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8"/>
        </w:rPr>
        <w:t>Summer 2026 REU Code Manual</w:t>
      </w:r>
    </w:p>
    <w:p>
      <w:pPr>
        <w:jc w:val="center"/>
      </w:pPr>
      <w:r>
        <w:rPr>
          <w:rFonts w:ascii="Calibri" w:hAnsi="Calibri"/>
          <w:i/>
          <w:color w:val="505C6E"/>
          <w:sz w:val="24"/>
        </w:rPr>
        <w:t>File-by-file explanation of every Python script in the reproduction folder</w:t>
      </w:r>
    </w:p>
    <w:p>
      <w:pPr>
        <w:jc w:val="center"/>
      </w:pPr>
      <w:r>
        <w:rPr>
          <w:rFonts w:ascii="Calibri" w:hAnsi="Calibri"/>
          <w:color w:val="5A5A5A"/>
          <w:sz w:val="18"/>
        </w:rPr>
        <w:t>Generated from local repo: /Users/davidvalenta/deep-wind-model-dispatch</w:t>
        <w:br/>
        <w:t>Date: 2026-07-24</w:t>
      </w:r>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4F8FB"/>
          </w:tcPr>
          <w:p>
            <w:r/>
            <w:r>
              <w:rPr>
                <w:rFonts w:ascii="Calibri" w:hAnsi="Calibri"/>
                <w:b/>
                <w:color w:val="1F4D78"/>
                <w:sz w:val="20"/>
              </w:rPr>
              <w:t xml:space="preserve">Main idea: </w:t>
            </w:r>
            <w:r>
              <w:rPr>
                <w:rFonts w:ascii="Calibri" w:hAnsi="Calibri"/>
                <w:sz w:val="20"/>
              </w:rPr>
              <w:t>This code manual follows the actual folder ladder: 100 MW baseload, causal ridge forecast, rolling-horizon Gurobi, scenario dispatch, oracle upper bound, and B6 verification. It explains what each Python file does and how the pieces connect.</w:t>
            </w:r>
          </w:p>
        </w:tc>
      </w:tr>
    </w:tbl>
    <w:p/>
    <w:p>
      <w:pPr>
        <w:pStyle w:val="Heading1"/>
      </w:pPr>
      <w:r>
        <w:t>1. Big Picture</w:t>
      </w:r>
    </w:p>
    <w:p>
      <w:r>
        <w:t>The Summer 2026 REU folder is organized as a reproducible ladder. Each folder has a simple RUN script and a single EXPERIMENT_KNOBS.py file. The knobs file is where you change experiment settings; the RUN script is what actually executes the code and writes new results.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648"/>
            <w:vAlign w:val="center"/>
            <w:shd w:fill="E8EEF5"/>
          </w:tcPr>
          <w:p>
            <w:pPr>
              <w:jc w:val="left"/>
            </w:pPr>
            <w:r/>
            <w:r>
              <w:rPr>
                <w:rFonts w:ascii="Calibri" w:hAnsi="Calibri"/>
                <w:b/>
                <w:color w:val="0B2545"/>
                <w:sz w:val="17"/>
              </w:rPr>
              <w:t>Step</w:t>
            </w:r>
          </w:p>
        </w:tc>
        <w:tc>
          <w:tcPr>
            <w:tcW w:type="dxa" w:w="1944"/>
            <w:vAlign w:val="center"/>
            <w:shd w:fill="E8EEF5"/>
          </w:tcPr>
          <w:p>
            <w:pPr>
              <w:jc w:val="left"/>
            </w:pPr>
            <w:r/>
            <w:r>
              <w:rPr>
                <w:rFonts w:ascii="Calibri" w:hAnsi="Calibri"/>
                <w:b/>
                <w:color w:val="0B2545"/>
                <w:sz w:val="17"/>
              </w:rPr>
              <w:t>Folder</w:t>
            </w:r>
          </w:p>
        </w:tc>
        <w:tc>
          <w:tcPr>
            <w:tcW w:type="dxa" w:w="4824"/>
            <w:vAlign w:val="center"/>
            <w:shd w:fill="E8EEF5"/>
          </w:tcPr>
          <w:p>
            <w:pPr>
              <w:jc w:val="left"/>
            </w:pPr>
            <w:r/>
            <w:r>
              <w:rPr>
                <w:rFonts w:ascii="Calibri" w:hAnsi="Calibri"/>
                <w:b/>
                <w:color w:val="0B2545"/>
                <w:sz w:val="17"/>
              </w:rPr>
              <w:t>What it proves</w:t>
            </w:r>
          </w:p>
        </w:tc>
        <w:tc>
          <w:tcPr>
            <w:tcW w:type="dxa" w:w="2951"/>
            <w:vAlign w:val="center"/>
            <w:shd w:fill="E8EEF5"/>
          </w:tcPr>
          <w:p>
            <w:pPr>
              <w:jc w:val="left"/>
            </w:pPr>
            <w:r/>
            <w:r>
              <w:rPr>
                <w:rFonts w:ascii="Calibri" w:hAnsi="Calibri"/>
                <w:b/>
                <w:color w:val="0B2545"/>
                <w:sz w:val="17"/>
              </w:rPr>
              <w:t>Command</w:t>
            </w:r>
          </w:p>
        </w:tc>
      </w:tr>
      <w:tr>
        <w:tc>
          <w:tcPr>
            <w:tcW w:type="dxa" w:w="648"/>
            <w:vAlign w:val="center"/>
          </w:tcPr>
          <w:p>
            <w:pPr>
              <w:jc w:val="left"/>
            </w:pPr>
            <w:r/>
            <w:r>
              <w:rPr>
                <w:rFonts w:ascii="Calibri" w:hAnsi="Calibri"/>
                <w:b w:val="0"/>
                <w:sz w:val="15"/>
              </w:rPr>
              <w:t>0</w:t>
            </w:r>
          </w:p>
        </w:tc>
        <w:tc>
          <w:tcPr>
            <w:tcW w:type="dxa" w:w="1944"/>
            <w:vAlign w:val="center"/>
          </w:tcPr>
          <w:p>
            <w:pPr>
              <w:jc w:val="left"/>
            </w:pPr>
            <w:r/>
            <w:r>
              <w:rPr>
                <w:rFonts w:ascii="Calibri" w:hAnsi="Calibri"/>
                <w:b w:val="0"/>
                <w:sz w:val="15"/>
              </w:rPr>
              <w:t>100 MW baseload</w:t>
            </w:r>
          </w:p>
        </w:tc>
        <w:tc>
          <w:tcPr>
            <w:tcW w:type="dxa" w:w="4824"/>
            <w:vAlign w:val="center"/>
          </w:tcPr>
          <w:p>
            <w:pPr>
              <w:jc w:val="left"/>
            </w:pPr>
            <w:r/>
            <w:r>
              <w:rPr>
                <w:rFonts w:ascii="Calibri" w:hAnsi="Calibri"/>
                <w:b w:val="0"/>
                <w:sz w:val="15"/>
              </w:rPr>
              <w:t>Builds the simple 100 MW constant-output benchmark and same-year oracle checks. This is the lower reference case for Chris: it follows a rule instead of maximizing revenue with forecasts.</w:t>
            </w:r>
          </w:p>
        </w:tc>
        <w:tc>
          <w:tcPr>
            <w:tcW w:type="dxa" w:w="2951"/>
            <w:vAlign w:val="center"/>
          </w:tcPr>
          <w:p>
            <w:pPr>
              <w:jc w:val="left"/>
            </w:pPr>
            <w:r/>
            <w:r>
              <w:rPr>
                <w:rFonts w:ascii="Calibri" w:hAnsi="Calibri"/>
                <w:b w:val="0"/>
                <w:sz w:val="15"/>
              </w:rPr>
              <w:t>cd "Summer 2026 REU/100 MW baseload" &amp;&amp; ../../venv/bin/python RUN_0_100MW_BASELOAD.py</w:t>
            </w:r>
          </w:p>
        </w:tc>
      </w:tr>
      <w:tr>
        <w:tc>
          <w:tcPr>
            <w:tcW w:type="dxa" w:w="648"/>
            <w:vAlign w:val="center"/>
          </w:tcPr>
          <w:p>
            <w:pPr>
              <w:jc w:val="left"/>
            </w:pPr>
            <w:r/>
            <w:r>
              <w:rPr>
                <w:rFonts w:ascii="Calibri" w:hAnsi="Calibri"/>
                <w:b w:val="0"/>
                <w:sz w:val="15"/>
              </w:rPr>
              <w:t>1</w:t>
            </w:r>
          </w:p>
        </w:tc>
        <w:tc>
          <w:tcPr>
            <w:tcW w:type="dxa" w:w="1944"/>
            <w:vAlign w:val="center"/>
          </w:tcPr>
          <w:p>
            <w:pPr>
              <w:jc w:val="left"/>
            </w:pPr>
            <w:r/>
            <w:r>
              <w:rPr>
                <w:rFonts w:ascii="Calibri" w:hAnsi="Calibri"/>
                <w:b w:val="0"/>
                <w:sz w:val="15"/>
              </w:rPr>
              <w:t>causal ridge regression</w:t>
            </w:r>
          </w:p>
        </w:tc>
        <w:tc>
          <w:tcPr>
            <w:tcW w:type="dxa" w:w="4824"/>
            <w:vAlign w:val="center"/>
          </w:tcPr>
          <w:p>
            <w:pPr>
              <w:jc w:val="left"/>
            </w:pPr>
            <w:r/>
            <w:r>
              <w:rPr>
                <w:rFonts w:ascii="Calibri" w:hAnsi="Calibri"/>
                <w:b w:val="0"/>
                <w:sz w:val="15"/>
              </w:rPr>
              <w:t>Compares forecast models and selects the causal lag/ridge-style power forecast. This is forecast-only: no battery dispatch, no Gurobi, no COVE.</w:t>
            </w:r>
          </w:p>
        </w:tc>
        <w:tc>
          <w:tcPr>
            <w:tcW w:type="dxa" w:w="2951"/>
            <w:vAlign w:val="center"/>
          </w:tcPr>
          <w:p>
            <w:pPr>
              <w:jc w:val="left"/>
            </w:pPr>
            <w:r/>
            <w:r>
              <w:rPr>
                <w:rFonts w:ascii="Calibri" w:hAnsi="Calibri"/>
                <w:b w:val="0"/>
                <w:sz w:val="15"/>
              </w:rPr>
              <w:t>cd "Summer 2026 REU/causal ridge regression" &amp;&amp; ../../venv/bin/python RUN_1_FORECAST_RMSE.py</w:t>
            </w:r>
          </w:p>
        </w:tc>
      </w:tr>
      <w:tr>
        <w:tc>
          <w:tcPr>
            <w:tcW w:type="dxa" w:w="648"/>
            <w:vAlign w:val="center"/>
          </w:tcPr>
          <w:p>
            <w:pPr>
              <w:jc w:val="left"/>
            </w:pPr>
            <w:r/>
            <w:r>
              <w:rPr>
                <w:rFonts w:ascii="Calibri" w:hAnsi="Calibri"/>
                <w:b w:val="0"/>
                <w:sz w:val="15"/>
              </w:rPr>
              <w:t>2</w:t>
            </w:r>
          </w:p>
        </w:tc>
        <w:tc>
          <w:tcPr>
            <w:tcW w:type="dxa" w:w="1944"/>
            <w:vAlign w:val="center"/>
          </w:tcPr>
          <w:p>
            <w:pPr>
              <w:jc w:val="left"/>
            </w:pPr>
            <w:r/>
            <w:r>
              <w:rPr>
                <w:rFonts w:ascii="Calibri" w:hAnsi="Calibri"/>
                <w:b w:val="0"/>
                <w:sz w:val="15"/>
              </w:rPr>
              <w:t>rolling horizon</w:t>
            </w:r>
          </w:p>
        </w:tc>
        <w:tc>
          <w:tcPr>
            <w:tcW w:type="dxa" w:w="4824"/>
            <w:vAlign w:val="center"/>
          </w:tcPr>
          <w:p>
            <w:pPr>
              <w:jc w:val="left"/>
            </w:pPr>
            <w:r/>
            <w:r>
              <w:rPr>
                <w:rFonts w:ascii="Calibri" w:hAnsi="Calibri"/>
                <w:b w:val="0"/>
                <w:sz w:val="15"/>
              </w:rPr>
              <w:t>Runs deterministic forecast-driven Gurobi dispatch. It uses the causal forecast, tests different lookahead horizons, executes only the first part, then rolls forward chronologically.</w:t>
            </w:r>
          </w:p>
        </w:tc>
        <w:tc>
          <w:tcPr>
            <w:tcW w:type="dxa" w:w="2951"/>
            <w:vAlign w:val="center"/>
          </w:tcPr>
          <w:p>
            <w:pPr>
              <w:jc w:val="left"/>
            </w:pPr>
            <w:r/>
            <w:r>
              <w:rPr>
                <w:rFonts w:ascii="Calibri" w:hAnsi="Calibri"/>
                <w:b w:val="0"/>
                <w:sz w:val="15"/>
              </w:rPr>
              <w:t>cd "Summer 2026 REU/rolling horizon" &amp;&amp; ../../venv/bin/python RUN_2_ROLLING_HORIZON.py</w:t>
            </w:r>
          </w:p>
        </w:tc>
      </w:tr>
      <w:tr>
        <w:tc>
          <w:tcPr>
            <w:tcW w:type="dxa" w:w="648"/>
            <w:vAlign w:val="center"/>
          </w:tcPr>
          <w:p>
            <w:pPr>
              <w:jc w:val="left"/>
            </w:pPr>
            <w:r/>
            <w:r>
              <w:rPr>
                <w:rFonts w:ascii="Calibri" w:hAnsi="Calibri"/>
                <w:b w:val="0"/>
                <w:sz w:val="15"/>
              </w:rPr>
              <w:t>3</w:t>
            </w:r>
          </w:p>
        </w:tc>
        <w:tc>
          <w:tcPr>
            <w:tcW w:type="dxa" w:w="1944"/>
            <w:vAlign w:val="center"/>
          </w:tcPr>
          <w:p>
            <w:pPr>
              <w:jc w:val="left"/>
            </w:pPr>
            <w:r/>
            <w:r>
              <w:rPr>
                <w:rFonts w:ascii="Calibri" w:hAnsi="Calibri"/>
                <w:b w:val="0"/>
                <w:sz w:val="15"/>
              </w:rPr>
              <w:t>different scenarios</w:t>
            </w:r>
          </w:p>
        </w:tc>
        <w:tc>
          <w:tcPr>
            <w:tcW w:type="dxa" w:w="4824"/>
            <w:vAlign w:val="center"/>
          </w:tcPr>
          <w:p>
            <w:pPr>
              <w:jc w:val="left"/>
            </w:pPr>
            <w:r/>
            <w:r>
              <w:rPr>
                <w:rFonts w:ascii="Calibri" w:hAnsi="Calibri"/>
                <w:b w:val="0"/>
                <w:sz w:val="15"/>
              </w:rPr>
              <w:t>Runs uncertainty-aware dispatch. Instead of one predicted future, it gives Gurobi multiple possible futures and requires the first action to work across them.</w:t>
            </w:r>
          </w:p>
        </w:tc>
        <w:tc>
          <w:tcPr>
            <w:tcW w:type="dxa" w:w="2951"/>
            <w:vAlign w:val="center"/>
          </w:tcPr>
          <w:p>
            <w:pPr>
              <w:jc w:val="left"/>
            </w:pPr>
            <w:r/>
            <w:r>
              <w:rPr>
                <w:rFonts w:ascii="Calibri" w:hAnsi="Calibri"/>
                <w:b w:val="0"/>
                <w:sz w:val="15"/>
              </w:rPr>
              <w:t>cd "Summer 2026 REU/different scenarios" &amp;&amp; ../../venv/bin/python RUN_3_SCENARIO_COMPARISON.py</w:t>
            </w:r>
          </w:p>
        </w:tc>
      </w:tr>
      <w:tr>
        <w:tc>
          <w:tcPr>
            <w:tcW w:type="dxa" w:w="648"/>
            <w:vAlign w:val="center"/>
          </w:tcPr>
          <w:p>
            <w:pPr>
              <w:jc w:val="left"/>
            </w:pPr>
            <w:r/>
            <w:r>
              <w:rPr>
                <w:rFonts w:ascii="Calibri" w:hAnsi="Calibri"/>
                <w:b w:val="0"/>
                <w:sz w:val="15"/>
              </w:rPr>
              <w:t>4</w:t>
            </w:r>
          </w:p>
        </w:tc>
        <w:tc>
          <w:tcPr>
            <w:tcW w:type="dxa" w:w="1944"/>
            <w:vAlign w:val="center"/>
          </w:tcPr>
          <w:p>
            <w:pPr>
              <w:jc w:val="left"/>
            </w:pPr>
            <w:r/>
            <w:r>
              <w:rPr>
                <w:rFonts w:ascii="Calibri" w:hAnsi="Calibri"/>
                <w:b w:val="0"/>
                <w:sz w:val="15"/>
              </w:rPr>
              <w:t>oracle upper bound</w:t>
            </w:r>
          </w:p>
        </w:tc>
        <w:tc>
          <w:tcPr>
            <w:tcW w:type="dxa" w:w="4824"/>
            <w:vAlign w:val="center"/>
          </w:tcPr>
          <w:p>
            <w:pPr>
              <w:jc w:val="left"/>
            </w:pPr>
            <w:r/>
            <w:r>
              <w:rPr>
                <w:rFonts w:ascii="Calibri" w:hAnsi="Calibri"/>
                <w:b w:val="0"/>
                <w:sz w:val="15"/>
              </w:rPr>
              <w:t>Runs the perfect-future ceiling. Gurobi sees actual future wind and actual future price, so this is not deployable but shows the upper bound under the same storage constraints.</w:t>
            </w:r>
          </w:p>
        </w:tc>
        <w:tc>
          <w:tcPr>
            <w:tcW w:type="dxa" w:w="2951"/>
            <w:vAlign w:val="center"/>
          </w:tcPr>
          <w:p>
            <w:pPr>
              <w:jc w:val="left"/>
            </w:pPr>
            <w:r/>
            <w:r>
              <w:rPr>
                <w:rFonts w:ascii="Calibri" w:hAnsi="Calibri"/>
                <w:b w:val="0"/>
                <w:sz w:val="15"/>
              </w:rPr>
              <w:t>cd "Summer 2026 REU/oracle upper bound" &amp;&amp; ../../venv/bin/python RUN_4_ORACLE_UPPER_BOUND.py</w:t>
            </w:r>
          </w:p>
        </w:tc>
      </w:tr>
      <w:tr>
        <w:tc>
          <w:tcPr>
            <w:tcW w:type="dxa" w:w="648"/>
            <w:vAlign w:val="center"/>
          </w:tcPr>
          <w:p>
            <w:pPr>
              <w:jc w:val="left"/>
            </w:pPr>
            <w:r/>
            <w:r>
              <w:rPr>
                <w:rFonts w:ascii="Calibri" w:hAnsi="Calibri"/>
                <w:b w:val="0"/>
                <w:sz w:val="15"/>
              </w:rPr>
              <w:t>5</w:t>
            </w:r>
          </w:p>
        </w:tc>
        <w:tc>
          <w:tcPr>
            <w:tcW w:type="dxa" w:w="1944"/>
            <w:vAlign w:val="center"/>
          </w:tcPr>
          <w:p>
            <w:pPr>
              <w:jc w:val="left"/>
            </w:pPr>
            <w:r/>
            <w:r>
              <w:rPr>
                <w:rFonts w:ascii="Calibri" w:hAnsi="Calibri"/>
                <w:b w:val="0"/>
                <w:sz w:val="15"/>
              </w:rPr>
              <w:t>b6 verification</w:t>
            </w:r>
          </w:p>
        </w:tc>
        <w:tc>
          <w:tcPr>
            <w:tcW w:type="dxa" w:w="4824"/>
            <w:vAlign w:val="center"/>
          </w:tcPr>
          <w:p>
            <w:pPr>
              <w:jc w:val="left"/>
            </w:pPr>
            <w:r/>
            <w:r>
              <w:rPr>
                <w:rFonts w:ascii="Calibri" w:hAnsi="Calibri"/>
                <w:b w:val="0"/>
                <w:sz w:val="15"/>
              </w:rPr>
              <w:t>Contains the separate B6 frozen 2020 validation packet requested by Chris. It reruns exactly six A/B/C oracle/causal cases and validates the hourly outputs.</w:t>
            </w:r>
          </w:p>
        </w:tc>
        <w:tc>
          <w:tcPr>
            <w:tcW w:type="dxa" w:w="2951"/>
            <w:vAlign w:val="center"/>
          </w:tcPr>
          <w:p>
            <w:pPr>
              <w:jc w:val="left"/>
            </w:pPr>
            <w:r/>
            <w:r>
              <w:rPr>
                <w:rFonts w:ascii="Calibri" w:hAnsi="Calibri"/>
                <w:b w:val="0"/>
                <w:sz w:val="15"/>
              </w:rPr>
              <w:t>cd "Summer 2026 REU/b6 verification" and run the B6 runner/validator from code/ when Chris asks for the frozen B6 package.</w:t>
            </w:r>
          </w:p>
        </w:tc>
      </w:tr>
    </w:tbl>
    <w:p/>
    <w:p>
      <w:pPr>
        <w:pStyle w:val="Heading1"/>
      </w:pPr>
      <w:r>
        <w:t>2. Key Equations and Constraints</w:t>
      </w:r>
    </w:p>
    <w:p>
      <w:r>
        <w:t>These formulas appear across the code. They are the backbone of the dispatch experiments.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088"/>
            <w:vAlign w:val="center"/>
            <w:shd w:fill="E8EEF5"/>
          </w:tcPr>
          <w:p>
            <w:pPr>
              <w:jc w:val="left"/>
            </w:pPr>
            <w:r/>
            <w:r>
              <w:rPr>
                <w:rFonts w:ascii="Calibri" w:hAnsi="Calibri"/>
                <w:b/>
                <w:color w:val="0B2545"/>
                <w:sz w:val="17"/>
              </w:rPr>
              <w:t>Concept</w:t>
            </w:r>
          </w:p>
        </w:tc>
        <w:tc>
          <w:tcPr>
            <w:tcW w:type="dxa" w:w="7272"/>
            <w:vAlign w:val="center"/>
            <w:shd w:fill="E8EEF5"/>
          </w:tcPr>
          <w:p>
            <w:pPr>
              <w:jc w:val="left"/>
            </w:pPr>
            <w:r/>
            <w:r>
              <w:rPr>
                <w:rFonts w:ascii="Calibri" w:hAnsi="Calibri"/>
                <w:b/>
                <w:color w:val="0B2545"/>
                <w:sz w:val="17"/>
              </w:rPr>
              <w:t>Code meaning</w:t>
            </w:r>
          </w:p>
        </w:tc>
      </w:tr>
      <w:tr>
        <w:tc>
          <w:tcPr>
            <w:tcW w:type="dxa" w:w="2088"/>
            <w:vAlign w:val="center"/>
          </w:tcPr>
          <w:p>
            <w:pPr>
              <w:jc w:val="left"/>
            </w:pPr>
            <w:r/>
            <w:r>
              <w:rPr>
                <w:rFonts w:ascii="Calibri" w:hAnsi="Calibri"/>
                <w:b w:val="0"/>
                <w:sz w:val="16"/>
              </w:rPr>
              <w:t>Revenue</w:t>
            </w:r>
          </w:p>
        </w:tc>
        <w:tc>
          <w:tcPr>
            <w:tcW w:type="dxa" w:w="7272"/>
            <w:vAlign w:val="center"/>
          </w:tcPr>
          <w:p>
            <w:pPr>
              <w:jc w:val="left"/>
            </w:pPr>
            <w:r/>
            <w:r>
              <w:rPr>
                <w:rFonts w:ascii="Calibri" w:hAnsi="Calibri"/>
                <w:b w:val="0"/>
                <w:sz w:val="16"/>
              </w:rPr>
              <w:t>sum(realized price * delivered power). This is the dollar value of what was actually sent to the grid.</w:t>
            </w:r>
          </w:p>
        </w:tc>
      </w:tr>
      <w:tr>
        <w:tc>
          <w:tcPr>
            <w:tcW w:type="dxa" w:w="2088"/>
            <w:vAlign w:val="center"/>
          </w:tcPr>
          <w:p>
            <w:pPr>
              <w:jc w:val="left"/>
            </w:pPr>
            <w:r/>
            <w:r>
              <w:rPr>
                <w:rFonts w:ascii="Calibri" w:hAnsi="Calibri"/>
                <w:b w:val="0"/>
                <w:sz w:val="16"/>
              </w:rPr>
              <w:t>COVE</w:t>
            </w:r>
          </w:p>
        </w:tc>
        <w:tc>
          <w:tcPr>
            <w:tcW w:type="dxa" w:w="7272"/>
            <w:vAlign w:val="center"/>
          </w:tcPr>
          <w:p>
            <w:pPr>
              <w:jc w:val="left"/>
            </w:pPr>
            <w:r/>
            <w:r>
              <w:rPr>
                <w:rFonts w:ascii="Calibri" w:hAnsi="Calibri"/>
                <w:b w:val="0"/>
                <w:sz w:val="16"/>
              </w:rPr>
              <w:t>annualized cost / revenue. Lower is better because the same cost is divided by more valuable delivered energy.</w:t>
            </w:r>
          </w:p>
        </w:tc>
      </w:tr>
      <w:tr>
        <w:tc>
          <w:tcPr>
            <w:tcW w:type="dxa" w:w="2088"/>
            <w:vAlign w:val="center"/>
          </w:tcPr>
          <w:p>
            <w:pPr>
              <w:jc w:val="left"/>
            </w:pPr>
            <w:r/>
            <w:r>
              <w:rPr>
                <w:rFonts w:ascii="Calibri" w:hAnsi="Calibri"/>
                <w:b w:val="0"/>
                <w:sz w:val="16"/>
              </w:rPr>
              <w:t>SoC update</w:t>
            </w:r>
          </w:p>
        </w:tc>
        <w:tc>
          <w:tcPr>
            <w:tcW w:type="dxa" w:w="7272"/>
            <w:vAlign w:val="center"/>
          </w:tcPr>
          <w:p>
            <w:pPr>
              <w:jc w:val="left"/>
            </w:pPr>
            <w:r/>
            <w:r>
              <w:rPr>
                <w:rFonts w:ascii="Calibri" w:hAnsi="Calibri"/>
                <w:b w:val="0"/>
                <w:sz w:val="16"/>
              </w:rPr>
              <w:t>SoC[t+1] = SoC[t] + charge[t] - discharge[t] / RTE. Charging increases stored energy; discharging decreases it with efficiency loss.</w:t>
            </w:r>
          </w:p>
        </w:tc>
      </w:tr>
      <w:tr>
        <w:tc>
          <w:tcPr>
            <w:tcW w:type="dxa" w:w="2088"/>
            <w:vAlign w:val="center"/>
          </w:tcPr>
          <w:p>
            <w:pPr>
              <w:jc w:val="left"/>
            </w:pPr>
            <w:r/>
            <w:r>
              <w:rPr>
                <w:rFonts w:ascii="Calibri" w:hAnsi="Calibri"/>
                <w:b w:val="0"/>
                <w:sz w:val="16"/>
              </w:rPr>
              <w:t>Wind-only charging</w:t>
            </w:r>
          </w:p>
        </w:tc>
        <w:tc>
          <w:tcPr>
            <w:tcW w:type="dxa" w:w="7272"/>
            <w:vAlign w:val="center"/>
          </w:tcPr>
          <w:p>
            <w:pPr>
              <w:jc w:val="left"/>
            </w:pPr>
            <w:r/>
            <w:r>
              <w:rPr>
                <w:rFonts w:ascii="Calibri" w:hAnsi="Calibri"/>
                <w:b w:val="0"/>
                <w:sz w:val="16"/>
              </w:rPr>
              <w:t>Direct wind plus charge cannot exceed actual or forecast wind. The model cannot charge from the grid.</w:t>
            </w:r>
          </w:p>
        </w:tc>
      </w:tr>
      <w:tr>
        <w:tc>
          <w:tcPr>
            <w:tcW w:type="dxa" w:w="2088"/>
            <w:vAlign w:val="center"/>
          </w:tcPr>
          <w:p>
            <w:pPr>
              <w:jc w:val="left"/>
            </w:pPr>
            <w:r/>
            <w:r>
              <w:rPr>
                <w:rFonts w:ascii="Calibri" w:hAnsi="Calibri"/>
                <w:b w:val="0"/>
                <w:sz w:val="16"/>
              </w:rPr>
              <w:t>No simultaneous charge/discharge</w:t>
            </w:r>
          </w:p>
        </w:tc>
        <w:tc>
          <w:tcPr>
            <w:tcW w:type="dxa" w:w="7272"/>
            <w:vAlign w:val="center"/>
          </w:tcPr>
          <w:p>
            <w:pPr>
              <w:jc w:val="left"/>
            </w:pPr>
            <w:r/>
            <w:r>
              <w:rPr>
                <w:rFonts w:ascii="Calibri" w:hAnsi="Calibri"/>
                <w:b w:val="0"/>
                <w:sz w:val="16"/>
              </w:rPr>
              <w:t>Binary mode u prevents charging and discharging at the same hour.</w:t>
            </w:r>
          </w:p>
        </w:tc>
      </w:tr>
      <w:tr>
        <w:tc>
          <w:tcPr>
            <w:tcW w:type="dxa" w:w="2088"/>
            <w:vAlign w:val="center"/>
          </w:tcPr>
          <w:p>
            <w:pPr>
              <w:jc w:val="left"/>
            </w:pPr>
            <w:r/>
            <w:r>
              <w:rPr>
                <w:rFonts w:ascii="Calibri" w:hAnsi="Calibri"/>
                <w:b w:val="0"/>
                <w:sz w:val="16"/>
              </w:rPr>
              <w:t>Grid export cap</w:t>
            </w:r>
          </w:p>
        </w:tc>
        <w:tc>
          <w:tcPr>
            <w:tcW w:type="dxa" w:w="7272"/>
            <w:vAlign w:val="center"/>
          </w:tcPr>
          <w:p>
            <w:pPr>
              <w:jc w:val="left"/>
            </w:pPr>
            <w:r/>
            <w:r>
              <w:rPr>
                <w:rFonts w:ascii="Calibri" w:hAnsi="Calibri"/>
                <w:b w:val="0"/>
                <w:sz w:val="16"/>
              </w:rPr>
              <w:t>Delivered power cannot exceed 249 MW in the main setup.</w:t>
            </w:r>
          </w:p>
        </w:tc>
      </w:tr>
      <w:tr>
        <w:tc>
          <w:tcPr>
            <w:tcW w:type="dxa" w:w="2088"/>
            <w:vAlign w:val="center"/>
          </w:tcPr>
          <w:p>
            <w:pPr>
              <w:jc w:val="left"/>
            </w:pPr>
            <w:r/>
            <w:r>
              <w:rPr>
                <w:rFonts w:ascii="Calibri" w:hAnsi="Calibri"/>
                <w:b w:val="0"/>
                <w:sz w:val="16"/>
              </w:rPr>
              <w:t>Delivered power</w:t>
            </w:r>
          </w:p>
        </w:tc>
        <w:tc>
          <w:tcPr>
            <w:tcW w:type="dxa" w:w="7272"/>
            <w:vAlign w:val="center"/>
          </w:tcPr>
          <w:p>
            <w:pPr>
              <w:jc w:val="left"/>
            </w:pPr>
            <w:r/>
            <w:r>
              <w:rPr>
                <w:rFonts w:ascii="Calibri" w:hAnsi="Calibri"/>
                <w:b w:val="0"/>
                <w:sz w:val="16"/>
              </w:rPr>
              <w:t>P_delivered = P_dir + P_dis. Power sent to grid equals direct wind plus storage discharge.</w:t>
            </w:r>
          </w:p>
        </w:tc>
      </w:tr>
    </w:tbl>
    <w:p/>
    <w:p>
      <w:pPr>
        <w:pStyle w:val="Heading1"/>
      </w:pPr>
      <w:r>
        <w:t>3. Every Python File At A Glance</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408"/>
        <w:gridCol w:w="3408"/>
        <w:gridCol w:w="3408"/>
      </w:tblGrid>
      <w:tr>
        <w:tc>
          <w:tcPr>
            <w:tcW w:type="dxa" w:w="3816"/>
            <w:vAlign w:val="center"/>
            <w:shd w:fill="E8EEF5"/>
          </w:tcPr>
          <w:p>
            <w:pPr>
              <w:jc w:val="left"/>
            </w:pPr>
            <w:r/>
            <w:r>
              <w:rPr>
                <w:rFonts w:ascii="Calibri" w:hAnsi="Calibri"/>
                <w:b/>
                <w:color w:val="0B2545"/>
                <w:sz w:val="17"/>
              </w:rPr>
              <w:t>File</w:t>
            </w:r>
          </w:p>
        </w:tc>
        <w:tc>
          <w:tcPr>
            <w:tcW w:type="dxa" w:w="792"/>
            <w:vAlign w:val="center"/>
            <w:shd w:fill="E8EEF5"/>
          </w:tcPr>
          <w:p>
            <w:pPr>
              <w:jc w:val="left"/>
            </w:pPr>
            <w:r/>
            <w:r>
              <w:rPr>
                <w:rFonts w:ascii="Calibri" w:hAnsi="Calibri"/>
                <w:b/>
                <w:color w:val="0B2545"/>
                <w:sz w:val="17"/>
              </w:rPr>
              <w:t>Lines</w:t>
            </w:r>
          </w:p>
        </w:tc>
        <w:tc>
          <w:tcPr>
            <w:tcW w:type="dxa" w:w="5760"/>
            <w:vAlign w:val="center"/>
            <w:shd w:fill="E8EEF5"/>
          </w:tcPr>
          <w:p>
            <w:pPr>
              <w:jc w:val="left"/>
            </w:pPr>
            <w:r/>
            <w:r>
              <w:rPr>
                <w:rFonts w:ascii="Calibri" w:hAnsi="Calibri"/>
                <w:b/>
                <w:color w:val="0B2545"/>
                <w:sz w:val="17"/>
              </w:rPr>
              <w:t>Role</w:t>
            </w:r>
          </w:p>
        </w:tc>
      </w:tr>
      <w:tr>
        <w:tc>
          <w:tcPr>
            <w:tcW w:type="dxa" w:w="3816"/>
            <w:vAlign w:val="center"/>
          </w:tcPr>
          <w:p>
            <w:pPr>
              <w:jc w:val="left"/>
            </w:pPr>
            <w:r/>
            <w:r>
              <w:rPr>
                <w:rFonts w:ascii="Calibri" w:hAnsi="Calibri"/>
                <w:b w:val="0"/>
                <w:sz w:val="14"/>
              </w:rPr>
              <w:t>100 MW baseload/EXPERIMENT_KNOBS.py</w:t>
            </w:r>
          </w:p>
        </w:tc>
        <w:tc>
          <w:tcPr>
            <w:tcW w:type="dxa" w:w="792"/>
            <w:vAlign w:val="center"/>
          </w:tcPr>
          <w:p>
            <w:pPr>
              <w:jc w:val="left"/>
            </w:pPr>
            <w:r/>
            <w:r>
              <w:rPr>
                <w:rFonts w:ascii="Calibri" w:hAnsi="Calibri"/>
                <w:b w:val="0"/>
                <w:sz w:val="14"/>
              </w:rPr>
              <w:t>33</w:t>
            </w:r>
          </w:p>
        </w:tc>
        <w:tc>
          <w:tcPr>
            <w:tcW w:type="dxa" w:w="5760"/>
            <w:vAlign w:val="center"/>
          </w:tcPr>
          <w:p>
            <w:pPr>
              <w:jc w:val="left"/>
            </w:pPr>
            <w:r/>
            <w:r>
              <w:rPr>
                <w:rFonts w:ascii="Calibri" w:hAnsi="Calibri"/>
                <w:b w:val="0"/>
                <w:sz w:val="14"/>
              </w:rPr>
              <w:t>The one place to change the 100 MW baseload/oracle benchmark settings before rerunning Step 0.</w:t>
            </w:r>
          </w:p>
        </w:tc>
      </w:tr>
      <w:tr>
        <w:tc>
          <w:tcPr>
            <w:tcW w:type="dxa" w:w="3816"/>
            <w:vAlign w:val="center"/>
          </w:tcPr>
          <w:p>
            <w:pPr>
              <w:jc w:val="left"/>
            </w:pPr>
            <w:r/>
            <w:r>
              <w:rPr>
                <w:rFonts w:ascii="Calibri" w:hAnsi="Calibri"/>
                <w:b w:val="0"/>
                <w:sz w:val="14"/>
              </w:rPr>
              <w:t>100 MW baseload/RUN_0_100MW_BASELOAD.py</w:t>
            </w:r>
          </w:p>
        </w:tc>
        <w:tc>
          <w:tcPr>
            <w:tcW w:type="dxa" w:w="792"/>
            <w:vAlign w:val="center"/>
          </w:tcPr>
          <w:p>
            <w:pPr>
              <w:jc w:val="left"/>
            </w:pPr>
            <w:r/>
            <w:r>
              <w:rPr>
                <w:rFonts w:ascii="Calibri" w:hAnsi="Calibri"/>
                <w:b w:val="0"/>
                <w:sz w:val="14"/>
              </w:rPr>
              <w:t>325</w:t>
            </w:r>
          </w:p>
        </w:tc>
        <w:tc>
          <w:tcPr>
            <w:tcW w:type="dxa" w:w="5760"/>
            <w:vAlign w:val="center"/>
          </w:tcPr>
          <w:p>
            <w:pPr>
              <w:jc w:val="left"/>
            </w:pPr>
            <w:r/>
            <w:r>
              <w:rPr>
                <w:rFonts w:ascii="Calibri" w:hAnsi="Calibri"/>
                <w:b w:val="0"/>
                <w:sz w:val="14"/>
              </w:rPr>
              <w:t>Main Step 0 command. It reruns the 100 MW baseload and oracle benchmark from the knobs file, prints the summary, writes comparison CSVs, and regenerates figures.</w:t>
            </w:r>
          </w:p>
        </w:tc>
      </w:tr>
      <w:tr>
        <w:tc>
          <w:tcPr>
            <w:tcW w:type="dxa" w:w="3816"/>
            <w:vAlign w:val="center"/>
          </w:tcPr>
          <w:p>
            <w:pPr>
              <w:jc w:val="left"/>
            </w:pPr>
            <w:r/>
            <w:r>
              <w:rPr>
                <w:rFonts w:ascii="Calibri" w:hAnsi="Calibri"/>
                <w:b w:val="0"/>
                <w:sz w:val="14"/>
              </w:rPr>
              <w:t>100 MW baseload/code/canonical_benchmark_oracle_runner.py</w:t>
            </w:r>
          </w:p>
        </w:tc>
        <w:tc>
          <w:tcPr>
            <w:tcW w:type="dxa" w:w="792"/>
            <w:vAlign w:val="center"/>
          </w:tcPr>
          <w:p>
            <w:pPr>
              <w:jc w:val="left"/>
            </w:pPr>
            <w:r/>
            <w:r>
              <w:rPr>
                <w:rFonts w:ascii="Calibri" w:hAnsi="Calibri"/>
                <w:b w:val="0"/>
                <w:sz w:val="14"/>
              </w:rPr>
              <w:t>687</w:t>
            </w:r>
          </w:p>
        </w:tc>
        <w:tc>
          <w:tcPr>
            <w:tcW w:type="dxa" w:w="5760"/>
            <w:vAlign w:val="center"/>
          </w:tcPr>
          <w:p>
            <w:pPr>
              <w:jc w:val="left"/>
            </w:pPr>
            <w:r/>
            <w:r>
              <w:rPr>
                <w:rFonts w:ascii="Calibri" w:hAnsi="Calibri"/>
                <w:b w:val="0"/>
                <w:sz w:val="14"/>
              </w:rPr>
              <w:t>The real Step 0 computation engine. It loads complete 2020 wind and raw RTM LMP, runs the 100 MW rule-based baseload, solves oracle MILPs with Gurobi, writes hourly CSVs, summaries, QA reports, and metadata.</w:t>
            </w:r>
          </w:p>
        </w:tc>
      </w:tr>
      <w:tr>
        <w:tc>
          <w:tcPr>
            <w:tcW w:type="dxa" w:w="3816"/>
            <w:vAlign w:val="center"/>
          </w:tcPr>
          <w:p>
            <w:pPr>
              <w:jc w:val="left"/>
            </w:pPr>
            <w:r/>
            <w:r>
              <w:rPr>
                <w:rFonts w:ascii="Calibri" w:hAnsi="Calibri"/>
                <w:b w:val="0"/>
                <w:sz w:val="14"/>
              </w:rPr>
              <w:t>b6 verification/code/B6_CANONICAL_RUNNER.py</w:t>
            </w:r>
          </w:p>
        </w:tc>
        <w:tc>
          <w:tcPr>
            <w:tcW w:type="dxa" w:w="792"/>
            <w:vAlign w:val="center"/>
          </w:tcPr>
          <w:p>
            <w:pPr>
              <w:jc w:val="left"/>
            </w:pPr>
            <w:r/>
            <w:r>
              <w:rPr>
                <w:rFonts w:ascii="Calibri" w:hAnsi="Calibri"/>
                <w:b w:val="0"/>
                <w:sz w:val="14"/>
              </w:rPr>
              <w:t>767</w:t>
            </w:r>
          </w:p>
        </w:tc>
        <w:tc>
          <w:tcPr>
            <w:tcW w:type="dxa" w:w="5760"/>
            <w:vAlign w:val="center"/>
          </w:tcPr>
          <w:p>
            <w:pPr>
              <w:jc w:val="left"/>
            </w:pPr>
            <w:r/>
            <w:r>
              <w:rPr>
                <w:rFonts w:ascii="Calibri" w:hAnsi="Calibri"/>
                <w:b w:val="0"/>
                <w:sz w:val="14"/>
              </w:rPr>
              <w:t>The full frozen B6 package runner. It runs exactly six 2020 cases: architectures A, B, C crossed with Oracle and Causal.</w:t>
            </w:r>
          </w:p>
        </w:tc>
      </w:tr>
      <w:tr>
        <w:tc>
          <w:tcPr>
            <w:tcW w:type="dxa" w:w="3816"/>
            <w:vAlign w:val="center"/>
          </w:tcPr>
          <w:p>
            <w:pPr>
              <w:jc w:val="left"/>
            </w:pPr>
            <w:r/>
            <w:r>
              <w:rPr>
                <w:rFonts w:ascii="Calibri" w:hAnsi="Calibri"/>
                <w:b w:val="0"/>
                <w:sz w:val="14"/>
              </w:rPr>
              <w:t>b6 verification/code/B6_FINAL_VALIDATE.py</w:t>
            </w:r>
          </w:p>
        </w:tc>
        <w:tc>
          <w:tcPr>
            <w:tcW w:type="dxa" w:w="792"/>
            <w:vAlign w:val="center"/>
          </w:tcPr>
          <w:p>
            <w:pPr>
              <w:jc w:val="left"/>
            </w:pPr>
            <w:r/>
            <w:r>
              <w:rPr>
                <w:rFonts w:ascii="Calibri" w:hAnsi="Calibri"/>
                <w:b w:val="0"/>
                <w:sz w:val="14"/>
              </w:rPr>
              <w:t>113</w:t>
            </w:r>
          </w:p>
        </w:tc>
        <w:tc>
          <w:tcPr>
            <w:tcW w:type="dxa" w:w="5760"/>
            <w:vAlign w:val="center"/>
          </w:tcPr>
          <w:p>
            <w:pPr>
              <w:jc w:val="left"/>
            </w:pPr>
            <w:r/>
            <w:r>
              <w:rPr>
                <w:rFonts w:ascii="Calibri" w:hAnsi="Calibri"/>
                <w:b w:val="0"/>
                <w:sz w:val="14"/>
              </w:rPr>
              <w:t>QA validator for the B6 final package.</w:t>
            </w:r>
          </w:p>
        </w:tc>
      </w:tr>
      <w:tr>
        <w:tc>
          <w:tcPr>
            <w:tcW w:type="dxa" w:w="3816"/>
            <w:vAlign w:val="center"/>
          </w:tcPr>
          <w:p>
            <w:pPr>
              <w:jc w:val="left"/>
            </w:pPr>
            <w:r/>
            <w:r>
              <w:rPr>
                <w:rFonts w:ascii="Calibri" w:hAnsi="Calibri"/>
                <w:b w:val="0"/>
                <w:sz w:val="14"/>
              </w:rPr>
              <w:t>causal ridge regression/EXPERIMENT_KNOBS.py</w:t>
            </w:r>
          </w:p>
        </w:tc>
        <w:tc>
          <w:tcPr>
            <w:tcW w:type="dxa" w:w="792"/>
            <w:vAlign w:val="center"/>
          </w:tcPr>
          <w:p>
            <w:pPr>
              <w:jc w:val="left"/>
            </w:pPr>
            <w:r/>
            <w:r>
              <w:rPr>
                <w:rFonts w:ascii="Calibri" w:hAnsi="Calibri"/>
                <w:b w:val="0"/>
                <w:sz w:val="14"/>
              </w:rPr>
              <w:t>27</w:t>
            </w:r>
          </w:p>
        </w:tc>
        <w:tc>
          <w:tcPr>
            <w:tcW w:type="dxa" w:w="5760"/>
            <w:vAlign w:val="center"/>
          </w:tcPr>
          <w:p>
            <w:pPr>
              <w:jc w:val="left"/>
            </w:pPr>
            <w:r/>
            <w:r>
              <w:rPr>
                <w:rFonts w:ascii="Calibri" w:hAnsi="Calibri"/>
                <w:b w:val="0"/>
                <w:sz w:val="14"/>
              </w:rPr>
              <w:t>The one place to change Step 1 forecast/RMSE settings.</w:t>
            </w:r>
          </w:p>
        </w:tc>
      </w:tr>
      <w:tr>
        <w:tc>
          <w:tcPr>
            <w:tcW w:type="dxa" w:w="3816"/>
            <w:vAlign w:val="center"/>
          </w:tcPr>
          <w:p>
            <w:pPr>
              <w:jc w:val="left"/>
            </w:pPr>
            <w:r/>
            <w:r>
              <w:rPr>
                <w:rFonts w:ascii="Calibri" w:hAnsi="Calibri"/>
                <w:b w:val="0"/>
                <w:sz w:val="14"/>
              </w:rPr>
              <w:t>causal ridge regression/RUN_1_FORECAST_RMSE.py</w:t>
            </w:r>
          </w:p>
        </w:tc>
        <w:tc>
          <w:tcPr>
            <w:tcW w:type="dxa" w:w="792"/>
            <w:vAlign w:val="center"/>
          </w:tcPr>
          <w:p>
            <w:pPr>
              <w:jc w:val="left"/>
            </w:pPr>
            <w:r/>
            <w:r>
              <w:rPr>
                <w:rFonts w:ascii="Calibri" w:hAnsi="Calibri"/>
                <w:b w:val="0"/>
                <w:sz w:val="14"/>
              </w:rPr>
              <w:t>170</w:t>
            </w:r>
          </w:p>
        </w:tc>
        <w:tc>
          <w:tcPr>
            <w:tcW w:type="dxa" w:w="5760"/>
            <w:vAlign w:val="center"/>
          </w:tcPr>
          <w:p>
            <w:pPr>
              <w:jc w:val="left"/>
            </w:pPr>
            <w:r/>
            <w:r>
              <w:rPr>
                <w:rFonts w:ascii="Calibri" w:hAnsi="Calibri"/>
                <w:b w:val="0"/>
                <w:sz w:val="14"/>
              </w:rPr>
              <w:t>Main Step 1 command. It rebuilds the causal lag/ridge forecast, compares it to other forecast methods, prints RMSE/MAE/bias, and regenerates forecast figures.</w:t>
            </w:r>
          </w:p>
        </w:tc>
      </w:tr>
      <w:tr>
        <w:tc>
          <w:tcPr>
            <w:tcW w:type="dxa" w:w="3816"/>
            <w:vAlign w:val="center"/>
          </w:tcPr>
          <w:p>
            <w:pPr>
              <w:jc w:val="left"/>
            </w:pPr>
            <w:r/>
            <w:r>
              <w:rPr>
                <w:rFonts w:ascii="Calibri" w:hAnsi="Calibri"/>
                <w:b w:val="0"/>
                <w:sz w:val="14"/>
              </w:rPr>
              <w:t>causal ridge regression/code/causal_lag_forecast.py</w:t>
            </w:r>
          </w:p>
        </w:tc>
        <w:tc>
          <w:tcPr>
            <w:tcW w:type="dxa" w:w="792"/>
            <w:vAlign w:val="center"/>
          </w:tcPr>
          <w:p>
            <w:pPr>
              <w:jc w:val="left"/>
            </w:pPr>
            <w:r/>
            <w:r>
              <w:rPr>
                <w:rFonts w:ascii="Calibri" w:hAnsi="Calibri"/>
                <w:b w:val="0"/>
                <w:sz w:val="14"/>
              </w:rPr>
              <w:t>196</w:t>
            </w:r>
          </w:p>
        </w:tc>
        <w:tc>
          <w:tcPr>
            <w:tcW w:type="dxa" w:w="5760"/>
            <w:vAlign w:val="center"/>
          </w:tcPr>
          <w:p>
            <w:pPr>
              <w:jc w:val="left"/>
            </w:pPr>
            <w:r/>
            <w:r>
              <w:rPr>
                <w:rFonts w:ascii="Calibri" w:hAnsi="Calibri"/>
                <w:b w:val="0"/>
                <w:sz w:val="14"/>
              </w:rPr>
              <w:t>Builds the causal lag/ridge-style power forecast used in the dispatch experiments. It predicts power from information available before prediction time.</w:t>
            </w:r>
          </w:p>
        </w:tc>
      </w:tr>
      <w:tr>
        <w:tc>
          <w:tcPr>
            <w:tcW w:type="dxa" w:w="3816"/>
            <w:vAlign w:val="center"/>
          </w:tcPr>
          <w:p>
            <w:pPr>
              <w:jc w:val="left"/>
            </w:pPr>
            <w:r/>
            <w:r>
              <w:rPr>
                <w:rFonts w:ascii="Calibri" w:hAnsi="Calibri"/>
                <w:b w:val="0"/>
                <w:sz w:val="14"/>
              </w:rPr>
              <w:t>causal ridge regression/code/compare_forecast_rmse.py</w:t>
            </w:r>
          </w:p>
        </w:tc>
        <w:tc>
          <w:tcPr>
            <w:tcW w:type="dxa" w:w="792"/>
            <w:vAlign w:val="center"/>
          </w:tcPr>
          <w:p>
            <w:pPr>
              <w:jc w:val="left"/>
            </w:pPr>
            <w:r/>
            <w:r>
              <w:rPr>
                <w:rFonts w:ascii="Calibri" w:hAnsi="Calibri"/>
                <w:b w:val="0"/>
                <w:sz w:val="14"/>
              </w:rPr>
              <w:t>130</w:t>
            </w:r>
          </w:p>
        </w:tc>
        <w:tc>
          <w:tcPr>
            <w:tcW w:type="dxa" w:w="5760"/>
            <w:vAlign w:val="center"/>
          </w:tcPr>
          <w:p>
            <w:pPr>
              <w:jc w:val="left"/>
            </w:pPr>
            <w:r/>
            <w:r>
              <w:rPr>
                <w:rFonts w:ascii="Calibri" w:hAnsi="Calibri"/>
                <w:b w:val="0"/>
                <w:sz w:val="14"/>
              </w:rPr>
              <w:t>Compares the causal lag/ridge forecast against other saved forecast methods using the same error metrics.</w:t>
            </w:r>
          </w:p>
        </w:tc>
      </w:tr>
      <w:tr>
        <w:tc>
          <w:tcPr>
            <w:tcW w:type="dxa" w:w="3816"/>
            <w:vAlign w:val="center"/>
          </w:tcPr>
          <w:p>
            <w:pPr>
              <w:jc w:val="left"/>
            </w:pPr>
            <w:r/>
            <w:r>
              <w:rPr>
                <w:rFonts w:ascii="Calibri" w:hAnsi="Calibri"/>
                <w:b w:val="0"/>
                <w:sz w:val="14"/>
              </w:rPr>
              <w:t>different scenarios/EXPERIMENT_KNOBS.py</w:t>
            </w:r>
          </w:p>
        </w:tc>
        <w:tc>
          <w:tcPr>
            <w:tcW w:type="dxa" w:w="792"/>
            <w:vAlign w:val="center"/>
          </w:tcPr>
          <w:p>
            <w:pPr>
              <w:jc w:val="left"/>
            </w:pPr>
            <w:r/>
            <w:r>
              <w:rPr>
                <w:rFonts w:ascii="Calibri" w:hAnsi="Calibri"/>
                <w:b w:val="0"/>
                <w:sz w:val="14"/>
              </w:rPr>
              <w:t>41</w:t>
            </w:r>
          </w:p>
        </w:tc>
        <w:tc>
          <w:tcPr>
            <w:tcW w:type="dxa" w:w="5760"/>
            <w:vAlign w:val="center"/>
          </w:tcPr>
          <w:p>
            <w:pPr>
              <w:jc w:val="left"/>
            </w:pPr>
            <w:r/>
            <w:r>
              <w:rPr>
                <w:rFonts w:ascii="Calibri" w:hAnsi="Calibri"/>
                <w:b w:val="0"/>
                <w:sz w:val="14"/>
              </w:rPr>
              <w:t>The one place to change Step 3 scenario-dispatch settings.</w:t>
            </w:r>
          </w:p>
        </w:tc>
      </w:tr>
      <w:tr>
        <w:tc>
          <w:tcPr>
            <w:tcW w:type="dxa" w:w="3816"/>
            <w:vAlign w:val="center"/>
          </w:tcPr>
          <w:p>
            <w:pPr>
              <w:jc w:val="left"/>
            </w:pPr>
            <w:r/>
            <w:r>
              <w:rPr>
                <w:rFonts w:ascii="Calibri" w:hAnsi="Calibri"/>
                <w:b w:val="0"/>
                <w:sz w:val="14"/>
              </w:rPr>
              <w:t>different scenarios/RUN_3_SCENARIO_COMPARISON.py</w:t>
            </w:r>
          </w:p>
        </w:tc>
        <w:tc>
          <w:tcPr>
            <w:tcW w:type="dxa" w:w="792"/>
            <w:vAlign w:val="center"/>
          </w:tcPr>
          <w:p>
            <w:pPr>
              <w:jc w:val="left"/>
            </w:pPr>
            <w:r/>
            <w:r>
              <w:rPr>
                <w:rFonts w:ascii="Calibri" w:hAnsi="Calibri"/>
                <w:b w:val="0"/>
                <w:sz w:val="14"/>
              </w:rPr>
              <w:t>248</w:t>
            </w:r>
          </w:p>
        </w:tc>
        <w:tc>
          <w:tcPr>
            <w:tcW w:type="dxa" w:w="5760"/>
            <w:vAlign w:val="center"/>
          </w:tcPr>
          <w:p>
            <w:pPr>
              <w:jc w:val="left"/>
            </w:pPr>
            <w:r/>
            <w:r>
              <w:rPr>
                <w:rFonts w:ascii="Calibri" w:hAnsi="Calibri"/>
                <w:b w:val="0"/>
                <w:sz w:val="14"/>
              </w:rPr>
              <w:t>Main Step 3 command. It reruns the scenario-dispatch experiment from the knobs file, prints baseload/single/scenario comparison, and regenerates figures.</w:t>
            </w:r>
          </w:p>
        </w:tc>
      </w:tr>
      <w:tr>
        <w:tc>
          <w:tcPr>
            <w:tcW w:type="dxa" w:w="3816"/>
            <w:vAlign w:val="center"/>
          </w:tcPr>
          <w:p>
            <w:pPr>
              <w:jc w:val="left"/>
            </w:pPr>
            <w:r/>
            <w:r>
              <w:rPr>
                <w:rFonts w:ascii="Calibri" w:hAnsi="Calibri"/>
                <w:b w:val="0"/>
                <w:sz w:val="14"/>
              </w:rPr>
              <w:t>different scenarios/code/run_best_forecast_dispatch_search.py</w:t>
            </w:r>
          </w:p>
        </w:tc>
        <w:tc>
          <w:tcPr>
            <w:tcW w:type="dxa" w:w="792"/>
            <w:vAlign w:val="center"/>
          </w:tcPr>
          <w:p>
            <w:pPr>
              <w:jc w:val="left"/>
            </w:pPr>
            <w:r/>
            <w:r>
              <w:rPr>
                <w:rFonts w:ascii="Calibri" w:hAnsi="Calibri"/>
                <w:b w:val="0"/>
                <w:sz w:val="14"/>
              </w:rPr>
              <w:t>482</w:t>
            </w:r>
          </w:p>
        </w:tc>
        <w:tc>
          <w:tcPr>
            <w:tcW w:type="dxa" w:w="5760"/>
            <w:vAlign w:val="center"/>
          </w:tcPr>
          <w:p>
            <w:pPr>
              <w:jc w:val="left"/>
            </w:pPr>
            <w:r/>
            <w:r>
              <w:rPr>
                <w:rFonts w:ascii="Calibri" w:hAnsi="Calibri"/>
                <w:b w:val="0"/>
                <w:sz w:val="14"/>
              </w:rPr>
              <w:t>Older helper for comparing forecast candidates and summarizing dispatch value. It remains in the scenario folder because scenario summaries reuse its revenue/COVE-style accounting ideas.</w:t>
            </w:r>
          </w:p>
        </w:tc>
      </w:tr>
      <w:tr>
        <w:tc>
          <w:tcPr>
            <w:tcW w:type="dxa" w:w="3816"/>
            <w:vAlign w:val="center"/>
          </w:tcPr>
          <w:p>
            <w:pPr>
              <w:jc w:val="left"/>
            </w:pPr>
            <w:r/>
            <w:r>
              <w:rPr>
                <w:rFonts w:ascii="Calibri" w:hAnsi="Calibri"/>
                <w:b w:val="0"/>
                <w:sz w:val="14"/>
              </w:rPr>
              <w:t>different scenarios/code/run_nora_matching_forecast_horizons.py</w:t>
            </w:r>
          </w:p>
        </w:tc>
        <w:tc>
          <w:tcPr>
            <w:tcW w:type="dxa" w:w="792"/>
            <w:vAlign w:val="center"/>
          </w:tcPr>
          <w:p>
            <w:pPr>
              <w:jc w:val="left"/>
            </w:pPr>
            <w:r/>
            <w:r>
              <w:rPr>
                <w:rFonts w:ascii="Calibri" w:hAnsi="Calibri"/>
                <w:b w:val="0"/>
                <w:sz w:val="14"/>
              </w:rPr>
              <w:t>775</w:t>
            </w:r>
          </w:p>
        </w:tc>
        <w:tc>
          <w:tcPr>
            <w:tcW w:type="dxa" w:w="5760"/>
            <w:vAlign w:val="center"/>
          </w:tcPr>
          <w:p>
            <w:pPr>
              <w:jc w:val="left"/>
            </w:pPr>
            <w:r/>
            <w:r>
              <w:rPr>
                <w:rFonts w:ascii="Calibri" w:hAnsi="Calibri"/>
                <w:b w:val="0"/>
                <w:sz w:val="14"/>
              </w:rPr>
              <w:t>Copy of the Nora-style horizon helper used by scenario code. It supplies shared forecasting, Gurobi, revenue, COVE, and constraint functions.</w:t>
            </w:r>
          </w:p>
        </w:tc>
      </w:tr>
      <w:tr>
        <w:tc>
          <w:tcPr>
            <w:tcW w:type="dxa" w:w="3816"/>
            <w:vAlign w:val="center"/>
          </w:tcPr>
          <w:p>
            <w:pPr>
              <w:jc w:val="left"/>
            </w:pPr>
            <w:r/>
            <w:r>
              <w:rPr>
                <w:rFonts w:ascii="Calibri" w:hAnsi="Calibri"/>
                <w:b w:val="0"/>
                <w:sz w:val="14"/>
              </w:rPr>
              <w:t>different scenarios/code/run_uncertainty_aware_dispatch.py</w:t>
            </w:r>
          </w:p>
        </w:tc>
        <w:tc>
          <w:tcPr>
            <w:tcW w:type="dxa" w:w="792"/>
            <w:vAlign w:val="center"/>
          </w:tcPr>
          <w:p>
            <w:pPr>
              <w:jc w:val="left"/>
            </w:pPr>
            <w:r/>
            <w:r>
              <w:rPr>
                <w:rFonts w:ascii="Calibri" w:hAnsi="Calibri"/>
                <w:b w:val="0"/>
                <w:sz w:val="14"/>
              </w:rPr>
              <w:t>749</w:t>
            </w:r>
          </w:p>
        </w:tc>
        <w:tc>
          <w:tcPr>
            <w:tcW w:type="dxa" w:w="5760"/>
            <w:vAlign w:val="center"/>
          </w:tcPr>
          <w:p>
            <w:pPr>
              <w:jc w:val="left"/>
            </w:pPr>
            <w:r/>
            <w:r>
              <w:rPr>
                <w:rFonts w:ascii="Calibri" w:hAnsi="Calibri"/>
                <w:b w:val="0"/>
                <w:sz w:val="14"/>
              </w:rPr>
              <w:t>The main uncertainty-aware dispatch engine. It builds multiple plausible wind/price futures, solves a scenario MILP, executes the first hour, and repeats.</w:t>
            </w:r>
          </w:p>
        </w:tc>
      </w:tr>
      <w:tr>
        <w:tc>
          <w:tcPr>
            <w:tcW w:type="dxa" w:w="3816"/>
            <w:vAlign w:val="center"/>
          </w:tcPr>
          <w:p>
            <w:pPr>
              <w:jc w:val="left"/>
            </w:pPr>
            <w:r/>
            <w:r>
              <w:rPr>
                <w:rFonts w:ascii="Calibri" w:hAnsi="Calibri"/>
                <w:b w:val="0"/>
                <w:sz w:val="14"/>
              </w:rPr>
              <w:t>oracle upper bound/EXPERIMENT_KNOBS.py</w:t>
            </w:r>
          </w:p>
        </w:tc>
        <w:tc>
          <w:tcPr>
            <w:tcW w:type="dxa" w:w="792"/>
            <w:vAlign w:val="center"/>
          </w:tcPr>
          <w:p>
            <w:pPr>
              <w:jc w:val="left"/>
            </w:pPr>
            <w:r/>
            <w:r>
              <w:rPr>
                <w:rFonts w:ascii="Calibri" w:hAnsi="Calibri"/>
                <w:b w:val="0"/>
                <w:sz w:val="14"/>
              </w:rPr>
              <w:t>36</w:t>
            </w:r>
          </w:p>
        </w:tc>
        <w:tc>
          <w:tcPr>
            <w:tcW w:type="dxa" w:w="5760"/>
            <w:vAlign w:val="center"/>
          </w:tcPr>
          <w:p>
            <w:pPr>
              <w:jc w:val="left"/>
            </w:pPr>
            <w:r/>
            <w:r>
              <w:rPr>
                <w:rFonts w:ascii="Calibri" w:hAnsi="Calibri"/>
                <w:b w:val="0"/>
                <w:sz w:val="14"/>
              </w:rPr>
              <w:t>The one place to change Step 4 perfect-future oracle settings.</w:t>
            </w:r>
          </w:p>
        </w:tc>
      </w:tr>
      <w:tr>
        <w:tc>
          <w:tcPr>
            <w:tcW w:type="dxa" w:w="3816"/>
            <w:vAlign w:val="center"/>
          </w:tcPr>
          <w:p>
            <w:pPr>
              <w:jc w:val="left"/>
            </w:pPr>
            <w:r/>
            <w:r>
              <w:rPr>
                <w:rFonts w:ascii="Calibri" w:hAnsi="Calibri"/>
                <w:b w:val="0"/>
                <w:sz w:val="14"/>
              </w:rPr>
              <w:t>oracle upper bound/RUN_4_ORACLE_UPPER_BOUND.py</w:t>
            </w:r>
          </w:p>
        </w:tc>
        <w:tc>
          <w:tcPr>
            <w:tcW w:type="dxa" w:w="792"/>
            <w:vAlign w:val="center"/>
          </w:tcPr>
          <w:p>
            <w:pPr>
              <w:jc w:val="left"/>
            </w:pPr>
            <w:r/>
            <w:r>
              <w:rPr>
                <w:rFonts w:ascii="Calibri" w:hAnsi="Calibri"/>
                <w:b w:val="0"/>
                <w:sz w:val="14"/>
              </w:rPr>
              <w:t>205</w:t>
            </w:r>
          </w:p>
        </w:tc>
        <w:tc>
          <w:tcPr>
            <w:tcW w:type="dxa" w:w="5760"/>
            <w:vAlign w:val="center"/>
          </w:tcPr>
          <w:p>
            <w:pPr>
              <w:jc w:val="left"/>
            </w:pPr>
            <w:r/>
            <w:r>
              <w:rPr>
                <w:rFonts w:ascii="Calibri" w:hAnsi="Calibri"/>
                <w:b w:val="0"/>
                <w:sz w:val="14"/>
              </w:rPr>
              <w:t>Main Step 4 command. It reruns the perfect-future oracle upper-bound backtest from the knobs file, filters oracle rows, prints results, and regenerates figures.</w:t>
            </w:r>
          </w:p>
        </w:tc>
      </w:tr>
      <w:tr>
        <w:tc>
          <w:tcPr>
            <w:tcW w:type="dxa" w:w="3816"/>
            <w:vAlign w:val="center"/>
          </w:tcPr>
          <w:p>
            <w:pPr>
              <w:jc w:val="left"/>
            </w:pPr>
            <w:r/>
            <w:r>
              <w:rPr>
                <w:rFonts w:ascii="Calibri" w:hAnsi="Calibri"/>
                <w:b w:val="0"/>
                <w:sz w:val="14"/>
              </w:rPr>
              <w:t>oracle upper bound/code/build_oracle_summary.py</w:t>
            </w:r>
          </w:p>
        </w:tc>
        <w:tc>
          <w:tcPr>
            <w:tcW w:type="dxa" w:w="792"/>
            <w:vAlign w:val="center"/>
          </w:tcPr>
          <w:p>
            <w:pPr>
              <w:jc w:val="left"/>
            </w:pPr>
            <w:r/>
            <w:r>
              <w:rPr>
                <w:rFonts w:ascii="Calibri" w:hAnsi="Calibri"/>
                <w:b w:val="0"/>
                <w:sz w:val="14"/>
              </w:rPr>
              <w:t>66</w:t>
            </w:r>
          </w:p>
        </w:tc>
        <w:tc>
          <w:tcPr>
            <w:tcW w:type="dxa" w:w="5760"/>
            <w:vAlign w:val="center"/>
          </w:tcPr>
          <w:p>
            <w:pPr>
              <w:jc w:val="left"/>
            </w:pPr>
            <w:r/>
            <w:r>
              <w:rPr>
                <w:rFonts w:ascii="Calibri" w:hAnsi="Calibri"/>
                <w:b w:val="0"/>
                <w:sz w:val="14"/>
              </w:rPr>
              <w:t>Small post-processing helper that extracts oracle rows from a combined forecast/oracle summary table.</w:t>
            </w:r>
          </w:p>
        </w:tc>
      </w:tr>
      <w:tr>
        <w:tc>
          <w:tcPr>
            <w:tcW w:type="dxa" w:w="3816"/>
            <w:vAlign w:val="center"/>
          </w:tcPr>
          <w:p>
            <w:pPr>
              <w:jc w:val="left"/>
            </w:pPr>
            <w:r/>
            <w:r>
              <w:rPr>
                <w:rFonts w:ascii="Calibri" w:hAnsi="Calibri"/>
                <w:b w:val="0"/>
                <w:sz w:val="14"/>
              </w:rPr>
              <w:t>oracle upper bound/code/dataset.py</w:t>
            </w:r>
          </w:p>
        </w:tc>
        <w:tc>
          <w:tcPr>
            <w:tcW w:type="dxa" w:w="792"/>
            <w:vAlign w:val="center"/>
          </w:tcPr>
          <w:p>
            <w:pPr>
              <w:jc w:val="left"/>
            </w:pPr>
            <w:r/>
            <w:r>
              <w:rPr>
                <w:rFonts w:ascii="Calibri" w:hAnsi="Calibri"/>
                <w:b w:val="0"/>
                <w:sz w:val="14"/>
              </w:rPr>
              <w:t>44</w:t>
            </w:r>
          </w:p>
        </w:tc>
        <w:tc>
          <w:tcPr>
            <w:tcW w:type="dxa" w:w="5760"/>
            <w:vAlign w:val="center"/>
          </w:tcPr>
          <w:p>
            <w:pPr>
              <w:jc w:val="left"/>
            </w:pPr>
            <w:r/>
            <w:r>
              <w:rPr>
                <w:rFonts w:ascii="Calibri" w:hAnsi="Calibri"/>
                <w:b w:val="0"/>
                <w:sz w:val="14"/>
              </w:rPr>
              <w:t>Tiny PyTorch Dataset wrappers copied from the original power-model code. They let tensors be indexed by PyTorch DataLoader.</w:t>
            </w:r>
          </w:p>
        </w:tc>
      </w:tr>
      <w:tr>
        <w:tc>
          <w:tcPr>
            <w:tcW w:type="dxa" w:w="3816"/>
            <w:vAlign w:val="center"/>
          </w:tcPr>
          <w:p>
            <w:pPr>
              <w:jc w:val="left"/>
            </w:pPr>
            <w:r/>
            <w:r>
              <w:rPr>
                <w:rFonts w:ascii="Calibri" w:hAnsi="Calibri"/>
                <w:b w:val="0"/>
                <w:sz w:val="14"/>
              </w:rPr>
              <w:t>oracle upper bound/code/forecast_backtest_rolling_horizons.py</w:t>
            </w:r>
          </w:p>
        </w:tc>
        <w:tc>
          <w:tcPr>
            <w:tcW w:type="dxa" w:w="792"/>
            <w:vAlign w:val="center"/>
          </w:tcPr>
          <w:p>
            <w:pPr>
              <w:jc w:val="left"/>
            </w:pPr>
            <w:r/>
            <w:r>
              <w:rPr>
                <w:rFonts w:ascii="Calibri" w:hAnsi="Calibri"/>
                <w:b w:val="0"/>
                <w:sz w:val="14"/>
              </w:rPr>
              <w:t>1016</w:t>
            </w:r>
          </w:p>
        </w:tc>
        <w:tc>
          <w:tcPr>
            <w:tcW w:type="dxa" w:w="5760"/>
            <w:vAlign w:val="center"/>
          </w:tcPr>
          <w:p>
            <w:pPr>
              <w:jc w:val="left"/>
            </w:pPr>
            <w:r/>
            <w:r>
              <w:rPr>
                <w:rFonts w:ascii="Calibri" w:hAnsi="Calibri"/>
                <w:b w:val="0"/>
                <w:sz w:val="14"/>
              </w:rPr>
              <w:t>Copied deterministic/oracle backtest engine used by the oracle folder. In Step 4 it is called with --oracle-only, so it writes only perfect-future oracle rows and hourly CSVs.</w:t>
            </w:r>
          </w:p>
        </w:tc>
      </w:tr>
      <w:tr>
        <w:tc>
          <w:tcPr>
            <w:tcW w:type="dxa" w:w="3816"/>
            <w:vAlign w:val="center"/>
          </w:tcPr>
          <w:p>
            <w:pPr>
              <w:jc w:val="left"/>
            </w:pPr>
            <w:r/>
            <w:r>
              <w:rPr>
                <w:rFonts w:ascii="Calibri" w:hAnsi="Calibri"/>
                <w:b w:val="0"/>
                <w:sz w:val="14"/>
              </w:rPr>
              <w:t>oracle upper bound/code/model.py</w:t>
            </w:r>
          </w:p>
        </w:tc>
        <w:tc>
          <w:tcPr>
            <w:tcW w:type="dxa" w:w="792"/>
            <w:vAlign w:val="center"/>
          </w:tcPr>
          <w:p>
            <w:pPr>
              <w:jc w:val="left"/>
            </w:pPr>
            <w:r/>
            <w:r>
              <w:rPr>
                <w:rFonts w:ascii="Calibri" w:hAnsi="Calibri"/>
                <w:b w:val="0"/>
                <w:sz w:val="14"/>
              </w:rPr>
              <w:t>190</w:t>
            </w:r>
          </w:p>
        </w:tc>
        <w:tc>
          <w:tcPr>
            <w:tcW w:type="dxa" w:w="5760"/>
            <w:vAlign w:val="center"/>
          </w:tcPr>
          <w:p>
            <w:pPr>
              <w:jc w:val="left"/>
            </w:pPr>
            <w:r/>
            <w:r>
              <w:rPr>
                <w:rFonts w:ascii="Calibri" w:hAnsi="Calibri"/>
                <w:b w:val="0"/>
                <w:sz w:val="14"/>
              </w:rPr>
              <w:t>Original neural-network model definitions copied into the folder so old model-loading utilities still work locally.</w:t>
            </w:r>
          </w:p>
        </w:tc>
      </w:tr>
      <w:tr>
        <w:tc>
          <w:tcPr>
            <w:tcW w:type="dxa" w:w="3816"/>
            <w:vAlign w:val="center"/>
          </w:tcPr>
          <w:p>
            <w:pPr>
              <w:jc w:val="left"/>
            </w:pPr>
            <w:r/>
            <w:r>
              <w:rPr>
                <w:rFonts w:ascii="Calibri" w:hAnsi="Calibri"/>
                <w:b w:val="0"/>
                <w:sz w:val="14"/>
              </w:rPr>
              <w:t>oracle upper bound/code/rolling_horizon_gurobi_dispatch.py</w:t>
            </w:r>
          </w:p>
        </w:tc>
        <w:tc>
          <w:tcPr>
            <w:tcW w:type="dxa" w:w="792"/>
            <w:vAlign w:val="center"/>
          </w:tcPr>
          <w:p>
            <w:pPr>
              <w:jc w:val="left"/>
            </w:pPr>
            <w:r/>
            <w:r>
              <w:rPr>
                <w:rFonts w:ascii="Calibri" w:hAnsi="Calibri"/>
                <w:b w:val="0"/>
                <w:sz w:val="14"/>
              </w:rPr>
              <w:t>496</w:t>
            </w:r>
          </w:p>
        </w:tc>
        <w:tc>
          <w:tcPr>
            <w:tcW w:type="dxa" w:w="5760"/>
            <w:vAlign w:val="center"/>
          </w:tcPr>
          <w:p>
            <w:pPr>
              <w:jc w:val="left"/>
            </w:pPr>
            <w:r/>
            <w:r>
              <w:rPr>
                <w:rFonts w:ascii="Calibri" w:hAnsi="Calibri"/>
                <w:b w:val="0"/>
                <w:sz w:val="14"/>
              </w:rPr>
              <w:t>Copied lower-level Gurobi MILP dispatch engine used by the oracle folder. Same constraints as the rolling-horizon folder.</w:t>
            </w:r>
          </w:p>
        </w:tc>
      </w:tr>
      <w:tr>
        <w:tc>
          <w:tcPr>
            <w:tcW w:type="dxa" w:w="3816"/>
            <w:vAlign w:val="center"/>
          </w:tcPr>
          <w:p>
            <w:pPr>
              <w:jc w:val="left"/>
            </w:pPr>
            <w:r/>
            <w:r>
              <w:rPr>
                <w:rFonts w:ascii="Calibri" w:hAnsi="Calibri"/>
                <w:b w:val="0"/>
                <w:sz w:val="14"/>
              </w:rPr>
              <w:t>oracle upper bound/code/storage.py</w:t>
            </w:r>
          </w:p>
        </w:tc>
        <w:tc>
          <w:tcPr>
            <w:tcW w:type="dxa" w:w="792"/>
            <w:vAlign w:val="center"/>
          </w:tcPr>
          <w:p>
            <w:pPr>
              <w:jc w:val="left"/>
            </w:pPr>
            <w:r/>
            <w:r>
              <w:rPr>
                <w:rFonts w:ascii="Calibri" w:hAnsi="Calibri"/>
                <w:b w:val="0"/>
                <w:sz w:val="14"/>
              </w:rPr>
              <w:t>159</w:t>
            </w:r>
          </w:p>
        </w:tc>
        <w:tc>
          <w:tcPr>
            <w:tcW w:type="dxa" w:w="5760"/>
            <w:vAlign w:val="center"/>
          </w:tcPr>
          <w:p>
            <w:pPr>
              <w:jc w:val="left"/>
            </w:pPr>
            <w:r/>
            <w:r>
              <w:rPr>
                <w:rFonts w:ascii="Calibri" w:hAnsi="Calibri"/>
                <w:b w:val="0"/>
                <w:sz w:val="14"/>
              </w:rPr>
              <w:t>Storage technology definitions: lithium-ion, CAES, hydro, lead-acid, flow battery, zinc, hydrogen, gravitational, and thermal.</w:t>
            </w:r>
          </w:p>
        </w:tc>
      </w:tr>
      <w:tr>
        <w:tc>
          <w:tcPr>
            <w:tcW w:type="dxa" w:w="3816"/>
            <w:vAlign w:val="center"/>
          </w:tcPr>
          <w:p>
            <w:pPr>
              <w:jc w:val="left"/>
            </w:pPr>
            <w:r/>
            <w:r>
              <w:rPr>
                <w:rFonts w:ascii="Calibri" w:hAnsi="Calibri"/>
                <w:b w:val="0"/>
                <w:sz w:val="14"/>
              </w:rPr>
              <w:t>oracle upper bound/code/util.py</w:t>
            </w:r>
          </w:p>
        </w:tc>
        <w:tc>
          <w:tcPr>
            <w:tcW w:type="dxa" w:w="792"/>
            <w:vAlign w:val="center"/>
          </w:tcPr>
          <w:p>
            <w:pPr>
              <w:jc w:val="left"/>
            </w:pPr>
            <w:r/>
            <w:r>
              <w:rPr>
                <w:rFonts w:ascii="Calibri" w:hAnsi="Calibri"/>
                <w:b w:val="0"/>
                <w:sz w:val="14"/>
              </w:rPr>
              <w:t>368</w:t>
            </w:r>
          </w:p>
        </w:tc>
        <w:tc>
          <w:tcPr>
            <w:tcW w:type="dxa" w:w="5760"/>
            <w:vAlign w:val="center"/>
          </w:tcPr>
          <w:p>
            <w:pPr>
              <w:jc w:val="left"/>
            </w:pPr>
            <w:r/>
            <w:r>
              <w:rPr>
                <w:rFonts w:ascii="Calibri" w:hAnsi="Calibri"/>
                <w:b w:val="0"/>
                <w:sz w:val="14"/>
              </w:rPr>
              <w:t>Original utility module for storage lookup, COVE/revenue math, price normalization, config loading, model loading, dataset loading, and plotting losses.</w:t>
            </w:r>
          </w:p>
        </w:tc>
      </w:tr>
      <w:tr>
        <w:tc>
          <w:tcPr>
            <w:tcW w:type="dxa" w:w="3816"/>
            <w:vAlign w:val="center"/>
          </w:tcPr>
          <w:p>
            <w:pPr>
              <w:jc w:val="left"/>
            </w:pPr>
            <w:r/>
            <w:r>
              <w:rPr>
                <w:rFonts w:ascii="Calibri" w:hAnsi="Calibri"/>
                <w:b w:val="0"/>
                <w:sz w:val="14"/>
              </w:rPr>
              <w:t>rolling horizon/EXPERIMENT_KNOBS.py</w:t>
            </w:r>
          </w:p>
        </w:tc>
        <w:tc>
          <w:tcPr>
            <w:tcW w:type="dxa" w:w="792"/>
            <w:vAlign w:val="center"/>
          </w:tcPr>
          <w:p>
            <w:pPr>
              <w:jc w:val="left"/>
            </w:pPr>
            <w:r/>
            <w:r>
              <w:rPr>
                <w:rFonts w:ascii="Calibri" w:hAnsi="Calibri"/>
                <w:b w:val="0"/>
                <w:sz w:val="14"/>
              </w:rPr>
              <w:t>39</w:t>
            </w:r>
          </w:p>
        </w:tc>
        <w:tc>
          <w:tcPr>
            <w:tcW w:type="dxa" w:w="5760"/>
            <w:vAlign w:val="center"/>
          </w:tcPr>
          <w:p>
            <w:pPr>
              <w:jc w:val="left"/>
            </w:pPr>
            <w:r/>
            <w:r>
              <w:rPr>
                <w:rFonts w:ascii="Calibri" w:hAnsi="Calibri"/>
                <w:b w:val="0"/>
                <w:sz w:val="14"/>
              </w:rPr>
              <w:t>The one place to change Step 2 deterministic rolling-horizon settings.</w:t>
            </w:r>
          </w:p>
        </w:tc>
      </w:tr>
      <w:tr>
        <w:tc>
          <w:tcPr>
            <w:tcW w:type="dxa" w:w="3816"/>
            <w:vAlign w:val="center"/>
          </w:tcPr>
          <w:p>
            <w:pPr>
              <w:jc w:val="left"/>
            </w:pPr>
            <w:r/>
            <w:r>
              <w:rPr>
                <w:rFonts w:ascii="Calibri" w:hAnsi="Calibri"/>
                <w:b w:val="0"/>
                <w:sz w:val="14"/>
              </w:rPr>
              <w:t>rolling horizon/RUN_2_ROLLING_HORIZON.py</w:t>
            </w:r>
          </w:p>
        </w:tc>
        <w:tc>
          <w:tcPr>
            <w:tcW w:type="dxa" w:w="792"/>
            <w:vAlign w:val="center"/>
          </w:tcPr>
          <w:p>
            <w:pPr>
              <w:jc w:val="left"/>
            </w:pPr>
            <w:r/>
            <w:r>
              <w:rPr>
                <w:rFonts w:ascii="Calibri" w:hAnsi="Calibri"/>
                <w:b w:val="0"/>
                <w:sz w:val="14"/>
              </w:rPr>
              <w:t>238</w:t>
            </w:r>
          </w:p>
        </w:tc>
        <w:tc>
          <w:tcPr>
            <w:tcW w:type="dxa" w:w="5760"/>
            <w:vAlign w:val="center"/>
          </w:tcPr>
          <w:p>
            <w:pPr>
              <w:jc w:val="left"/>
            </w:pPr>
            <w:r/>
            <w:r>
              <w:rPr>
                <w:rFonts w:ascii="Calibri" w:hAnsi="Calibri"/>
                <w:b w:val="0"/>
                <w:sz w:val="14"/>
              </w:rPr>
              <w:t>Main Step 2 command. It reruns deterministic forecast-driven rolling-horizon Gurobi from the knobs file, prints the horizon table, and regenerates figures.</w:t>
            </w:r>
          </w:p>
        </w:tc>
      </w:tr>
      <w:tr>
        <w:tc>
          <w:tcPr>
            <w:tcW w:type="dxa" w:w="3816"/>
            <w:vAlign w:val="center"/>
          </w:tcPr>
          <w:p>
            <w:pPr>
              <w:jc w:val="left"/>
            </w:pPr>
            <w:r/>
            <w:r>
              <w:rPr>
                <w:rFonts w:ascii="Calibri" w:hAnsi="Calibri"/>
                <w:b w:val="0"/>
                <w:sz w:val="14"/>
              </w:rPr>
              <w:t>rolling horizon/code/compare_rolling_horizons.py</w:t>
            </w:r>
          </w:p>
        </w:tc>
        <w:tc>
          <w:tcPr>
            <w:tcW w:type="dxa" w:w="792"/>
            <w:vAlign w:val="center"/>
          </w:tcPr>
          <w:p>
            <w:pPr>
              <w:jc w:val="left"/>
            </w:pPr>
            <w:r/>
            <w:r>
              <w:rPr>
                <w:rFonts w:ascii="Calibri" w:hAnsi="Calibri"/>
                <w:b w:val="0"/>
                <w:sz w:val="14"/>
              </w:rPr>
              <w:t>318</w:t>
            </w:r>
          </w:p>
        </w:tc>
        <w:tc>
          <w:tcPr>
            <w:tcW w:type="dxa" w:w="5760"/>
            <w:vAlign w:val="center"/>
          </w:tcPr>
          <w:p>
            <w:pPr>
              <w:jc w:val="left"/>
            </w:pPr>
            <w:r/>
            <w:r>
              <w:rPr>
                <w:rFonts w:ascii="Calibri" w:hAnsi="Calibri"/>
                <w:b w:val="0"/>
                <w:sz w:val="14"/>
              </w:rPr>
              <w:t>Post-processing helper for comparing completed rolling-horizon runs across horizons.</w:t>
            </w:r>
          </w:p>
        </w:tc>
      </w:tr>
      <w:tr>
        <w:tc>
          <w:tcPr>
            <w:tcW w:type="dxa" w:w="3816"/>
            <w:vAlign w:val="center"/>
          </w:tcPr>
          <w:p>
            <w:pPr>
              <w:jc w:val="left"/>
            </w:pPr>
            <w:r/>
            <w:r>
              <w:rPr>
                <w:rFonts w:ascii="Calibri" w:hAnsi="Calibri"/>
                <w:b w:val="0"/>
                <w:sz w:val="14"/>
              </w:rPr>
              <w:t>rolling horizon/code/dataset.py</w:t>
            </w:r>
          </w:p>
        </w:tc>
        <w:tc>
          <w:tcPr>
            <w:tcW w:type="dxa" w:w="792"/>
            <w:vAlign w:val="center"/>
          </w:tcPr>
          <w:p>
            <w:pPr>
              <w:jc w:val="left"/>
            </w:pPr>
            <w:r/>
            <w:r>
              <w:rPr>
                <w:rFonts w:ascii="Calibri" w:hAnsi="Calibri"/>
                <w:b w:val="0"/>
                <w:sz w:val="14"/>
              </w:rPr>
              <w:t>44</w:t>
            </w:r>
          </w:p>
        </w:tc>
        <w:tc>
          <w:tcPr>
            <w:tcW w:type="dxa" w:w="5760"/>
            <w:vAlign w:val="center"/>
          </w:tcPr>
          <w:p>
            <w:pPr>
              <w:jc w:val="left"/>
            </w:pPr>
            <w:r/>
            <w:r>
              <w:rPr>
                <w:rFonts w:ascii="Calibri" w:hAnsi="Calibri"/>
                <w:b w:val="0"/>
                <w:sz w:val="14"/>
              </w:rPr>
              <w:t>Tiny PyTorch Dataset wrappers copied from the original power-model code. They let tensors be indexed by PyTorch DataLoader.</w:t>
            </w:r>
          </w:p>
        </w:tc>
      </w:tr>
      <w:tr>
        <w:tc>
          <w:tcPr>
            <w:tcW w:type="dxa" w:w="3816"/>
            <w:vAlign w:val="center"/>
          </w:tcPr>
          <w:p>
            <w:pPr>
              <w:jc w:val="left"/>
            </w:pPr>
            <w:r/>
            <w:r>
              <w:rPr>
                <w:rFonts w:ascii="Calibri" w:hAnsi="Calibri"/>
                <w:b w:val="0"/>
                <w:sz w:val="14"/>
              </w:rPr>
              <w:t>rolling horizon/code/forecast_backtest_rolling_horizons.py</w:t>
            </w:r>
          </w:p>
        </w:tc>
        <w:tc>
          <w:tcPr>
            <w:tcW w:type="dxa" w:w="792"/>
            <w:vAlign w:val="center"/>
          </w:tcPr>
          <w:p>
            <w:pPr>
              <w:jc w:val="left"/>
            </w:pPr>
            <w:r/>
            <w:r>
              <w:rPr>
                <w:rFonts w:ascii="Calibri" w:hAnsi="Calibri"/>
                <w:b w:val="0"/>
                <w:sz w:val="14"/>
              </w:rPr>
              <w:t>1016</w:t>
            </w:r>
          </w:p>
        </w:tc>
        <w:tc>
          <w:tcPr>
            <w:tcW w:type="dxa" w:w="5760"/>
            <w:vAlign w:val="center"/>
          </w:tcPr>
          <w:p>
            <w:pPr>
              <w:jc w:val="left"/>
            </w:pPr>
            <w:r/>
            <w:r>
              <w:rPr>
                <w:rFonts w:ascii="Calibri" w:hAnsi="Calibri"/>
                <w:b w:val="0"/>
                <w:sz w:val="14"/>
              </w:rPr>
              <w:t>The main deterministic forecast-backtest engine. It trains causal forecasts on early data, rolls through the test period, sends forecast windows to Gurobi, executes only the first day, and scores against actual realized wind and price.</w:t>
            </w:r>
          </w:p>
        </w:tc>
      </w:tr>
      <w:tr>
        <w:tc>
          <w:tcPr>
            <w:tcW w:type="dxa" w:w="3816"/>
            <w:vAlign w:val="center"/>
          </w:tcPr>
          <w:p>
            <w:pPr>
              <w:jc w:val="left"/>
            </w:pPr>
            <w:r/>
            <w:r>
              <w:rPr>
                <w:rFonts w:ascii="Calibri" w:hAnsi="Calibri"/>
                <w:b w:val="0"/>
                <w:sz w:val="14"/>
              </w:rPr>
              <w:t>rolling horizon/code/model.py</w:t>
            </w:r>
          </w:p>
        </w:tc>
        <w:tc>
          <w:tcPr>
            <w:tcW w:type="dxa" w:w="792"/>
            <w:vAlign w:val="center"/>
          </w:tcPr>
          <w:p>
            <w:pPr>
              <w:jc w:val="left"/>
            </w:pPr>
            <w:r/>
            <w:r>
              <w:rPr>
                <w:rFonts w:ascii="Calibri" w:hAnsi="Calibri"/>
                <w:b w:val="0"/>
                <w:sz w:val="14"/>
              </w:rPr>
              <w:t>190</w:t>
            </w:r>
          </w:p>
        </w:tc>
        <w:tc>
          <w:tcPr>
            <w:tcW w:type="dxa" w:w="5760"/>
            <w:vAlign w:val="center"/>
          </w:tcPr>
          <w:p>
            <w:pPr>
              <w:jc w:val="left"/>
            </w:pPr>
            <w:r/>
            <w:r>
              <w:rPr>
                <w:rFonts w:ascii="Calibri" w:hAnsi="Calibri"/>
                <w:b w:val="0"/>
                <w:sz w:val="14"/>
              </w:rPr>
              <w:t>Original neural-network model definitions copied into the folder so old model-loading utilities still work locally.</w:t>
            </w:r>
          </w:p>
        </w:tc>
      </w:tr>
      <w:tr>
        <w:tc>
          <w:tcPr>
            <w:tcW w:type="dxa" w:w="3816"/>
            <w:vAlign w:val="center"/>
          </w:tcPr>
          <w:p>
            <w:pPr>
              <w:jc w:val="left"/>
            </w:pPr>
            <w:r/>
            <w:r>
              <w:rPr>
                <w:rFonts w:ascii="Calibri" w:hAnsi="Calibri"/>
                <w:b w:val="0"/>
                <w:sz w:val="14"/>
              </w:rPr>
              <w:t>rolling horizon/code/nora_parameters_and_constraints.py</w:t>
            </w:r>
          </w:p>
        </w:tc>
        <w:tc>
          <w:tcPr>
            <w:tcW w:type="dxa" w:w="792"/>
            <w:vAlign w:val="center"/>
          </w:tcPr>
          <w:p>
            <w:pPr>
              <w:jc w:val="left"/>
            </w:pPr>
            <w:r/>
            <w:r>
              <w:rPr>
                <w:rFonts w:ascii="Calibri" w:hAnsi="Calibri"/>
                <w:b w:val="0"/>
                <w:sz w:val="14"/>
              </w:rPr>
              <w:t>99</w:t>
            </w:r>
          </w:p>
        </w:tc>
        <w:tc>
          <w:tcPr>
            <w:tcW w:type="dxa" w:w="5760"/>
            <w:vAlign w:val="center"/>
          </w:tcPr>
          <w:p>
            <w:pPr>
              <w:jc w:val="left"/>
            </w:pPr>
            <w:r/>
            <w:r>
              <w:rPr>
                <w:rFonts w:ascii="Calibri" w:hAnsi="Calibri"/>
                <w:b w:val="0"/>
                <w:sz w:val="14"/>
              </w:rPr>
              <w:t>Human-readable Python reference for Nora/Chris storage parameters and MILP constraints.</w:t>
            </w:r>
          </w:p>
        </w:tc>
      </w:tr>
      <w:tr>
        <w:tc>
          <w:tcPr>
            <w:tcW w:type="dxa" w:w="3816"/>
            <w:vAlign w:val="center"/>
          </w:tcPr>
          <w:p>
            <w:pPr>
              <w:jc w:val="left"/>
            </w:pPr>
            <w:r/>
            <w:r>
              <w:rPr>
                <w:rFonts w:ascii="Calibri" w:hAnsi="Calibri"/>
                <w:b w:val="0"/>
                <w:sz w:val="14"/>
              </w:rPr>
              <w:t>rolling horizon/code/rolling_horizon_gurobi_dispatch.py</w:t>
            </w:r>
          </w:p>
        </w:tc>
        <w:tc>
          <w:tcPr>
            <w:tcW w:type="dxa" w:w="792"/>
            <w:vAlign w:val="center"/>
          </w:tcPr>
          <w:p>
            <w:pPr>
              <w:jc w:val="left"/>
            </w:pPr>
            <w:r/>
            <w:r>
              <w:rPr>
                <w:rFonts w:ascii="Calibri" w:hAnsi="Calibri"/>
                <w:b w:val="0"/>
                <w:sz w:val="14"/>
              </w:rPr>
              <w:t>496</w:t>
            </w:r>
          </w:p>
        </w:tc>
        <w:tc>
          <w:tcPr>
            <w:tcW w:type="dxa" w:w="5760"/>
            <w:vAlign w:val="center"/>
          </w:tcPr>
          <w:p>
            <w:pPr>
              <w:jc w:val="left"/>
            </w:pPr>
            <w:r/>
            <w:r>
              <w:rPr>
                <w:rFonts w:ascii="Calibri" w:hAnsi="Calibri"/>
                <w:b w:val="0"/>
                <w:sz w:val="14"/>
              </w:rPr>
              <w:t>Lower-level Gurobi MILP dispatch model. This is where charge, discharge, direct wind, delivered power, binary mode, and SoC constraints are enforced.</w:t>
            </w:r>
          </w:p>
        </w:tc>
      </w:tr>
      <w:tr>
        <w:tc>
          <w:tcPr>
            <w:tcW w:type="dxa" w:w="3816"/>
            <w:vAlign w:val="center"/>
          </w:tcPr>
          <w:p>
            <w:pPr>
              <w:jc w:val="left"/>
            </w:pPr>
            <w:r/>
            <w:r>
              <w:rPr>
                <w:rFonts w:ascii="Calibri" w:hAnsi="Calibri"/>
                <w:b w:val="0"/>
                <w:sz w:val="14"/>
              </w:rPr>
              <w:t>rolling horizon/code/run_nora_matching_forecast_horizons.py</w:t>
            </w:r>
          </w:p>
        </w:tc>
        <w:tc>
          <w:tcPr>
            <w:tcW w:type="dxa" w:w="792"/>
            <w:vAlign w:val="center"/>
          </w:tcPr>
          <w:p>
            <w:pPr>
              <w:jc w:val="left"/>
            </w:pPr>
            <w:r/>
            <w:r>
              <w:rPr>
                <w:rFonts w:ascii="Calibri" w:hAnsi="Calibri"/>
                <w:b w:val="0"/>
                <w:sz w:val="14"/>
              </w:rPr>
              <w:t>771</w:t>
            </w:r>
          </w:p>
        </w:tc>
        <w:tc>
          <w:tcPr>
            <w:tcW w:type="dxa" w:w="5760"/>
            <w:vAlign w:val="center"/>
          </w:tcPr>
          <w:p>
            <w:pPr>
              <w:jc w:val="left"/>
            </w:pPr>
            <w:r/>
            <w:r>
              <w:rPr>
                <w:rFonts w:ascii="Calibri" w:hAnsi="Calibri"/>
                <w:b w:val="0"/>
                <w:sz w:val="14"/>
              </w:rPr>
              <w:t>Older/shared helper for Nora-style forecast horizon experiments. It includes direct forecast models, Gurobi dispatch, frozen-day execution, Nora week validation, and plotting.</w:t>
            </w:r>
          </w:p>
        </w:tc>
      </w:tr>
      <w:tr>
        <w:tc>
          <w:tcPr>
            <w:tcW w:type="dxa" w:w="3816"/>
            <w:vAlign w:val="center"/>
          </w:tcPr>
          <w:p>
            <w:pPr>
              <w:jc w:val="left"/>
            </w:pPr>
            <w:r/>
            <w:r>
              <w:rPr>
                <w:rFonts w:ascii="Calibri" w:hAnsi="Calibri"/>
                <w:b w:val="0"/>
                <w:sz w:val="14"/>
              </w:rPr>
              <w:t>rolling horizon/code/storage.py</w:t>
            </w:r>
          </w:p>
        </w:tc>
        <w:tc>
          <w:tcPr>
            <w:tcW w:type="dxa" w:w="792"/>
            <w:vAlign w:val="center"/>
          </w:tcPr>
          <w:p>
            <w:pPr>
              <w:jc w:val="left"/>
            </w:pPr>
            <w:r/>
            <w:r>
              <w:rPr>
                <w:rFonts w:ascii="Calibri" w:hAnsi="Calibri"/>
                <w:b w:val="0"/>
                <w:sz w:val="14"/>
              </w:rPr>
              <w:t>159</w:t>
            </w:r>
          </w:p>
        </w:tc>
        <w:tc>
          <w:tcPr>
            <w:tcW w:type="dxa" w:w="5760"/>
            <w:vAlign w:val="center"/>
          </w:tcPr>
          <w:p>
            <w:pPr>
              <w:jc w:val="left"/>
            </w:pPr>
            <w:r/>
            <w:r>
              <w:rPr>
                <w:rFonts w:ascii="Calibri" w:hAnsi="Calibri"/>
                <w:b w:val="0"/>
                <w:sz w:val="14"/>
              </w:rPr>
              <w:t>Storage technology definitions: lithium-ion, CAES, hydro, lead-acid, flow battery, zinc, hydrogen, gravitational, and thermal.</w:t>
            </w:r>
          </w:p>
        </w:tc>
      </w:tr>
      <w:tr>
        <w:tc>
          <w:tcPr>
            <w:tcW w:type="dxa" w:w="3816"/>
            <w:vAlign w:val="center"/>
          </w:tcPr>
          <w:p>
            <w:pPr>
              <w:jc w:val="left"/>
            </w:pPr>
            <w:r/>
            <w:r>
              <w:rPr>
                <w:rFonts w:ascii="Calibri" w:hAnsi="Calibri"/>
                <w:b w:val="0"/>
                <w:sz w:val="14"/>
              </w:rPr>
              <w:t>rolling horizon/code/util.py</w:t>
            </w:r>
          </w:p>
        </w:tc>
        <w:tc>
          <w:tcPr>
            <w:tcW w:type="dxa" w:w="792"/>
            <w:vAlign w:val="center"/>
          </w:tcPr>
          <w:p>
            <w:pPr>
              <w:jc w:val="left"/>
            </w:pPr>
            <w:r/>
            <w:r>
              <w:rPr>
                <w:rFonts w:ascii="Calibri" w:hAnsi="Calibri"/>
                <w:b w:val="0"/>
                <w:sz w:val="14"/>
              </w:rPr>
              <w:t>368</w:t>
            </w:r>
          </w:p>
        </w:tc>
        <w:tc>
          <w:tcPr>
            <w:tcW w:type="dxa" w:w="5760"/>
            <w:vAlign w:val="center"/>
          </w:tcPr>
          <w:p>
            <w:pPr>
              <w:jc w:val="left"/>
            </w:pPr>
            <w:r/>
            <w:r>
              <w:rPr>
                <w:rFonts w:ascii="Calibri" w:hAnsi="Calibri"/>
                <w:b w:val="0"/>
                <w:sz w:val="14"/>
              </w:rPr>
              <w:t>Original utility module for storage lookup, COVE/revenue math, price normalization, config loading, model loading, dataset loading, and plotting losses.</w:t>
            </w:r>
          </w:p>
        </w:tc>
      </w:tr>
    </w:tbl>
    <w:p/>
    <w:p>
      <w:pPr>
        <w:pStyle w:val="Heading1"/>
      </w:pPr>
      <w:r>
        <w:t>4. 100 MW baseload</w:t>
      </w:r>
    </w:p>
    <w:p>
      <w:r>
        <w:t>Builds the simple 100 MW constant-output benchmark and same-year oracle checks. This is the lower reference case for Chris: it follows a rule instead of maximizing revenue with forecasts.</w:t>
      </w:r>
    </w:p>
    <w:p>
      <w:pPr>
        <w:spacing w:after="80"/>
        <w:ind w:left="259"/>
      </w:pPr>
      <w:r>
        <w:rPr>
          <w:rFonts w:ascii="Courier New" w:hAnsi="Courier New"/>
          <w:color w:val="1E293B"/>
          <w:sz w:val="17"/>
        </w:rPr>
        <w:t>cd "Summer 2026 REU/100 MW baseload" &amp;&amp; ../../venv/bin/python RUN_0_100MW_BASELOAD.py</w:t>
      </w:r>
    </w:p>
    <w:p>
      <w:pPr>
        <w:pStyle w:val="Heading2"/>
      </w:pPr>
      <w:r>
        <w:t>100 MW baseload/EXPERIMENT_KNOBS.py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one place to change the 100 MW baseload/oracle benchmark settings before rerunning Step 0.</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Do not run this file directly. Edit it, then run RUN_0_100MW_BASELOAD.py.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No data loaded directly. It only defines paths and numeric settings.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No output by itself. Its values are imported by RUN_0_100MW_BASELOAD.py.</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33</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One place to change Step 0 baseload/oracle benchmark settings. Edit this file, then run: ../../venv/bin/python RUN_0_100MW_BASELOAD.py</w:t>
            </w:r>
          </w:p>
        </w:tc>
      </w:tr>
    </w:tbl>
    <w:p/>
    <w:p>
      <w:r>
        <w:rPr>
          <w:b/>
        </w:rPr>
        <w:t>Code flow:</w:t>
      </w:r>
    </w:p>
    <w:p>
      <w:pPr>
        <w:ind w:left="288"/>
      </w:pPr>
      <w:r>
        <w:rPr>
          <w:b/>
        </w:rPr>
        <w:t xml:space="preserve">• </w:t>
      </w:r>
      <w:r>
        <w:t>Defines repository paths.</w:t>
      </w:r>
    </w:p>
    <w:p>
      <w:pPr>
        <w:ind w:left="288"/>
      </w:pPr>
      <w:r>
        <w:rPr>
          <w:b/>
        </w:rPr>
        <w:t xml:space="preserve">• </w:t>
      </w:r>
      <w:r>
        <w:t>Defines storage power, duration, RTE, grid cap, target output, SoC limits, horizons, and solver settings.</w:t>
      </w:r>
    </w:p>
    <w:p>
      <w:pPr>
        <w:ind w:left="288"/>
      </w:pPr>
      <w:r>
        <w:rPr>
          <w:b/>
        </w:rPr>
        <w:t xml:space="preserve">• </w:t>
      </w:r>
      <w:r>
        <w:t>The Step 0 wrapper converts these constants into command-line flags for the real runner.</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HERE.parents[1]</w:t>
            </w:r>
          </w:p>
        </w:tc>
      </w:tr>
      <w:tr>
        <w:tc>
          <w:tcPr>
            <w:tcW w:type="dxa" w:w="2520"/>
            <w:vAlign w:val="center"/>
          </w:tcPr>
          <w:p>
            <w:pPr>
              <w:jc w:val="left"/>
            </w:pPr>
            <w:r/>
            <w:r>
              <w:rPr>
                <w:rFonts w:ascii="Calibri" w:hAnsi="Calibri"/>
                <w:b w:val="0"/>
                <w:sz w:val="14"/>
              </w:rPr>
              <w:t>OUTPUT_DIR</w:t>
            </w:r>
          </w:p>
        </w:tc>
        <w:tc>
          <w:tcPr>
            <w:tcW w:type="dxa" w:w="6840"/>
            <w:vAlign w:val="center"/>
          </w:tcPr>
          <w:p>
            <w:pPr>
              <w:jc w:val="left"/>
            </w:pPr>
            <w:r/>
            <w:r>
              <w:rPr>
                <w:rFonts w:ascii="Calibri" w:hAnsi="Calibri"/>
                <w:b w:val="0"/>
                <w:sz w:val="14"/>
              </w:rPr>
              <w:t>HERE / 'results' / 'current_run_from_knobs'</w:t>
            </w:r>
          </w:p>
        </w:tc>
      </w:tr>
      <w:tr>
        <w:tc>
          <w:tcPr>
            <w:tcW w:type="dxa" w:w="2520"/>
            <w:vAlign w:val="center"/>
          </w:tcPr>
          <w:p>
            <w:pPr>
              <w:jc w:val="left"/>
            </w:pPr>
            <w:r/>
            <w:r>
              <w:rPr>
                <w:rFonts w:ascii="Calibri" w:hAnsi="Calibri"/>
                <w:b w:val="0"/>
                <w:sz w:val="14"/>
              </w:rPr>
              <w:t>STORAGE_POWER_MW</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STORAGE_DURATION_H</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RTE</w:t>
            </w:r>
          </w:p>
        </w:tc>
        <w:tc>
          <w:tcPr>
            <w:tcW w:type="dxa" w:w="6840"/>
            <w:vAlign w:val="center"/>
          </w:tcPr>
          <w:p>
            <w:pPr>
              <w:jc w:val="left"/>
            </w:pPr>
            <w:r/>
            <w:r>
              <w:rPr>
                <w:rFonts w:ascii="Calibri" w:hAnsi="Calibri"/>
                <w:b w:val="0"/>
                <w:sz w:val="14"/>
              </w:rPr>
              <w:t>0.55</w:t>
            </w:r>
          </w:p>
        </w:tc>
      </w:tr>
      <w:tr>
        <w:tc>
          <w:tcPr>
            <w:tcW w:type="dxa" w:w="2520"/>
            <w:vAlign w:val="center"/>
          </w:tcPr>
          <w:p>
            <w:pPr>
              <w:jc w:val="left"/>
            </w:pPr>
            <w:r/>
            <w:r>
              <w:rPr>
                <w:rFonts w:ascii="Calibri" w:hAnsi="Calibri"/>
                <w:b w:val="0"/>
                <w:sz w:val="14"/>
              </w:rPr>
              <w:t>GRID_CAP_MW</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TARGET_OUTPUT_MW</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MIN_SOC_MWH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MAX_SOC_MWH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INITIAL_SOC_MWH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YEAR_END_SOC_MWH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168]</w:t>
            </w:r>
          </w:p>
        </w:tc>
      </w:tr>
      <w:tr>
        <w:tc>
          <w:tcPr>
            <w:tcW w:type="dxa" w:w="2520"/>
            <w:vAlign w:val="center"/>
          </w:tcPr>
          <w:p>
            <w:pPr>
              <w:jc w:val="left"/>
            </w:pPr>
            <w:r/>
            <w:r>
              <w:rPr>
                <w:rFonts w:ascii="Calibri" w:hAnsi="Calibri"/>
                <w:b w:val="0"/>
                <w:sz w:val="14"/>
              </w:rPr>
              <w:t>MIP_GAP</w:t>
            </w:r>
          </w:p>
        </w:tc>
        <w:tc>
          <w:tcPr>
            <w:tcW w:type="dxa" w:w="6840"/>
            <w:vAlign w:val="center"/>
          </w:tcPr>
          <w:p>
            <w:pPr>
              <w:jc w:val="left"/>
            </w:pPr>
            <w:r/>
            <w:r>
              <w:rPr>
                <w:rFonts w:ascii="Calibri" w:hAnsi="Calibri"/>
                <w:b w:val="0"/>
                <w:sz w:val="14"/>
              </w:rPr>
              <w:t>1e-06</w:t>
            </w:r>
          </w:p>
        </w:tc>
      </w:tr>
      <w:tr>
        <w:tc>
          <w:tcPr>
            <w:tcW w:type="dxa" w:w="2520"/>
            <w:vAlign w:val="center"/>
          </w:tcPr>
          <w:p>
            <w:pPr>
              <w:jc w:val="left"/>
            </w:pPr>
            <w:r/>
            <w:r>
              <w:rPr>
                <w:rFonts w:ascii="Calibri" w:hAnsi="Calibri"/>
                <w:b w:val="0"/>
                <w:sz w:val="14"/>
              </w:rPr>
              <w:t>TIME_LIMIT_SECONDS</w:t>
            </w:r>
          </w:p>
        </w:tc>
        <w:tc>
          <w:tcPr>
            <w:tcW w:type="dxa" w:w="6840"/>
            <w:vAlign w:val="center"/>
          </w:tcPr>
          <w:p>
            <w:pPr>
              <w:jc w:val="left"/>
            </w:pPr>
            <w:r/>
            <w:r>
              <w:rPr>
                <w:rFonts w:ascii="Calibri" w:hAnsi="Calibri"/>
                <w:b w:val="0"/>
                <w:sz w:val="14"/>
              </w:rPr>
              <w:t>None</w:t>
            </w:r>
          </w:p>
        </w:tc>
      </w:tr>
    </w:tbl>
    <w:p/>
    <w:p>
      <w:r>
        <w:t>Important imports:</w:t>
      </w:r>
    </w:p>
    <w:p>
      <w:pPr>
        <w:spacing w:after="80"/>
        <w:ind w:left="259"/>
      </w:pPr>
      <w:r>
        <w:rPr>
          <w:rFonts w:ascii="Courier New" w:hAnsi="Courier New"/>
          <w:color w:val="1E293B"/>
          <w:sz w:val="17"/>
        </w:rPr>
        <w:t>pathlib:Path</w:t>
      </w:r>
    </w:p>
    <w:p>
      <w:pPr>
        <w:pStyle w:val="Heading2"/>
      </w:pPr>
      <w:r>
        <w:t>100 MW baseload/RUN_0_100MW_BASELOAD.py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Main Step 0 command. It reruns the 100 MW baseload and oracle benchmark from the knobs file, prints the summary, writes comparison CSVs, and regenerates figures.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../../venv/bin/python RUN_0_100MW_BASELOAD.py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EXPERIMENT_KNOBS.py, canonical_benchmark_oracle_runner.py, and the CSV outputs created by that runner.</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results/current_run_from_knobs/, comparison CSVs, and figures/step0_*.png.</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325</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Step 0: 100-MW Constant-Output Baseload Benchmark. Run from this folder: ../../venv/bin/python RUN_0_100MW_BASELOAD.py This folder is the reference case Chris asked for. It is a rule-based wind-storage benchmark, not a Gurobi revenue optimizer: - if wind is above 100 MW, deliver 100 MW, charge with extra wind, curtail rest; - if wind is below 100 MW, deliver wind and discharge storage toward 100 MW; - keep SoC between 200 and 1000 MWh; - start at 600 MWh; - do not force final SoC back to 600 MWh. The script also compares the canonical 2020 oracle rolling-horizon cases against this 100-MW baseload because they use the same 2020 data and storage configuration.</w:t>
            </w:r>
          </w:p>
        </w:tc>
      </w:tr>
    </w:tbl>
    <w:p/>
    <w:p>
      <w:r>
        <w:rPr>
          <w:b/>
        </w:rPr>
        <w:t>Code flow:</w:t>
      </w:r>
    </w:p>
    <w:p>
      <w:pPr>
        <w:ind w:left="288"/>
      </w:pPr>
      <w:r>
        <w:rPr>
          <w:b/>
        </w:rPr>
        <w:t xml:space="preserve">• </w:t>
      </w:r>
      <w:r>
        <w:t>Builds a command using the knobs file.</w:t>
      </w:r>
    </w:p>
    <w:p>
      <w:pPr>
        <w:ind w:left="288"/>
      </w:pPr>
      <w:r>
        <w:rPr>
          <w:b/>
        </w:rPr>
        <w:t xml:space="preserve">• </w:t>
      </w:r>
      <w:r>
        <w:t>Runs canonical_benchmark_oracle_runner.py as a subprocess.</w:t>
      </w:r>
    </w:p>
    <w:p>
      <w:pPr>
        <w:ind w:left="288"/>
      </w:pPr>
      <w:r>
        <w:rPr>
          <w:b/>
        </w:rPr>
        <w:t xml:space="preserve">• </w:t>
      </w:r>
      <w:r>
        <w:t>Reads the summary and QA CSVs that were just produced.</w:t>
      </w:r>
    </w:p>
    <w:p>
      <w:pPr>
        <w:ind w:left="288"/>
      </w:pPr>
      <w:r>
        <w:rPr>
          <w:b/>
        </w:rPr>
        <w:t xml:space="preserve">• </w:t>
      </w:r>
      <w:r>
        <w:t>Prints baseload, oracle, and B6 comparison tables.</w:t>
      </w:r>
    </w:p>
    <w:p>
      <w:pPr>
        <w:ind w:left="288"/>
      </w:pPr>
      <w:r>
        <w:rPr>
          <w:b/>
        </w:rPr>
        <w:t xml:space="preserve">• </w:t>
      </w:r>
      <w:r>
        <w:t>Draws figures for example week, oracle vs baseload, and B6 vs baseload.</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RESULTS</w:t>
            </w:r>
          </w:p>
        </w:tc>
        <w:tc>
          <w:tcPr>
            <w:tcW w:type="dxa" w:w="6840"/>
            <w:vAlign w:val="center"/>
          </w:tcPr>
          <w:p>
            <w:pPr>
              <w:jc w:val="left"/>
            </w:pPr>
            <w:r/>
            <w:r>
              <w:rPr>
                <w:rFonts w:ascii="Calibri" w:hAnsi="Calibri"/>
                <w:b w:val="0"/>
                <w:sz w:val="14"/>
              </w:rPr>
              <w:t>Path(knobs.OUTPUT_DIR)</w:t>
            </w:r>
          </w:p>
        </w:tc>
      </w:tr>
      <w:tr>
        <w:tc>
          <w:tcPr>
            <w:tcW w:type="dxa" w:w="2520"/>
            <w:vAlign w:val="center"/>
          </w:tcPr>
          <w:p>
            <w:pPr>
              <w:jc w:val="left"/>
            </w:pPr>
            <w:r/>
            <w:r>
              <w:rPr>
                <w:rFonts w:ascii="Calibri" w:hAnsi="Calibri"/>
                <w:b w:val="0"/>
                <w:sz w:val="14"/>
              </w:rPr>
              <w:t>FIGURES</w:t>
            </w:r>
          </w:p>
        </w:tc>
        <w:tc>
          <w:tcPr>
            <w:tcW w:type="dxa" w:w="6840"/>
            <w:vAlign w:val="center"/>
          </w:tcPr>
          <w:p>
            <w:pPr>
              <w:jc w:val="left"/>
            </w:pPr>
            <w:r/>
            <w:r>
              <w:rPr>
                <w:rFonts w:ascii="Calibri" w:hAnsi="Calibri"/>
                <w:b w:val="0"/>
                <w:sz w:val="14"/>
              </w:rPr>
              <w:t>HERE / 'figures'</w:t>
            </w:r>
          </w:p>
        </w:tc>
      </w:tr>
      <w:tr>
        <w:tc>
          <w:tcPr>
            <w:tcW w:type="dxa" w:w="2520"/>
            <w:vAlign w:val="center"/>
          </w:tcPr>
          <w:p>
            <w:pPr>
              <w:jc w:val="left"/>
            </w:pPr>
            <w:r/>
            <w:r>
              <w:rPr>
                <w:rFonts w:ascii="Calibri" w:hAnsi="Calibri"/>
                <w:b w:val="0"/>
                <w:sz w:val="14"/>
              </w:rPr>
              <w:t>SUMMARY_FILE</w:t>
            </w:r>
          </w:p>
        </w:tc>
        <w:tc>
          <w:tcPr>
            <w:tcW w:type="dxa" w:w="6840"/>
            <w:vAlign w:val="center"/>
          </w:tcPr>
          <w:p>
            <w:pPr>
              <w:jc w:val="left"/>
            </w:pPr>
            <w:r/>
            <w:r>
              <w:rPr>
                <w:rFonts w:ascii="Calibri" w:hAnsi="Calibri"/>
                <w:b w:val="0"/>
                <w:sz w:val="14"/>
              </w:rPr>
              <w:t>RESULTS / 'canonical_summary.csv'</w:t>
            </w:r>
          </w:p>
        </w:tc>
      </w:tr>
      <w:tr>
        <w:tc>
          <w:tcPr>
            <w:tcW w:type="dxa" w:w="2520"/>
            <w:vAlign w:val="center"/>
          </w:tcPr>
          <w:p>
            <w:pPr>
              <w:jc w:val="left"/>
            </w:pPr>
            <w:r/>
            <w:r>
              <w:rPr>
                <w:rFonts w:ascii="Calibri" w:hAnsi="Calibri"/>
                <w:b w:val="0"/>
                <w:sz w:val="14"/>
              </w:rPr>
              <w:t>QA_FILE</w:t>
            </w:r>
          </w:p>
        </w:tc>
        <w:tc>
          <w:tcPr>
            <w:tcW w:type="dxa" w:w="6840"/>
            <w:vAlign w:val="center"/>
          </w:tcPr>
          <w:p>
            <w:pPr>
              <w:jc w:val="left"/>
            </w:pPr>
            <w:r/>
            <w:r>
              <w:rPr>
                <w:rFonts w:ascii="Calibri" w:hAnsi="Calibri"/>
                <w:b w:val="0"/>
                <w:sz w:val="14"/>
              </w:rPr>
              <w:t>RESULTS / 'canonical_QA_report.csv'</w:t>
            </w:r>
          </w:p>
        </w:tc>
      </w:tr>
      <w:tr>
        <w:tc>
          <w:tcPr>
            <w:tcW w:type="dxa" w:w="2520"/>
            <w:vAlign w:val="center"/>
          </w:tcPr>
          <w:p>
            <w:pPr>
              <w:jc w:val="left"/>
            </w:pPr>
            <w:r/>
            <w:r>
              <w:rPr>
                <w:rFonts w:ascii="Calibri" w:hAnsi="Calibri"/>
                <w:b w:val="0"/>
                <w:sz w:val="14"/>
              </w:rPr>
              <w:t>HOURLY_FILE</w:t>
            </w:r>
          </w:p>
        </w:tc>
        <w:tc>
          <w:tcPr>
            <w:tcW w:type="dxa" w:w="6840"/>
            <w:vAlign w:val="center"/>
          </w:tcPr>
          <w:p>
            <w:pPr>
              <w:jc w:val="left"/>
            </w:pPr>
            <w:r/>
            <w:r>
              <w:rPr>
                <w:rFonts w:ascii="Calibri" w:hAnsi="Calibri"/>
                <w:b w:val="0"/>
                <w:sz w:val="14"/>
              </w:rPr>
              <w:t>RESULTS / 'constant_output_baseload_100mw_2020_hourly.csv'</w:t>
            </w:r>
          </w:p>
        </w:tc>
      </w:tr>
      <w:tr>
        <w:tc>
          <w:tcPr>
            <w:tcW w:type="dxa" w:w="2520"/>
            <w:vAlign w:val="center"/>
          </w:tcPr>
          <w:p>
            <w:pPr>
              <w:jc w:val="left"/>
            </w:pPr>
            <w:r/>
            <w:r>
              <w:rPr>
                <w:rFonts w:ascii="Calibri" w:hAnsi="Calibri"/>
                <w:b w:val="0"/>
                <w:sz w:val="14"/>
              </w:rPr>
              <w:t>COMPARISON_FILE</w:t>
            </w:r>
          </w:p>
        </w:tc>
        <w:tc>
          <w:tcPr>
            <w:tcW w:type="dxa" w:w="6840"/>
            <w:vAlign w:val="center"/>
          </w:tcPr>
          <w:p>
            <w:pPr>
              <w:jc w:val="left"/>
            </w:pPr>
            <w:r/>
            <w:r>
              <w:rPr>
                <w:rFonts w:ascii="Calibri" w:hAnsi="Calibri"/>
                <w:b w:val="0"/>
                <w:sz w:val="14"/>
              </w:rPr>
              <w:t>RESULTS / 'oracle_vs_100mw_baseload_comparison.csv'</w:t>
            </w:r>
          </w:p>
        </w:tc>
      </w:tr>
      <w:tr>
        <w:tc>
          <w:tcPr>
            <w:tcW w:type="dxa" w:w="2520"/>
            <w:vAlign w:val="center"/>
          </w:tcPr>
          <w:p>
            <w:pPr>
              <w:jc w:val="left"/>
            </w:pPr>
            <w:r/>
            <w:r>
              <w:rPr>
                <w:rFonts w:ascii="Calibri" w:hAnsi="Calibri"/>
                <w:b w:val="0"/>
                <w:sz w:val="14"/>
              </w:rPr>
              <w:t>B6_SUMMARY_FILE</w:t>
            </w:r>
          </w:p>
        </w:tc>
        <w:tc>
          <w:tcPr>
            <w:tcW w:type="dxa" w:w="6840"/>
            <w:vAlign w:val="center"/>
          </w:tcPr>
          <w:p>
            <w:pPr>
              <w:jc w:val="left"/>
            </w:pPr>
            <w:r/>
            <w:r>
              <w:rPr>
                <w:rFonts w:ascii="Calibri" w:hAnsi="Calibri"/>
                <w:b w:val="0"/>
                <w:sz w:val="14"/>
              </w:rPr>
              <w:t>HERE.parent / 'b6 verification' / 'b6_final_results' / 'David_B6_run_summary.csv'</w:t>
            </w:r>
          </w:p>
        </w:tc>
      </w:tr>
      <w:tr>
        <w:tc>
          <w:tcPr>
            <w:tcW w:type="dxa" w:w="2520"/>
            <w:vAlign w:val="center"/>
          </w:tcPr>
          <w:p>
            <w:pPr>
              <w:jc w:val="left"/>
            </w:pPr>
            <w:r/>
            <w:r>
              <w:rPr>
                <w:rFonts w:ascii="Calibri" w:hAnsi="Calibri"/>
                <w:b w:val="0"/>
                <w:sz w:val="14"/>
              </w:rPr>
              <w:t>B6_COMPARISON_FILE</w:t>
            </w:r>
          </w:p>
        </w:tc>
        <w:tc>
          <w:tcPr>
            <w:tcW w:type="dxa" w:w="6840"/>
            <w:vAlign w:val="center"/>
          </w:tcPr>
          <w:p>
            <w:pPr>
              <w:jc w:val="left"/>
            </w:pPr>
            <w:r/>
            <w:r>
              <w:rPr>
                <w:rFonts w:ascii="Calibri" w:hAnsi="Calibri"/>
                <w:b w:val="0"/>
                <w:sz w:val="14"/>
              </w:rPr>
              <w:t>RESULTS / 'b6_2020_vs_100mw_baseload_revenue_comparison.csv'</w:t>
            </w:r>
          </w:p>
        </w:tc>
      </w:tr>
      <w:tr>
        <w:tc>
          <w:tcPr>
            <w:tcW w:type="dxa" w:w="2520"/>
            <w:vAlign w:val="center"/>
          </w:tcPr>
          <w:p>
            <w:pPr>
              <w:jc w:val="left"/>
            </w:pPr>
            <w:r/>
            <w:r>
              <w:rPr>
                <w:rFonts w:ascii="Calibri" w:hAnsi="Calibri"/>
                <w:b w:val="0"/>
                <w:sz w:val="14"/>
              </w:rPr>
              <w:t>RUNNER</w:t>
            </w:r>
          </w:p>
        </w:tc>
        <w:tc>
          <w:tcPr>
            <w:tcW w:type="dxa" w:w="6840"/>
            <w:vAlign w:val="center"/>
          </w:tcPr>
          <w:p>
            <w:pPr>
              <w:jc w:val="left"/>
            </w:pPr>
            <w:r/>
            <w:r>
              <w:rPr>
                <w:rFonts w:ascii="Calibri" w:hAnsi="Calibri"/>
                <w:b w:val="0"/>
                <w:sz w:val="14"/>
              </w:rPr>
              <w:t>HERE / 'code' / 'canonical_benchmark_oracle_runner.py'</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read_rows</w:t>
            </w:r>
          </w:p>
        </w:tc>
        <w:tc>
          <w:tcPr>
            <w:tcW w:type="dxa" w:w="648"/>
            <w:vAlign w:val="center"/>
          </w:tcPr>
          <w:p>
            <w:pPr>
              <w:jc w:val="left"/>
            </w:pPr>
            <w:r/>
            <w:r>
              <w:rPr>
                <w:rFonts w:ascii="Calibri" w:hAnsi="Calibri"/>
                <w:b w:val="0"/>
                <w:sz w:val="14"/>
              </w:rPr>
              <w:t>60</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Reads a required CSV output and raises an error if it is missing.</w:t>
            </w:r>
          </w:p>
        </w:tc>
      </w:tr>
      <w:tr>
        <w:tc>
          <w:tcPr>
            <w:tcW w:type="dxa" w:w="1944"/>
            <w:vAlign w:val="center"/>
          </w:tcPr>
          <w:p>
            <w:pPr>
              <w:jc w:val="left"/>
            </w:pPr>
            <w:r/>
            <w:r>
              <w:rPr>
                <w:rFonts w:ascii="Calibri" w:hAnsi="Calibri"/>
                <w:b w:val="0"/>
                <w:sz w:val="14"/>
              </w:rPr>
              <w:t>pct_gain</w:t>
            </w:r>
          </w:p>
        </w:tc>
        <w:tc>
          <w:tcPr>
            <w:tcW w:type="dxa" w:w="648"/>
            <w:vAlign w:val="center"/>
          </w:tcPr>
          <w:p>
            <w:pPr>
              <w:jc w:val="left"/>
            </w:pPr>
            <w:r/>
            <w:r>
              <w:rPr>
                <w:rFonts w:ascii="Calibri" w:hAnsi="Calibri"/>
                <w:b w:val="0"/>
                <w:sz w:val="14"/>
              </w:rPr>
              <w:t>67</w:t>
            </w:r>
          </w:p>
        </w:tc>
        <w:tc>
          <w:tcPr>
            <w:tcW w:type="dxa" w:w="2448"/>
            <w:vAlign w:val="center"/>
          </w:tcPr>
          <w:p>
            <w:pPr>
              <w:jc w:val="left"/>
            </w:pPr>
            <w:r/>
            <w:r>
              <w:rPr>
                <w:rFonts w:ascii="Calibri" w:hAnsi="Calibri"/>
                <w:b w:val="0"/>
                <w:sz w:val="14"/>
              </w:rPr>
              <w:t>value, base</w:t>
            </w:r>
          </w:p>
        </w:tc>
        <w:tc>
          <w:tcPr>
            <w:tcW w:type="dxa" w:w="4320"/>
            <w:vAlign w:val="center"/>
          </w:tcPr>
          <w:p>
            <w:pPr>
              <w:jc w:val="left"/>
            </w:pPr>
            <w:r/>
            <w:r>
              <w:rPr>
                <w:rFonts w:ascii="Calibri" w:hAnsi="Calibri"/>
                <w:b w:val="0"/>
                <w:sz w:val="14"/>
              </w:rPr>
              <w:t>Computes percent gain relative to a baseline.</w:t>
            </w:r>
          </w:p>
        </w:tc>
      </w:tr>
      <w:tr>
        <w:tc>
          <w:tcPr>
            <w:tcW w:type="dxa" w:w="1944"/>
            <w:vAlign w:val="center"/>
          </w:tcPr>
          <w:p>
            <w:pPr>
              <w:jc w:val="left"/>
            </w:pPr>
            <w:r/>
            <w:r>
              <w:rPr>
                <w:rFonts w:ascii="Calibri" w:hAnsi="Calibri"/>
                <w:b w:val="0"/>
                <w:sz w:val="14"/>
              </w:rPr>
              <w:t>pct_reduction</w:t>
            </w:r>
          </w:p>
        </w:tc>
        <w:tc>
          <w:tcPr>
            <w:tcW w:type="dxa" w:w="648"/>
            <w:vAlign w:val="center"/>
          </w:tcPr>
          <w:p>
            <w:pPr>
              <w:jc w:val="left"/>
            </w:pPr>
            <w:r/>
            <w:r>
              <w:rPr>
                <w:rFonts w:ascii="Calibri" w:hAnsi="Calibri"/>
                <w:b w:val="0"/>
                <w:sz w:val="14"/>
              </w:rPr>
              <w:t>71</w:t>
            </w:r>
          </w:p>
        </w:tc>
        <w:tc>
          <w:tcPr>
            <w:tcW w:type="dxa" w:w="2448"/>
            <w:vAlign w:val="center"/>
          </w:tcPr>
          <w:p>
            <w:pPr>
              <w:jc w:val="left"/>
            </w:pPr>
            <w:r/>
            <w:r>
              <w:rPr>
                <w:rFonts w:ascii="Calibri" w:hAnsi="Calibri"/>
                <w:b w:val="0"/>
                <w:sz w:val="14"/>
              </w:rPr>
              <w:t>value, base</w:t>
            </w:r>
          </w:p>
        </w:tc>
        <w:tc>
          <w:tcPr>
            <w:tcW w:type="dxa" w:w="4320"/>
            <w:vAlign w:val="center"/>
          </w:tcPr>
          <w:p>
            <w:pPr>
              <w:jc w:val="left"/>
            </w:pPr>
            <w:r/>
            <w:r>
              <w:rPr>
                <w:rFonts w:ascii="Calibri" w:hAnsi="Calibri"/>
                <w:b w:val="0"/>
                <w:sz w:val="14"/>
              </w:rPr>
              <w:t>Computes percent reduction relative to a baseline, used for COVE improvement.</w:t>
            </w:r>
          </w:p>
        </w:tc>
      </w:tr>
      <w:tr>
        <w:tc>
          <w:tcPr>
            <w:tcW w:type="dxa" w:w="1944"/>
            <w:vAlign w:val="center"/>
          </w:tcPr>
          <w:p>
            <w:pPr>
              <w:jc w:val="left"/>
            </w:pPr>
            <w:r/>
            <w:r>
              <w:rPr>
                <w:rFonts w:ascii="Calibri" w:hAnsi="Calibri"/>
                <w:b w:val="0"/>
                <w:sz w:val="14"/>
              </w:rPr>
              <w:t>add_optional</w:t>
            </w:r>
          </w:p>
        </w:tc>
        <w:tc>
          <w:tcPr>
            <w:tcW w:type="dxa" w:w="648"/>
            <w:vAlign w:val="center"/>
          </w:tcPr>
          <w:p>
            <w:pPr>
              <w:jc w:val="left"/>
            </w:pPr>
            <w:r/>
            <w:r>
              <w:rPr>
                <w:rFonts w:ascii="Calibri" w:hAnsi="Calibri"/>
                <w:b w:val="0"/>
                <w:sz w:val="14"/>
              </w:rPr>
              <w:t>75</w:t>
            </w:r>
          </w:p>
        </w:tc>
        <w:tc>
          <w:tcPr>
            <w:tcW w:type="dxa" w:w="2448"/>
            <w:vAlign w:val="center"/>
          </w:tcPr>
          <w:p>
            <w:pPr>
              <w:jc w:val="left"/>
            </w:pPr>
            <w:r/>
            <w:r>
              <w:rPr>
                <w:rFonts w:ascii="Calibri" w:hAnsi="Calibri"/>
                <w:b w:val="0"/>
                <w:sz w:val="14"/>
              </w:rPr>
              <w:t>cmd, flag, value</w:t>
            </w:r>
          </w:p>
        </w:tc>
        <w:tc>
          <w:tcPr>
            <w:tcW w:type="dxa" w:w="4320"/>
            <w:vAlign w:val="center"/>
          </w:tcPr>
          <w:p>
            <w:pPr>
              <w:jc w:val="left"/>
            </w:pPr>
            <w:r/>
            <w:r>
              <w:rPr>
                <w:rFonts w:ascii="Calibri" w:hAnsi="Calibri"/>
                <w:b w:val="0"/>
                <w:sz w:val="14"/>
              </w:rPr>
              <w:t>Adds a command-line flag only when the knob value is not None.</w:t>
            </w:r>
          </w:p>
        </w:tc>
      </w:tr>
      <w:tr>
        <w:tc>
          <w:tcPr>
            <w:tcW w:type="dxa" w:w="1944"/>
            <w:vAlign w:val="center"/>
          </w:tcPr>
          <w:p>
            <w:pPr>
              <w:jc w:val="left"/>
            </w:pPr>
            <w:r/>
            <w:r>
              <w:rPr>
                <w:rFonts w:ascii="Calibri" w:hAnsi="Calibri"/>
                <w:b w:val="0"/>
                <w:sz w:val="14"/>
              </w:rPr>
              <w:t>rerun_from_knobs</w:t>
            </w:r>
          </w:p>
        </w:tc>
        <w:tc>
          <w:tcPr>
            <w:tcW w:type="dxa" w:w="648"/>
            <w:vAlign w:val="center"/>
          </w:tcPr>
          <w:p>
            <w:pPr>
              <w:jc w:val="left"/>
            </w:pPr>
            <w:r/>
            <w:r>
              <w:rPr>
                <w:rFonts w:ascii="Calibri" w:hAnsi="Calibri"/>
                <w:b w:val="0"/>
                <w:sz w:val="14"/>
              </w:rPr>
              <w:t>80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Builds the real command from EXPERIMENT_KNOBS.py and runs it as a subprocess.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113</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csv, os, subprocess, sys, tempfile, pathlib:Path, matplotlib, matplotlib.pyplot, pandas, EXPERIMENT_KNOBS</w:t>
      </w:r>
    </w:p>
    <w:p>
      <w:pPr>
        <w:pStyle w:val="Heading2"/>
      </w:pPr>
      <w:r>
        <w:t>100 MW baseload/code/canonical_benchmark_oracle_runner.py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real Step 0 computation engine. It loads complete 2020 wind and raw RTM LMP, runs the 100 MW rule-based baseload, solves oracle MILPs with Gurobi, writes hourly CSVs, summaries, QA reports, and metadata.</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RUN_0_100MW_BASELOAD.py. Can also be run directly with --horizons, --storage-power-mw, --storage-duration-h, and SoC flags.</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data/processed/pyron_power.csv and data/raw/prices/12cfb125-8fa9-4401-8b0f-9d928544b721.csv.</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canonical_summary.csv, canonical_QA_report.csv, hourly CSVs, experiment_registry.csv, metadata JSON, commands.txt.</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687</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Run Chris Qin's required canonical benchmark and oracle cases. This runner implements the tightly scoped cases from David_REU_Advisor_Feedback_and_Required_Actions_v1.0.pdf: 1. 100-MW Constant-Output Baseload Benchmark. 2. H-hour Perfect-Information Oracle Rolling-Horizon MILP for 24, 48, and 168 hour planning horizons. The default configuration is the required 2020 Pyron/RTM benchmark: - 100 MW / 10 h / 1000 MWh CAES - SoC bounds 200 to 1000 MWh - initial SoC 600 MWh - year-end SoC 600 MWh for oracle cases - RTE 0.55 applied on the discharge side - 249 MW grid export cap - wind-only charging and no grid charging - raw realized RTM LMP in USD/MWh Run from the repository root after copying this file into strategy_model/optimization/: ./venv/bin/python strategy_model/optimization/canonical_benchmark_oracle_runner.py</w:t>
            </w:r>
          </w:p>
        </w:tc>
      </w:tr>
    </w:tbl>
    <w:p/>
    <w:p>
      <w:r>
        <w:rPr>
          <w:b/>
        </w:rPr>
        <w:t>Code flow:</w:t>
      </w:r>
    </w:p>
    <w:p>
      <w:pPr>
        <w:ind w:left="288"/>
      </w:pPr>
      <w:r>
        <w:rPr>
          <w:b/>
        </w:rPr>
        <w:t xml:space="preserve">• </w:t>
      </w:r>
      <w:r>
        <w:t>Loads and aligns 8,784 hourly 2020 wind/price rows.</w:t>
      </w:r>
    </w:p>
    <w:p>
      <w:pPr>
        <w:ind w:left="288"/>
      </w:pPr>
      <w:r>
        <w:rPr>
          <w:b/>
        </w:rPr>
        <w:t xml:space="preserve">• </w:t>
      </w:r>
      <w:r>
        <w:t>Builds StorageConfig from command-line settings.</w:t>
      </w:r>
    </w:p>
    <w:p>
      <w:pPr>
        <w:ind w:left="288"/>
      </w:pPr>
      <w:r>
        <w:rPr>
          <w:b/>
        </w:rPr>
        <w:t xml:space="preserve">• </w:t>
      </w:r>
      <w:r>
        <w:t>Runs a simple 100 MW baseload rule hour by hour.</w:t>
      </w:r>
    </w:p>
    <w:p>
      <w:pPr>
        <w:ind w:left="288"/>
      </w:pPr>
      <w:r>
        <w:rPr>
          <w:b/>
        </w:rPr>
        <w:t xml:space="preserve">• </w:t>
      </w:r>
      <w:r>
        <w:t>For each oracle horizon, solves a Gurobi MILP every hour with actual future wind and price.</w:t>
      </w:r>
    </w:p>
    <w:p>
      <w:pPr>
        <w:ind w:left="288"/>
      </w:pPr>
      <w:r>
        <w:rPr>
          <w:b/>
        </w:rPr>
        <w:t xml:space="preserve">• </w:t>
      </w:r>
      <w:r>
        <w:t>Runs QA checks for SoC recursion, grid cap, wind-only charging, no simultaneous charge/discharge, and revenue math.</w:t>
      </w:r>
    </w:p>
    <w:p>
      <w:pPr>
        <w:ind w:left="288"/>
      </w:pPr>
      <w:r>
        <w:rPr>
          <w:b/>
        </w:rPr>
        <w:t xml:space="preserve">• </w:t>
      </w:r>
      <w:r>
        <w:t>Writes full hourly outputs and summaries.</w:t>
      </w:r>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554</w:t>
            </w:r>
          </w:p>
        </w:tc>
        <w:tc>
          <w:tcPr>
            <w:tcW w:type="dxa" w:w="8352"/>
            <w:vAlign w:val="center"/>
          </w:tcPr>
          <w:p>
            <w:pPr>
              <w:jc w:val="left"/>
            </w:pPr>
            <w:r/>
            <w:r>
              <w:rPr>
                <w:rFonts w:ascii="Calibri" w:hAnsi="Calibri"/>
                <w:b w:val="0"/>
                <w:sz w:val="15"/>
              </w:rPr>
              <w:t>--repo</w:t>
            </w:r>
          </w:p>
        </w:tc>
      </w:tr>
      <w:tr>
        <w:tc>
          <w:tcPr>
            <w:tcW w:type="dxa" w:w="1007"/>
            <w:vAlign w:val="center"/>
          </w:tcPr>
          <w:p>
            <w:pPr>
              <w:jc w:val="left"/>
            </w:pPr>
            <w:r/>
            <w:r>
              <w:rPr>
                <w:rFonts w:ascii="Calibri" w:hAnsi="Calibri"/>
                <w:b w:val="0"/>
                <w:sz w:val="15"/>
              </w:rPr>
              <w:t>555</w:t>
            </w:r>
          </w:p>
        </w:tc>
        <w:tc>
          <w:tcPr>
            <w:tcW w:type="dxa" w:w="8352"/>
            <w:vAlign w:val="center"/>
          </w:tcPr>
          <w:p>
            <w:pPr>
              <w:jc w:val="left"/>
            </w:pPr>
            <w:r/>
            <w:r>
              <w:rPr>
                <w:rFonts w:ascii="Calibri" w:hAnsi="Calibri"/>
                <w:b w:val="0"/>
                <w:sz w:val="15"/>
              </w:rPr>
              <w:t>--out</w:t>
            </w:r>
          </w:p>
        </w:tc>
      </w:tr>
      <w:tr>
        <w:tc>
          <w:tcPr>
            <w:tcW w:type="dxa" w:w="1007"/>
            <w:vAlign w:val="center"/>
          </w:tcPr>
          <w:p>
            <w:pPr>
              <w:jc w:val="left"/>
            </w:pPr>
            <w:r/>
            <w:r>
              <w:rPr>
                <w:rFonts w:ascii="Calibri" w:hAnsi="Calibri"/>
                <w:b w:val="0"/>
                <w:sz w:val="15"/>
              </w:rPr>
              <w:t>556</w:t>
            </w:r>
          </w:p>
        </w:tc>
        <w:tc>
          <w:tcPr>
            <w:tcW w:type="dxa" w:w="8352"/>
            <w:vAlign w:val="center"/>
          </w:tcPr>
          <w:p>
            <w:pPr>
              <w:jc w:val="left"/>
            </w:pPr>
            <w:r/>
            <w:r>
              <w:rPr>
                <w:rFonts w:ascii="Calibri" w:hAnsi="Calibri"/>
                <w:b w:val="0"/>
                <w:sz w:val="15"/>
              </w:rPr>
              <w:t>--horizons</w:t>
            </w:r>
          </w:p>
        </w:tc>
      </w:tr>
      <w:tr>
        <w:tc>
          <w:tcPr>
            <w:tcW w:type="dxa" w:w="1007"/>
            <w:vAlign w:val="center"/>
          </w:tcPr>
          <w:p>
            <w:pPr>
              <w:jc w:val="left"/>
            </w:pPr>
            <w:r/>
            <w:r>
              <w:rPr>
                <w:rFonts w:ascii="Calibri" w:hAnsi="Calibri"/>
                <w:b w:val="0"/>
                <w:sz w:val="15"/>
              </w:rPr>
              <w:t>557</w:t>
            </w:r>
          </w:p>
        </w:tc>
        <w:tc>
          <w:tcPr>
            <w:tcW w:type="dxa" w:w="8352"/>
            <w:vAlign w:val="center"/>
          </w:tcPr>
          <w:p>
            <w:pPr>
              <w:jc w:val="left"/>
            </w:pPr>
            <w:r/>
            <w:r>
              <w:rPr>
                <w:rFonts w:ascii="Calibri" w:hAnsi="Calibri"/>
                <w:b w:val="0"/>
                <w:sz w:val="15"/>
              </w:rPr>
              <w:t>--storage-power-mw</w:t>
            </w:r>
          </w:p>
        </w:tc>
      </w:tr>
      <w:tr>
        <w:tc>
          <w:tcPr>
            <w:tcW w:type="dxa" w:w="1007"/>
            <w:vAlign w:val="center"/>
          </w:tcPr>
          <w:p>
            <w:pPr>
              <w:jc w:val="left"/>
            </w:pPr>
            <w:r/>
            <w:r>
              <w:rPr>
                <w:rFonts w:ascii="Calibri" w:hAnsi="Calibri"/>
                <w:b w:val="0"/>
                <w:sz w:val="15"/>
              </w:rPr>
              <w:t>558</w:t>
            </w:r>
          </w:p>
        </w:tc>
        <w:tc>
          <w:tcPr>
            <w:tcW w:type="dxa" w:w="8352"/>
            <w:vAlign w:val="center"/>
          </w:tcPr>
          <w:p>
            <w:pPr>
              <w:jc w:val="left"/>
            </w:pPr>
            <w:r/>
            <w:r>
              <w:rPr>
                <w:rFonts w:ascii="Calibri" w:hAnsi="Calibri"/>
                <w:b w:val="0"/>
                <w:sz w:val="15"/>
              </w:rPr>
              <w:t>--storage-duration-h</w:t>
            </w:r>
          </w:p>
        </w:tc>
      </w:tr>
      <w:tr>
        <w:tc>
          <w:tcPr>
            <w:tcW w:type="dxa" w:w="1007"/>
            <w:vAlign w:val="center"/>
          </w:tcPr>
          <w:p>
            <w:pPr>
              <w:jc w:val="left"/>
            </w:pPr>
            <w:r/>
            <w:r>
              <w:rPr>
                <w:rFonts w:ascii="Calibri" w:hAnsi="Calibri"/>
                <w:b w:val="0"/>
                <w:sz w:val="15"/>
              </w:rPr>
              <w:t>559</w:t>
            </w:r>
          </w:p>
        </w:tc>
        <w:tc>
          <w:tcPr>
            <w:tcW w:type="dxa" w:w="8352"/>
            <w:vAlign w:val="center"/>
          </w:tcPr>
          <w:p>
            <w:pPr>
              <w:jc w:val="left"/>
            </w:pPr>
            <w:r/>
            <w:r>
              <w:rPr>
                <w:rFonts w:ascii="Calibri" w:hAnsi="Calibri"/>
                <w:b w:val="0"/>
                <w:sz w:val="15"/>
              </w:rPr>
              <w:t>--rte</w:t>
            </w:r>
          </w:p>
        </w:tc>
      </w:tr>
      <w:tr>
        <w:tc>
          <w:tcPr>
            <w:tcW w:type="dxa" w:w="1007"/>
            <w:vAlign w:val="center"/>
          </w:tcPr>
          <w:p>
            <w:pPr>
              <w:jc w:val="left"/>
            </w:pPr>
            <w:r/>
            <w:r>
              <w:rPr>
                <w:rFonts w:ascii="Calibri" w:hAnsi="Calibri"/>
                <w:b w:val="0"/>
                <w:sz w:val="15"/>
              </w:rPr>
              <w:t>560</w:t>
            </w:r>
          </w:p>
        </w:tc>
        <w:tc>
          <w:tcPr>
            <w:tcW w:type="dxa" w:w="8352"/>
            <w:vAlign w:val="center"/>
          </w:tcPr>
          <w:p>
            <w:pPr>
              <w:jc w:val="left"/>
            </w:pPr>
            <w:r/>
            <w:r>
              <w:rPr>
                <w:rFonts w:ascii="Calibri" w:hAnsi="Calibri"/>
                <w:b w:val="0"/>
                <w:sz w:val="15"/>
              </w:rPr>
              <w:t>--target-output-mw</w:t>
            </w:r>
          </w:p>
        </w:tc>
      </w:tr>
      <w:tr>
        <w:tc>
          <w:tcPr>
            <w:tcW w:type="dxa" w:w="1007"/>
            <w:vAlign w:val="center"/>
          </w:tcPr>
          <w:p>
            <w:pPr>
              <w:jc w:val="left"/>
            </w:pPr>
            <w:r/>
            <w:r>
              <w:rPr>
                <w:rFonts w:ascii="Calibri" w:hAnsi="Calibri"/>
                <w:b w:val="0"/>
                <w:sz w:val="15"/>
              </w:rPr>
              <w:t>561</w:t>
            </w:r>
          </w:p>
        </w:tc>
        <w:tc>
          <w:tcPr>
            <w:tcW w:type="dxa" w:w="8352"/>
            <w:vAlign w:val="center"/>
          </w:tcPr>
          <w:p>
            <w:pPr>
              <w:jc w:val="left"/>
            </w:pPr>
            <w:r/>
            <w:r>
              <w:rPr>
                <w:rFonts w:ascii="Calibri" w:hAnsi="Calibri"/>
                <w:b w:val="0"/>
                <w:sz w:val="15"/>
              </w:rPr>
              <w:t>--grid-cap-mw</w:t>
            </w:r>
          </w:p>
        </w:tc>
      </w:tr>
      <w:tr>
        <w:tc>
          <w:tcPr>
            <w:tcW w:type="dxa" w:w="1007"/>
            <w:vAlign w:val="center"/>
          </w:tcPr>
          <w:p>
            <w:pPr>
              <w:jc w:val="left"/>
            </w:pPr>
            <w:r/>
            <w:r>
              <w:rPr>
                <w:rFonts w:ascii="Calibri" w:hAnsi="Calibri"/>
                <w:b w:val="0"/>
                <w:sz w:val="15"/>
              </w:rPr>
              <w:t>562</w:t>
            </w:r>
          </w:p>
        </w:tc>
        <w:tc>
          <w:tcPr>
            <w:tcW w:type="dxa" w:w="8352"/>
            <w:vAlign w:val="center"/>
          </w:tcPr>
          <w:p>
            <w:pPr>
              <w:jc w:val="left"/>
            </w:pPr>
            <w:r/>
            <w:r>
              <w:rPr>
                <w:rFonts w:ascii="Calibri" w:hAnsi="Calibri"/>
                <w:b w:val="0"/>
                <w:sz w:val="15"/>
              </w:rPr>
              <w:t>--min-soc-mwh</w:t>
            </w:r>
          </w:p>
        </w:tc>
      </w:tr>
      <w:tr>
        <w:tc>
          <w:tcPr>
            <w:tcW w:type="dxa" w:w="1007"/>
            <w:vAlign w:val="center"/>
          </w:tcPr>
          <w:p>
            <w:pPr>
              <w:jc w:val="left"/>
            </w:pPr>
            <w:r/>
            <w:r>
              <w:rPr>
                <w:rFonts w:ascii="Calibri" w:hAnsi="Calibri"/>
                <w:b w:val="0"/>
                <w:sz w:val="15"/>
              </w:rPr>
              <w:t>563</w:t>
            </w:r>
          </w:p>
        </w:tc>
        <w:tc>
          <w:tcPr>
            <w:tcW w:type="dxa" w:w="8352"/>
            <w:vAlign w:val="center"/>
          </w:tcPr>
          <w:p>
            <w:pPr>
              <w:jc w:val="left"/>
            </w:pPr>
            <w:r/>
            <w:r>
              <w:rPr>
                <w:rFonts w:ascii="Calibri" w:hAnsi="Calibri"/>
                <w:b w:val="0"/>
                <w:sz w:val="15"/>
              </w:rPr>
              <w:t>--max-soc-mwh</w:t>
            </w:r>
          </w:p>
        </w:tc>
      </w:tr>
      <w:tr>
        <w:tc>
          <w:tcPr>
            <w:tcW w:type="dxa" w:w="1007"/>
            <w:vAlign w:val="center"/>
          </w:tcPr>
          <w:p>
            <w:pPr>
              <w:jc w:val="left"/>
            </w:pPr>
            <w:r/>
            <w:r>
              <w:rPr>
                <w:rFonts w:ascii="Calibri" w:hAnsi="Calibri"/>
                <w:b w:val="0"/>
                <w:sz w:val="15"/>
              </w:rPr>
              <w:t>564</w:t>
            </w:r>
          </w:p>
        </w:tc>
        <w:tc>
          <w:tcPr>
            <w:tcW w:type="dxa" w:w="8352"/>
            <w:vAlign w:val="center"/>
          </w:tcPr>
          <w:p>
            <w:pPr>
              <w:jc w:val="left"/>
            </w:pPr>
            <w:r/>
            <w:r>
              <w:rPr>
                <w:rFonts w:ascii="Calibri" w:hAnsi="Calibri"/>
                <w:b w:val="0"/>
                <w:sz w:val="15"/>
              </w:rPr>
              <w:t>--initial-soc-mwh</w:t>
            </w:r>
          </w:p>
        </w:tc>
      </w:tr>
      <w:tr>
        <w:tc>
          <w:tcPr>
            <w:tcW w:type="dxa" w:w="1007"/>
            <w:vAlign w:val="center"/>
          </w:tcPr>
          <w:p>
            <w:pPr>
              <w:jc w:val="left"/>
            </w:pPr>
            <w:r/>
            <w:r>
              <w:rPr>
                <w:rFonts w:ascii="Calibri" w:hAnsi="Calibri"/>
                <w:b w:val="0"/>
                <w:sz w:val="15"/>
              </w:rPr>
              <w:t>565</w:t>
            </w:r>
          </w:p>
        </w:tc>
        <w:tc>
          <w:tcPr>
            <w:tcW w:type="dxa" w:w="8352"/>
            <w:vAlign w:val="center"/>
          </w:tcPr>
          <w:p>
            <w:pPr>
              <w:jc w:val="left"/>
            </w:pPr>
            <w:r/>
            <w:r>
              <w:rPr>
                <w:rFonts w:ascii="Calibri" w:hAnsi="Calibri"/>
                <w:b w:val="0"/>
                <w:sz w:val="15"/>
              </w:rPr>
              <w:t>--year-end-soc-mwh</w:t>
            </w:r>
          </w:p>
        </w:tc>
      </w:tr>
      <w:tr>
        <w:tc>
          <w:tcPr>
            <w:tcW w:type="dxa" w:w="1007"/>
            <w:vAlign w:val="center"/>
          </w:tcPr>
          <w:p>
            <w:pPr>
              <w:jc w:val="left"/>
            </w:pPr>
            <w:r/>
            <w:r>
              <w:rPr>
                <w:rFonts w:ascii="Calibri" w:hAnsi="Calibri"/>
                <w:b w:val="0"/>
                <w:sz w:val="15"/>
              </w:rPr>
              <w:t>566</w:t>
            </w:r>
          </w:p>
        </w:tc>
        <w:tc>
          <w:tcPr>
            <w:tcW w:type="dxa" w:w="8352"/>
            <w:vAlign w:val="center"/>
          </w:tcPr>
          <w:p>
            <w:pPr>
              <w:jc w:val="left"/>
            </w:pPr>
            <w:r/>
            <w:r>
              <w:rPr>
                <w:rFonts w:ascii="Calibri" w:hAnsi="Calibri"/>
                <w:b w:val="0"/>
                <w:sz w:val="15"/>
              </w:rPr>
              <w:t>--mip-gap</w:t>
            </w:r>
          </w:p>
        </w:tc>
      </w:tr>
      <w:tr>
        <w:tc>
          <w:tcPr>
            <w:tcW w:type="dxa" w:w="1007"/>
            <w:vAlign w:val="center"/>
          </w:tcPr>
          <w:p>
            <w:pPr>
              <w:jc w:val="left"/>
            </w:pPr>
            <w:r/>
            <w:r>
              <w:rPr>
                <w:rFonts w:ascii="Calibri" w:hAnsi="Calibri"/>
                <w:b w:val="0"/>
                <w:sz w:val="15"/>
              </w:rPr>
              <w:t>567</w:t>
            </w:r>
          </w:p>
        </w:tc>
        <w:tc>
          <w:tcPr>
            <w:tcW w:type="dxa" w:w="8352"/>
            <w:vAlign w:val="center"/>
          </w:tcPr>
          <w:p>
            <w:pPr>
              <w:jc w:val="left"/>
            </w:pPr>
            <w:r/>
            <w:r>
              <w:rPr>
                <w:rFonts w:ascii="Calibri" w:hAnsi="Calibri"/>
                <w:b w:val="0"/>
                <w:sz w:val="15"/>
              </w:rPr>
              <w:t>--time-limit</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StorageConfig</w:t>
            </w:r>
          </w:p>
        </w:tc>
        <w:tc>
          <w:tcPr>
            <w:tcW w:type="dxa" w:w="720"/>
            <w:vAlign w:val="center"/>
          </w:tcPr>
          <w:p>
            <w:pPr>
              <w:jc w:val="left"/>
            </w:pPr>
            <w:r/>
            <w:r>
              <w:rPr>
                <w:rFonts w:ascii="Calibri" w:hAnsi="Calibri"/>
                <w:b w:val="0"/>
                <w:sz w:val="14"/>
              </w:rPr>
              <w:t>48</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Frozen dataclass containing storage, cost, grid, SoC, and target-output settings for the canonical 2020 benchmark.</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git_value</w:t>
            </w:r>
          </w:p>
        </w:tc>
        <w:tc>
          <w:tcPr>
            <w:tcW w:type="dxa" w:w="648"/>
            <w:vAlign w:val="center"/>
          </w:tcPr>
          <w:p>
            <w:pPr>
              <w:jc w:val="left"/>
            </w:pPr>
            <w:r/>
            <w:r>
              <w:rPr>
                <w:rFonts w:ascii="Calibri" w:hAnsi="Calibri"/>
                <w:b w:val="0"/>
                <w:sz w:val="14"/>
              </w:rPr>
              <w:t>84</w:t>
            </w:r>
          </w:p>
        </w:tc>
        <w:tc>
          <w:tcPr>
            <w:tcW w:type="dxa" w:w="2448"/>
            <w:vAlign w:val="center"/>
          </w:tcPr>
          <w:p>
            <w:pPr>
              <w:jc w:val="left"/>
            </w:pPr>
            <w:r/>
            <w:r>
              <w:rPr>
                <w:rFonts w:ascii="Calibri" w:hAnsi="Calibri"/>
                <w:b w:val="0"/>
                <w:sz w:val="14"/>
              </w:rPr>
              <w:t>repo</w:t>
            </w:r>
          </w:p>
        </w:tc>
        <w:tc>
          <w:tcPr>
            <w:tcW w:type="dxa" w:w="4320"/>
            <w:vAlign w:val="center"/>
          </w:tcPr>
          <w:p>
            <w:pPr>
              <w:jc w:val="left"/>
            </w:pPr>
            <w:r/>
            <w:r>
              <w:rPr>
                <w:rFonts w:ascii="Calibri" w:hAnsi="Calibri"/>
                <w:b w:val="0"/>
                <w:sz w:val="14"/>
              </w:rPr>
              <w:t>Runs a Git command and returns the result for metadata/reproducibility.</w:t>
            </w:r>
          </w:p>
        </w:tc>
      </w:tr>
      <w:tr>
        <w:tc>
          <w:tcPr>
            <w:tcW w:type="dxa" w:w="1944"/>
            <w:vAlign w:val="center"/>
          </w:tcPr>
          <w:p>
            <w:pPr>
              <w:jc w:val="left"/>
            </w:pPr>
            <w:r/>
            <w:r>
              <w:rPr>
                <w:rFonts w:ascii="Calibri" w:hAnsi="Calibri"/>
                <w:b w:val="0"/>
                <w:sz w:val="14"/>
              </w:rPr>
              <w:t>parse_power_file</w:t>
            </w:r>
          </w:p>
        </w:tc>
        <w:tc>
          <w:tcPr>
            <w:tcW w:type="dxa" w:w="648"/>
            <w:vAlign w:val="center"/>
          </w:tcPr>
          <w:p>
            <w:pPr>
              <w:jc w:val="left"/>
            </w:pPr>
            <w:r/>
            <w:r>
              <w:rPr>
                <w:rFonts w:ascii="Calibri" w:hAnsi="Calibri"/>
                <w:b w:val="0"/>
                <w:sz w:val="14"/>
              </w:rPr>
              <w:t>91</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Parses the Pyron power CSV into timestamps and MW generation.</w:t>
            </w:r>
          </w:p>
        </w:tc>
      </w:tr>
      <w:tr>
        <w:tc>
          <w:tcPr>
            <w:tcW w:type="dxa" w:w="1944"/>
            <w:vAlign w:val="center"/>
          </w:tcPr>
          <w:p>
            <w:pPr>
              <w:jc w:val="left"/>
            </w:pPr>
            <w:r/>
            <w:r>
              <w:rPr>
                <w:rFonts w:ascii="Calibri" w:hAnsi="Calibri"/>
                <w:b w:val="0"/>
                <w:sz w:val="14"/>
              </w:rPr>
              <w:t>load_2020_pyron_rtm</w:t>
            </w:r>
          </w:p>
        </w:tc>
        <w:tc>
          <w:tcPr>
            <w:tcW w:type="dxa" w:w="648"/>
            <w:vAlign w:val="center"/>
          </w:tcPr>
          <w:p>
            <w:pPr>
              <w:jc w:val="left"/>
            </w:pPr>
            <w:r/>
            <w:r>
              <w:rPr>
                <w:rFonts w:ascii="Calibri" w:hAnsi="Calibri"/>
                <w:b w:val="0"/>
                <w:sz w:val="14"/>
              </w:rPr>
              <w:t>104</w:t>
            </w:r>
          </w:p>
        </w:tc>
        <w:tc>
          <w:tcPr>
            <w:tcW w:type="dxa" w:w="2448"/>
            <w:vAlign w:val="center"/>
          </w:tcPr>
          <w:p>
            <w:pPr>
              <w:jc w:val="left"/>
            </w:pPr>
            <w:r/>
            <w:r>
              <w:rPr>
                <w:rFonts w:ascii="Calibri" w:hAnsi="Calibri"/>
                <w:b w:val="0"/>
                <w:sz w:val="14"/>
              </w:rPr>
              <w:t>repo</w:t>
            </w:r>
          </w:p>
        </w:tc>
        <w:tc>
          <w:tcPr>
            <w:tcW w:type="dxa" w:w="4320"/>
            <w:vAlign w:val="center"/>
          </w:tcPr>
          <w:p>
            <w:pPr>
              <w:jc w:val="left"/>
            </w:pPr>
            <w:r/>
            <w:r>
              <w:rPr>
                <w:rFonts w:ascii="Calibri" w:hAnsi="Calibri"/>
                <w:b w:val="0"/>
                <w:sz w:val="14"/>
              </w:rPr>
              <w:t>Loads complete 2020 wind generation and raw RTM LMP and aligns them into 8,784 hourly rows.</w:t>
            </w:r>
          </w:p>
        </w:tc>
      </w:tr>
      <w:tr>
        <w:tc>
          <w:tcPr>
            <w:tcW w:type="dxa" w:w="1944"/>
            <w:vAlign w:val="center"/>
          </w:tcPr>
          <w:p>
            <w:pPr>
              <w:jc w:val="left"/>
            </w:pPr>
            <w:r/>
            <w:r>
              <w:rPr>
                <w:rFonts w:ascii="Calibri" w:hAnsi="Calibri"/>
                <w:b w:val="0"/>
                <w:sz w:val="14"/>
              </w:rPr>
              <w:t>compute_cove</w:t>
            </w:r>
          </w:p>
        </w:tc>
        <w:tc>
          <w:tcPr>
            <w:tcW w:type="dxa" w:w="648"/>
            <w:vAlign w:val="center"/>
          </w:tcPr>
          <w:p>
            <w:pPr>
              <w:jc w:val="left"/>
            </w:pPr>
            <w:r/>
            <w:r>
              <w:rPr>
                <w:rFonts w:ascii="Calibri" w:hAnsi="Calibri"/>
                <w:b w:val="0"/>
                <w:sz w:val="14"/>
              </w:rPr>
              <w:t>176</w:t>
            </w:r>
          </w:p>
        </w:tc>
        <w:tc>
          <w:tcPr>
            <w:tcW w:type="dxa" w:w="2448"/>
            <w:vAlign w:val="center"/>
          </w:tcPr>
          <w:p>
            <w:pPr>
              <w:jc w:val="left"/>
            </w:pPr>
            <w:r/>
            <w:r>
              <w:rPr>
                <w:rFonts w:ascii="Calibri" w:hAnsi="Calibri"/>
                <w:b w:val="0"/>
                <w:sz w:val="14"/>
              </w:rPr>
              <w:t>revenue_usd, config</w:t>
            </w:r>
          </w:p>
        </w:tc>
        <w:tc>
          <w:tcPr>
            <w:tcW w:type="dxa" w:w="4320"/>
            <w:vAlign w:val="center"/>
          </w:tcPr>
          <w:p>
            <w:pPr>
              <w:jc w:val="left"/>
            </w:pPr>
            <w:r/>
            <w:r>
              <w:rPr>
                <w:rFonts w:ascii="Calibri" w:hAnsi="Calibri"/>
                <w:b w:val="0"/>
                <w:sz w:val="14"/>
              </w:rPr>
              <w:t>Computes COVE as annualized cost divided by revenue.</w:t>
            </w:r>
          </w:p>
        </w:tc>
      </w:tr>
      <w:tr>
        <w:tc>
          <w:tcPr>
            <w:tcW w:type="dxa" w:w="1944"/>
            <w:vAlign w:val="center"/>
          </w:tcPr>
          <w:p>
            <w:pPr>
              <w:jc w:val="left"/>
            </w:pPr>
            <w:r/>
            <w:r>
              <w:rPr>
                <w:rFonts w:ascii="Calibri" w:hAnsi="Calibri"/>
                <w:b w:val="0"/>
                <w:sz w:val="14"/>
              </w:rPr>
              <w:t>run_constant_output_baseload</w:t>
            </w:r>
          </w:p>
        </w:tc>
        <w:tc>
          <w:tcPr>
            <w:tcW w:type="dxa" w:w="648"/>
            <w:vAlign w:val="center"/>
          </w:tcPr>
          <w:p>
            <w:pPr>
              <w:jc w:val="left"/>
            </w:pPr>
            <w:r/>
            <w:r>
              <w:rPr>
                <w:rFonts w:ascii="Calibri" w:hAnsi="Calibri"/>
                <w:b w:val="0"/>
                <w:sz w:val="14"/>
              </w:rPr>
              <w:t>182</w:t>
            </w:r>
          </w:p>
        </w:tc>
        <w:tc>
          <w:tcPr>
            <w:tcW w:type="dxa" w:w="2448"/>
            <w:vAlign w:val="center"/>
          </w:tcPr>
          <w:p>
            <w:pPr>
              <w:jc w:val="left"/>
            </w:pPr>
            <w:r/>
            <w:r>
              <w:rPr>
                <w:rFonts w:ascii="Calibri" w:hAnsi="Calibri"/>
                <w:b w:val="0"/>
                <w:sz w:val="14"/>
              </w:rPr>
              <w:t>df, config</w:t>
            </w:r>
          </w:p>
        </w:tc>
        <w:tc>
          <w:tcPr>
            <w:tcW w:type="dxa" w:w="4320"/>
            <w:vAlign w:val="center"/>
          </w:tcPr>
          <w:p>
            <w:pPr>
              <w:jc w:val="left"/>
            </w:pPr>
            <w:r/>
            <w:r>
              <w:rPr>
                <w:rFonts w:ascii="Calibri" w:hAnsi="Calibri"/>
                <w:b w:val="0"/>
                <w:sz w:val="14"/>
              </w:rPr>
              <w:t>Implements the 100 MW rule-based baseload hour by hour.</w:t>
            </w:r>
          </w:p>
        </w:tc>
      </w:tr>
      <w:tr>
        <w:tc>
          <w:tcPr>
            <w:tcW w:type="dxa" w:w="1944"/>
            <w:vAlign w:val="center"/>
          </w:tcPr>
          <w:p>
            <w:pPr>
              <w:jc w:val="left"/>
            </w:pPr>
            <w:r/>
            <w:r>
              <w:rPr>
                <w:rFonts w:ascii="Calibri" w:hAnsi="Calibri"/>
                <w:b w:val="0"/>
                <w:sz w:val="14"/>
              </w:rPr>
              <w:t>solve_oracle_window</w:t>
            </w:r>
          </w:p>
        </w:tc>
        <w:tc>
          <w:tcPr>
            <w:tcW w:type="dxa" w:w="648"/>
            <w:vAlign w:val="center"/>
          </w:tcPr>
          <w:p>
            <w:pPr>
              <w:jc w:val="left"/>
            </w:pPr>
            <w:r/>
            <w:r>
              <w:rPr>
                <w:rFonts w:ascii="Calibri" w:hAnsi="Calibri"/>
                <w:b w:val="0"/>
                <w:sz w:val="14"/>
              </w:rPr>
              <w:t>241</w:t>
            </w:r>
          </w:p>
        </w:tc>
        <w:tc>
          <w:tcPr>
            <w:tcW w:type="dxa" w:w="2448"/>
            <w:vAlign w:val="center"/>
          </w:tcPr>
          <w:p>
            <w:pPr>
              <w:jc w:val="left"/>
            </w:pPr>
            <w:r/>
            <w:r>
              <w:rPr>
                <w:rFonts w:ascii="Calibri" w:hAnsi="Calibri"/>
                <w:b w:val="0"/>
                <w:sz w:val="14"/>
              </w:rPr>
              <w:t>generation, price, initial_soc, config, enforce_terminal_600, mip_gap, time_limit</w:t>
            </w:r>
          </w:p>
        </w:tc>
        <w:tc>
          <w:tcPr>
            <w:tcW w:type="dxa" w:w="4320"/>
            <w:vAlign w:val="center"/>
          </w:tcPr>
          <w:p>
            <w:pPr>
              <w:jc w:val="left"/>
            </w:pPr>
            <w:r/>
            <w:r>
              <w:rPr>
                <w:rFonts w:ascii="Calibri" w:hAnsi="Calibri"/>
                <w:b w:val="0"/>
                <w:sz w:val="14"/>
              </w:rPr>
              <w:t>Builds and solves one perfect-information Gurobi MILP window.</w:t>
            </w:r>
          </w:p>
        </w:tc>
      </w:tr>
      <w:tr>
        <w:tc>
          <w:tcPr>
            <w:tcW w:type="dxa" w:w="1944"/>
            <w:vAlign w:val="center"/>
          </w:tcPr>
          <w:p>
            <w:pPr>
              <w:jc w:val="left"/>
            </w:pPr>
            <w:r/>
            <w:r>
              <w:rPr>
                <w:rFonts w:ascii="Calibri" w:hAnsi="Calibri"/>
                <w:b w:val="0"/>
                <w:sz w:val="14"/>
              </w:rPr>
              <w:t>run_oracle_rolling_horizon</w:t>
            </w:r>
          </w:p>
        </w:tc>
        <w:tc>
          <w:tcPr>
            <w:tcW w:type="dxa" w:w="648"/>
            <w:vAlign w:val="center"/>
          </w:tcPr>
          <w:p>
            <w:pPr>
              <w:jc w:val="left"/>
            </w:pPr>
            <w:r/>
            <w:r>
              <w:rPr>
                <w:rFonts w:ascii="Calibri" w:hAnsi="Calibri"/>
                <w:b w:val="0"/>
                <w:sz w:val="14"/>
              </w:rPr>
              <w:t>308</w:t>
            </w:r>
          </w:p>
        </w:tc>
        <w:tc>
          <w:tcPr>
            <w:tcW w:type="dxa" w:w="2448"/>
            <w:vAlign w:val="center"/>
          </w:tcPr>
          <w:p>
            <w:pPr>
              <w:jc w:val="left"/>
            </w:pPr>
            <w:r/>
            <w:r>
              <w:rPr>
                <w:rFonts w:ascii="Calibri" w:hAnsi="Calibri"/>
                <w:b w:val="0"/>
                <w:sz w:val="14"/>
              </w:rPr>
              <w:t>df, planning_horizon_hours, config, mip_gap, time_limit</w:t>
            </w:r>
          </w:p>
        </w:tc>
        <w:tc>
          <w:tcPr>
            <w:tcW w:type="dxa" w:w="4320"/>
            <w:vAlign w:val="center"/>
          </w:tcPr>
          <w:p>
            <w:pPr>
              <w:jc w:val="left"/>
            </w:pPr>
            <w:r/>
            <w:r>
              <w:rPr>
                <w:rFonts w:ascii="Calibri" w:hAnsi="Calibri"/>
                <w:b w:val="0"/>
                <w:sz w:val="14"/>
              </w:rPr>
              <w:t>Runs the oracle MILP repeatedly through the year, executing the first hour each time.</w:t>
            </w:r>
          </w:p>
        </w:tc>
      </w:tr>
      <w:tr>
        <w:tc>
          <w:tcPr>
            <w:tcW w:type="dxa" w:w="1944"/>
            <w:vAlign w:val="center"/>
          </w:tcPr>
          <w:p>
            <w:pPr>
              <w:jc w:val="left"/>
            </w:pPr>
            <w:r/>
            <w:r>
              <w:rPr>
                <w:rFonts w:ascii="Calibri" w:hAnsi="Calibri"/>
                <w:b w:val="0"/>
                <w:sz w:val="14"/>
              </w:rPr>
              <w:t>chronological_continuity_error</w:t>
            </w:r>
          </w:p>
        </w:tc>
        <w:tc>
          <w:tcPr>
            <w:tcW w:type="dxa" w:w="648"/>
            <w:vAlign w:val="center"/>
          </w:tcPr>
          <w:p>
            <w:pPr>
              <w:jc w:val="left"/>
            </w:pPr>
            <w:r/>
            <w:r>
              <w:rPr>
                <w:rFonts w:ascii="Calibri" w:hAnsi="Calibri"/>
                <w:b w:val="0"/>
                <w:sz w:val="14"/>
              </w:rPr>
              <w:t>386</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Checks for missing or duplicate hourly timestamps.</w:t>
            </w:r>
          </w:p>
        </w:tc>
      </w:tr>
      <w:tr>
        <w:tc>
          <w:tcPr>
            <w:tcW w:type="dxa" w:w="1944"/>
            <w:vAlign w:val="center"/>
          </w:tcPr>
          <w:p>
            <w:pPr>
              <w:jc w:val="left"/>
            </w:pPr>
            <w:r/>
            <w:r>
              <w:rPr>
                <w:rFonts w:ascii="Calibri" w:hAnsi="Calibri"/>
                <w:b w:val="0"/>
                <w:sz w:val="14"/>
              </w:rPr>
              <w:t>qa_for_labels</w:t>
            </w:r>
          </w:p>
        </w:tc>
        <w:tc>
          <w:tcPr>
            <w:tcW w:type="dxa" w:w="648"/>
            <w:vAlign w:val="center"/>
          </w:tcPr>
          <w:p>
            <w:pPr>
              <w:jc w:val="left"/>
            </w:pPr>
            <w:r/>
            <w:r>
              <w:rPr>
                <w:rFonts w:ascii="Calibri" w:hAnsi="Calibri"/>
                <w:b w:val="0"/>
                <w:sz w:val="14"/>
              </w:rPr>
              <w:t>392</w:t>
            </w:r>
          </w:p>
        </w:tc>
        <w:tc>
          <w:tcPr>
            <w:tcW w:type="dxa" w:w="2448"/>
            <w:vAlign w:val="center"/>
          </w:tcPr>
          <w:p>
            <w:pPr>
              <w:jc w:val="left"/>
            </w:pPr>
            <w:r/>
            <w:r>
              <w:rPr>
                <w:rFonts w:ascii="Calibri" w:hAnsi="Calibri"/>
                <w:b w:val="0"/>
                <w:sz w:val="14"/>
              </w:rPr>
              <w:t>labels, config, case_type</w:t>
            </w:r>
          </w:p>
        </w:tc>
        <w:tc>
          <w:tcPr>
            <w:tcW w:type="dxa" w:w="4320"/>
            <w:vAlign w:val="center"/>
          </w:tcPr>
          <w:p>
            <w:pPr>
              <w:jc w:val="left"/>
            </w:pPr>
            <w:r/>
            <w:r>
              <w:rPr>
                <w:rFonts w:ascii="Calibri" w:hAnsi="Calibri"/>
                <w:b w:val="0"/>
                <w:sz w:val="14"/>
              </w:rPr>
              <w:t>Checks the hourly labels for physical, balance, revenue, and SoC violations.</w:t>
            </w:r>
          </w:p>
        </w:tc>
      </w:tr>
      <w:tr>
        <w:tc>
          <w:tcPr>
            <w:tcW w:type="dxa" w:w="1944"/>
            <w:vAlign w:val="center"/>
          </w:tcPr>
          <w:p>
            <w:pPr>
              <w:jc w:val="left"/>
            </w:pPr>
            <w:r/>
            <w:r>
              <w:rPr>
                <w:rFonts w:ascii="Calibri" w:hAnsi="Calibri"/>
                <w:b w:val="0"/>
                <w:sz w:val="14"/>
              </w:rPr>
              <w:t>summarize_case</w:t>
            </w:r>
          </w:p>
        </w:tc>
        <w:tc>
          <w:tcPr>
            <w:tcW w:type="dxa" w:w="648"/>
            <w:vAlign w:val="center"/>
          </w:tcPr>
          <w:p>
            <w:pPr>
              <w:jc w:val="left"/>
            </w:pPr>
            <w:r/>
            <w:r>
              <w:rPr>
                <w:rFonts w:ascii="Calibri" w:hAnsi="Calibri"/>
                <w:b w:val="0"/>
                <w:sz w:val="14"/>
              </w:rPr>
              <w:t>460</w:t>
            </w:r>
          </w:p>
        </w:tc>
        <w:tc>
          <w:tcPr>
            <w:tcW w:type="dxa" w:w="2448"/>
            <w:vAlign w:val="center"/>
          </w:tcPr>
          <w:p>
            <w:pPr>
              <w:jc w:val="left"/>
            </w:pPr>
            <w:r/>
            <w:r>
              <w:rPr>
                <w:rFonts w:ascii="Calibri" w:hAnsi="Calibri"/>
                <w:b w:val="0"/>
                <w:sz w:val="14"/>
              </w:rPr>
              <w:t>case_id, case_name, labels, config, qa, extra</w:t>
            </w:r>
          </w:p>
        </w:tc>
        <w:tc>
          <w:tcPr>
            <w:tcW w:type="dxa" w:w="4320"/>
            <w:vAlign w:val="center"/>
          </w:tcPr>
          <w:p>
            <w:pPr>
              <w:jc w:val="left"/>
            </w:pPr>
            <w:r/>
            <w:r>
              <w:rPr>
                <w:rFonts w:ascii="Calibri" w:hAnsi="Calibri"/>
                <w:b w:val="0"/>
                <w:sz w:val="14"/>
              </w:rPr>
              <w:t>Turns hourly labels and QA into one summary row.</w:t>
            </w:r>
          </w:p>
        </w:tc>
      </w:tr>
      <w:tr>
        <w:tc>
          <w:tcPr>
            <w:tcW w:type="dxa" w:w="1944"/>
            <w:vAlign w:val="center"/>
          </w:tcPr>
          <w:p>
            <w:pPr>
              <w:jc w:val="left"/>
            </w:pPr>
            <w:r/>
            <w:r>
              <w:rPr>
                <w:rFonts w:ascii="Calibri" w:hAnsi="Calibri"/>
                <w:b w:val="0"/>
                <w:sz w:val="14"/>
              </w:rPr>
              <w:t>write_hourly</w:t>
            </w:r>
          </w:p>
        </w:tc>
        <w:tc>
          <w:tcPr>
            <w:tcW w:type="dxa" w:w="648"/>
            <w:vAlign w:val="center"/>
          </w:tcPr>
          <w:p>
            <w:pPr>
              <w:jc w:val="left"/>
            </w:pPr>
            <w:r/>
            <w:r>
              <w:rPr>
                <w:rFonts w:ascii="Calibri" w:hAnsi="Calibri"/>
                <w:b w:val="0"/>
                <w:sz w:val="14"/>
              </w:rPr>
              <w:t>496</w:t>
            </w:r>
          </w:p>
        </w:tc>
        <w:tc>
          <w:tcPr>
            <w:tcW w:type="dxa" w:w="2448"/>
            <w:vAlign w:val="center"/>
          </w:tcPr>
          <w:p>
            <w:pPr>
              <w:jc w:val="left"/>
            </w:pPr>
            <w:r/>
            <w:r>
              <w:rPr>
                <w:rFonts w:ascii="Calibri" w:hAnsi="Calibri"/>
                <w:b w:val="0"/>
                <w:sz w:val="14"/>
              </w:rPr>
              <w:t>labels, path</w:t>
            </w:r>
          </w:p>
        </w:tc>
        <w:tc>
          <w:tcPr>
            <w:tcW w:type="dxa" w:w="4320"/>
            <w:vAlign w:val="center"/>
          </w:tcPr>
          <w:p>
            <w:pPr>
              <w:jc w:val="left"/>
            </w:pPr>
            <w:r/>
            <w:r>
              <w:rPr>
                <w:rFonts w:ascii="Calibri" w:hAnsi="Calibri"/>
                <w:b w:val="0"/>
                <w:sz w:val="14"/>
              </w:rPr>
              <w:t>Writes hourly labels to CSV with clean timestamps.</w:t>
            </w:r>
          </w:p>
        </w:tc>
      </w:tr>
      <w:tr>
        <w:tc>
          <w:tcPr>
            <w:tcW w:type="dxa" w:w="1944"/>
            <w:vAlign w:val="center"/>
          </w:tcPr>
          <w:p>
            <w:pPr>
              <w:jc w:val="left"/>
            </w:pPr>
            <w:r/>
            <w:r>
              <w:rPr>
                <w:rFonts w:ascii="Calibri" w:hAnsi="Calibri"/>
                <w:b w:val="0"/>
                <w:sz w:val="14"/>
              </w:rPr>
              <w:t>write_registry</w:t>
            </w:r>
          </w:p>
        </w:tc>
        <w:tc>
          <w:tcPr>
            <w:tcW w:type="dxa" w:w="648"/>
            <w:vAlign w:val="center"/>
          </w:tcPr>
          <w:p>
            <w:pPr>
              <w:jc w:val="left"/>
            </w:pPr>
            <w:r/>
            <w:r>
              <w:rPr>
                <w:rFonts w:ascii="Calibri" w:hAnsi="Calibri"/>
                <w:b w:val="0"/>
                <w:sz w:val="14"/>
              </w:rPr>
              <w:t>502</w:t>
            </w:r>
          </w:p>
        </w:tc>
        <w:tc>
          <w:tcPr>
            <w:tcW w:type="dxa" w:w="2448"/>
            <w:vAlign w:val="center"/>
          </w:tcPr>
          <w:p>
            <w:pPr>
              <w:jc w:val="left"/>
            </w:pPr>
            <w:r/>
            <w:r>
              <w:rPr>
                <w:rFonts w:ascii="Calibri" w:hAnsi="Calibri"/>
                <w:b w:val="0"/>
                <w:sz w:val="14"/>
              </w:rPr>
              <w:t>output_dir, summaries, repo, commit, config</w:t>
            </w:r>
          </w:p>
        </w:tc>
        <w:tc>
          <w:tcPr>
            <w:tcW w:type="dxa" w:w="4320"/>
            <w:vAlign w:val="center"/>
          </w:tcPr>
          <w:p>
            <w:pPr>
              <w:jc w:val="left"/>
            </w:pPr>
            <w:r/>
            <w:r>
              <w:rPr>
                <w:rFonts w:ascii="Calibri" w:hAnsi="Calibri"/>
                <w:b w:val="0"/>
                <w:sz w:val="14"/>
              </w:rPr>
              <w:t>Writes a reproducibility registry describing each run.</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550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csv, json, math, os, subprocess, sys, time, dataclasses:dataclass, pathlib:Path, gurobipy, numpy, pandas, gurobipy:GRB</w:t>
      </w:r>
    </w:p>
    <w:p>
      <w:pPr>
        <w:pStyle w:val="Heading1"/>
      </w:pPr>
      <w:r>
        <w:t>5. causal ridge regression</w:t>
      </w:r>
    </w:p>
    <w:p>
      <w:r>
        <w:t>Compares forecast models and selects the causal lag/ridge-style power forecast. This is forecast-only: no battery dispatch, no Gurobi, no COVE.</w:t>
      </w:r>
    </w:p>
    <w:p>
      <w:pPr>
        <w:spacing w:after="80"/>
        <w:ind w:left="259"/>
      </w:pPr>
      <w:r>
        <w:rPr>
          <w:rFonts w:ascii="Courier New" w:hAnsi="Courier New"/>
          <w:color w:val="1E293B"/>
          <w:sz w:val="17"/>
        </w:rPr>
        <w:t>cd "Summer 2026 REU/causal ridge regression" &amp;&amp; ../../venv/bin/python RUN_1_FORECAST_RMSE.py</w:t>
      </w:r>
    </w:p>
    <w:p>
      <w:pPr>
        <w:pStyle w:val="Heading2"/>
      </w:pPr>
      <w:r>
        <w:t>causal ridge regression/EXPERIMENT_KNOBS.py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one place to change Step 1 forecast/RMSE settings.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Do not run directly. Edit it, then run RUN_1_FORECAST_RMSE.py.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Defines the dataset path, ridge alpha, old comparison forecast file, and output locations.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No output by itself.</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27</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One place to change Step 1 forecast/RMSE settings. Edit this file, then run: ../../venv/bin/python RUN_1_FORECAST_RMSE.py</w:t>
            </w:r>
          </w:p>
        </w:tc>
      </w:tr>
    </w:tbl>
    <w:p/>
    <w:p>
      <w:r>
        <w:rPr>
          <w:b/>
        </w:rPr>
        <w:t>Code flow:</w:t>
      </w:r>
    </w:p>
    <w:p>
      <w:pPr>
        <w:ind w:left="288"/>
      </w:pPr>
      <w:r>
        <w:rPr>
          <w:b/>
        </w:rPr>
        <w:t xml:space="preserve">• </w:t>
      </w:r>
      <w:r>
        <w:t>Chooses the forecast dataset.</w:t>
      </w:r>
    </w:p>
    <w:p>
      <w:pPr>
        <w:ind w:left="288"/>
      </w:pPr>
      <w:r>
        <w:rPr>
          <w:b/>
        </w:rPr>
        <w:t xml:space="preserve">• </w:t>
      </w:r>
      <w:r>
        <w:t>Chooses ridge regularization alpha.</w:t>
      </w:r>
    </w:p>
    <w:p>
      <w:pPr>
        <w:ind w:left="288"/>
      </w:pPr>
      <w:r>
        <w:rPr>
          <w:b/>
        </w:rPr>
        <w:t xml:space="preserve">• </w:t>
      </w:r>
      <w:r>
        <w:t>Chooses where causal predictions and RMSE comparison tables are written.</w:t>
      </w:r>
    </w:p>
    <w:p>
      <w:pPr>
        <w:ind w:left="288"/>
      </w:pPr>
      <w:r>
        <w:rPr>
          <w:b/>
        </w:rPr>
        <w:t xml:space="preserve">• </w:t>
      </w:r>
      <w:r>
        <w:t>Lets you skip rebuilding predictions if needed.</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HERE.parents[1]</w:t>
            </w:r>
          </w:p>
        </w:tc>
      </w:tr>
      <w:tr>
        <w:tc>
          <w:tcPr>
            <w:tcW w:type="dxa" w:w="2520"/>
            <w:vAlign w:val="center"/>
          </w:tcPr>
          <w:p>
            <w:pPr>
              <w:jc w:val="left"/>
            </w:pPr>
            <w:r/>
            <w:r>
              <w:rPr>
                <w:rFonts w:ascii="Calibri" w:hAnsi="Calibri"/>
                <w:b w:val="0"/>
                <w:sz w:val="14"/>
              </w:rPr>
              <w:t>DATASET</w:t>
            </w:r>
          </w:p>
        </w:tc>
        <w:tc>
          <w:tcPr>
            <w:tcW w:type="dxa" w:w="6840"/>
            <w:vAlign w:val="center"/>
          </w:tcPr>
          <w:p>
            <w:pPr>
              <w:jc w:val="left"/>
            </w:pPr>
            <w:r/>
            <w:r>
              <w:rPr>
                <w:rFonts w:ascii="Calibri" w:hAnsi="Calibri"/>
                <w:b w:val="0"/>
                <w:sz w:val="14"/>
              </w:rPr>
              <w:t>REPO_ROOT / 'data' / 'processed' / 'dataset_14-23.csv'</w:t>
            </w:r>
          </w:p>
        </w:tc>
      </w:tr>
      <w:tr>
        <w:tc>
          <w:tcPr>
            <w:tcW w:type="dxa" w:w="2520"/>
            <w:vAlign w:val="center"/>
          </w:tcPr>
          <w:p>
            <w:pPr>
              <w:jc w:val="left"/>
            </w:pPr>
            <w:r/>
            <w:r>
              <w:rPr>
                <w:rFonts w:ascii="Calibri" w:hAnsi="Calibri"/>
                <w:b w:val="0"/>
                <w:sz w:val="14"/>
              </w:rPr>
              <w:t>CAUSAL_ALPHA</w:t>
            </w:r>
          </w:p>
        </w:tc>
        <w:tc>
          <w:tcPr>
            <w:tcW w:type="dxa" w:w="6840"/>
            <w:vAlign w:val="center"/>
          </w:tcPr>
          <w:p>
            <w:pPr>
              <w:jc w:val="left"/>
            </w:pPr>
            <w:r/>
            <w:r>
              <w:rPr>
                <w:rFonts w:ascii="Calibri" w:hAnsi="Calibri"/>
                <w:b w:val="0"/>
                <w:sz w:val="14"/>
              </w:rPr>
              <w:t>1e-06</w:t>
            </w:r>
          </w:p>
        </w:tc>
      </w:tr>
      <w:tr>
        <w:tc>
          <w:tcPr>
            <w:tcW w:type="dxa" w:w="2520"/>
            <w:vAlign w:val="center"/>
          </w:tcPr>
          <w:p>
            <w:pPr>
              <w:jc w:val="left"/>
            </w:pPr>
            <w:r/>
            <w:r>
              <w:rPr>
                <w:rFonts w:ascii="Calibri" w:hAnsi="Calibri"/>
                <w:b w:val="0"/>
                <w:sz w:val="14"/>
              </w:rPr>
              <w:t>PYRON_RESULTS</w:t>
            </w:r>
          </w:p>
        </w:tc>
        <w:tc>
          <w:tcPr>
            <w:tcW w:type="dxa" w:w="6840"/>
            <w:vAlign w:val="center"/>
          </w:tcPr>
          <w:p>
            <w:pPr>
              <w:jc w:val="left"/>
            </w:pPr>
            <w:r/>
            <w:r>
              <w:rPr>
                <w:rFonts w:ascii="Calibri" w:hAnsi="Calibri"/>
                <w:b w:val="0"/>
                <w:sz w:val="14"/>
              </w:rPr>
              <w:t>REPO_ROOT / 'power_model' / 'evaluation' / 'pyron_model_results.csv'</w:t>
            </w:r>
          </w:p>
        </w:tc>
      </w:tr>
      <w:tr>
        <w:tc>
          <w:tcPr>
            <w:tcW w:type="dxa" w:w="2520"/>
            <w:vAlign w:val="center"/>
          </w:tcPr>
          <w:p>
            <w:pPr>
              <w:jc w:val="left"/>
            </w:pPr>
            <w:r/>
            <w:r>
              <w:rPr>
                <w:rFonts w:ascii="Calibri" w:hAnsi="Calibri"/>
                <w:b w:val="0"/>
                <w:sz w:val="14"/>
              </w:rPr>
              <w:t>OUTPUT_DIR</w:t>
            </w:r>
          </w:p>
        </w:tc>
        <w:tc>
          <w:tcPr>
            <w:tcW w:type="dxa" w:w="6840"/>
            <w:vAlign w:val="center"/>
          </w:tcPr>
          <w:p>
            <w:pPr>
              <w:jc w:val="left"/>
            </w:pPr>
            <w:r/>
            <w:r>
              <w:rPr>
                <w:rFonts w:ascii="Calibri" w:hAnsi="Calibri"/>
                <w:b w:val="0"/>
                <w:sz w:val="14"/>
              </w:rPr>
              <w:t>HERE / 'results' / 'current_run_from_knobs'</w:t>
            </w:r>
          </w:p>
        </w:tc>
      </w:tr>
      <w:tr>
        <w:tc>
          <w:tcPr>
            <w:tcW w:type="dxa" w:w="2520"/>
            <w:vAlign w:val="center"/>
          </w:tcPr>
          <w:p>
            <w:pPr>
              <w:jc w:val="left"/>
            </w:pPr>
            <w:r/>
            <w:r>
              <w:rPr>
                <w:rFonts w:ascii="Calibri" w:hAnsi="Calibri"/>
                <w:b w:val="0"/>
                <w:sz w:val="14"/>
              </w:rPr>
              <w:t>CAUSAL_OUTPUT_DIR</w:t>
            </w:r>
          </w:p>
        </w:tc>
        <w:tc>
          <w:tcPr>
            <w:tcW w:type="dxa" w:w="6840"/>
            <w:vAlign w:val="center"/>
          </w:tcPr>
          <w:p>
            <w:pPr>
              <w:jc w:val="left"/>
            </w:pPr>
            <w:r/>
            <w:r>
              <w:rPr>
                <w:rFonts w:ascii="Calibri" w:hAnsi="Calibri"/>
                <w:b w:val="0"/>
                <w:sz w:val="14"/>
              </w:rPr>
              <w:t>OUTPUT_DIR / 'causal_lag_forecast_outputs'</w:t>
            </w:r>
          </w:p>
        </w:tc>
      </w:tr>
      <w:tr>
        <w:tc>
          <w:tcPr>
            <w:tcW w:type="dxa" w:w="2520"/>
            <w:vAlign w:val="center"/>
          </w:tcPr>
          <w:p>
            <w:pPr>
              <w:jc w:val="left"/>
            </w:pPr>
            <w:r/>
            <w:r>
              <w:rPr>
                <w:rFonts w:ascii="Calibri" w:hAnsi="Calibri"/>
                <w:b w:val="0"/>
                <w:sz w:val="14"/>
              </w:rPr>
              <w:t>RMSE_OUTPUT</w:t>
            </w:r>
          </w:p>
        </w:tc>
        <w:tc>
          <w:tcPr>
            <w:tcW w:type="dxa" w:w="6840"/>
            <w:vAlign w:val="center"/>
          </w:tcPr>
          <w:p>
            <w:pPr>
              <w:jc w:val="left"/>
            </w:pPr>
            <w:r/>
            <w:r>
              <w:rPr>
                <w:rFonts w:ascii="Calibri" w:hAnsi="Calibri"/>
                <w:b w:val="0"/>
                <w:sz w:val="14"/>
              </w:rPr>
              <w:t>OUTPUT_DIR / 'forecast_model_rmse_comparison.csv'</w:t>
            </w:r>
          </w:p>
        </w:tc>
      </w:tr>
      <w:tr>
        <w:tc>
          <w:tcPr>
            <w:tcW w:type="dxa" w:w="2520"/>
            <w:vAlign w:val="center"/>
          </w:tcPr>
          <w:p>
            <w:pPr>
              <w:jc w:val="left"/>
            </w:pPr>
            <w:r/>
            <w:r>
              <w:rPr>
                <w:rFonts w:ascii="Calibri" w:hAnsi="Calibri"/>
                <w:b w:val="0"/>
                <w:sz w:val="14"/>
              </w:rPr>
              <w:t>SKIP_REBUILD</w:t>
            </w:r>
          </w:p>
        </w:tc>
        <w:tc>
          <w:tcPr>
            <w:tcW w:type="dxa" w:w="6840"/>
            <w:vAlign w:val="center"/>
          </w:tcPr>
          <w:p>
            <w:pPr>
              <w:jc w:val="left"/>
            </w:pPr>
            <w:r/>
            <w:r>
              <w:rPr>
                <w:rFonts w:ascii="Calibri" w:hAnsi="Calibri"/>
                <w:b w:val="0"/>
                <w:sz w:val="14"/>
              </w:rPr>
              <w:t>False</w:t>
            </w:r>
          </w:p>
        </w:tc>
      </w:tr>
    </w:tbl>
    <w:p/>
    <w:p>
      <w:r>
        <w:t>Important imports:</w:t>
      </w:r>
    </w:p>
    <w:p>
      <w:pPr>
        <w:spacing w:after="80"/>
        <w:ind w:left="259"/>
      </w:pPr>
      <w:r>
        <w:rPr>
          <w:rFonts w:ascii="Courier New" w:hAnsi="Courier New"/>
          <w:color w:val="1E293B"/>
          <w:sz w:val="17"/>
        </w:rPr>
        <w:t>pathlib:Path</w:t>
      </w:r>
    </w:p>
    <w:p>
      <w:pPr>
        <w:pStyle w:val="Heading2"/>
      </w:pPr>
      <w:r>
        <w:t>causal ridge regression/RUN_1_FORECAST_RMSE.py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Main Step 1 command. It rebuilds the causal lag/ridge forecast, compares it to other forecast methods, prints RMSE/MAE/bias, and regenerates forecast figures.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../../venv/bin/python RUN_1_FORECAST_RMSE.py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EXPERIMENT_KNOBS.py, code/compare_forecast_rmse.py, dataset_14-23.csv, and pyron_model_results.csv.</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results/current_run_from_knobs/forecast_model_rmse_comparison.csv, causal forecast predictions, and figures/step1_*.png.</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170</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Step 1 of the Summer 2026 REU ladder: compare forecast RMSE. Run from this folder: ../../venv/bin/python RUN_1_FORECAST_RMSE.py This script does not run Gurobi. It only checks which forecasting method best predicts generated power. COVE starts in the dispatch steps after forecasts are fed into Gurobi.</w:t>
            </w:r>
          </w:p>
        </w:tc>
      </w:tr>
    </w:tbl>
    <w:p/>
    <w:p>
      <w:r>
        <w:rPr>
          <w:b/>
        </w:rPr>
        <w:t>Code flow:</w:t>
      </w:r>
    </w:p>
    <w:p>
      <w:pPr>
        <w:ind w:left="288"/>
      </w:pPr>
      <w:r>
        <w:rPr>
          <w:b/>
        </w:rPr>
        <w:t xml:space="preserve">• </w:t>
      </w:r>
      <w:r>
        <w:t>Builds the comparison command from EXPERIMENT_KNOBS.py.</w:t>
      </w:r>
    </w:p>
    <w:p>
      <w:pPr>
        <w:ind w:left="288"/>
      </w:pPr>
      <w:r>
        <w:rPr>
          <w:b/>
        </w:rPr>
        <w:t xml:space="preserve">• </w:t>
      </w:r>
      <w:r>
        <w:t>Runs compare_forecast_rmse.py.</w:t>
      </w:r>
    </w:p>
    <w:p>
      <w:pPr>
        <w:ind w:left="288"/>
      </w:pPr>
      <w:r>
        <w:rPr>
          <w:b/>
        </w:rPr>
        <w:t xml:space="preserve">• </w:t>
      </w:r>
      <w:r>
        <w:t>Sorts forecast methods by RMSE.</w:t>
      </w:r>
    </w:p>
    <w:p>
      <w:pPr>
        <w:ind w:left="288"/>
      </w:pPr>
      <w:r>
        <w:rPr>
          <w:b/>
        </w:rPr>
        <w:t xml:space="preserve">• </w:t>
      </w:r>
      <w:r>
        <w:t>Prints the ranking.</w:t>
      </w:r>
    </w:p>
    <w:p>
      <w:pPr>
        <w:ind w:left="288"/>
      </w:pPr>
      <w:r>
        <w:rPr>
          <w:b/>
        </w:rPr>
        <w:t xml:space="preserve">• </w:t>
      </w:r>
      <w:r>
        <w:t>Plots RMSE comparison, RMSE/MAE tradeoff, example forecast week, and error distribution.</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RESULTS</w:t>
            </w:r>
          </w:p>
        </w:tc>
        <w:tc>
          <w:tcPr>
            <w:tcW w:type="dxa" w:w="6840"/>
            <w:vAlign w:val="center"/>
          </w:tcPr>
          <w:p>
            <w:pPr>
              <w:jc w:val="left"/>
            </w:pPr>
            <w:r/>
            <w:r>
              <w:rPr>
                <w:rFonts w:ascii="Calibri" w:hAnsi="Calibri"/>
                <w:b w:val="0"/>
                <w:sz w:val="14"/>
              </w:rPr>
              <w:t>HERE / 'results'</w:t>
            </w:r>
          </w:p>
        </w:tc>
      </w:tr>
      <w:tr>
        <w:tc>
          <w:tcPr>
            <w:tcW w:type="dxa" w:w="2520"/>
            <w:vAlign w:val="center"/>
          </w:tcPr>
          <w:p>
            <w:pPr>
              <w:jc w:val="left"/>
            </w:pPr>
            <w:r/>
            <w:r>
              <w:rPr>
                <w:rFonts w:ascii="Calibri" w:hAnsi="Calibri"/>
                <w:b w:val="0"/>
                <w:sz w:val="14"/>
              </w:rPr>
              <w:t>FIGURES</w:t>
            </w:r>
          </w:p>
        </w:tc>
        <w:tc>
          <w:tcPr>
            <w:tcW w:type="dxa" w:w="6840"/>
            <w:vAlign w:val="center"/>
          </w:tcPr>
          <w:p>
            <w:pPr>
              <w:jc w:val="left"/>
            </w:pPr>
            <w:r/>
            <w:r>
              <w:rPr>
                <w:rFonts w:ascii="Calibri" w:hAnsi="Calibri"/>
                <w:b w:val="0"/>
                <w:sz w:val="14"/>
              </w:rPr>
              <w:t>HERE / 'figures'</w:t>
            </w:r>
          </w:p>
        </w:tc>
      </w:tr>
      <w:tr>
        <w:tc>
          <w:tcPr>
            <w:tcW w:type="dxa" w:w="2520"/>
            <w:vAlign w:val="center"/>
          </w:tcPr>
          <w:p>
            <w:pPr>
              <w:jc w:val="left"/>
            </w:pPr>
            <w:r/>
            <w:r>
              <w:rPr>
                <w:rFonts w:ascii="Calibri" w:hAnsi="Calibri"/>
                <w:b w:val="0"/>
                <w:sz w:val="14"/>
              </w:rPr>
              <w:t>RMSE_FILE</w:t>
            </w:r>
          </w:p>
        </w:tc>
        <w:tc>
          <w:tcPr>
            <w:tcW w:type="dxa" w:w="6840"/>
            <w:vAlign w:val="center"/>
          </w:tcPr>
          <w:p>
            <w:pPr>
              <w:jc w:val="left"/>
            </w:pPr>
            <w:r/>
            <w:r>
              <w:rPr>
                <w:rFonts w:ascii="Calibri" w:hAnsi="Calibri"/>
                <w:b w:val="0"/>
                <w:sz w:val="14"/>
              </w:rPr>
              <w:t>Path(knobs.RMSE_OUTPUT)</w:t>
            </w:r>
          </w:p>
        </w:tc>
      </w:tr>
      <w:tr>
        <w:tc>
          <w:tcPr>
            <w:tcW w:type="dxa" w:w="2520"/>
            <w:vAlign w:val="center"/>
          </w:tcPr>
          <w:p>
            <w:pPr>
              <w:jc w:val="left"/>
            </w:pPr>
            <w:r/>
            <w:r>
              <w:rPr>
                <w:rFonts w:ascii="Calibri" w:hAnsi="Calibri"/>
                <w:b w:val="0"/>
                <w:sz w:val="14"/>
              </w:rPr>
              <w:t>COMPARE_SCRIPT</w:t>
            </w:r>
          </w:p>
        </w:tc>
        <w:tc>
          <w:tcPr>
            <w:tcW w:type="dxa" w:w="6840"/>
            <w:vAlign w:val="center"/>
          </w:tcPr>
          <w:p>
            <w:pPr>
              <w:jc w:val="left"/>
            </w:pPr>
            <w:r/>
            <w:r>
              <w:rPr>
                <w:rFonts w:ascii="Calibri" w:hAnsi="Calibri"/>
                <w:b w:val="0"/>
                <w:sz w:val="14"/>
              </w:rPr>
              <w:t>HERE / 'code' / 'compare_forecast_rmse.py'</w:t>
            </w:r>
          </w:p>
        </w:tc>
      </w:tr>
      <w:tr>
        <w:tc>
          <w:tcPr>
            <w:tcW w:type="dxa" w:w="2520"/>
            <w:vAlign w:val="center"/>
          </w:tcPr>
          <w:p>
            <w:pPr>
              <w:jc w:val="left"/>
            </w:pPr>
            <w:r/>
            <w:r>
              <w:rPr>
                <w:rFonts w:ascii="Calibri" w:hAnsi="Calibri"/>
                <w:b w:val="0"/>
                <w:sz w:val="14"/>
              </w:rPr>
              <w:t>PREDICTIONS_FILE</w:t>
            </w:r>
          </w:p>
        </w:tc>
        <w:tc>
          <w:tcPr>
            <w:tcW w:type="dxa" w:w="6840"/>
            <w:vAlign w:val="center"/>
          </w:tcPr>
          <w:p>
            <w:pPr>
              <w:jc w:val="left"/>
            </w:pPr>
            <w:r/>
            <w:r>
              <w:rPr>
                <w:rFonts w:ascii="Calibri" w:hAnsi="Calibri"/>
                <w:b w:val="0"/>
                <w:sz w:val="14"/>
              </w:rPr>
              <w:t>Path(knobs.CAUSAL_OUTPUT_DIR) / 'causal_lag_forecast_predictions.csv'</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load_rows</w:t>
            </w:r>
          </w:p>
        </w:tc>
        <w:tc>
          <w:tcPr>
            <w:tcW w:type="dxa" w:w="648"/>
            <w:vAlign w:val="center"/>
          </w:tcPr>
          <w:p>
            <w:pPr>
              <w:jc w:val="left"/>
            </w:pPr>
            <w:r/>
            <w:r>
              <w:rPr>
                <w:rFonts w:ascii="Calibri" w:hAnsi="Calibri"/>
                <w:b w:val="0"/>
                <w:sz w:val="14"/>
              </w:rPr>
              <w:t>42</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Reads a CSV file into a list of dictionaries so the wrapper can print and plot results.</w:t>
            </w:r>
          </w:p>
        </w:tc>
      </w:tr>
      <w:tr>
        <w:tc>
          <w:tcPr>
            <w:tcW w:type="dxa" w:w="1944"/>
            <w:vAlign w:val="center"/>
          </w:tcPr>
          <w:p>
            <w:pPr>
              <w:jc w:val="left"/>
            </w:pPr>
            <w:r/>
            <w:r>
              <w:rPr>
                <w:rFonts w:ascii="Calibri" w:hAnsi="Calibri"/>
                <w:b w:val="0"/>
                <w:sz w:val="14"/>
              </w:rPr>
              <w:t>rebuild_rmse_table</w:t>
            </w:r>
          </w:p>
        </w:tc>
        <w:tc>
          <w:tcPr>
            <w:tcW w:type="dxa" w:w="648"/>
            <w:vAlign w:val="center"/>
          </w:tcPr>
          <w:p>
            <w:pPr>
              <w:jc w:val="left"/>
            </w:pPr>
            <w:r/>
            <w:r>
              <w:rPr>
                <w:rFonts w:ascii="Calibri" w:hAnsi="Calibri"/>
                <w:b w:val="0"/>
                <w:sz w:val="14"/>
              </w:rPr>
              <w:t>49</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71</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csv, os, subprocess, sys, tempfile, pathlib:Path, matplotlib, matplotlib.pyplot, pandas, EXPERIMENT_KNOBS</w:t>
      </w:r>
    </w:p>
    <w:p>
      <w:pPr>
        <w:pStyle w:val="Heading2"/>
      </w:pPr>
      <w:r>
        <w:t>causal ridge regression/code/causal_lag_forecast.py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Builds the causal lag/ridge-style power forecast used in the dispatch experiments. It predicts power from information available before prediction time.</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compare_forecast_rmse.py. Can be run directly with --dataset, --alpha, and --output-dir.</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data/processed/dataset_14-23.csv with datetime, wind speed, and power generated.</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causal_lag_forecast_predictions.csv and causal_lag_forecast_metrics.csv.</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196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Forecast-only causal lag/ridge model for Step 1 of the REU ladder. This script does not run Gurobi and does not compute dispatch, revenue, or COVE. It rebuilds the power forecast used before the dispatch steps.</w:t>
            </w:r>
          </w:p>
        </w:tc>
      </w:tr>
    </w:tbl>
    <w:p/>
    <w:p>
      <w:r>
        <w:rPr>
          <w:b/>
        </w:rPr>
        <w:t>Code flow:</w:t>
      </w:r>
    </w:p>
    <w:p>
      <w:pPr>
        <w:ind w:left="288"/>
      </w:pPr>
      <w:r>
        <w:rPr>
          <w:b/>
        </w:rPr>
        <w:t xml:space="preserve">• </w:t>
      </w:r>
      <w:r>
        <w:t>Splits data chronologically into train/validation/test.</w:t>
      </w:r>
    </w:p>
    <w:p>
      <w:pPr>
        <w:ind w:left="288"/>
      </w:pPr>
      <w:r>
        <w:rPr>
          <w:b/>
        </w:rPr>
        <w:t xml:space="preserve">• </w:t>
      </w:r>
      <w:r>
        <w:t>Builds features from lagged power, lagged speed, squared/cubed speed, and calendar signals.</w:t>
      </w:r>
    </w:p>
    <w:p>
      <w:pPr>
        <w:ind w:left="288"/>
      </w:pPr>
      <w:r>
        <w:rPr>
          <w:b/>
        </w:rPr>
        <w:t xml:space="preserve">• </w:t>
      </w:r>
      <w:r>
        <w:t>Fits a ridge regression model.</w:t>
      </w:r>
    </w:p>
    <w:p>
      <w:pPr>
        <w:ind w:left="288"/>
      </w:pPr>
      <w:r>
        <w:rPr>
          <w:b/>
        </w:rPr>
        <w:t xml:space="preserve">• </w:t>
      </w:r>
      <w:r>
        <w:t>Builds a simple speed-to-power curve baseline.</w:t>
      </w:r>
    </w:p>
    <w:p>
      <w:pPr>
        <w:ind w:left="288"/>
      </w:pPr>
      <w:r>
        <w:rPr>
          <w:b/>
        </w:rPr>
        <w:t xml:space="preserve">• </w:t>
      </w:r>
      <w:r>
        <w:t>Writes predictions and metrics.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FEATURE_NAMES</w:t>
            </w:r>
          </w:p>
        </w:tc>
        <w:tc>
          <w:tcPr>
            <w:tcW w:type="dxa" w:w="6840"/>
            <w:vAlign w:val="center"/>
          </w:tcPr>
          <w:p>
            <w:pPr>
              <w:jc w:val="left"/>
            </w:pPr>
            <w:r/>
            <w:r>
              <w:rPr>
                <w:rFonts w:ascii="Calibri" w:hAnsi="Calibri"/>
                <w:b w:val="0"/>
                <w:sz w:val="14"/>
              </w:rPr>
              <w:t>['bias', 'speed', 'speed_sq', 'speed_cu', 'lag_power_1h', 'lag_power_2h', 'lag_power_3h', 'lag_power_24h', 'hour_sin', '</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DEFAULT_DATASET</w:t>
            </w:r>
          </w:p>
        </w:tc>
        <w:tc>
          <w:tcPr>
            <w:tcW w:type="dxa" w:w="6840"/>
            <w:vAlign w:val="center"/>
          </w:tcPr>
          <w:p>
            <w:pPr>
              <w:jc w:val="left"/>
            </w:pPr>
            <w:r/>
            <w:r>
              <w:rPr>
                <w:rFonts w:ascii="Calibri" w:hAnsi="Calibri"/>
                <w:b w:val="0"/>
                <w:sz w:val="14"/>
              </w:rPr>
              <w:t>REPO_ROOT / 'data' / 'processed' / 'dataset_14-23.csv'</w:t>
            </w:r>
          </w:p>
        </w:tc>
      </w:tr>
      <w:tr>
        <w:tc>
          <w:tcPr>
            <w:tcW w:type="dxa" w:w="2520"/>
            <w:vAlign w:val="center"/>
          </w:tcPr>
          <w:p>
            <w:pPr>
              <w:jc w:val="left"/>
            </w:pPr>
            <w:r/>
            <w:r>
              <w:rPr>
                <w:rFonts w:ascii="Calibri" w:hAnsi="Calibri"/>
                <w:b w:val="0"/>
                <w:sz w:val="14"/>
              </w:rPr>
              <w:t>DEFAULT_OUTPUT</w:t>
            </w:r>
          </w:p>
        </w:tc>
        <w:tc>
          <w:tcPr>
            <w:tcW w:type="dxa" w:w="6840"/>
            <w:vAlign w:val="center"/>
          </w:tcPr>
          <w:p>
            <w:pPr>
              <w:jc w:val="left"/>
            </w:pPr>
            <w:r/>
            <w:r>
              <w:rPr>
                <w:rFonts w:ascii="Calibri" w:hAnsi="Calibri"/>
                <w:b w:val="0"/>
                <w:sz w:val="14"/>
              </w:rPr>
              <w:t>Path(__file__).resolve().parents[1] / 'results' / 'causal_lag_forecast_outputs'</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144</w:t>
            </w:r>
          </w:p>
        </w:tc>
        <w:tc>
          <w:tcPr>
            <w:tcW w:type="dxa" w:w="8352"/>
            <w:vAlign w:val="center"/>
          </w:tcPr>
          <w:p>
            <w:pPr>
              <w:jc w:val="left"/>
            </w:pPr>
            <w:r/>
            <w:r>
              <w:rPr>
                <w:rFonts w:ascii="Calibri" w:hAnsi="Calibri"/>
                <w:b w:val="0"/>
                <w:sz w:val="15"/>
              </w:rPr>
              <w:t>--dataset</w:t>
            </w:r>
          </w:p>
        </w:tc>
      </w:tr>
      <w:tr>
        <w:tc>
          <w:tcPr>
            <w:tcW w:type="dxa" w:w="1007"/>
            <w:vAlign w:val="center"/>
          </w:tcPr>
          <w:p>
            <w:pPr>
              <w:jc w:val="left"/>
            </w:pPr>
            <w:r/>
            <w:r>
              <w:rPr>
                <w:rFonts w:ascii="Calibri" w:hAnsi="Calibri"/>
                <w:b w:val="0"/>
                <w:sz w:val="15"/>
              </w:rPr>
              <w:t>149</w:t>
            </w:r>
          </w:p>
        </w:tc>
        <w:tc>
          <w:tcPr>
            <w:tcW w:type="dxa" w:w="8352"/>
            <w:vAlign w:val="center"/>
          </w:tcPr>
          <w:p>
            <w:pPr>
              <w:jc w:val="left"/>
            </w:pPr>
            <w:r/>
            <w:r>
              <w:rPr>
                <w:rFonts w:ascii="Calibri" w:hAnsi="Calibri"/>
                <w:b w:val="0"/>
                <w:sz w:val="15"/>
              </w:rPr>
              <w:t>--alpha</w:t>
            </w:r>
          </w:p>
        </w:tc>
      </w:tr>
      <w:tr>
        <w:tc>
          <w:tcPr>
            <w:tcW w:type="dxa" w:w="1007"/>
            <w:vAlign w:val="center"/>
          </w:tcPr>
          <w:p>
            <w:pPr>
              <w:jc w:val="left"/>
            </w:pPr>
            <w:r/>
            <w:r>
              <w:rPr>
                <w:rFonts w:ascii="Calibri" w:hAnsi="Calibri"/>
                <w:b w:val="0"/>
                <w:sz w:val="15"/>
              </w:rPr>
              <w:t>150</w:t>
            </w:r>
          </w:p>
        </w:tc>
        <w:tc>
          <w:tcPr>
            <w:tcW w:type="dxa" w:w="8352"/>
            <w:vAlign w:val="center"/>
          </w:tcPr>
          <w:p>
            <w:pPr>
              <w:jc w:val="left"/>
            </w:pPr>
            <w:r/>
            <w:r>
              <w:rPr>
                <w:rFonts w:ascii="Calibri" w:hAnsi="Calibri"/>
                <w:b w:val="0"/>
                <w:sz w:val="15"/>
              </w:rPr>
              <w:t>--output-dir</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rmse</w:t>
            </w:r>
          </w:p>
        </w:tc>
        <w:tc>
          <w:tcPr>
            <w:tcW w:type="dxa" w:w="648"/>
            <w:vAlign w:val="center"/>
          </w:tcPr>
          <w:p>
            <w:pPr>
              <w:jc w:val="left"/>
            </w:pPr>
            <w:r/>
            <w:r>
              <w:rPr>
                <w:rFonts w:ascii="Calibri" w:hAnsi="Calibri"/>
                <w:b w:val="0"/>
                <w:sz w:val="14"/>
              </w:rPr>
              <w:t>39</w:t>
            </w:r>
          </w:p>
        </w:tc>
        <w:tc>
          <w:tcPr>
            <w:tcW w:type="dxa" w:w="2448"/>
            <w:vAlign w:val="center"/>
          </w:tcPr>
          <w:p>
            <w:pPr>
              <w:jc w:val="left"/>
            </w:pPr>
            <w:r/>
            <w:r>
              <w:rPr>
                <w:rFonts w:ascii="Calibri" w:hAnsi="Calibri"/>
                <w:b w:val="0"/>
                <w:sz w:val="14"/>
              </w:rPr>
              <w:t>y_true, y_pred</w:t>
            </w:r>
          </w:p>
        </w:tc>
        <w:tc>
          <w:tcPr>
            <w:tcW w:type="dxa" w:w="4320"/>
            <w:vAlign w:val="center"/>
          </w:tcPr>
          <w:p>
            <w:pPr>
              <w:jc w:val="left"/>
            </w:pPr>
            <w:r/>
            <w:r>
              <w:rPr>
                <w:rFonts w:ascii="Calibri" w:hAnsi="Calibri"/>
                <w:b w:val="0"/>
                <w:sz w:val="14"/>
              </w:rPr>
              <w:t>Computes root mean squared error.</w:t>
            </w:r>
          </w:p>
        </w:tc>
      </w:tr>
      <w:tr>
        <w:tc>
          <w:tcPr>
            <w:tcW w:type="dxa" w:w="1944"/>
            <w:vAlign w:val="center"/>
          </w:tcPr>
          <w:p>
            <w:pPr>
              <w:jc w:val="left"/>
            </w:pPr>
            <w:r/>
            <w:r>
              <w:rPr>
                <w:rFonts w:ascii="Calibri" w:hAnsi="Calibri"/>
                <w:b w:val="0"/>
                <w:sz w:val="14"/>
              </w:rPr>
              <w:t>mae</w:t>
            </w:r>
          </w:p>
        </w:tc>
        <w:tc>
          <w:tcPr>
            <w:tcW w:type="dxa" w:w="648"/>
            <w:vAlign w:val="center"/>
          </w:tcPr>
          <w:p>
            <w:pPr>
              <w:jc w:val="left"/>
            </w:pPr>
            <w:r/>
            <w:r>
              <w:rPr>
                <w:rFonts w:ascii="Calibri" w:hAnsi="Calibri"/>
                <w:b w:val="0"/>
                <w:sz w:val="14"/>
              </w:rPr>
              <w:t>43</w:t>
            </w:r>
          </w:p>
        </w:tc>
        <w:tc>
          <w:tcPr>
            <w:tcW w:type="dxa" w:w="2448"/>
            <w:vAlign w:val="center"/>
          </w:tcPr>
          <w:p>
            <w:pPr>
              <w:jc w:val="left"/>
            </w:pPr>
            <w:r/>
            <w:r>
              <w:rPr>
                <w:rFonts w:ascii="Calibri" w:hAnsi="Calibri"/>
                <w:b w:val="0"/>
                <w:sz w:val="14"/>
              </w:rPr>
              <w:t>y_true, y_pred</w:t>
            </w:r>
          </w:p>
        </w:tc>
        <w:tc>
          <w:tcPr>
            <w:tcW w:type="dxa" w:w="4320"/>
            <w:vAlign w:val="center"/>
          </w:tcPr>
          <w:p>
            <w:pPr>
              <w:jc w:val="left"/>
            </w:pPr>
            <w:r/>
            <w:r>
              <w:rPr>
                <w:rFonts w:ascii="Calibri" w:hAnsi="Calibri"/>
                <w:b w:val="0"/>
                <w:sz w:val="14"/>
              </w:rPr>
              <w:t>Computes mean absolute error.</w:t>
            </w:r>
          </w:p>
        </w:tc>
      </w:tr>
      <w:tr>
        <w:tc>
          <w:tcPr>
            <w:tcW w:type="dxa" w:w="1944"/>
            <w:vAlign w:val="center"/>
          </w:tcPr>
          <w:p>
            <w:pPr>
              <w:jc w:val="left"/>
            </w:pPr>
            <w:r/>
            <w:r>
              <w:rPr>
                <w:rFonts w:ascii="Calibri" w:hAnsi="Calibri"/>
                <w:b w:val="0"/>
                <w:sz w:val="14"/>
              </w:rPr>
              <w:t>chronological_slices</w:t>
            </w:r>
          </w:p>
        </w:tc>
        <w:tc>
          <w:tcPr>
            <w:tcW w:type="dxa" w:w="648"/>
            <w:vAlign w:val="center"/>
          </w:tcPr>
          <w:p>
            <w:pPr>
              <w:jc w:val="left"/>
            </w:pPr>
            <w:r/>
            <w:r>
              <w:rPr>
                <w:rFonts w:ascii="Calibri" w:hAnsi="Calibri"/>
                <w:b w:val="0"/>
                <w:sz w:val="14"/>
              </w:rPr>
              <w:t>47</w:t>
            </w:r>
          </w:p>
        </w:tc>
        <w:tc>
          <w:tcPr>
            <w:tcW w:type="dxa" w:w="2448"/>
            <w:vAlign w:val="center"/>
          </w:tcPr>
          <w:p>
            <w:pPr>
              <w:jc w:val="left"/>
            </w:pPr>
            <w:r/>
            <w:r>
              <w:rPr>
                <w:rFonts w:ascii="Calibri" w:hAnsi="Calibri"/>
                <w:b w:val="0"/>
                <w:sz w:val="14"/>
              </w:rPr>
              <w:t>n, train_frac, val_frac</w:t>
            </w:r>
          </w:p>
        </w:tc>
        <w:tc>
          <w:tcPr>
            <w:tcW w:type="dxa" w:w="4320"/>
            <w:vAlign w:val="center"/>
          </w:tcPr>
          <w:p>
            <w:pPr>
              <w:jc w:val="left"/>
            </w:pPr>
            <w:r/>
            <w:r>
              <w:rPr>
                <w:rFonts w:ascii="Calibri" w:hAnsi="Calibri"/>
                <w:b w:val="0"/>
                <w:sz w:val="14"/>
              </w:rPr>
              <w:t>Builds chronological train/validation/test splits.</w:t>
            </w:r>
          </w:p>
        </w:tc>
      </w:tr>
      <w:tr>
        <w:tc>
          <w:tcPr>
            <w:tcW w:type="dxa" w:w="1944"/>
            <w:vAlign w:val="center"/>
          </w:tcPr>
          <w:p>
            <w:pPr>
              <w:jc w:val="left"/>
            </w:pPr>
            <w:r/>
            <w:r>
              <w:rPr>
                <w:rFonts w:ascii="Calibri" w:hAnsi="Calibri"/>
                <w:b w:val="0"/>
                <w:sz w:val="14"/>
              </w:rPr>
              <w:t>build_causal_features</w:t>
            </w:r>
          </w:p>
        </w:tc>
        <w:tc>
          <w:tcPr>
            <w:tcW w:type="dxa" w:w="648"/>
            <w:vAlign w:val="center"/>
          </w:tcPr>
          <w:p>
            <w:pPr>
              <w:jc w:val="left"/>
            </w:pPr>
            <w:r/>
            <w:r>
              <w:rPr>
                <w:rFonts w:ascii="Calibri" w:hAnsi="Calibri"/>
                <w:b w:val="0"/>
                <w:sz w:val="14"/>
              </w:rPr>
              <w:t>57</w:t>
            </w:r>
          </w:p>
        </w:tc>
        <w:tc>
          <w:tcPr>
            <w:tcW w:type="dxa" w:w="2448"/>
            <w:vAlign w:val="center"/>
          </w:tcPr>
          <w:p>
            <w:pPr>
              <w:jc w:val="left"/>
            </w:pPr>
            <w:r/>
            <w:r>
              <w:rPr>
                <w:rFonts w:ascii="Calibri" w:hAnsi="Calibri"/>
                <w:b w:val="0"/>
                <w:sz w:val="14"/>
              </w:rPr>
              <w:t>df, max_lag</w:t>
            </w:r>
          </w:p>
        </w:tc>
        <w:tc>
          <w:tcPr>
            <w:tcW w:type="dxa" w:w="4320"/>
            <w:vAlign w:val="center"/>
          </w:tcPr>
          <w:p>
            <w:pPr>
              <w:jc w:val="left"/>
            </w:pPr>
            <w:r/>
            <w:r>
              <w:rPr>
                <w:rFonts w:ascii="Calibri" w:hAnsi="Calibri"/>
                <w:b w:val="0"/>
                <w:sz w:val="14"/>
              </w:rPr>
              <w:t>Builds the feature table for the causal ridge forecast.</w:t>
            </w:r>
          </w:p>
        </w:tc>
      </w:tr>
      <w:tr>
        <w:tc>
          <w:tcPr>
            <w:tcW w:type="dxa" w:w="1944"/>
            <w:vAlign w:val="center"/>
          </w:tcPr>
          <w:p>
            <w:pPr>
              <w:jc w:val="left"/>
            </w:pPr>
            <w:r/>
            <w:r>
              <w:rPr>
                <w:rFonts w:ascii="Calibri" w:hAnsi="Calibri"/>
                <w:b w:val="0"/>
                <w:sz w:val="14"/>
              </w:rPr>
              <w:t>fit_ridge</w:t>
            </w:r>
          </w:p>
        </w:tc>
        <w:tc>
          <w:tcPr>
            <w:tcW w:type="dxa" w:w="648"/>
            <w:vAlign w:val="center"/>
          </w:tcPr>
          <w:p>
            <w:pPr>
              <w:jc w:val="left"/>
            </w:pPr>
            <w:r/>
            <w:r>
              <w:rPr>
                <w:rFonts w:ascii="Calibri" w:hAnsi="Calibri"/>
                <w:b w:val="0"/>
                <w:sz w:val="14"/>
              </w:rPr>
              <w:t>106</w:t>
            </w:r>
          </w:p>
        </w:tc>
        <w:tc>
          <w:tcPr>
            <w:tcW w:type="dxa" w:w="2448"/>
            <w:vAlign w:val="center"/>
          </w:tcPr>
          <w:p>
            <w:pPr>
              <w:jc w:val="left"/>
            </w:pPr>
            <w:r/>
            <w:r>
              <w:rPr>
                <w:rFonts w:ascii="Calibri" w:hAnsi="Calibri"/>
                <w:b w:val="0"/>
                <w:sz w:val="14"/>
              </w:rPr>
              <w:t>X, y, alpha</w:t>
            </w:r>
          </w:p>
        </w:tc>
        <w:tc>
          <w:tcPr>
            <w:tcW w:type="dxa" w:w="4320"/>
            <w:vAlign w:val="center"/>
          </w:tcPr>
          <w:p>
            <w:pPr>
              <w:jc w:val="left"/>
            </w:pPr>
            <w:r/>
            <w:r>
              <w:rPr>
                <w:rFonts w:ascii="Calibri" w:hAnsi="Calibri"/>
                <w:b w:val="0"/>
                <w:sz w:val="14"/>
              </w:rPr>
              <w:t>Fits ridge regression by solving the regularized least-squares equations.</w:t>
            </w:r>
          </w:p>
        </w:tc>
      </w:tr>
      <w:tr>
        <w:tc>
          <w:tcPr>
            <w:tcW w:type="dxa" w:w="1944"/>
            <w:vAlign w:val="center"/>
          </w:tcPr>
          <w:p>
            <w:pPr>
              <w:jc w:val="left"/>
            </w:pPr>
            <w:r/>
            <w:r>
              <w:rPr>
                <w:rFonts w:ascii="Calibri" w:hAnsi="Calibri"/>
                <w:b w:val="0"/>
                <w:sz w:val="14"/>
              </w:rPr>
              <w:t>fit_speed_power_curve</w:t>
            </w:r>
          </w:p>
        </w:tc>
        <w:tc>
          <w:tcPr>
            <w:tcW w:type="dxa" w:w="648"/>
            <w:vAlign w:val="center"/>
          </w:tcPr>
          <w:p>
            <w:pPr>
              <w:jc w:val="left"/>
            </w:pPr>
            <w:r/>
            <w:r>
              <w:rPr>
                <w:rFonts w:ascii="Calibri" w:hAnsi="Calibri"/>
                <w:b w:val="0"/>
                <w:sz w:val="14"/>
              </w:rPr>
              <w:t>112</w:t>
            </w:r>
          </w:p>
        </w:tc>
        <w:tc>
          <w:tcPr>
            <w:tcW w:type="dxa" w:w="2448"/>
            <w:vAlign w:val="center"/>
          </w:tcPr>
          <w:p>
            <w:pPr>
              <w:jc w:val="left"/>
            </w:pPr>
            <w:r/>
            <w:r>
              <w:rPr>
                <w:rFonts w:ascii="Calibri" w:hAnsi="Calibri"/>
                <w:b w:val="0"/>
                <w:sz w:val="14"/>
              </w:rPr>
              <w:t>X, y</w:t>
            </w:r>
          </w:p>
        </w:tc>
        <w:tc>
          <w:tcPr>
            <w:tcW w:type="dxa" w:w="4320"/>
            <w:vAlign w:val="center"/>
          </w:tcPr>
          <w:p>
            <w:pPr>
              <w:jc w:val="left"/>
            </w:pPr>
            <w:r/>
            <w:r>
              <w:rPr>
                <w:rFonts w:ascii="Calibri" w:hAnsi="Calibri"/>
                <w:b w:val="0"/>
                <w:sz w:val="14"/>
              </w:rPr>
              <w:t>Fits a simple binned speed-to-power curve baseline.</w:t>
            </w:r>
          </w:p>
        </w:tc>
      </w:tr>
      <w:tr>
        <w:tc>
          <w:tcPr>
            <w:tcW w:type="dxa" w:w="1944"/>
            <w:vAlign w:val="center"/>
          </w:tcPr>
          <w:p>
            <w:pPr>
              <w:jc w:val="left"/>
            </w:pPr>
            <w:r/>
            <w:r>
              <w:rPr>
                <w:rFonts w:ascii="Calibri" w:hAnsi="Calibri"/>
                <w:b w:val="0"/>
                <w:sz w:val="14"/>
              </w:rPr>
              <w:t>predict_speed_power_curve</w:t>
            </w:r>
          </w:p>
        </w:tc>
        <w:tc>
          <w:tcPr>
            <w:tcW w:type="dxa" w:w="648"/>
            <w:vAlign w:val="center"/>
          </w:tcPr>
          <w:p>
            <w:pPr>
              <w:jc w:val="left"/>
            </w:pPr>
            <w:r/>
            <w:r>
              <w:rPr>
                <w:rFonts w:ascii="Calibri" w:hAnsi="Calibri"/>
                <w:b w:val="0"/>
                <w:sz w:val="14"/>
              </w:rPr>
              <w:t>117</w:t>
            </w:r>
          </w:p>
        </w:tc>
        <w:tc>
          <w:tcPr>
            <w:tcW w:type="dxa" w:w="2448"/>
            <w:vAlign w:val="center"/>
          </w:tcPr>
          <w:p>
            <w:pPr>
              <w:jc w:val="left"/>
            </w:pPr>
            <w:r/>
            <w:r>
              <w:rPr>
                <w:rFonts w:ascii="Calibri" w:hAnsi="Calibri"/>
                <w:b w:val="0"/>
                <w:sz w:val="14"/>
              </w:rPr>
              <w:t>coef, X</w:t>
            </w:r>
          </w:p>
        </w:tc>
        <w:tc>
          <w:tcPr>
            <w:tcW w:type="dxa" w:w="4320"/>
            <w:vAlign w:val="center"/>
          </w:tcPr>
          <w:p>
            <w:pPr>
              <w:jc w:val="left"/>
            </w:pPr>
            <w:r/>
            <w:r>
              <w:rPr>
                <w:rFonts w:ascii="Calibri" w:hAnsi="Calibri"/>
                <w:b w:val="0"/>
                <w:sz w:val="14"/>
              </w:rPr>
              <w:t>Predicts power from the speed-to-power curve baseline.</w:t>
            </w:r>
          </w:p>
        </w:tc>
      </w:tr>
      <w:tr>
        <w:tc>
          <w:tcPr>
            <w:tcW w:type="dxa" w:w="1944"/>
            <w:vAlign w:val="center"/>
          </w:tcPr>
          <w:p>
            <w:pPr>
              <w:jc w:val="left"/>
            </w:pPr>
            <w:r/>
            <w:r>
              <w:rPr>
                <w:rFonts w:ascii="Calibri" w:hAnsi="Calibri"/>
                <w:b w:val="0"/>
                <w:sz w:val="14"/>
              </w:rPr>
              <w:t>evaluate_predictions</w:t>
            </w:r>
          </w:p>
        </w:tc>
        <w:tc>
          <w:tcPr>
            <w:tcW w:type="dxa" w:w="648"/>
            <w:vAlign w:val="center"/>
          </w:tcPr>
          <w:p>
            <w:pPr>
              <w:jc w:val="left"/>
            </w:pPr>
            <w:r/>
            <w:r>
              <w:rPr>
                <w:rFonts w:ascii="Calibri" w:hAnsi="Calibri"/>
                <w:b w:val="0"/>
                <w:sz w:val="14"/>
              </w:rPr>
              <w:t>122</w:t>
            </w:r>
          </w:p>
        </w:tc>
        <w:tc>
          <w:tcPr>
            <w:tcW w:type="dxa" w:w="2448"/>
            <w:vAlign w:val="center"/>
          </w:tcPr>
          <w:p>
            <w:pPr>
              <w:jc w:val="left"/>
            </w:pPr>
            <w:r/>
            <w:r>
              <w:rPr>
                <w:rFonts w:ascii="Calibri" w:hAnsi="Calibri"/>
                <w:b w:val="0"/>
                <w:sz w:val="14"/>
              </w:rPr>
              <w:t>name, y, pred, slices, power_scale</w:t>
            </w:r>
          </w:p>
        </w:tc>
        <w:tc>
          <w:tcPr>
            <w:tcW w:type="dxa" w:w="4320"/>
            <w:vAlign w:val="center"/>
          </w:tcPr>
          <w:p>
            <w:pPr>
              <w:jc w:val="left"/>
            </w:pPr>
            <w:r/>
            <w:r>
              <w:rPr>
                <w:rFonts w:ascii="Calibri" w:hAnsi="Calibri"/>
                <w:b w:val="0"/>
                <w:sz w:val="14"/>
              </w:rPr>
              <w:t>Computes RMSE, MAE, and bias for a set of predictions.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140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argparse, pathlib:Path, numpy, pandas</w:t>
      </w:r>
    </w:p>
    <w:p>
      <w:pPr>
        <w:pStyle w:val="Heading2"/>
      </w:pPr>
      <w:r>
        <w:t>causal ridge regression/code/compare_forecast_rmse.py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Compares the causal lag/ridge forecast against other saved forecast methods using the same error metrics.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RUN_1_FORECAST_RMSE.py. Can be run directly with --causal-output-dir, --dataset, --causal-alpha, --pyron-results, and --output.</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Causal prediction CSV and power_model/evaluation/pyron_model_results.csv.</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forecast_model_rmse_comparison.csv.</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130</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Recompute the Step 1 forecast RMSE comparison table. This is the script behind the forecast-method comparison. It rebuilds the causal lag/ridge prediction, then compares it with the saved prediction outputs from the earlier power-model work.</w:t>
            </w:r>
          </w:p>
        </w:tc>
      </w:tr>
    </w:tbl>
    <w:p/>
    <w:p>
      <w:r>
        <w:rPr>
          <w:b/>
        </w:rPr>
        <w:t>Code flow:</w:t>
      </w:r>
    </w:p>
    <w:p>
      <w:pPr>
        <w:ind w:left="288"/>
      </w:pPr>
      <w:r>
        <w:rPr>
          <w:b/>
        </w:rPr>
        <w:t xml:space="preserve">• </w:t>
      </w:r>
      <w:r>
        <w:t>Optionally rebuilds causal predictions.</w:t>
      </w:r>
    </w:p>
    <w:p>
      <w:pPr>
        <w:ind w:left="288"/>
      </w:pPr>
      <w:r>
        <w:rPr>
          <w:b/>
        </w:rPr>
        <w:t xml:space="preserve">• </w:t>
      </w:r>
      <w:r>
        <w:t>Reads actual power and predictions.</w:t>
      </w:r>
    </w:p>
    <w:p>
      <w:pPr>
        <w:ind w:left="288"/>
      </w:pPr>
      <w:r>
        <w:rPr>
          <w:b/>
        </w:rPr>
        <w:t xml:space="preserve">• </w:t>
      </w:r>
      <w:r>
        <w:t>Computes RMSE, MAE, and bias for each method.</w:t>
      </w:r>
    </w:p>
    <w:p>
      <w:pPr>
        <w:ind w:left="288"/>
      </w:pPr>
      <w:r>
        <w:rPr>
          <w:b/>
        </w:rPr>
        <w:t xml:space="preserve">• </w:t>
      </w:r>
      <w:r>
        <w:t>Writes one comparison table.</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Path(__file__).resolve().parents[1]</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DEFAULT_CAUSAL_OUTPUT</w:t>
            </w:r>
          </w:p>
        </w:tc>
        <w:tc>
          <w:tcPr>
            <w:tcW w:type="dxa" w:w="6840"/>
            <w:vAlign w:val="center"/>
          </w:tcPr>
          <w:p>
            <w:pPr>
              <w:jc w:val="left"/>
            </w:pPr>
            <w:r/>
            <w:r>
              <w:rPr>
                <w:rFonts w:ascii="Calibri" w:hAnsi="Calibri"/>
                <w:b w:val="0"/>
                <w:sz w:val="14"/>
              </w:rPr>
              <w:t>HERE / 'results' / 'causal_lag_forecast_outputs'</w:t>
            </w:r>
          </w:p>
        </w:tc>
      </w:tr>
      <w:tr>
        <w:tc>
          <w:tcPr>
            <w:tcW w:type="dxa" w:w="2520"/>
            <w:vAlign w:val="center"/>
          </w:tcPr>
          <w:p>
            <w:pPr>
              <w:jc w:val="left"/>
            </w:pPr>
            <w:r/>
            <w:r>
              <w:rPr>
                <w:rFonts w:ascii="Calibri" w:hAnsi="Calibri"/>
                <w:b w:val="0"/>
                <w:sz w:val="14"/>
              </w:rPr>
              <w:t>DEFAULT_PYRON_RESULTS</w:t>
            </w:r>
          </w:p>
        </w:tc>
        <w:tc>
          <w:tcPr>
            <w:tcW w:type="dxa" w:w="6840"/>
            <w:vAlign w:val="center"/>
          </w:tcPr>
          <w:p>
            <w:pPr>
              <w:jc w:val="left"/>
            </w:pPr>
            <w:r/>
            <w:r>
              <w:rPr>
                <w:rFonts w:ascii="Calibri" w:hAnsi="Calibri"/>
                <w:b w:val="0"/>
                <w:sz w:val="14"/>
              </w:rPr>
              <w:t>REPO_ROOT / 'power_model' / 'evaluation' / 'pyron_model_results.csv'</w:t>
            </w:r>
          </w:p>
        </w:tc>
      </w:tr>
      <w:tr>
        <w:tc>
          <w:tcPr>
            <w:tcW w:type="dxa" w:w="2520"/>
            <w:vAlign w:val="center"/>
          </w:tcPr>
          <w:p>
            <w:pPr>
              <w:jc w:val="left"/>
            </w:pPr>
            <w:r/>
            <w:r>
              <w:rPr>
                <w:rFonts w:ascii="Calibri" w:hAnsi="Calibri"/>
                <w:b w:val="0"/>
                <w:sz w:val="14"/>
              </w:rPr>
              <w:t>DEFAULT_OUTPUT</w:t>
            </w:r>
          </w:p>
        </w:tc>
        <w:tc>
          <w:tcPr>
            <w:tcW w:type="dxa" w:w="6840"/>
            <w:vAlign w:val="center"/>
          </w:tcPr>
          <w:p>
            <w:pPr>
              <w:jc w:val="left"/>
            </w:pPr>
            <w:r/>
            <w:r>
              <w:rPr>
                <w:rFonts w:ascii="Calibri" w:hAnsi="Calibri"/>
                <w:b w:val="0"/>
                <w:sz w:val="14"/>
              </w:rPr>
              <w:t>HERE / 'results' / 'forecast_model_rmse_comparison.csv'</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67</w:t>
            </w:r>
          </w:p>
        </w:tc>
        <w:tc>
          <w:tcPr>
            <w:tcW w:type="dxa" w:w="8352"/>
            <w:vAlign w:val="center"/>
          </w:tcPr>
          <w:p>
            <w:pPr>
              <w:jc w:val="left"/>
            </w:pPr>
            <w:r/>
            <w:r>
              <w:rPr>
                <w:rFonts w:ascii="Calibri" w:hAnsi="Calibri"/>
                <w:b w:val="0"/>
                <w:sz w:val="15"/>
              </w:rPr>
              <w:t>--causal-output-dir</w:t>
            </w:r>
          </w:p>
        </w:tc>
      </w:tr>
      <w:tr>
        <w:tc>
          <w:tcPr>
            <w:tcW w:type="dxa" w:w="1007"/>
            <w:vAlign w:val="center"/>
          </w:tcPr>
          <w:p>
            <w:pPr>
              <w:jc w:val="left"/>
            </w:pPr>
            <w:r/>
            <w:r>
              <w:rPr>
                <w:rFonts w:ascii="Calibri" w:hAnsi="Calibri"/>
                <w:b w:val="0"/>
                <w:sz w:val="15"/>
              </w:rPr>
              <w:t>68</w:t>
            </w:r>
          </w:p>
        </w:tc>
        <w:tc>
          <w:tcPr>
            <w:tcW w:type="dxa" w:w="8352"/>
            <w:vAlign w:val="center"/>
          </w:tcPr>
          <w:p>
            <w:pPr>
              <w:jc w:val="left"/>
            </w:pPr>
            <w:r/>
            <w:r>
              <w:rPr>
                <w:rFonts w:ascii="Calibri" w:hAnsi="Calibri"/>
                <w:b w:val="0"/>
                <w:sz w:val="15"/>
              </w:rPr>
              <w:t>--dataset</w:t>
            </w:r>
          </w:p>
        </w:tc>
      </w:tr>
      <w:tr>
        <w:tc>
          <w:tcPr>
            <w:tcW w:type="dxa" w:w="1007"/>
            <w:vAlign w:val="center"/>
          </w:tcPr>
          <w:p>
            <w:pPr>
              <w:jc w:val="left"/>
            </w:pPr>
            <w:r/>
            <w:r>
              <w:rPr>
                <w:rFonts w:ascii="Calibri" w:hAnsi="Calibri"/>
                <w:b w:val="0"/>
                <w:sz w:val="15"/>
              </w:rPr>
              <w:t>69</w:t>
            </w:r>
          </w:p>
        </w:tc>
        <w:tc>
          <w:tcPr>
            <w:tcW w:type="dxa" w:w="8352"/>
            <w:vAlign w:val="center"/>
          </w:tcPr>
          <w:p>
            <w:pPr>
              <w:jc w:val="left"/>
            </w:pPr>
            <w:r/>
            <w:r>
              <w:rPr>
                <w:rFonts w:ascii="Calibri" w:hAnsi="Calibri"/>
                <w:b w:val="0"/>
                <w:sz w:val="15"/>
              </w:rPr>
              <w:t>--causal-alpha</w:t>
            </w:r>
          </w:p>
        </w:tc>
      </w:tr>
      <w:tr>
        <w:tc>
          <w:tcPr>
            <w:tcW w:type="dxa" w:w="1007"/>
            <w:vAlign w:val="center"/>
          </w:tcPr>
          <w:p>
            <w:pPr>
              <w:jc w:val="left"/>
            </w:pPr>
            <w:r/>
            <w:r>
              <w:rPr>
                <w:rFonts w:ascii="Calibri" w:hAnsi="Calibri"/>
                <w:b w:val="0"/>
                <w:sz w:val="15"/>
              </w:rPr>
              <w:t>70</w:t>
            </w:r>
          </w:p>
        </w:tc>
        <w:tc>
          <w:tcPr>
            <w:tcW w:type="dxa" w:w="8352"/>
            <w:vAlign w:val="center"/>
          </w:tcPr>
          <w:p>
            <w:pPr>
              <w:jc w:val="left"/>
            </w:pPr>
            <w:r/>
            <w:r>
              <w:rPr>
                <w:rFonts w:ascii="Calibri" w:hAnsi="Calibri"/>
                <w:b w:val="0"/>
                <w:sz w:val="15"/>
              </w:rPr>
              <w:t>--pyron-results</w:t>
            </w:r>
          </w:p>
        </w:tc>
      </w:tr>
      <w:tr>
        <w:tc>
          <w:tcPr>
            <w:tcW w:type="dxa" w:w="1007"/>
            <w:vAlign w:val="center"/>
          </w:tcPr>
          <w:p>
            <w:pPr>
              <w:jc w:val="left"/>
            </w:pPr>
            <w:r/>
            <w:r>
              <w:rPr>
                <w:rFonts w:ascii="Calibri" w:hAnsi="Calibri"/>
                <w:b w:val="0"/>
                <w:sz w:val="15"/>
              </w:rPr>
              <w:t>71</w:t>
            </w:r>
          </w:p>
        </w:tc>
        <w:tc>
          <w:tcPr>
            <w:tcW w:type="dxa" w:w="8352"/>
            <w:vAlign w:val="center"/>
          </w:tcPr>
          <w:p>
            <w:pPr>
              <w:jc w:val="left"/>
            </w:pPr>
            <w:r/>
            <w:r>
              <w:rPr>
                <w:rFonts w:ascii="Calibri" w:hAnsi="Calibri"/>
                <w:b w:val="0"/>
                <w:sz w:val="15"/>
              </w:rPr>
              <w:t>--output</w:t>
            </w:r>
          </w:p>
        </w:tc>
      </w:tr>
      <w:tr>
        <w:tc>
          <w:tcPr>
            <w:tcW w:type="dxa" w:w="1007"/>
            <w:vAlign w:val="center"/>
          </w:tcPr>
          <w:p>
            <w:pPr>
              <w:jc w:val="left"/>
            </w:pPr>
            <w:r/>
            <w:r>
              <w:rPr>
                <w:rFonts w:ascii="Calibri" w:hAnsi="Calibri"/>
                <w:b w:val="0"/>
                <w:sz w:val="15"/>
              </w:rPr>
              <w:t>72</w:t>
            </w:r>
          </w:p>
        </w:tc>
        <w:tc>
          <w:tcPr>
            <w:tcW w:type="dxa" w:w="8352"/>
            <w:vAlign w:val="center"/>
          </w:tcPr>
          <w:p>
            <w:pPr>
              <w:jc w:val="left"/>
            </w:pPr>
            <w:r/>
            <w:r>
              <w:rPr>
                <w:rFonts w:ascii="Calibri" w:hAnsi="Calibri"/>
                <w:b w:val="0"/>
                <w:sz w:val="15"/>
              </w:rPr>
              <w:t>--skip-rebuild</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error_row</w:t>
            </w:r>
          </w:p>
        </w:tc>
        <w:tc>
          <w:tcPr>
            <w:tcW w:type="dxa" w:w="648"/>
            <w:vAlign w:val="center"/>
          </w:tcPr>
          <w:p>
            <w:pPr>
              <w:jc w:val="left"/>
            </w:pPr>
            <w:r/>
            <w:r>
              <w:rPr>
                <w:rFonts w:ascii="Calibri" w:hAnsi="Calibri"/>
                <w:b w:val="0"/>
                <w:sz w:val="14"/>
              </w:rPr>
              <w:t>27</w:t>
            </w:r>
          </w:p>
        </w:tc>
        <w:tc>
          <w:tcPr>
            <w:tcW w:type="dxa" w:w="2448"/>
            <w:vAlign w:val="center"/>
          </w:tcPr>
          <w:p>
            <w:pPr>
              <w:jc w:val="left"/>
            </w:pPr>
            <w:r/>
            <w:r>
              <w:rPr>
                <w:rFonts w:ascii="Calibri" w:hAnsi="Calibri"/>
                <w:b w:val="0"/>
                <w:sz w:val="14"/>
              </w:rPr>
              <w:t>source, model, datetimes, actual, predicted</w:t>
            </w:r>
          </w:p>
        </w:tc>
        <w:tc>
          <w:tcPr>
            <w:tcW w:type="dxa" w:w="4320"/>
            <w:vAlign w:val="center"/>
          </w:tcPr>
          <w:p>
            <w:pPr>
              <w:jc w:val="left"/>
            </w:pPr>
            <w:r/>
            <w:r>
              <w:rPr>
                <w:rFonts w:ascii="Calibri" w:hAnsi="Calibri"/>
                <w:b w:val="0"/>
                <w:sz w:val="14"/>
              </w:rPr>
              <w:t>Creates one forecast-comparison row with RMSE, MAE, and bias.</w:t>
            </w:r>
          </w:p>
        </w:tc>
      </w:tr>
      <w:tr>
        <w:tc>
          <w:tcPr>
            <w:tcW w:type="dxa" w:w="1944"/>
            <w:vAlign w:val="center"/>
          </w:tcPr>
          <w:p>
            <w:pPr>
              <w:jc w:val="left"/>
            </w:pPr>
            <w:r/>
            <w:r>
              <w:rPr>
                <w:rFonts w:ascii="Calibri" w:hAnsi="Calibri"/>
                <w:b w:val="0"/>
                <w:sz w:val="14"/>
              </w:rPr>
              <w:t>build_causal_predictions</w:t>
            </w:r>
          </w:p>
        </w:tc>
        <w:tc>
          <w:tcPr>
            <w:tcW w:type="dxa" w:w="648"/>
            <w:vAlign w:val="center"/>
          </w:tcPr>
          <w:p>
            <w:pPr>
              <w:jc w:val="left"/>
            </w:pPr>
            <w:r/>
            <w:r>
              <w:rPr>
                <w:rFonts w:ascii="Calibri" w:hAnsi="Calibri"/>
                <w:b w:val="0"/>
                <w:sz w:val="14"/>
              </w:rPr>
              <w:t>47</w:t>
            </w:r>
          </w:p>
        </w:tc>
        <w:tc>
          <w:tcPr>
            <w:tcW w:type="dxa" w:w="2448"/>
            <w:vAlign w:val="center"/>
          </w:tcPr>
          <w:p>
            <w:pPr>
              <w:jc w:val="left"/>
            </w:pPr>
            <w:r/>
            <w:r>
              <w:rPr>
                <w:rFonts w:ascii="Calibri" w:hAnsi="Calibri"/>
                <w:b w:val="0"/>
                <w:sz w:val="14"/>
              </w:rPr>
              <w:t>output_dir, dataset, alpha</w:t>
            </w:r>
          </w:p>
        </w:tc>
        <w:tc>
          <w:tcPr>
            <w:tcW w:type="dxa" w:w="4320"/>
            <w:vAlign w:val="center"/>
          </w:tcPr>
          <w:p>
            <w:pPr>
              <w:jc w:val="left"/>
            </w:pPr>
            <w:r/>
            <w:r>
              <w:rPr>
                <w:rFonts w:ascii="Calibri" w:hAnsi="Calibri"/>
                <w:b w:val="0"/>
                <w:sz w:val="14"/>
              </w:rPr>
              <w:t>Runs causal_lag_forecast.py and returns the prediction CSV path.</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65</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subprocess, sys, pathlib:Path, numpy, pandas</w:t>
      </w:r>
    </w:p>
    <w:p>
      <w:pPr>
        <w:pStyle w:val="Heading1"/>
      </w:pPr>
      <w:r>
        <w:t>6. rolling horizon</w:t>
      </w:r>
    </w:p>
    <w:p>
      <w:r>
        <w:t>Runs deterministic forecast-driven Gurobi dispatch. It uses the causal forecast, tests different lookahead horizons, executes only the first part, then rolls forward chronologically.</w:t>
      </w:r>
    </w:p>
    <w:p>
      <w:pPr>
        <w:spacing w:after="80"/>
        <w:ind w:left="259"/>
      </w:pPr>
      <w:r>
        <w:rPr>
          <w:rFonts w:ascii="Courier New" w:hAnsi="Courier New"/>
          <w:color w:val="1E293B"/>
          <w:sz w:val="17"/>
        </w:rPr>
        <w:t>cd "Summer 2026 REU/rolling horizon" &amp;&amp; ../../venv/bin/python RUN_2_ROLLING_HORIZON.py</w:t>
      </w:r>
    </w:p>
    <w:p>
      <w:pPr>
        <w:pStyle w:val="Heading2"/>
      </w:pPr>
      <w:r>
        <w:t>rolling horizon/EXPERIMENT_KNOBS.py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one place to change Step 2 deterministic rolling-horizon settings.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Do not run directly. Edit it, then run RUN_2_ROLLING_HORIZON.py.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Defines data path, model config path, train/test dates, storage size, SoC fractions, horizons, direct reserve, and solver gap.</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No output by itself.</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39</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One place to change Step 2 rolling-horizon dispatch settings. Edit this file, then run: ../../venv/bin/python RUN_2_ROLLING_HORIZON.py</w:t>
            </w:r>
          </w:p>
        </w:tc>
      </w:tr>
    </w:tbl>
    <w:p/>
    <w:p>
      <w:r>
        <w:rPr>
          <w:b/>
        </w:rPr>
        <w:t>Code flow:</w:t>
      </w:r>
    </w:p>
    <w:p>
      <w:pPr>
        <w:ind w:left="288"/>
      </w:pPr>
      <w:r>
        <w:rPr>
          <w:b/>
        </w:rPr>
        <w:t xml:space="preserve">• </w:t>
      </w:r>
      <w:r>
        <w:t>Sets the common 100 MW / 10 h storage system.</w:t>
      </w:r>
    </w:p>
    <w:p>
      <w:pPr>
        <w:ind w:left="288"/>
      </w:pPr>
      <w:r>
        <w:rPr>
          <w:b/>
        </w:rPr>
        <w:t xml:space="preserve">• </w:t>
      </w:r>
      <w:r>
        <w:t>Sets the horizon list such as 24, 48, 72, 168, or a custom 35.</w:t>
      </w:r>
    </w:p>
    <w:p>
      <w:pPr>
        <w:ind w:left="288"/>
      </w:pPr>
      <w:r>
        <w:rPr>
          <w:b/>
        </w:rPr>
        <w:t xml:space="preserve">• </w:t>
      </w:r>
      <w:r>
        <w:t>Sets DIRECT_RESERVE_MW for realistic forecast underprediction handling.</w:t>
      </w:r>
    </w:p>
    <w:p>
      <w:pPr>
        <w:ind w:left="288"/>
      </w:pPr>
      <w:r>
        <w:rPr>
          <w:b/>
        </w:rPr>
        <w:t xml:space="preserve">• </w:t>
      </w:r>
      <w:r>
        <w:t>Chooses output folder for fresh reruns.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HERE.parents[1]</w:t>
            </w:r>
          </w:p>
        </w:tc>
      </w:tr>
      <w:tr>
        <w:tc>
          <w:tcPr>
            <w:tcW w:type="dxa" w:w="2520"/>
            <w:vAlign w:val="center"/>
          </w:tcPr>
          <w:p>
            <w:pPr>
              <w:jc w:val="left"/>
            </w:pPr>
            <w:r/>
            <w:r>
              <w:rPr>
                <w:rFonts w:ascii="Calibri" w:hAnsi="Calibri"/>
                <w:b w:val="0"/>
                <w:sz w:val="14"/>
              </w:rPr>
              <w:t>OUTPUT_DIR</w:t>
            </w:r>
          </w:p>
        </w:tc>
        <w:tc>
          <w:tcPr>
            <w:tcW w:type="dxa" w:w="6840"/>
            <w:vAlign w:val="center"/>
          </w:tcPr>
          <w:p>
            <w:pPr>
              <w:jc w:val="left"/>
            </w:pPr>
            <w:r/>
            <w:r>
              <w:rPr>
                <w:rFonts w:ascii="Calibri" w:hAnsi="Calibri"/>
                <w:b w:val="0"/>
                <w:sz w:val="14"/>
              </w:rPr>
              <w:t>HERE / 'results' / 'current_run_from_knobs'</w:t>
            </w:r>
          </w:p>
        </w:tc>
      </w:tr>
      <w:tr>
        <w:tc>
          <w:tcPr>
            <w:tcW w:type="dxa" w:w="2520"/>
            <w:vAlign w:val="center"/>
          </w:tcPr>
          <w:p>
            <w:pPr>
              <w:jc w:val="left"/>
            </w:pPr>
            <w:r/>
            <w:r>
              <w:rPr>
                <w:rFonts w:ascii="Calibri" w:hAnsi="Calibri"/>
                <w:b w:val="0"/>
                <w:sz w:val="14"/>
              </w:rPr>
              <w:t>DATA</w:t>
            </w:r>
          </w:p>
        </w:tc>
        <w:tc>
          <w:tcPr>
            <w:tcW w:type="dxa" w:w="6840"/>
            <w:vAlign w:val="center"/>
          </w:tcPr>
          <w:p>
            <w:pPr>
              <w:jc w:val="left"/>
            </w:pPr>
            <w:r/>
            <w:r>
              <w:rPr>
                <w:rFonts w:ascii="Calibri" w:hAnsi="Calibri"/>
                <w:b w:val="0"/>
                <w:sz w:val="14"/>
              </w:rPr>
              <w:t>REPO_ROOT / 'data' / 'processed' / 'dataset_1980-2023_withloads_fix.csv'</w:t>
            </w:r>
          </w:p>
        </w:tc>
      </w:tr>
      <w:tr>
        <w:tc>
          <w:tcPr>
            <w:tcW w:type="dxa" w:w="2520"/>
            <w:vAlign w:val="center"/>
          </w:tcPr>
          <w:p>
            <w:pPr>
              <w:jc w:val="left"/>
            </w:pPr>
            <w:r/>
            <w:r>
              <w:rPr>
                <w:rFonts w:ascii="Calibri" w:hAnsi="Calibri"/>
                <w:b w:val="0"/>
                <w:sz w:val="14"/>
              </w:rPr>
              <w:t>CONFIG</w:t>
            </w:r>
          </w:p>
        </w:tc>
        <w:tc>
          <w:tcPr>
            <w:tcW w:type="dxa" w:w="6840"/>
            <w:vAlign w:val="center"/>
          </w:tcPr>
          <w:p>
            <w:pPr>
              <w:jc w:val="left"/>
            </w:pPr>
            <w:r/>
            <w:r>
              <w:rPr>
                <w:rFonts w:ascii="Calibri" w:hAnsi="Calibri"/>
                <w:b w:val="0"/>
                <w:sz w:val="14"/>
              </w:rPr>
              <w:t>REPO_ROOT / 'strategy_model' / 'test' / 'run_016' / 'config_run_016.yaml'</w:t>
            </w:r>
          </w:p>
        </w:tc>
      </w:tr>
      <w:tr>
        <w:tc>
          <w:tcPr>
            <w:tcW w:type="dxa" w:w="2520"/>
            <w:vAlign w:val="center"/>
          </w:tcPr>
          <w:p>
            <w:pPr>
              <w:jc w:val="left"/>
            </w:pPr>
            <w:r/>
            <w:r>
              <w:rPr>
                <w:rFonts w:ascii="Calibri" w:hAnsi="Calibri"/>
                <w:b w:val="0"/>
                <w:sz w:val="14"/>
              </w:rPr>
              <w:t>TRAIN_END</w:t>
            </w:r>
          </w:p>
        </w:tc>
        <w:tc>
          <w:tcPr>
            <w:tcW w:type="dxa" w:w="6840"/>
            <w:vAlign w:val="center"/>
          </w:tcPr>
          <w:p>
            <w:pPr>
              <w:jc w:val="left"/>
            </w:pPr>
            <w:r/>
            <w:r>
              <w:rPr>
                <w:rFonts w:ascii="Calibri" w:hAnsi="Calibri"/>
                <w:b w:val="0"/>
                <w:sz w:val="14"/>
              </w:rPr>
              <w:t>'2014-01-01'</w:t>
            </w:r>
          </w:p>
        </w:tc>
      </w:tr>
      <w:tr>
        <w:tc>
          <w:tcPr>
            <w:tcW w:type="dxa" w:w="2520"/>
            <w:vAlign w:val="center"/>
          </w:tcPr>
          <w:p>
            <w:pPr>
              <w:jc w:val="left"/>
            </w:pPr>
            <w:r/>
            <w:r>
              <w:rPr>
                <w:rFonts w:ascii="Calibri" w:hAnsi="Calibri"/>
                <w:b w:val="0"/>
                <w:sz w:val="14"/>
              </w:rPr>
              <w:t>TEST_END</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ALPHA</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TRAIN_ORIGIN_STRIDE</w:t>
            </w:r>
          </w:p>
        </w:tc>
        <w:tc>
          <w:tcPr>
            <w:tcW w:type="dxa" w:w="6840"/>
            <w:vAlign w:val="center"/>
          </w:tcPr>
          <w:p>
            <w:pPr>
              <w:jc w:val="left"/>
            </w:pPr>
            <w:r/>
            <w:r>
              <w:rPr>
                <w:rFonts w:ascii="Calibri" w:hAnsi="Calibri"/>
                <w:b w:val="0"/>
                <w:sz w:val="14"/>
              </w:rPr>
              <w:t>24</w:t>
            </w:r>
          </w:p>
        </w:tc>
      </w:tr>
      <w:tr>
        <w:tc>
          <w:tcPr>
            <w:tcW w:type="dxa" w:w="2520"/>
            <w:vAlign w:val="center"/>
          </w:tcPr>
          <w:p>
            <w:pPr>
              <w:jc w:val="left"/>
            </w:pPr>
            <w:r/>
            <w:r>
              <w:rPr>
                <w:rFonts w:ascii="Calibri" w:hAnsi="Calibri"/>
                <w:b w:val="0"/>
                <w:sz w:val="14"/>
              </w:rPr>
              <w:t>STORAGE_POWER_MW</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STORAGE_DURATION_H</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GRID_CAP_MW</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MIN_SOC_FRAC</w:t>
            </w:r>
          </w:p>
        </w:tc>
        <w:tc>
          <w:tcPr>
            <w:tcW w:type="dxa" w:w="6840"/>
            <w:vAlign w:val="center"/>
          </w:tcPr>
          <w:p>
            <w:pPr>
              <w:jc w:val="left"/>
            </w:pPr>
            <w:r/>
            <w:r>
              <w:rPr>
                <w:rFonts w:ascii="Calibri" w:hAnsi="Calibri"/>
                <w:b w:val="0"/>
                <w:sz w:val="14"/>
              </w:rPr>
              <w:t>0.2</w:t>
            </w:r>
          </w:p>
        </w:tc>
      </w:tr>
      <w:tr>
        <w:tc>
          <w:tcPr>
            <w:tcW w:type="dxa" w:w="2520"/>
            <w:vAlign w:val="center"/>
          </w:tcPr>
          <w:p>
            <w:pPr>
              <w:jc w:val="left"/>
            </w:pPr>
            <w:r/>
            <w:r>
              <w:rPr>
                <w:rFonts w:ascii="Calibri" w:hAnsi="Calibri"/>
                <w:b w:val="0"/>
                <w:sz w:val="14"/>
              </w:rPr>
              <w:t>MAX_SOC_FRAC</w:t>
            </w:r>
          </w:p>
        </w:tc>
        <w:tc>
          <w:tcPr>
            <w:tcW w:type="dxa" w:w="6840"/>
            <w:vAlign w:val="center"/>
          </w:tcPr>
          <w:p>
            <w:pPr>
              <w:jc w:val="left"/>
            </w:pPr>
            <w:r/>
            <w:r>
              <w:rPr>
                <w:rFonts w:ascii="Calibri" w:hAnsi="Calibri"/>
                <w:b w:val="0"/>
                <w:sz w:val="14"/>
              </w:rPr>
              <w:t>1.0</w:t>
            </w:r>
          </w:p>
        </w:tc>
      </w:tr>
      <w:tr>
        <w:tc>
          <w:tcPr>
            <w:tcW w:type="dxa" w:w="2520"/>
            <w:vAlign w:val="center"/>
          </w:tcPr>
          <w:p>
            <w:pPr>
              <w:jc w:val="left"/>
            </w:pPr>
            <w:r/>
            <w:r>
              <w:rPr>
                <w:rFonts w:ascii="Calibri" w:hAnsi="Calibri"/>
                <w:b w:val="0"/>
                <w:sz w:val="14"/>
              </w:rPr>
              <w:t>INITIAL_SOC_MWH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72, 168]</w:t>
            </w:r>
          </w:p>
        </w:tc>
      </w:tr>
      <w:tr>
        <w:tc>
          <w:tcPr>
            <w:tcW w:type="dxa" w:w="2520"/>
            <w:vAlign w:val="center"/>
          </w:tcPr>
          <w:p>
            <w:pPr>
              <w:jc w:val="left"/>
            </w:pPr>
            <w:r/>
            <w:r>
              <w:rPr>
                <w:rFonts w:ascii="Calibri" w:hAnsi="Calibri"/>
                <w:b w:val="0"/>
                <w:sz w:val="14"/>
              </w:rPr>
              <w:t>DIRECT_RESERVE_MW</w:t>
            </w:r>
          </w:p>
        </w:tc>
        <w:tc>
          <w:tcPr>
            <w:tcW w:type="dxa" w:w="6840"/>
            <w:vAlign w:val="center"/>
          </w:tcPr>
          <w:p>
            <w:pPr>
              <w:jc w:val="left"/>
            </w:pPr>
            <w:r/>
            <w:r>
              <w:rPr>
                <w:rFonts w:ascii="Calibri" w:hAnsi="Calibri"/>
                <w:b w:val="0"/>
                <w:sz w:val="14"/>
              </w:rPr>
              <w:t>75.0</w:t>
            </w:r>
          </w:p>
        </w:tc>
      </w:tr>
      <w:tr>
        <w:tc>
          <w:tcPr>
            <w:tcW w:type="dxa" w:w="2520"/>
            <w:vAlign w:val="center"/>
          </w:tcPr>
          <w:p>
            <w:pPr>
              <w:jc w:val="left"/>
            </w:pPr>
            <w:r/>
            <w:r>
              <w:rPr>
                <w:rFonts w:ascii="Calibri" w:hAnsi="Calibri"/>
                <w:b w:val="0"/>
                <w:sz w:val="14"/>
              </w:rPr>
              <w:t>MIP_GAP</w:t>
            </w:r>
          </w:p>
        </w:tc>
        <w:tc>
          <w:tcPr>
            <w:tcW w:type="dxa" w:w="6840"/>
            <w:vAlign w:val="center"/>
          </w:tcPr>
          <w:p>
            <w:pPr>
              <w:jc w:val="left"/>
            </w:pPr>
            <w:r/>
            <w:r>
              <w:rPr>
                <w:rFonts w:ascii="Calibri" w:hAnsi="Calibri"/>
                <w:b w:val="0"/>
                <w:sz w:val="14"/>
              </w:rPr>
              <w:t>0.0</w:t>
            </w:r>
          </w:p>
        </w:tc>
      </w:tr>
      <w:tr>
        <w:tc>
          <w:tcPr>
            <w:tcW w:type="dxa" w:w="2520"/>
            <w:vAlign w:val="center"/>
          </w:tcPr>
          <w:p>
            <w:pPr>
              <w:jc w:val="left"/>
            </w:pPr>
            <w:r/>
            <w:r>
              <w:rPr>
                <w:rFonts w:ascii="Calibri" w:hAnsi="Calibri"/>
                <w:b w:val="0"/>
                <w:sz w:val="14"/>
              </w:rPr>
              <w:t>RUN_ORACLE_CONTEXT</w:t>
            </w:r>
          </w:p>
        </w:tc>
        <w:tc>
          <w:tcPr>
            <w:tcW w:type="dxa" w:w="6840"/>
            <w:vAlign w:val="center"/>
          </w:tcPr>
          <w:p>
            <w:pPr>
              <w:jc w:val="left"/>
            </w:pPr>
            <w:r/>
            <w:r>
              <w:rPr>
                <w:rFonts w:ascii="Calibri" w:hAnsi="Calibri"/>
                <w:b w:val="0"/>
                <w:sz w:val="14"/>
              </w:rPr>
              <w:t>True</w:t>
            </w:r>
          </w:p>
        </w:tc>
      </w:tr>
    </w:tbl>
    <w:p/>
    <w:p>
      <w:r>
        <w:t>Important imports:</w:t>
      </w:r>
    </w:p>
    <w:p>
      <w:pPr>
        <w:spacing w:after="80"/>
        <w:ind w:left="259"/>
      </w:pPr>
      <w:r>
        <w:rPr>
          <w:rFonts w:ascii="Courier New" w:hAnsi="Courier New"/>
          <w:color w:val="1E293B"/>
          <w:sz w:val="17"/>
        </w:rPr>
        <w:t>pathlib:Path</w:t>
      </w:r>
    </w:p>
    <w:p>
      <w:pPr>
        <w:pStyle w:val="Heading2"/>
      </w:pPr>
      <w:r>
        <w:t>rolling horizon/RUN_2_ROLLING_HORIZON.py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Main Step 2 command. It reruns deterministic forecast-driven rolling-horizon Gurobi from the knobs file, prints the horizon table, and regenerates figures.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../../venv/bin/python RUN_2_ROLLING_HORIZON.py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EXPERIMENT_KNOBS.py and code/forecast_backtest_rolling_horizons.py.</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results/current_run_from_knobs/forecast_dispatch_summary.csv, forecast_dispatch_*h.csv hourly outputs, and figures/step2_*.png.</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238</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Step 2 of the Summer 2026 REU ladder: causal forecast rolling horizon. Run from this folder: ../../venv/bin/python RUN_2_ROLLING_HORIZON.py This reruns the causal ridge + direct-reserve Gurobi result using the settings in EXPERIMENT_KNOBS.py. Gurobi gets a forecast window, executes only the first 24 hours, carries the battery state forward, and repeats.</w:t>
            </w:r>
          </w:p>
        </w:tc>
      </w:tr>
    </w:tbl>
    <w:p/>
    <w:p>
      <w:r>
        <w:rPr>
          <w:b/>
        </w:rPr>
        <w:t>Code flow:</w:t>
      </w:r>
    </w:p>
    <w:p>
      <w:pPr>
        <w:ind w:left="288"/>
      </w:pPr>
      <w:r>
        <w:rPr>
          <w:b/>
        </w:rPr>
        <w:t xml:space="preserve">• </w:t>
      </w:r>
      <w:r>
        <w:t>Builds a command from EXPERIMENT_KNOBS.py.</w:t>
      </w:r>
    </w:p>
    <w:p>
      <w:pPr>
        <w:ind w:left="288"/>
      </w:pPr>
      <w:r>
        <w:rPr>
          <w:b/>
        </w:rPr>
        <w:t xml:space="preserve">• </w:t>
      </w:r>
      <w:r>
        <w:t>Runs the Gurobi backtest.</w:t>
      </w:r>
    </w:p>
    <w:p>
      <w:pPr>
        <w:ind w:left="288"/>
      </w:pPr>
      <w:r>
        <w:rPr>
          <w:b/>
        </w:rPr>
        <w:t xml:space="preserve">• </w:t>
      </w:r>
      <w:r>
        <w:t>Filters causal_forecast_direct_reserve rows.</w:t>
      </w:r>
    </w:p>
    <w:p>
      <w:pPr>
        <w:ind w:left="288"/>
      </w:pPr>
      <w:r>
        <w:rPr>
          <w:b/>
        </w:rPr>
        <w:t xml:space="preserve">• </w:t>
      </w:r>
      <w:r>
        <w:t>Prints each horizon and picks the best COVE improvement.</w:t>
      </w:r>
    </w:p>
    <w:p>
      <w:pPr>
        <w:ind w:left="288"/>
      </w:pPr>
      <w:r>
        <w:rPr>
          <w:b/>
        </w:rPr>
        <w:t xml:space="preserve">• </w:t>
      </w:r>
      <w:r>
        <w:t>Plots COVE gain, COVE level, revenue, runtime, and a 3D horizon tradeoff.</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RESULTS</w:t>
            </w:r>
          </w:p>
        </w:tc>
        <w:tc>
          <w:tcPr>
            <w:tcW w:type="dxa" w:w="6840"/>
            <w:vAlign w:val="center"/>
          </w:tcPr>
          <w:p>
            <w:pPr>
              <w:jc w:val="left"/>
            </w:pPr>
            <w:r/>
            <w:r>
              <w:rPr>
                <w:rFonts w:ascii="Calibri" w:hAnsi="Calibri"/>
                <w:b w:val="0"/>
                <w:sz w:val="14"/>
              </w:rPr>
              <w:t>Path(knobs.OUTPUT_DIR)</w:t>
            </w:r>
          </w:p>
        </w:tc>
      </w:tr>
      <w:tr>
        <w:tc>
          <w:tcPr>
            <w:tcW w:type="dxa" w:w="2520"/>
            <w:vAlign w:val="center"/>
          </w:tcPr>
          <w:p>
            <w:pPr>
              <w:jc w:val="left"/>
            </w:pPr>
            <w:r/>
            <w:r>
              <w:rPr>
                <w:rFonts w:ascii="Calibri" w:hAnsi="Calibri"/>
                <w:b w:val="0"/>
                <w:sz w:val="14"/>
              </w:rPr>
              <w:t>FIGURES</w:t>
            </w:r>
          </w:p>
        </w:tc>
        <w:tc>
          <w:tcPr>
            <w:tcW w:type="dxa" w:w="6840"/>
            <w:vAlign w:val="center"/>
          </w:tcPr>
          <w:p>
            <w:pPr>
              <w:jc w:val="left"/>
            </w:pPr>
            <w:r/>
            <w:r>
              <w:rPr>
                <w:rFonts w:ascii="Calibri" w:hAnsi="Calibri"/>
                <w:b w:val="0"/>
                <w:sz w:val="14"/>
              </w:rPr>
              <w:t>HERE / 'figures'</w:t>
            </w:r>
          </w:p>
        </w:tc>
      </w:tr>
      <w:tr>
        <w:tc>
          <w:tcPr>
            <w:tcW w:type="dxa" w:w="2520"/>
            <w:vAlign w:val="center"/>
          </w:tcPr>
          <w:p>
            <w:pPr>
              <w:jc w:val="left"/>
            </w:pPr>
            <w:r/>
            <w:r>
              <w:rPr>
                <w:rFonts w:ascii="Calibri" w:hAnsi="Calibri"/>
                <w:b w:val="0"/>
                <w:sz w:val="14"/>
              </w:rPr>
              <w:t>SUMMARY_FILE</w:t>
            </w:r>
          </w:p>
        </w:tc>
        <w:tc>
          <w:tcPr>
            <w:tcW w:type="dxa" w:w="6840"/>
            <w:vAlign w:val="center"/>
          </w:tcPr>
          <w:p>
            <w:pPr>
              <w:jc w:val="left"/>
            </w:pPr>
            <w:r/>
            <w:r>
              <w:rPr>
                <w:rFonts w:ascii="Calibri" w:hAnsi="Calibri"/>
                <w:b w:val="0"/>
                <w:sz w:val="14"/>
              </w:rPr>
              <w:t>RESULTS / 'forecast_dispatch_summary.csv'</w:t>
            </w:r>
          </w:p>
        </w:tc>
      </w:tr>
      <w:tr>
        <w:tc>
          <w:tcPr>
            <w:tcW w:type="dxa" w:w="2520"/>
            <w:vAlign w:val="center"/>
          </w:tcPr>
          <w:p>
            <w:pPr>
              <w:jc w:val="left"/>
            </w:pPr>
            <w:r/>
            <w:r>
              <w:rPr>
                <w:rFonts w:ascii="Calibri" w:hAnsi="Calibri"/>
                <w:b w:val="0"/>
                <w:sz w:val="14"/>
              </w:rPr>
              <w:t>RUNNER</w:t>
            </w:r>
          </w:p>
        </w:tc>
        <w:tc>
          <w:tcPr>
            <w:tcW w:type="dxa" w:w="6840"/>
            <w:vAlign w:val="center"/>
          </w:tcPr>
          <w:p>
            <w:pPr>
              <w:jc w:val="left"/>
            </w:pPr>
            <w:r/>
            <w:r>
              <w:rPr>
                <w:rFonts w:ascii="Calibri" w:hAnsi="Calibri"/>
                <w:b w:val="0"/>
                <w:sz w:val="14"/>
              </w:rPr>
              <w:t>HERE / 'code' / 'forecast_backtest_rolling_horizons.py'</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load_rows</w:t>
            </w:r>
          </w:p>
        </w:tc>
        <w:tc>
          <w:tcPr>
            <w:tcW w:type="dxa" w:w="648"/>
            <w:vAlign w:val="center"/>
          </w:tcPr>
          <w:p>
            <w:pPr>
              <w:jc w:val="left"/>
            </w:pPr>
            <w:r/>
            <w:r>
              <w:rPr>
                <w:rFonts w:ascii="Calibri" w:hAnsi="Calibri"/>
                <w:b w:val="0"/>
                <w:sz w:val="14"/>
              </w:rPr>
              <w:t>41</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Reads a CSV file into a list of dictionaries so the wrapper can print and plot results.</w:t>
            </w:r>
          </w:p>
        </w:tc>
      </w:tr>
      <w:tr>
        <w:tc>
          <w:tcPr>
            <w:tcW w:type="dxa" w:w="1944"/>
            <w:vAlign w:val="center"/>
          </w:tcPr>
          <w:p>
            <w:pPr>
              <w:jc w:val="left"/>
            </w:pPr>
            <w:r/>
            <w:r>
              <w:rPr>
                <w:rFonts w:ascii="Calibri" w:hAnsi="Calibri"/>
                <w:b w:val="0"/>
                <w:sz w:val="14"/>
              </w:rPr>
              <w:t>fmt_money</w:t>
            </w:r>
          </w:p>
        </w:tc>
        <w:tc>
          <w:tcPr>
            <w:tcW w:type="dxa" w:w="648"/>
            <w:vAlign w:val="center"/>
          </w:tcPr>
          <w:p>
            <w:pPr>
              <w:jc w:val="left"/>
            </w:pPr>
            <w:r/>
            <w:r>
              <w:rPr>
                <w:rFonts w:ascii="Calibri" w:hAnsi="Calibri"/>
                <w:b w:val="0"/>
                <w:sz w:val="14"/>
              </w:rPr>
              <w:t>48</w:t>
            </w:r>
          </w:p>
        </w:tc>
        <w:tc>
          <w:tcPr>
            <w:tcW w:type="dxa" w:w="2448"/>
            <w:vAlign w:val="center"/>
          </w:tcPr>
          <w:p>
            <w:pPr>
              <w:jc w:val="left"/>
            </w:pPr>
            <w:r/>
            <w:r>
              <w:rPr>
                <w:rFonts w:ascii="Calibri" w:hAnsi="Calibri"/>
                <w:b w:val="0"/>
                <w:sz w:val="14"/>
              </w:rPr>
              <w:t>value</w:t>
            </w:r>
          </w:p>
        </w:tc>
        <w:tc>
          <w:tcPr>
            <w:tcW w:type="dxa" w:w="4320"/>
            <w:vAlign w:val="center"/>
          </w:tcPr>
          <w:p>
            <w:pPr>
              <w:jc w:val="left"/>
            </w:pPr>
            <w:r/>
            <w:r>
              <w:rPr>
                <w:rFonts w:ascii="Calibri" w:hAnsi="Calibri"/>
                <w:b w:val="0"/>
                <w:sz w:val="14"/>
              </w:rPr>
              <w:t>Formats numeric revenue values with commas and two decimals.</w:t>
            </w:r>
          </w:p>
        </w:tc>
      </w:tr>
      <w:tr>
        <w:tc>
          <w:tcPr>
            <w:tcW w:type="dxa" w:w="1944"/>
            <w:vAlign w:val="center"/>
          </w:tcPr>
          <w:p>
            <w:pPr>
              <w:jc w:val="left"/>
            </w:pPr>
            <w:r/>
            <w:r>
              <w:rPr>
                <w:rFonts w:ascii="Calibri" w:hAnsi="Calibri"/>
                <w:b w:val="0"/>
                <w:sz w:val="14"/>
              </w:rPr>
              <w:t>add_optional</w:t>
            </w:r>
          </w:p>
        </w:tc>
        <w:tc>
          <w:tcPr>
            <w:tcW w:type="dxa" w:w="648"/>
            <w:vAlign w:val="center"/>
          </w:tcPr>
          <w:p>
            <w:pPr>
              <w:jc w:val="left"/>
            </w:pPr>
            <w:r/>
            <w:r>
              <w:rPr>
                <w:rFonts w:ascii="Calibri" w:hAnsi="Calibri"/>
                <w:b w:val="0"/>
                <w:sz w:val="14"/>
              </w:rPr>
              <w:t>52</w:t>
            </w:r>
          </w:p>
        </w:tc>
        <w:tc>
          <w:tcPr>
            <w:tcW w:type="dxa" w:w="2448"/>
            <w:vAlign w:val="center"/>
          </w:tcPr>
          <w:p>
            <w:pPr>
              <w:jc w:val="left"/>
            </w:pPr>
            <w:r/>
            <w:r>
              <w:rPr>
                <w:rFonts w:ascii="Calibri" w:hAnsi="Calibri"/>
                <w:b w:val="0"/>
                <w:sz w:val="14"/>
              </w:rPr>
              <w:t>cmd, flag, value</w:t>
            </w:r>
          </w:p>
        </w:tc>
        <w:tc>
          <w:tcPr>
            <w:tcW w:type="dxa" w:w="4320"/>
            <w:vAlign w:val="center"/>
          </w:tcPr>
          <w:p>
            <w:pPr>
              <w:jc w:val="left"/>
            </w:pPr>
            <w:r/>
            <w:r>
              <w:rPr>
                <w:rFonts w:ascii="Calibri" w:hAnsi="Calibri"/>
                <w:b w:val="0"/>
                <w:sz w:val="14"/>
              </w:rPr>
              <w:t>Adds a command-line flag only when the knob value is not None.</w:t>
            </w:r>
          </w:p>
        </w:tc>
      </w:tr>
      <w:tr>
        <w:tc>
          <w:tcPr>
            <w:tcW w:type="dxa" w:w="1944"/>
            <w:vAlign w:val="center"/>
          </w:tcPr>
          <w:p>
            <w:pPr>
              <w:jc w:val="left"/>
            </w:pPr>
            <w:r/>
            <w:r>
              <w:rPr>
                <w:rFonts w:ascii="Calibri" w:hAnsi="Calibri"/>
                <w:b w:val="0"/>
                <w:sz w:val="14"/>
              </w:rPr>
              <w:t>rerun_from_knobs</w:t>
            </w:r>
          </w:p>
        </w:tc>
        <w:tc>
          <w:tcPr>
            <w:tcW w:type="dxa" w:w="648"/>
            <w:vAlign w:val="center"/>
          </w:tcPr>
          <w:p>
            <w:pPr>
              <w:jc w:val="left"/>
            </w:pPr>
            <w:r/>
            <w:r>
              <w:rPr>
                <w:rFonts w:ascii="Calibri" w:hAnsi="Calibri"/>
                <w:b w:val="0"/>
                <w:sz w:val="14"/>
              </w:rPr>
              <w:t>57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Builds the real command from EXPERIMENT_KNOBS.py and runs it as a subprocess.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99</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csv, os, subprocess, sys, tempfile, pathlib:Path, matplotlib, matplotlib.pyplot, mpl_toolkits.mplot3d:Axes3D, EXPERIMENT_KNOBS</w:t>
      </w:r>
    </w:p>
    <w:p>
      <w:pPr>
        <w:pStyle w:val="Heading2"/>
      </w:pPr>
      <w:r>
        <w:t>rolling horizon/code/compare_rolling_horizons.py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Post-processing helper for comparing completed rolling-horizon runs across horizons.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Run after full horizon outputs already exist.</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Completed horizon result folders.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Comparison CSVs and performance/example-week figures.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318</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Compare rolling-horizon Gurobi dispatch results across look-ahead windows. This script expects completed runs from rolling_horizon_gurobi_dispatch.py. It keeps the storage design and constraints fixed, then compares only the planning horizon.</w:t>
            </w:r>
          </w:p>
        </w:tc>
      </w:tr>
    </w:tbl>
    <w:p/>
    <w:p>
      <w:r>
        <w:rPr>
          <w:b/>
        </w:rPr>
        <w:t>Code flow:</w:t>
      </w:r>
    </w:p>
    <w:p>
      <w:pPr>
        <w:ind w:left="288"/>
      </w:pPr>
      <w:r>
        <w:rPr>
          <w:b/>
        </w:rPr>
        <w:t xml:space="preserve">• </w:t>
      </w:r>
      <w:r>
        <w:t>Loads each horizon summary.</w:t>
      </w:r>
    </w:p>
    <w:p>
      <w:pPr>
        <w:ind w:left="288"/>
      </w:pPr>
      <w:r>
        <w:rPr>
          <w:b/>
        </w:rPr>
        <w:t xml:space="preserve">• </w:t>
      </w:r>
      <w:r>
        <w:t>Computes max constraint violation.</w:t>
      </w:r>
    </w:p>
    <w:p>
      <w:pPr>
        <w:ind w:left="288"/>
      </w:pPr>
      <w:r>
        <w:rPr>
          <w:b/>
        </w:rPr>
        <w:t xml:space="preserve">• </w:t>
      </w:r>
      <w:r>
        <w:t>Plots COVE/revenue/runtime comparisons.</w:t>
      </w:r>
    </w:p>
    <w:p>
      <w:pPr>
        <w:ind w:left="288"/>
      </w:pPr>
      <w:r>
        <w:rPr>
          <w:b/>
        </w:rPr>
        <w:t xml:space="preserve">• </w:t>
      </w:r>
      <w:r>
        <w:t>Loads an example week for visual dispatch comparison.</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DEFAULT_HORIZONS</w:t>
            </w:r>
          </w:p>
        </w:tc>
        <w:tc>
          <w:tcPr>
            <w:tcW w:type="dxa" w:w="6840"/>
            <w:vAlign w:val="center"/>
          </w:tcPr>
          <w:p>
            <w:pPr>
              <w:jc w:val="left"/>
            </w:pPr>
            <w:r/>
            <w:r>
              <w:rPr>
                <w:rFonts w:ascii="Calibri" w:hAnsi="Calibri"/>
                <w:b w:val="0"/>
                <w:sz w:val="14"/>
              </w:rPr>
              <w:t>{24: 'horizon_24h', 48: 'horizon_48h', 72: 'horizon_72h'}</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223</w:t>
            </w:r>
          </w:p>
        </w:tc>
        <w:tc>
          <w:tcPr>
            <w:tcW w:type="dxa" w:w="8352"/>
            <w:vAlign w:val="center"/>
          </w:tcPr>
          <w:p>
            <w:pPr>
              <w:jc w:val="left"/>
            </w:pPr>
            <w:r/>
            <w:r>
              <w:rPr>
                <w:rFonts w:ascii="Calibri" w:hAnsi="Calibri"/>
                <w:b w:val="0"/>
                <w:sz w:val="15"/>
              </w:rPr>
              <w:t>--base-dir</w:t>
            </w:r>
          </w:p>
        </w:tc>
      </w:tr>
      <w:tr>
        <w:tc>
          <w:tcPr>
            <w:tcW w:type="dxa" w:w="1007"/>
            <w:vAlign w:val="center"/>
          </w:tcPr>
          <w:p>
            <w:pPr>
              <w:jc w:val="left"/>
            </w:pPr>
            <w:r/>
            <w:r>
              <w:rPr>
                <w:rFonts w:ascii="Calibri" w:hAnsi="Calibri"/>
                <w:b w:val="0"/>
                <w:sz w:val="15"/>
              </w:rPr>
              <w:t>231</w:t>
            </w:r>
          </w:p>
        </w:tc>
        <w:tc>
          <w:tcPr>
            <w:tcW w:type="dxa" w:w="8352"/>
            <w:vAlign w:val="center"/>
          </w:tcPr>
          <w:p>
            <w:pPr>
              <w:jc w:val="left"/>
            </w:pPr>
            <w:r/>
            <w:r>
              <w:rPr>
                <w:rFonts w:ascii="Calibri" w:hAnsi="Calibri"/>
                <w:b w:val="0"/>
                <w:sz w:val="15"/>
              </w:rPr>
              <w:t>--weekly-dir</w:t>
            </w:r>
          </w:p>
        </w:tc>
      </w:tr>
      <w:tr>
        <w:tc>
          <w:tcPr>
            <w:tcW w:type="dxa" w:w="1007"/>
            <w:vAlign w:val="center"/>
          </w:tcPr>
          <w:p>
            <w:pPr>
              <w:jc w:val="left"/>
            </w:pPr>
            <w:r/>
            <w:r>
              <w:rPr>
                <w:rFonts w:ascii="Calibri" w:hAnsi="Calibri"/>
                <w:b w:val="0"/>
                <w:sz w:val="15"/>
              </w:rPr>
              <w:t>239</w:t>
            </w:r>
          </w:p>
        </w:tc>
        <w:tc>
          <w:tcPr>
            <w:tcW w:type="dxa" w:w="8352"/>
            <w:vAlign w:val="center"/>
          </w:tcPr>
          <w:p>
            <w:pPr>
              <w:jc w:val="left"/>
            </w:pPr>
            <w:r/>
            <w:r>
              <w:rPr>
                <w:rFonts w:ascii="Calibri" w:hAnsi="Calibri"/>
                <w:b w:val="0"/>
                <w:sz w:val="15"/>
              </w:rPr>
              <w:t>--example-start</w:t>
            </w:r>
          </w:p>
        </w:tc>
      </w:tr>
      <w:tr>
        <w:tc>
          <w:tcPr>
            <w:tcW w:type="dxa" w:w="1007"/>
            <w:vAlign w:val="center"/>
          </w:tcPr>
          <w:p>
            <w:pPr>
              <w:jc w:val="left"/>
            </w:pPr>
            <w:r/>
            <w:r>
              <w:rPr>
                <w:rFonts w:ascii="Calibri" w:hAnsi="Calibri"/>
                <w:b w:val="0"/>
                <w:sz w:val="15"/>
              </w:rPr>
              <w:t>240</w:t>
            </w:r>
          </w:p>
        </w:tc>
        <w:tc>
          <w:tcPr>
            <w:tcW w:type="dxa" w:w="8352"/>
            <w:vAlign w:val="center"/>
          </w:tcPr>
          <w:p>
            <w:pPr>
              <w:jc w:val="left"/>
            </w:pPr>
            <w:r/>
            <w:r>
              <w:rPr>
                <w:rFonts w:ascii="Calibri" w:hAnsi="Calibri"/>
                <w:b w:val="0"/>
                <w:sz w:val="15"/>
              </w:rPr>
              <w:t>--example-end</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max_constraint_violation</w:t>
            </w:r>
          </w:p>
        </w:tc>
        <w:tc>
          <w:tcPr>
            <w:tcW w:type="dxa" w:w="648"/>
            <w:vAlign w:val="center"/>
          </w:tcPr>
          <w:p>
            <w:pPr>
              <w:jc w:val="left"/>
            </w:pPr>
            <w:r/>
            <w:r>
              <w:rPr>
                <w:rFonts w:ascii="Calibri" w:hAnsi="Calibri"/>
                <w:b w:val="0"/>
                <w:sz w:val="14"/>
              </w:rPr>
              <w:t>28</w:t>
            </w:r>
          </w:p>
        </w:tc>
        <w:tc>
          <w:tcPr>
            <w:tcW w:type="dxa" w:w="2448"/>
            <w:vAlign w:val="center"/>
          </w:tcPr>
          <w:p>
            <w:pPr>
              <w:jc w:val="left"/>
            </w:pPr>
            <w:r/>
            <w:r>
              <w:rPr>
                <w:rFonts w:ascii="Calibri" w:hAnsi="Calibri"/>
                <w:b w:val="0"/>
                <w:sz w:val="14"/>
              </w:rPr>
              <w:t>row</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load_summary</w:t>
            </w:r>
          </w:p>
        </w:tc>
        <w:tc>
          <w:tcPr>
            <w:tcW w:type="dxa" w:w="648"/>
            <w:vAlign w:val="center"/>
          </w:tcPr>
          <w:p>
            <w:pPr>
              <w:jc w:val="left"/>
            </w:pPr>
            <w:r/>
            <w:r>
              <w:rPr>
                <w:rFonts w:ascii="Calibri" w:hAnsi="Calibri"/>
                <w:b w:val="0"/>
                <w:sz w:val="14"/>
              </w:rPr>
              <w:t>37</w:t>
            </w:r>
          </w:p>
        </w:tc>
        <w:tc>
          <w:tcPr>
            <w:tcW w:type="dxa" w:w="2448"/>
            <w:vAlign w:val="center"/>
          </w:tcPr>
          <w:p>
            <w:pPr>
              <w:jc w:val="left"/>
            </w:pPr>
            <w:r/>
            <w:r>
              <w:rPr>
                <w:rFonts w:ascii="Calibri" w:hAnsi="Calibri"/>
                <w:b w:val="0"/>
                <w:sz w:val="14"/>
              </w:rPr>
              <w:t>result_dir, 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style_axis</w:t>
            </w:r>
          </w:p>
        </w:tc>
        <w:tc>
          <w:tcPr>
            <w:tcW w:type="dxa" w:w="648"/>
            <w:vAlign w:val="center"/>
          </w:tcPr>
          <w:p>
            <w:pPr>
              <w:jc w:val="left"/>
            </w:pPr>
            <w:r/>
            <w:r>
              <w:rPr>
                <w:rFonts w:ascii="Calibri" w:hAnsi="Calibri"/>
                <w:b w:val="0"/>
                <w:sz w:val="14"/>
              </w:rPr>
              <w:t>56</w:t>
            </w:r>
          </w:p>
        </w:tc>
        <w:tc>
          <w:tcPr>
            <w:tcW w:type="dxa" w:w="2448"/>
            <w:vAlign w:val="center"/>
          </w:tcPr>
          <w:p>
            <w:pPr>
              <w:jc w:val="left"/>
            </w:pPr>
            <w:r/>
            <w:r>
              <w:rPr>
                <w:rFonts w:ascii="Calibri" w:hAnsi="Calibri"/>
                <w:b w:val="0"/>
                <w:sz w:val="14"/>
              </w:rPr>
              <w:t>axis</w:t>
            </w:r>
          </w:p>
        </w:tc>
        <w:tc>
          <w:tcPr>
            <w:tcW w:type="dxa" w:w="4320"/>
            <w:vAlign w:val="center"/>
          </w:tcPr>
          <w:p>
            <w:pPr>
              <w:jc w:val="left"/>
            </w:pPr>
            <w:r/>
            <w:r>
              <w:rPr>
                <w:rFonts w:ascii="Calibri" w:hAnsi="Calibri"/>
                <w:b w:val="0"/>
                <w:sz w:val="14"/>
              </w:rPr>
              <w:t>Applies consistent plotting style.</w:t>
            </w:r>
          </w:p>
        </w:tc>
      </w:tr>
      <w:tr>
        <w:tc>
          <w:tcPr>
            <w:tcW w:type="dxa" w:w="1944"/>
            <w:vAlign w:val="center"/>
          </w:tcPr>
          <w:p>
            <w:pPr>
              <w:jc w:val="left"/>
            </w:pPr>
            <w:r/>
            <w:r>
              <w:rPr>
                <w:rFonts w:ascii="Calibri" w:hAnsi="Calibri"/>
                <w:b w:val="0"/>
                <w:sz w:val="14"/>
              </w:rPr>
              <w:t>save_performance_figures</w:t>
            </w:r>
          </w:p>
        </w:tc>
        <w:tc>
          <w:tcPr>
            <w:tcW w:type="dxa" w:w="648"/>
            <w:vAlign w:val="center"/>
          </w:tcPr>
          <w:p>
            <w:pPr>
              <w:jc w:val="left"/>
            </w:pPr>
            <w:r/>
            <w:r>
              <w:rPr>
                <w:rFonts w:ascii="Calibri" w:hAnsi="Calibri"/>
                <w:b w:val="0"/>
                <w:sz w:val="14"/>
              </w:rPr>
              <w:t>63</w:t>
            </w:r>
          </w:p>
        </w:tc>
        <w:tc>
          <w:tcPr>
            <w:tcW w:type="dxa" w:w="2448"/>
            <w:vAlign w:val="center"/>
          </w:tcPr>
          <w:p>
            <w:pPr>
              <w:jc w:val="left"/>
            </w:pPr>
            <w:r/>
            <w:r>
              <w:rPr>
                <w:rFonts w:ascii="Calibri" w:hAnsi="Calibri"/>
                <w:b w:val="0"/>
                <w:sz w:val="14"/>
              </w:rPr>
              <w:t>comparison, output_dir</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load_example_week</w:t>
            </w:r>
          </w:p>
        </w:tc>
        <w:tc>
          <w:tcPr>
            <w:tcW w:type="dxa" w:w="648"/>
            <w:vAlign w:val="center"/>
          </w:tcPr>
          <w:p>
            <w:pPr>
              <w:jc w:val="left"/>
            </w:pPr>
            <w:r/>
            <w:r>
              <w:rPr>
                <w:rFonts w:ascii="Calibri" w:hAnsi="Calibri"/>
                <w:b w:val="0"/>
                <w:sz w:val="14"/>
              </w:rPr>
              <w:t>149</w:t>
            </w:r>
          </w:p>
        </w:tc>
        <w:tc>
          <w:tcPr>
            <w:tcW w:type="dxa" w:w="2448"/>
            <w:vAlign w:val="center"/>
          </w:tcPr>
          <w:p>
            <w:pPr>
              <w:jc w:val="left"/>
            </w:pPr>
            <w:r/>
            <w:r>
              <w:rPr>
                <w:rFonts w:ascii="Calibri" w:hAnsi="Calibri"/>
                <w:b w:val="0"/>
                <w:sz w:val="14"/>
              </w:rPr>
              <w:t>labels_path, start, end, 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save_example_week_figures</w:t>
            </w:r>
          </w:p>
        </w:tc>
        <w:tc>
          <w:tcPr>
            <w:tcW w:type="dxa" w:w="648"/>
            <w:vAlign w:val="center"/>
          </w:tcPr>
          <w:p>
            <w:pPr>
              <w:jc w:val="left"/>
            </w:pPr>
            <w:r/>
            <w:r>
              <w:rPr>
                <w:rFonts w:ascii="Calibri" w:hAnsi="Calibri"/>
                <w:b w:val="0"/>
                <w:sz w:val="14"/>
              </w:rPr>
              <w:t>168</w:t>
            </w:r>
          </w:p>
        </w:tc>
        <w:tc>
          <w:tcPr>
            <w:tcW w:type="dxa" w:w="2448"/>
            <w:vAlign w:val="center"/>
          </w:tcPr>
          <w:p>
            <w:pPr>
              <w:jc w:val="left"/>
            </w:pPr>
            <w:r/>
            <w:r>
              <w:rPr>
                <w:rFonts w:ascii="Calibri" w:hAnsi="Calibri"/>
                <w:b w:val="0"/>
                <w:sz w:val="14"/>
              </w:rPr>
              <w:t>example, output_dir</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221</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pathlib:Path, matplotlib, matplotlib.pyplot, numpy, pandas</w:t>
      </w:r>
    </w:p>
    <w:p>
      <w:pPr>
        <w:pStyle w:val="Heading2"/>
      </w:pPr>
      <w:r>
        <w:t>rolling horizon/code/dataset.py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Tiny PyTorch Dataset wrappers copied from the original power-model code. They let tensors be indexed by PyTorch DataLoader.</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In-memory tensors/arrays.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Dataset objects used by model/data-loading utilities.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44</w:t>
            </w:r>
          </w:p>
        </w:tc>
      </w:tr>
    </w:tbl>
    <w:p/>
    <w:p>
      <w:r>
        <w:rPr>
          <w:b/>
        </w:rPr>
        <w:t>Code flow:</w:t>
      </w:r>
    </w:p>
    <w:p>
      <w:pPr>
        <w:ind w:left="288"/>
      </w:pPr>
      <w:r>
        <w:rPr>
          <w:b/>
        </w:rPr>
        <w:t xml:space="preserve">• </w:t>
      </w:r>
      <w:r>
        <w:t>VF2Dataset returns two-input examples.</w:t>
      </w:r>
    </w:p>
    <w:p>
      <w:pPr>
        <w:ind w:left="288"/>
      </w:pPr>
      <w:r>
        <w:rPr>
          <w:b/>
        </w:rPr>
        <w:t xml:space="preserve">• </w:t>
      </w:r>
      <w:r>
        <w:t>VFDataset returns regular feature/target examples.</w:t>
      </w:r>
    </w:p>
    <w:p>
      <w:pPr>
        <w:ind w:left="288"/>
      </w:pPr>
      <w:r>
        <w:rPr>
          <w:b/>
        </w:rPr>
        <w:t xml:space="preserve">• </w:t>
      </w:r>
      <w:r>
        <w:t>These are support classes for old neural-network utilities, not the main Gurobi result.</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VF2Dataset</w:t>
            </w:r>
          </w:p>
        </w:tc>
        <w:tc>
          <w:tcPr>
            <w:tcW w:type="dxa" w:w="720"/>
            <w:vAlign w:val="center"/>
          </w:tcPr>
          <w:p>
            <w:pPr>
              <w:jc w:val="left"/>
            </w:pPr>
            <w:r/>
            <w:r>
              <w:rPr>
                <w:rFonts w:ascii="Calibri" w:hAnsi="Calibri"/>
                <w:b w:val="0"/>
                <w:sz w:val="14"/>
              </w:rPr>
              <w:t>4</w:t>
            </w:r>
          </w:p>
        </w:tc>
        <w:tc>
          <w:tcPr>
            <w:tcW w:type="dxa" w:w="1800"/>
            <w:vAlign w:val="center"/>
          </w:tcPr>
          <w:p>
            <w:pPr>
              <w:jc w:val="left"/>
            </w:pPr>
            <w:r/>
            <w:r>
              <w:rPr>
                <w:rFonts w:ascii="Calibri" w:hAnsi="Calibri"/>
                <w:b w:val="0"/>
                <w:sz w:val="14"/>
              </w:rPr>
              <w:t>Dataset</w:t>
            </w:r>
          </w:p>
        </w:tc>
        <w:tc>
          <w:tcPr>
            <w:tcW w:type="dxa" w:w="5040"/>
            <w:vAlign w:val="center"/>
          </w:tcPr>
          <w:p>
            <w:pPr>
              <w:jc w:val="left"/>
            </w:pPr>
            <w:r/>
            <w:r>
              <w:rPr>
                <w:rFonts w:ascii="Calibri" w:hAnsi="Calibri"/>
                <w:b w:val="0"/>
                <w:sz w:val="14"/>
              </w:rPr>
              <w:t>PyTorch Dataset wrapper returning examples with two feature inputs.</w:t>
            </w:r>
          </w:p>
        </w:tc>
      </w:tr>
      <w:tr>
        <w:tc>
          <w:tcPr>
            <w:tcW w:type="dxa" w:w="1800"/>
            <w:vAlign w:val="center"/>
          </w:tcPr>
          <w:p>
            <w:pPr>
              <w:jc w:val="left"/>
            </w:pPr>
            <w:r/>
            <w:r>
              <w:rPr>
                <w:rFonts w:ascii="Calibri" w:hAnsi="Calibri"/>
                <w:b w:val="0"/>
                <w:sz w:val="14"/>
              </w:rPr>
              <w:t>VFDataset</w:t>
            </w:r>
          </w:p>
        </w:tc>
        <w:tc>
          <w:tcPr>
            <w:tcW w:type="dxa" w:w="720"/>
            <w:vAlign w:val="center"/>
          </w:tcPr>
          <w:p>
            <w:pPr>
              <w:jc w:val="left"/>
            </w:pPr>
            <w:r/>
            <w:r>
              <w:rPr>
                <w:rFonts w:ascii="Calibri" w:hAnsi="Calibri"/>
                <w:b w:val="0"/>
                <w:sz w:val="14"/>
              </w:rPr>
              <w:t>27</w:t>
            </w:r>
          </w:p>
        </w:tc>
        <w:tc>
          <w:tcPr>
            <w:tcW w:type="dxa" w:w="1800"/>
            <w:vAlign w:val="center"/>
          </w:tcPr>
          <w:p>
            <w:pPr>
              <w:jc w:val="left"/>
            </w:pPr>
            <w:r/>
            <w:r>
              <w:rPr>
                <w:rFonts w:ascii="Calibri" w:hAnsi="Calibri"/>
                <w:b w:val="0"/>
                <w:sz w:val="14"/>
              </w:rPr>
              <w:t>Dataset</w:t>
            </w:r>
          </w:p>
        </w:tc>
        <w:tc>
          <w:tcPr>
            <w:tcW w:type="dxa" w:w="5040"/>
            <w:vAlign w:val="center"/>
          </w:tcPr>
          <w:p>
            <w:pPr>
              <w:jc w:val="left"/>
            </w:pPr>
            <w:r/>
            <w:r>
              <w:rPr>
                <w:rFonts w:ascii="Calibri" w:hAnsi="Calibri"/>
                <w:b w:val="0"/>
                <w:sz w:val="14"/>
              </w:rPr>
              <w:t>PyTorch Dataset wrapper returning feature/target examples.</w:t>
            </w:r>
          </w:p>
        </w:tc>
      </w:tr>
    </w:tbl>
    <w:p/>
    <w:p>
      <w:r>
        <w:t>Important imports:</w:t>
      </w:r>
    </w:p>
    <w:p>
      <w:pPr>
        <w:spacing w:after="80"/>
        <w:ind w:left="259"/>
      </w:pPr>
      <w:r>
        <w:rPr>
          <w:rFonts w:ascii="Courier New" w:hAnsi="Courier New"/>
          <w:color w:val="1E293B"/>
          <w:sz w:val="17"/>
        </w:rPr>
        <w:t>torch.utils.data:Dataset</w:t>
      </w:r>
    </w:p>
    <w:p>
      <w:pPr>
        <w:pStyle w:val="Heading2"/>
      </w:pPr>
      <w:r>
        <w:t>rolling horizon/code/forecast_backtest_rolling_horizons.py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main deterministic forecast-backtest engine. It trains causal forecasts on early data, rolls through the test period, sends forecast windows to Gurobi, executes only the first day, and scores against actual realized wind and price.</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RUN_2_ROLLING_HORIZON.py or RUN_4_ORACLE_UPPER_BOUND.py. Direct flags control data, config, train/test split, storage, horizons, direct reserve, and oracle-only mode.</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data/processed/dataset_1980-2023_withloads_fix.csv, strategy_model/test/run_016/config_run_016.yaml, and helper modules.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forecast_dispatch_summary.csv, forecast_accuracy_by_lead.csv, forecast_dispatch_*h.csv, oracle_dispatch_*h.csv, figures, and metadata.</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1016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Backtest rolling-horizon Gurobi dispatch with causal forecasts. The forecasting models are trained on an early chronological period and frozen. During the later backtest, every daily forecast uses only values observed before that forecast was issued. Gurobi plans from forecast wind generation and price, but only the first 24 hours are executed and scored against actual outcomes.</w:t>
            </w:r>
          </w:p>
        </w:tc>
      </w:tr>
    </w:tbl>
    <w:p/>
    <w:p>
      <w:r>
        <w:rPr>
          <w:b/>
        </w:rPr>
        <w:t>Code flow:</w:t>
      </w:r>
    </w:p>
    <w:p>
      <w:pPr>
        <w:ind w:left="288"/>
      </w:pPr>
      <w:r>
        <w:rPr>
          <w:b/>
        </w:rPr>
        <w:t xml:space="preserve">• </w:t>
      </w:r>
      <w:r>
        <w:t>Builds lag/calendar features for generation and price forecasts.</w:t>
      </w:r>
    </w:p>
    <w:p>
      <w:pPr>
        <w:ind w:left="288"/>
      </w:pPr>
      <w:r>
        <w:rPr>
          <w:b/>
        </w:rPr>
        <w:t xml:space="preserve">• </w:t>
      </w:r>
      <w:r>
        <w:t>Creates forecast matrices for every rolling origin.</w:t>
      </w:r>
    </w:p>
    <w:p>
      <w:pPr>
        <w:ind w:left="288"/>
      </w:pPr>
      <w:r>
        <w:rPr>
          <w:b/>
        </w:rPr>
        <w:t xml:space="preserve">• </w:t>
      </w:r>
      <w:r>
        <w:t>Optionally creates actual-future matrices for oracle runs.</w:t>
      </w:r>
    </w:p>
    <w:p>
      <w:pPr>
        <w:ind w:left="288"/>
      </w:pPr>
      <w:r>
        <w:rPr>
          <w:b/>
        </w:rPr>
        <w:t xml:space="preserve">• </w:t>
      </w:r>
      <w:r>
        <w:t>Calls solve_window() from rolling_horizon_gurobi_dispatch.py.</w:t>
      </w:r>
    </w:p>
    <w:p>
      <w:pPr>
        <w:ind w:left="288"/>
      </w:pPr>
      <w:r>
        <w:rPr>
          <w:b/>
        </w:rPr>
        <w:t xml:space="preserve">• </w:t>
      </w:r>
      <w:r>
        <w:t>Executes planned actions against actual wind/price with recourse.</w:t>
      </w:r>
    </w:p>
    <w:p>
      <w:pPr>
        <w:ind w:left="288"/>
      </w:pPr>
      <w:r>
        <w:rPr>
          <w:b/>
        </w:rPr>
        <w:t xml:space="preserve">• </w:t>
      </w:r>
      <w:r>
        <w:t>Applies direct reserve to avoid blindly curtailing forecast underprediction.</w:t>
      </w:r>
    </w:p>
    <w:p>
      <w:pPr>
        <w:ind w:left="288"/>
      </w:pPr>
      <w:r>
        <w:rPr>
          <w:b/>
        </w:rPr>
        <w:t xml:space="preserve">• </w:t>
      </w:r>
      <w:r>
        <w:t>Checks realized constraints and summarizes revenue/COVE.</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SUMMER_STEP_DIR</w:t>
            </w:r>
          </w:p>
        </w:tc>
        <w:tc>
          <w:tcPr>
            <w:tcW w:type="dxa" w:w="6840"/>
            <w:vAlign w:val="center"/>
          </w:tcPr>
          <w:p>
            <w:pPr>
              <w:jc w:val="left"/>
            </w:pPr>
            <w:r/>
            <w:r>
              <w:rPr>
                <w:rFonts w:ascii="Calibri" w:hAnsi="Calibri"/>
                <w:b w:val="0"/>
                <w:sz w:val="14"/>
              </w:rPr>
              <w:t>Path(__file__).resolve().parents[1]</w:t>
            </w:r>
          </w:p>
        </w:tc>
      </w:tr>
      <w:tr>
        <w:tc>
          <w:tcPr>
            <w:tcW w:type="dxa" w:w="2520"/>
            <w:vAlign w:val="center"/>
          </w:tcPr>
          <w:p>
            <w:pPr>
              <w:jc w:val="left"/>
            </w:pPr>
            <w:r/>
            <w:r>
              <w:rPr>
                <w:rFonts w:ascii="Calibri" w:hAnsi="Calibri"/>
                <w:b w:val="0"/>
                <w:sz w:val="14"/>
              </w:rPr>
              <w:t>STRATEGY_SRC</w:t>
            </w:r>
          </w:p>
        </w:tc>
        <w:tc>
          <w:tcPr>
            <w:tcW w:type="dxa" w:w="6840"/>
            <w:vAlign w:val="center"/>
          </w:tcPr>
          <w:p>
            <w:pPr>
              <w:jc w:val="left"/>
            </w:pPr>
            <w:r/>
            <w:r>
              <w:rPr>
                <w:rFonts w:ascii="Calibri" w:hAnsi="Calibri"/>
                <w:b w:val="0"/>
                <w:sz w:val="14"/>
              </w:rPr>
              <w:t>REPO_ROOT / 'strategy_model' / 'src'</w:t>
            </w:r>
          </w:p>
        </w:tc>
      </w:tr>
      <w:tr>
        <w:tc>
          <w:tcPr>
            <w:tcW w:type="dxa" w:w="2520"/>
            <w:vAlign w:val="center"/>
          </w:tcPr>
          <w:p>
            <w:pPr>
              <w:jc w:val="left"/>
            </w:pPr>
            <w:r/>
            <w:r>
              <w:rPr>
                <w:rFonts w:ascii="Calibri" w:hAnsi="Calibri"/>
                <w:b w:val="0"/>
                <w:sz w:val="14"/>
              </w:rPr>
              <w:t>OPTIMIZATION_DIR</w:t>
            </w:r>
          </w:p>
        </w:tc>
        <w:tc>
          <w:tcPr>
            <w:tcW w:type="dxa" w:w="6840"/>
            <w:vAlign w:val="center"/>
          </w:tcPr>
          <w:p>
            <w:pPr>
              <w:jc w:val="left"/>
            </w:pPr>
            <w:r/>
            <w:r>
              <w:rPr>
                <w:rFonts w:ascii="Calibri" w:hAnsi="Calibri"/>
                <w:b w:val="0"/>
                <w:sz w:val="14"/>
              </w:rPr>
              <w:t>REPO_ROOT / 'strategy_model' / 'optimization'</w:t>
            </w:r>
          </w:p>
        </w:tc>
      </w:tr>
      <w:tr>
        <w:tc>
          <w:tcPr>
            <w:tcW w:type="dxa" w:w="2520"/>
            <w:vAlign w:val="center"/>
          </w:tcPr>
          <w:p>
            <w:pPr>
              <w:jc w:val="left"/>
            </w:pPr>
            <w:r/>
            <w:r>
              <w:rPr>
                <w:rFonts w:ascii="Calibri" w:hAnsi="Calibri"/>
                <w:b w:val="0"/>
                <w:sz w:val="14"/>
              </w:rPr>
              <w:t>PAST_LAGS</w:t>
            </w:r>
          </w:p>
        </w:tc>
        <w:tc>
          <w:tcPr>
            <w:tcW w:type="dxa" w:w="6840"/>
            <w:vAlign w:val="center"/>
          </w:tcPr>
          <w:p>
            <w:pPr>
              <w:jc w:val="left"/>
            </w:pPr>
            <w:r/>
            <w:r>
              <w:rPr>
                <w:rFonts w:ascii="Calibri" w:hAnsi="Calibri"/>
                <w:b w:val="0"/>
                <w:sz w:val="14"/>
              </w:rPr>
              <w:t>(1, 2, 3, 6, 12, 24, 48, 168)</w:t>
            </w:r>
          </w:p>
        </w:tc>
      </w:tr>
      <w:tr>
        <w:tc>
          <w:tcPr>
            <w:tcW w:type="dxa" w:w="2520"/>
            <w:vAlign w:val="center"/>
          </w:tcPr>
          <w:p>
            <w:pPr>
              <w:jc w:val="left"/>
            </w:pPr>
            <w:r/>
            <w:r>
              <w:rPr>
                <w:rFonts w:ascii="Calibri" w:hAnsi="Calibri"/>
                <w:b w:val="0"/>
                <w:sz w:val="14"/>
              </w:rPr>
              <w:t>DEFAULT_HORIZONS</w:t>
            </w:r>
          </w:p>
        </w:tc>
        <w:tc>
          <w:tcPr>
            <w:tcW w:type="dxa" w:w="6840"/>
            <w:vAlign w:val="center"/>
          </w:tcPr>
          <w:p>
            <w:pPr>
              <w:jc w:val="left"/>
            </w:pPr>
            <w:r/>
            <w:r>
              <w:rPr>
                <w:rFonts w:ascii="Calibri" w:hAnsi="Calibri"/>
                <w:b w:val="0"/>
                <w:sz w:val="14"/>
              </w:rPr>
              <w:t>(24, 48, 72, 168)</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713</w:t>
            </w:r>
          </w:p>
        </w:tc>
        <w:tc>
          <w:tcPr>
            <w:tcW w:type="dxa" w:w="8352"/>
            <w:vAlign w:val="center"/>
          </w:tcPr>
          <w:p>
            <w:pPr>
              <w:jc w:val="left"/>
            </w:pPr>
            <w:r/>
            <w:r>
              <w:rPr>
                <w:rFonts w:ascii="Calibri" w:hAnsi="Calibri"/>
                <w:b w:val="0"/>
                <w:sz w:val="15"/>
              </w:rPr>
              <w:t>--data</w:t>
            </w:r>
          </w:p>
        </w:tc>
      </w:tr>
      <w:tr>
        <w:tc>
          <w:tcPr>
            <w:tcW w:type="dxa" w:w="1007"/>
            <w:vAlign w:val="center"/>
          </w:tcPr>
          <w:p>
            <w:pPr>
              <w:jc w:val="left"/>
            </w:pPr>
            <w:r/>
            <w:r>
              <w:rPr>
                <w:rFonts w:ascii="Calibri" w:hAnsi="Calibri"/>
                <w:b w:val="0"/>
                <w:sz w:val="15"/>
              </w:rPr>
              <w:t>722</w:t>
            </w:r>
          </w:p>
        </w:tc>
        <w:tc>
          <w:tcPr>
            <w:tcW w:type="dxa" w:w="8352"/>
            <w:vAlign w:val="center"/>
          </w:tcPr>
          <w:p>
            <w:pPr>
              <w:jc w:val="left"/>
            </w:pPr>
            <w:r/>
            <w:r>
              <w:rPr>
                <w:rFonts w:ascii="Calibri" w:hAnsi="Calibri"/>
                <w:b w:val="0"/>
                <w:sz w:val="15"/>
              </w:rPr>
              <w:t>--config</w:t>
            </w:r>
          </w:p>
        </w:tc>
      </w:tr>
      <w:tr>
        <w:tc>
          <w:tcPr>
            <w:tcW w:type="dxa" w:w="1007"/>
            <w:vAlign w:val="center"/>
          </w:tcPr>
          <w:p>
            <w:pPr>
              <w:jc w:val="left"/>
            </w:pPr>
            <w:r/>
            <w:r>
              <w:rPr>
                <w:rFonts w:ascii="Calibri" w:hAnsi="Calibri"/>
                <w:b w:val="0"/>
                <w:sz w:val="15"/>
              </w:rPr>
              <w:t>732</w:t>
            </w:r>
          </w:p>
        </w:tc>
        <w:tc>
          <w:tcPr>
            <w:tcW w:type="dxa" w:w="8352"/>
            <w:vAlign w:val="center"/>
          </w:tcPr>
          <w:p>
            <w:pPr>
              <w:jc w:val="left"/>
            </w:pPr>
            <w:r/>
            <w:r>
              <w:rPr>
                <w:rFonts w:ascii="Calibri" w:hAnsi="Calibri"/>
                <w:b w:val="0"/>
                <w:sz w:val="15"/>
              </w:rPr>
              <w:t>--train-end</w:t>
            </w:r>
          </w:p>
        </w:tc>
      </w:tr>
      <w:tr>
        <w:tc>
          <w:tcPr>
            <w:tcW w:type="dxa" w:w="1007"/>
            <w:vAlign w:val="center"/>
          </w:tcPr>
          <w:p>
            <w:pPr>
              <w:jc w:val="left"/>
            </w:pPr>
            <w:r/>
            <w:r>
              <w:rPr>
                <w:rFonts w:ascii="Calibri" w:hAnsi="Calibri"/>
                <w:b w:val="0"/>
                <w:sz w:val="15"/>
              </w:rPr>
              <w:t>733</w:t>
            </w:r>
          </w:p>
        </w:tc>
        <w:tc>
          <w:tcPr>
            <w:tcW w:type="dxa" w:w="8352"/>
            <w:vAlign w:val="center"/>
          </w:tcPr>
          <w:p>
            <w:pPr>
              <w:jc w:val="left"/>
            </w:pPr>
            <w:r/>
            <w:r>
              <w:rPr>
                <w:rFonts w:ascii="Calibri" w:hAnsi="Calibri"/>
                <w:b w:val="0"/>
                <w:sz w:val="15"/>
              </w:rPr>
              <w:t>--test-end</w:t>
            </w:r>
          </w:p>
        </w:tc>
      </w:tr>
      <w:tr>
        <w:tc>
          <w:tcPr>
            <w:tcW w:type="dxa" w:w="1007"/>
            <w:vAlign w:val="center"/>
          </w:tcPr>
          <w:p>
            <w:pPr>
              <w:jc w:val="left"/>
            </w:pPr>
            <w:r/>
            <w:r>
              <w:rPr>
                <w:rFonts w:ascii="Calibri" w:hAnsi="Calibri"/>
                <w:b w:val="0"/>
                <w:sz w:val="15"/>
              </w:rPr>
              <w:t>734</w:t>
            </w:r>
          </w:p>
        </w:tc>
        <w:tc>
          <w:tcPr>
            <w:tcW w:type="dxa" w:w="8352"/>
            <w:vAlign w:val="center"/>
          </w:tcPr>
          <w:p>
            <w:pPr>
              <w:jc w:val="left"/>
            </w:pPr>
            <w:r/>
            <w:r>
              <w:rPr>
                <w:rFonts w:ascii="Calibri" w:hAnsi="Calibri"/>
                <w:b w:val="0"/>
                <w:sz w:val="15"/>
              </w:rPr>
              <w:t>--alpha</w:t>
            </w:r>
          </w:p>
        </w:tc>
      </w:tr>
      <w:tr>
        <w:tc>
          <w:tcPr>
            <w:tcW w:type="dxa" w:w="1007"/>
            <w:vAlign w:val="center"/>
          </w:tcPr>
          <w:p>
            <w:pPr>
              <w:jc w:val="left"/>
            </w:pPr>
            <w:r/>
            <w:r>
              <w:rPr>
                <w:rFonts w:ascii="Calibri" w:hAnsi="Calibri"/>
                <w:b w:val="0"/>
                <w:sz w:val="15"/>
              </w:rPr>
              <w:t>735</w:t>
            </w:r>
          </w:p>
        </w:tc>
        <w:tc>
          <w:tcPr>
            <w:tcW w:type="dxa" w:w="8352"/>
            <w:vAlign w:val="center"/>
          </w:tcPr>
          <w:p>
            <w:pPr>
              <w:jc w:val="left"/>
            </w:pPr>
            <w:r/>
            <w:r>
              <w:rPr>
                <w:rFonts w:ascii="Calibri" w:hAnsi="Calibri"/>
                <w:b w:val="0"/>
                <w:sz w:val="15"/>
              </w:rPr>
              <w:t>--train-origin-stride</w:t>
            </w:r>
          </w:p>
        </w:tc>
      </w:tr>
      <w:tr>
        <w:tc>
          <w:tcPr>
            <w:tcW w:type="dxa" w:w="1007"/>
            <w:vAlign w:val="center"/>
          </w:tcPr>
          <w:p>
            <w:pPr>
              <w:jc w:val="left"/>
            </w:pPr>
            <w:r/>
            <w:r>
              <w:rPr>
                <w:rFonts w:ascii="Calibri" w:hAnsi="Calibri"/>
                <w:b w:val="0"/>
                <w:sz w:val="15"/>
              </w:rPr>
              <w:t>736</w:t>
            </w:r>
          </w:p>
        </w:tc>
        <w:tc>
          <w:tcPr>
            <w:tcW w:type="dxa" w:w="8352"/>
            <w:vAlign w:val="center"/>
          </w:tcPr>
          <w:p>
            <w:pPr>
              <w:jc w:val="left"/>
            </w:pPr>
            <w:r/>
            <w:r>
              <w:rPr>
                <w:rFonts w:ascii="Calibri" w:hAnsi="Calibri"/>
                <w:b w:val="0"/>
                <w:sz w:val="15"/>
              </w:rPr>
              <w:t>--price-signal</w:t>
            </w:r>
          </w:p>
        </w:tc>
      </w:tr>
      <w:tr>
        <w:tc>
          <w:tcPr>
            <w:tcW w:type="dxa" w:w="1007"/>
            <w:vAlign w:val="center"/>
          </w:tcPr>
          <w:p>
            <w:pPr>
              <w:jc w:val="left"/>
            </w:pPr>
            <w:r/>
            <w:r>
              <w:rPr>
                <w:rFonts w:ascii="Calibri" w:hAnsi="Calibri"/>
                <w:b w:val="0"/>
                <w:sz w:val="15"/>
              </w:rPr>
              <w:t>742</w:t>
            </w:r>
          </w:p>
        </w:tc>
        <w:tc>
          <w:tcPr>
            <w:tcW w:type="dxa" w:w="8352"/>
            <w:vAlign w:val="center"/>
          </w:tcPr>
          <w:p>
            <w:pPr>
              <w:jc w:val="left"/>
            </w:pPr>
            <w:r/>
            <w:r>
              <w:rPr>
                <w:rFonts w:ascii="Calibri" w:hAnsi="Calibri"/>
                <w:b w:val="0"/>
                <w:sz w:val="15"/>
              </w:rPr>
              <w:t>--mip-gap</w:t>
            </w:r>
          </w:p>
        </w:tc>
      </w:tr>
      <w:tr>
        <w:tc>
          <w:tcPr>
            <w:tcW w:type="dxa" w:w="1007"/>
            <w:vAlign w:val="center"/>
          </w:tcPr>
          <w:p>
            <w:pPr>
              <w:jc w:val="left"/>
            </w:pPr>
            <w:r/>
            <w:r>
              <w:rPr>
                <w:rFonts w:ascii="Calibri" w:hAnsi="Calibri"/>
                <w:b w:val="0"/>
                <w:sz w:val="15"/>
              </w:rPr>
              <w:t>743</w:t>
            </w:r>
          </w:p>
        </w:tc>
        <w:tc>
          <w:tcPr>
            <w:tcW w:type="dxa" w:w="8352"/>
            <w:vAlign w:val="center"/>
          </w:tcPr>
          <w:p>
            <w:pPr>
              <w:jc w:val="left"/>
            </w:pPr>
            <w:r/>
            <w:r>
              <w:rPr>
                <w:rFonts w:ascii="Calibri" w:hAnsi="Calibri"/>
                <w:b w:val="0"/>
                <w:sz w:val="15"/>
              </w:rPr>
              <w:t>--storage-power-mw</w:t>
            </w:r>
          </w:p>
        </w:tc>
      </w:tr>
      <w:tr>
        <w:tc>
          <w:tcPr>
            <w:tcW w:type="dxa" w:w="1007"/>
            <w:vAlign w:val="center"/>
          </w:tcPr>
          <w:p>
            <w:pPr>
              <w:jc w:val="left"/>
            </w:pPr>
            <w:r/>
            <w:r>
              <w:rPr>
                <w:rFonts w:ascii="Calibri" w:hAnsi="Calibri"/>
                <w:b w:val="0"/>
                <w:sz w:val="15"/>
              </w:rPr>
              <w:t>744</w:t>
            </w:r>
          </w:p>
        </w:tc>
        <w:tc>
          <w:tcPr>
            <w:tcW w:type="dxa" w:w="8352"/>
            <w:vAlign w:val="center"/>
          </w:tcPr>
          <w:p>
            <w:pPr>
              <w:jc w:val="left"/>
            </w:pPr>
            <w:r/>
            <w:r>
              <w:rPr>
                <w:rFonts w:ascii="Calibri" w:hAnsi="Calibri"/>
                <w:b w:val="0"/>
                <w:sz w:val="15"/>
              </w:rPr>
              <w:t>--storage-duration-h</w:t>
            </w:r>
          </w:p>
        </w:tc>
      </w:tr>
      <w:tr>
        <w:tc>
          <w:tcPr>
            <w:tcW w:type="dxa" w:w="1007"/>
            <w:vAlign w:val="center"/>
          </w:tcPr>
          <w:p>
            <w:pPr>
              <w:jc w:val="left"/>
            </w:pPr>
            <w:r/>
            <w:r>
              <w:rPr>
                <w:rFonts w:ascii="Calibri" w:hAnsi="Calibri"/>
                <w:b w:val="0"/>
                <w:sz w:val="15"/>
              </w:rPr>
              <w:t>745</w:t>
            </w:r>
          </w:p>
        </w:tc>
        <w:tc>
          <w:tcPr>
            <w:tcW w:type="dxa" w:w="8352"/>
            <w:vAlign w:val="center"/>
          </w:tcPr>
          <w:p>
            <w:pPr>
              <w:jc w:val="left"/>
            </w:pPr>
            <w:r/>
            <w:r>
              <w:rPr>
                <w:rFonts w:ascii="Calibri" w:hAnsi="Calibri"/>
                <w:b w:val="0"/>
                <w:sz w:val="15"/>
              </w:rPr>
              <w:t>--grid-cap-mw</w:t>
            </w:r>
          </w:p>
        </w:tc>
      </w:tr>
      <w:tr>
        <w:tc>
          <w:tcPr>
            <w:tcW w:type="dxa" w:w="1007"/>
            <w:vAlign w:val="center"/>
          </w:tcPr>
          <w:p>
            <w:pPr>
              <w:jc w:val="left"/>
            </w:pPr>
            <w:r/>
            <w:r>
              <w:rPr>
                <w:rFonts w:ascii="Calibri" w:hAnsi="Calibri"/>
                <w:b w:val="0"/>
                <w:sz w:val="15"/>
              </w:rPr>
              <w:t>746</w:t>
            </w:r>
          </w:p>
        </w:tc>
        <w:tc>
          <w:tcPr>
            <w:tcW w:type="dxa" w:w="8352"/>
            <w:vAlign w:val="center"/>
          </w:tcPr>
          <w:p>
            <w:pPr>
              <w:jc w:val="left"/>
            </w:pPr>
            <w:r/>
            <w:r>
              <w:rPr>
                <w:rFonts w:ascii="Calibri" w:hAnsi="Calibri"/>
                <w:b w:val="0"/>
                <w:sz w:val="15"/>
              </w:rPr>
              <w:t>--initial-soc</w:t>
            </w:r>
          </w:p>
        </w:tc>
      </w:tr>
      <w:tr>
        <w:tc>
          <w:tcPr>
            <w:tcW w:type="dxa" w:w="1007"/>
            <w:vAlign w:val="center"/>
          </w:tcPr>
          <w:p>
            <w:pPr>
              <w:jc w:val="left"/>
            </w:pPr>
            <w:r/>
            <w:r>
              <w:rPr>
                <w:rFonts w:ascii="Calibri" w:hAnsi="Calibri"/>
                <w:b w:val="0"/>
                <w:sz w:val="15"/>
              </w:rPr>
              <w:t>752</w:t>
            </w:r>
          </w:p>
        </w:tc>
        <w:tc>
          <w:tcPr>
            <w:tcW w:type="dxa" w:w="8352"/>
            <w:vAlign w:val="center"/>
          </w:tcPr>
          <w:p>
            <w:pPr>
              <w:jc w:val="left"/>
            </w:pPr>
            <w:r/>
            <w:r>
              <w:rPr>
                <w:rFonts w:ascii="Calibri" w:hAnsi="Calibri"/>
                <w:b w:val="0"/>
                <w:sz w:val="15"/>
              </w:rPr>
              <w:t>--min-soc-frac</w:t>
            </w:r>
          </w:p>
        </w:tc>
      </w:tr>
      <w:tr>
        <w:tc>
          <w:tcPr>
            <w:tcW w:type="dxa" w:w="1007"/>
            <w:vAlign w:val="center"/>
          </w:tcPr>
          <w:p>
            <w:pPr>
              <w:jc w:val="left"/>
            </w:pPr>
            <w:r/>
            <w:r>
              <w:rPr>
                <w:rFonts w:ascii="Calibri" w:hAnsi="Calibri"/>
                <w:b w:val="0"/>
                <w:sz w:val="15"/>
              </w:rPr>
              <w:t>753</w:t>
            </w:r>
          </w:p>
        </w:tc>
        <w:tc>
          <w:tcPr>
            <w:tcW w:type="dxa" w:w="8352"/>
            <w:vAlign w:val="center"/>
          </w:tcPr>
          <w:p>
            <w:pPr>
              <w:jc w:val="left"/>
            </w:pPr>
            <w:r/>
            <w:r>
              <w:rPr>
                <w:rFonts w:ascii="Calibri" w:hAnsi="Calibri"/>
                <w:b w:val="0"/>
                <w:sz w:val="15"/>
              </w:rPr>
              <w:t>--max-soc-frac</w:t>
            </w:r>
          </w:p>
        </w:tc>
      </w:tr>
      <w:tr>
        <w:tc>
          <w:tcPr>
            <w:tcW w:type="dxa" w:w="1007"/>
            <w:vAlign w:val="center"/>
          </w:tcPr>
          <w:p>
            <w:pPr>
              <w:jc w:val="left"/>
            </w:pPr>
            <w:r/>
            <w:r>
              <w:rPr>
                <w:rFonts w:ascii="Calibri" w:hAnsi="Calibri"/>
                <w:b w:val="0"/>
                <w:sz w:val="15"/>
              </w:rPr>
              <w:t>754</w:t>
            </w:r>
          </w:p>
        </w:tc>
        <w:tc>
          <w:tcPr>
            <w:tcW w:type="dxa" w:w="8352"/>
            <w:vAlign w:val="center"/>
          </w:tcPr>
          <w:p>
            <w:pPr>
              <w:jc w:val="left"/>
            </w:pPr>
            <w:r/>
            <w:r>
              <w:rPr>
                <w:rFonts w:ascii="Calibri" w:hAnsi="Calibri"/>
                <w:b w:val="0"/>
                <w:sz w:val="15"/>
              </w:rPr>
              <w:t>--direct-reserve-mw</w:t>
            </w:r>
          </w:p>
        </w:tc>
      </w:tr>
      <w:tr>
        <w:tc>
          <w:tcPr>
            <w:tcW w:type="dxa" w:w="1007"/>
            <w:vAlign w:val="center"/>
          </w:tcPr>
          <w:p>
            <w:pPr>
              <w:jc w:val="left"/>
            </w:pPr>
            <w:r/>
            <w:r>
              <w:rPr>
                <w:rFonts w:ascii="Calibri" w:hAnsi="Calibri"/>
                <w:b w:val="0"/>
                <w:sz w:val="15"/>
              </w:rPr>
              <w:t>764</w:t>
            </w:r>
          </w:p>
        </w:tc>
        <w:tc>
          <w:tcPr>
            <w:tcW w:type="dxa" w:w="8352"/>
            <w:vAlign w:val="center"/>
          </w:tcPr>
          <w:p>
            <w:pPr>
              <w:jc w:val="left"/>
            </w:pPr>
            <w:r/>
            <w:r>
              <w:rPr>
                <w:rFonts w:ascii="Calibri" w:hAnsi="Calibri"/>
                <w:b w:val="0"/>
                <w:sz w:val="15"/>
              </w:rPr>
              <w:t>--horizons</w:t>
            </w:r>
          </w:p>
        </w:tc>
      </w:tr>
      <w:tr>
        <w:tc>
          <w:tcPr>
            <w:tcW w:type="dxa" w:w="1007"/>
            <w:vAlign w:val="center"/>
          </w:tcPr>
          <w:p>
            <w:pPr>
              <w:jc w:val="left"/>
            </w:pPr>
            <w:r/>
            <w:r>
              <w:rPr>
                <w:rFonts w:ascii="Calibri" w:hAnsi="Calibri"/>
                <w:b w:val="0"/>
                <w:sz w:val="15"/>
              </w:rPr>
              <w:t>771</w:t>
            </w:r>
          </w:p>
        </w:tc>
        <w:tc>
          <w:tcPr>
            <w:tcW w:type="dxa" w:w="8352"/>
            <w:vAlign w:val="center"/>
          </w:tcPr>
          <w:p>
            <w:pPr>
              <w:jc w:val="left"/>
            </w:pPr>
            <w:r/>
            <w:r>
              <w:rPr>
                <w:rFonts w:ascii="Calibri" w:hAnsi="Calibri"/>
                <w:b w:val="0"/>
                <w:sz w:val="15"/>
              </w:rPr>
              <w:t>--oracle-only</w:t>
            </w:r>
          </w:p>
        </w:tc>
      </w:tr>
      <w:tr>
        <w:tc>
          <w:tcPr>
            <w:tcW w:type="dxa" w:w="1007"/>
            <w:vAlign w:val="center"/>
          </w:tcPr>
          <w:p>
            <w:pPr>
              <w:jc w:val="left"/>
            </w:pPr>
            <w:r/>
            <w:r>
              <w:rPr>
                <w:rFonts w:ascii="Calibri" w:hAnsi="Calibri"/>
                <w:b w:val="0"/>
                <w:sz w:val="15"/>
              </w:rPr>
              <w:t>776</w:t>
            </w:r>
          </w:p>
        </w:tc>
        <w:tc>
          <w:tcPr>
            <w:tcW w:type="dxa" w:w="8352"/>
            <w:vAlign w:val="center"/>
          </w:tcPr>
          <w:p>
            <w:pPr>
              <w:jc w:val="left"/>
            </w:pPr>
            <w:r/>
            <w:r>
              <w:rPr>
                <w:rFonts w:ascii="Calibri" w:hAnsi="Calibri"/>
                <w:b w:val="0"/>
                <w:sz w:val="15"/>
              </w:rPr>
              <w:t>--skip-oracle</w:t>
            </w:r>
          </w:p>
        </w:tc>
      </w:tr>
      <w:tr>
        <w:tc>
          <w:tcPr>
            <w:tcW w:type="dxa" w:w="1007"/>
            <w:vAlign w:val="center"/>
          </w:tcPr>
          <w:p>
            <w:pPr>
              <w:jc w:val="left"/>
            </w:pPr>
            <w:r/>
            <w:r>
              <w:rPr>
                <w:rFonts w:ascii="Calibri" w:hAnsi="Calibri"/>
                <w:b w:val="0"/>
                <w:sz w:val="15"/>
              </w:rPr>
              <w:t>777</w:t>
            </w:r>
          </w:p>
        </w:tc>
        <w:tc>
          <w:tcPr>
            <w:tcW w:type="dxa" w:w="8352"/>
            <w:vAlign w:val="center"/>
          </w:tcPr>
          <w:p>
            <w:pPr>
              <w:jc w:val="left"/>
            </w:pPr>
            <w:r/>
            <w:r>
              <w:rPr>
                <w:rFonts w:ascii="Calibri" w:hAnsi="Calibri"/>
                <w:b w:val="0"/>
                <w:sz w:val="15"/>
              </w:rPr>
              <w:t>--out-dir</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DirectForecastModel</w:t>
            </w:r>
          </w:p>
        </w:tc>
        <w:tc>
          <w:tcPr>
            <w:tcW w:type="dxa" w:w="720"/>
            <w:vAlign w:val="center"/>
          </w:tcPr>
          <w:p>
            <w:pPr>
              <w:jc w:val="left"/>
            </w:pPr>
            <w:r/>
            <w:r>
              <w:rPr>
                <w:rFonts w:ascii="Calibri" w:hAnsi="Calibri"/>
                <w:b w:val="0"/>
                <w:sz w:val="14"/>
              </w:rPr>
              <w:t>51</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Small container for direct multi-step forecast model coefficients and normalization statistics.</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calendar_features</w:t>
            </w:r>
          </w:p>
        </w:tc>
        <w:tc>
          <w:tcPr>
            <w:tcW w:type="dxa" w:w="648"/>
            <w:vAlign w:val="center"/>
          </w:tcPr>
          <w:p>
            <w:pPr>
              <w:jc w:val="left"/>
            </w:pPr>
            <w:r/>
            <w:r>
              <w:rPr>
                <w:rFonts w:ascii="Calibri" w:hAnsi="Calibri"/>
                <w:b w:val="0"/>
                <w:sz w:val="14"/>
              </w:rPr>
              <w:t>64</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Creates hour/day/month cyclical features.</w:t>
            </w:r>
          </w:p>
        </w:tc>
      </w:tr>
      <w:tr>
        <w:tc>
          <w:tcPr>
            <w:tcW w:type="dxa" w:w="1944"/>
            <w:vAlign w:val="center"/>
          </w:tcPr>
          <w:p>
            <w:pPr>
              <w:jc w:val="left"/>
            </w:pPr>
            <w:r/>
            <w:r>
              <w:rPr>
                <w:rFonts w:ascii="Calibri" w:hAnsi="Calibri"/>
                <w:b w:val="0"/>
                <w:sz w:val="14"/>
              </w:rPr>
              <w:t>origin_features</w:t>
            </w:r>
          </w:p>
        </w:tc>
        <w:tc>
          <w:tcPr>
            <w:tcW w:type="dxa" w:w="648"/>
            <w:vAlign w:val="center"/>
          </w:tcPr>
          <w:p>
            <w:pPr>
              <w:jc w:val="left"/>
            </w:pPr>
            <w:r/>
            <w:r>
              <w:rPr>
                <w:rFonts w:ascii="Calibri" w:hAnsi="Calibri"/>
                <w:b w:val="0"/>
                <w:sz w:val="14"/>
              </w:rPr>
              <w:t>81</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forecast features for many rolling origins.</w:t>
            </w:r>
          </w:p>
        </w:tc>
      </w:tr>
      <w:tr>
        <w:tc>
          <w:tcPr>
            <w:tcW w:type="dxa" w:w="1944"/>
            <w:vAlign w:val="center"/>
          </w:tcPr>
          <w:p>
            <w:pPr>
              <w:jc w:val="left"/>
            </w:pPr>
            <w:r/>
            <w:r>
              <w:rPr>
                <w:rFonts w:ascii="Calibri" w:hAnsi="Calibri"/>
                <w:b w:val="0"/>
                <w:sz w:val="14"/>
              </w:rPr>
              <w:t>single_origin_features</w:t>
            </w:r>
          </w:p>
        </w:tc>
        <w:tc>
          <w:tcPr>
            <w:tcW w:type="dxa" w:w="648"/>
            <w:vAlign w:val="center"/>
          </w:tcPr>
          <w:p>
            <w:pPr>
              <w:jc w:val="left"/>
            </w:pPr>
            <w:r/>
            <w:r>
              <w:rPr>
                <w:rFonts w:ascii="Calibri" w:hAnsi="Calibri"/>
                <w:b w:val="0"/>
                <w:sz w:val="14"/>
              </w:rPr>
              <w:t>96</w:t>
            </w:r>
          </w:p>
        </w:tc>
        <w:tc>
          <w:tcPr>
            <w:tcW w:type="dxa" w:w="2448"/>
            <w:vAlign w:val="center"/>
          </w:tcPr>
          <w:p>
            <w:pPr>
              <w:jc w:val="left"/>
            </w:pPr>
            <w:r/>
            <w:r>
              <w:rPr>
                <w:rFonts w:ascii="Calibri" w:hAnsi="Calibri"/>
                <w:b w:val="0"/>
                <w:sz w:val="14"/>
              </w:rPr>
              <w:t>values, origin</w:t>
            </w:r>
          </w:p>
        </w:tc>
        <w:tc>
          <w:tcPr>
            <w:tcW w:type="dxa" w:w="4320"/>
            <w:vAlign w:val="center"/>
          </w:tcPr>
          <w:p>
            <w:pPr>
              <w:jc w:val="left"/>
            </w:pPr>
            <w:r/>
            <w:r>
              <w:rPr>
                <w:rFonts w:ascii="Calibri" w:hAnsi="Calibri"/>
                <w:b w:val="0"/>
                <w:sz w:val="14"/>
              </w:rPr>
              <w:t>Builds forecast features for one origin and one future lead.</w:t>
            </w:r>
          </w:p>
        </w:tc>
      </w:tr>
      <w:tr>
        <w:tc>
          <w:tcPr>
            <w:tcW w:type="dxa" w:w="1944"/>
            <w:vAlign w:val="center"/>
          </w:tcPr>
          <w:p>
            <w:pPr>
              <w:jc w:val="left"/>
            </w:pPr>
            <w:r/>
            <w:r>
              <w:rPr>
                <w:rFonts w:ascii="Calibri" w:hAnsi="Calibri"/>
                <w:b w:val="0"/>
                <w:sz w:val="14"/>
              </w:rPr>
              <w:t>fit_direct_models</w:t>
            </w:r>
          </w:p>
        </w:tc>
        <w:tc>
          <w:tcPr>
            <w:tcW w:type="dxa" w:w="648"/>
            <w:vAlign w:val="center"/>
          </w:tcPr>
          <w:p>
            <w:pPr>
              <w:jc w:val="left"/>
            </w:pPr>
            <w:r/>
            <w:r>
              <w:rPr>
                <w:rFonts w:ascii="Calibri" w:hAnsi="Calibri"/>
                <w:b w:val="0"/>
                <w:sz w:val="14"/>
              </w:rPr>
              <w:t>112</w:t>
            </w:r>
          </w:p>
        </w:tc>
        <w:tc>
          <w:tcPr>
            <w:tcW w:type="dxa" w:w="2448"/>
            <w:vAlign w:val="center"/>
          </w:tcPr>
          <w:p>
            <w:pPr>
              <w:jc w:val="left"/>
            </w:pPr>
            <w:r/>
            <w:r>
              <w:rPr>
                <w:rFonts w:ascii="Calibri" w:hAnsi="Calibri"/>
                <w:b w:val="0"/>
                <w:sz w:val="14"/>
              </w:rPr>
              <w:t>values, datetimes, train_end, max_horizon, target_min, target_max, alpha, origin_stride, known_future_values</w:t>
            </w:r>
          </w:p>
        </w:tc>
        <w:tc>
          <w:tcPr>
            <w:tcW w:type="dxa" w:w="4320"/>
            <w:vAlign w:val="center"/>
          </w:tcPr>
          <w:p>
            <w:pPr>
              <w:jc w:val="left"/>
            </w:pPr>
            <w:r/>
            <w:r>
              <w:rPr>
                <w:rFonts w:ascii="Calibri" w:hAnsi="Calibri"/>
                <w:b w:val="0"/>
                <w:sz w:val="14"/>
              </w:rPr>
              <w:t>Fits direct multi-step forecast models for wind generation and price.</w:t>
            </w:r>
          </w:p>
        </w:tc>
      </w:tr>
      <w:tr>
        <w:tc>
          <w:tcPr>
            <w:tcW w:type="dxa" w:w="1944"/>
            <w:vAlign w:val="center"/>
          </w:tcPr>
          <w:p>
            <w:pPr>
              <w:jc w:val="left"/>
            </w:pPr>
            <w:r/>
            <w:r>
              <w:rPr>
                <w:rFonts w:ascii="Calibri" w:hAnsi="Calibri"/>
                <w:b w:val="0"/>
                <w:sz w:val="14"/>
              </w:rPr>
              <w:t>make_forecast_matrix</w:t>
            </w:r>
          </w:p>
        </w:tc>
        <w:tc>
          <w:tcPr>
            <w:tcW w:type="dxa" w:w="648"/>
            <w:vAlign w:val="center"/>
          </w:tcPr>
          <w:p>
            <w:pPr>
              <w:jc w:val="left"/>
            </w:pPr>
            <w:r/>
            <w:r>
              <w:rPr>
                <w:rFonts w:ascii="Calibri" w:hAnsi="Calibri"/>
                <w:b w:val="0"/>
                <w:sz w:val="14"/>
              </w:rPr>
              <w:t>166</w:t>
            </w:r>
          </w:p>
        </w:tc>
        <w:tc>
          <w:tcPr>
            <w:tcW w:type="dxa" w:w="2448"/>
            <w:vAlign w:val="center"/>
          </w:tcPr>
          <w:p>
            <w:pPr>
              <w:jc w:val="left"/>
            </w:pPr>
            <w:r/>
            <w:r>
              <w:rPr>
                <w:rFonts w:ascii="Calibri" w:hAnsi="Calibri"/>
                <w:b w:val="0"/>
                <w:sz w:val="14"/>
              </w:rPr>
              <w:t>values, datetimes, origins, models, known_future_values</w:t>
            </w:r>
          </w:p>
        </w:tc>
        <w:tc>
          <w:tcPr>
            <w:tcW w:type="dxa" w:w="4320"/>
            <w:vAlign w:val="center"/>
          </w:tcPr>
          <w:p>
            <w:pPr>
              <w:jc w:val="left"/>
            </w:pPr>
            <w:r/>
            <w:r>
              <w:rPr>
                <w:rFonts w:ascii="Calibri" w:hAnsi="Calibri"/>
                <w:b w:val="0"/>
                <w:sz w:val="14"/>
              </w:rPr>
              <w:t>Creates a matrix of forecasts, one row per origin and one column per lead hour.</w:t>
            </w:r>
          </w:p>
        </w:tc>
      </w:tr>
      <w:tr>
        <w:tc>
          <w:tcPr>
            <w:tcW w:type="dxa" w:w="1944"/>
            <w:vAlign w:val="center"/>
          </w:tcPr>
          <w:p>
            <w:pPr>
              <w:jc w:val="left"/>
            </w:pPr>
            <w:r/>
            <w:r>
              <w:rPr>
                <w:rFonts w:ascii="Calibri" w:hAnsi="Calibri"/>
                <w:b w:val="0"/>
                <w:sz w:val="14"/>
              </w:rPr>
              <w:t>make_known_future_matrix</w:t>
            </w:r>
          </w:p>
        </w:tc>
        <w:tc>
          <w:tcPr>
            <w:tcW w:type="dxa" w:w="648"/>
            <w:vAlign w:val="center"/>
          </w:tcPr>
          <w:p>
            <w:pPr>
              <w:jc w:val="left"/>
            </w:pPr>
            <w:r/>
            <w:r>
              <w:rPr>
                <w:rFonts w:ascii="Calibri" w:hAnsi="Calibri"/>
                <w:b w:val="0"/>
                <w:sz w:val="14"/>
              </w:rPr>
              <w:t>191</w:t>
            </w:r>
          </w:p>
        </w:tc>
        <w:tc>
          <w:tcPr>
            <w:tcW w:type="dxa" w:w="2448"/>
            <w:vAlign w:val="center"/>
          </w:tcPr>
          <w:p>
            <w:pPr>
              <w:jc w:val="left"/>
            </w:pPr>
            <w:r/>
            <w:r>
              <w:rPr>
                <w:rFonts w:ascii="Calibri" w:hAnsi="Calibri"/>
                <w:b w:val="0"/>
                <w:sz w:val="14"/>
              </w:rPr>
              <w:t>values, origins, max_horizon</w:t>
            </w:r>
          </w:p>
        </w:tc>
        <w:tc>
          <w:tcPr>
            <w:tcW w:type="dxa" w:w="4320"/>
            <w:vAlign w:val="center"/>
          </w:tcPr>
          <w:p>
            <w:pPr>
              <w:jc w:val="left"/>
            </w:pPr>
            <w:r/>
            <w:r>
              <w:rPr>
                <w:rFonts w:ascii="Calibri" w:hAnsi="Calibri"/>
                <w:b w:val="0"/>
                <w:sz w:val="14"/>
              </w:rPr>
              <w:t>Creates an oracle matrix using actual future values instead of forecasts.</w:t>
            </w:r>
          </w:p>
        </w:tc>
      </w:tr>
      <w:tr>
        <w:tc>
          <w:tcPr>
            <w:tcW w:type="dxa" w:w="1944"/>
            <w:vAlign w:val="center"/>
          </w:tcPr>
          <w:p>
            <w:pPr>
              <w:jc w:val="left"/>
            </w:pPr>
            <w:r/>
            <w:r>
              <w:rPr>
                <w:rFonts w:ascii="Calibri" w:hAnsi="Calibri"/>
                <w:b w:val="0"/>
                <w:sz w:val="14"/>
              </w:rPr>
              <w:t>forecast_metrics</w:t>
            </w:r>
          </w:p>
        </w:tc>
        <w:tc>
          <w:tcPr>
            <w:tcW w:type="dxa" w:w="648"/>
            <w:vAlign w:val="center"/>
          </w:tcPr>
          <w:p>
            <w:pPr>
              <w:jc w:val="left"/>
            </w:pPr>
            <w:r/>
            <w:r>
              <w:rPr>
                <w:rFonts w:ascii="Calibri" w:hAnsi="Calibri"/>
                <w:b w:val="0"/>
                <w:sz w:val="14"/>
              </w:rPr>
              <w:t>202</w:t>
            </w:r>
          </w:p>
        </w:tc>
        <w:tc>
          <w:tcPr>
            <w:tcW w:type="dxa" w:w="2448"/>
            <w:vAlign w:val="center"/>
          </w:tcPr>
          <w:p>
            <w:pPr>
              <w:jc w:val="left"/>
            </w:pPr>
            <w:r/>
            <w:r>
              <w:rPr>
                <w:rFonts w:ascii="Calibri" w:hAnsi="Calibri"/>
                <w:b w:val="0"/>
                <w:sz w:val="14"/>
              </w:rPr>
              <w:t>actual, origins, forecasts, name</w:t>
            </w:r>
          </w:p>
        </w:tc>
        <w:tc>
          <w:tcPr>
            <w:tcW w:type="dxa" w:w="4320"/>
            <w:vAlign w:val="center"/>
          </w:tcPr>
          <w:p>
            <w:pPr>
              <w:jc w:val="left"/>
            </w:pPr>
            <w:r/>
            <w:r>
              <w:rPr>
                <w:rFonts w:ascii="Calibri" w:hAnsi="Calibri"/>
                <w:b w:val="0"/>
                <w:sz w:val="14"/>
              </w:rPr>
              <w:t>Calculates forecast error by lead-time block.</w:t>
            </w:r>
          </w:p>
        </w:tc>
      </w:tr>
      <w:tr>
        <w:tc>
          <w:tcPr>
            <w:tcW w:type="dxa" w:w="1944"/>
            <w:vAlign w:val="center"/>
          </w:tcPr>
          <w:p>
            <w:pPr>
              <w:jc w:val="left"/>
            </w:pPr>
            <w:r/>
            <w:r>
              <w:rPr>
                <w:rFonts w:ascii="Calibri" w:hAnsi="Calibri"/>
                <w:b w:val="0"/>
                <w:sz w:val="14"/>
              </w:rPr>
              <w:t>execute_plan_against_actual</w:t>
            </w:r>
          </w:p>
        </w:tc>
        <w:tc>
          <w:tcPr>
            <w:tcW w:type="dxa" w:w="648"/>
            <w:vAlign w:val="center"/>
          </w:tcPr>
          <w:p>
            <w:pPr>
              <w:jc w:val="left"/>
            </w:pPr>
            <w:r/>
            <w:r>
              <w:rPr>
                <w:rFonts w:ascii="Calibri" w:hAnsi="Calibri"/>
                <w:b w:val="0"/>
                <w:sz w:val="14"/>
              </w:rPr>
              <w:t>235</w:t>
            </w:r>
          </w:p>
        </w:tc>
        <w:tc>
          <w:tcPr>
            <w:tcW w:type="dxa" w:w="2448"/>
            <w:vAlign w:val="center"/>
          </w:tcPr>
          <w:p>
            <w:pPr>
              <w:jc w:val="left"/>
            </w:pPr>
            <w:r/>
            <w:r>
              <w:rPr>
                <w:rFonts w:ascii="Calibri" w:hAnsi="Calibri"/>
                <w:b w:val="0"/>
                <w:sz w:val="14"/>
              </w:rPr>
              <w:t>planned, actual_generation, initial_soc, config, min_soc_frac, max_soc_frac</w:t>
            </w:r>
          </w:p>
        </w:tc>
        <w:tc>
          <w:tcPr>
            <w:tcW w:type="dxa" w:w="4320"/>
            <w:vAlign w:val="center"/>
          </w:tcPr>
          <w:p>
            <w:pPr>
              <w:jc w:val="left"/>
            </w:pPr>
            <w:r/>
            <w:r>
              <w:rPr>
                <w:rFonts w:ascii="Calibri" w:hAnsi="Calibri"/>
                <w:b w:val="0"/>
                <w:sz w:val="14"/>
              </w:rPr>
              <w:t>Converts a forecast plan into realized feasible operation using actual wind and price.</w:t>
            </w:r>
          </w:p>
        </w:tc>
      </w:tr>
      <w:tr>
        <w:tc>
          <w:tcPr>
            <w:tcW w:type="dxa" w:w="1944"/>
            <w:vAlign w:val="center"/>
          </w:tcPr>
          <w:p>
            <w:pPr>
              <w:jc w:val="left"/>
            </w:pPr>
            <w:r/>
            <w:r>
              <w:rPr>
                <w:rFonts w:ascii="Calibri" w:hAnsi="Calibri"/>
                <w:b w:val="0"/>
                <w:sz w:val="14"/>
              </w:rPr>
              <w:t>check_realized_constraints</w:t>
            </w:r>
          </w:p>
        </w:tc>
        <w:tc>
          <w:tcPr>
            <w:tcW w:type="dxa" w:w="648"/>
            <w:vAlign w:val="center"/>
          </w:tcPr>
          <w:p>
            <w:pPr>
              <w:jc w:val="left"/>
            </w:pPr>
            <w:r/>
            <w:r>
              <w:rPr>
                <w:rFonts w:ascii="Calibri" w:hAnsi="Calibri"/>
                <w:b w:val="0"/>
                <w:sz w:val="14"/>
              </w:rPr>
              <w:t>299</w:t>
            </w:r>
          </w:p>
        </w:tc>
        <w:tc>
          <w:tcPr>
            <w:tcW w:type="dxa" w:w="2448"/>
            <w:vAlign w:val="center"/>
          </w:tcPr>
          <w:p>
            <w:pPr>
              <w:jc w:val="left"/>
            </w:pPr>
            <w:r/>
            <w:r>
              <w:rPr>
                <w:rFonts w:ascii="Calibri" w:hAnsi="Calibri"/>
                <w:b w:val="0"/>
                <w:sz w:val="14"/>
              </w:rPr>
              <w:t>labels, config, min_soc_frac, max_soc_frac</w:t>
            </w:r>
          </w:p>
        </w:tc>
        <w:tc>
          <w:tcPr>
            <w:tcW w:type="dxa" w:w="4320"/>
            <w:vAlign w:val="center"/>
          </w:tcPr>
          <w:p>
            <w:pPr>
              <w:jc w:val="left"/>
            </w:pPr>
            <w:r/>
            <w:r>
              <w:rPr>
                <w:rFonts w:ascii="Calibri" w:hAnsi="Calibri"/>
                <w:b w:val="0"/>
                <w:sz w:val="14"/>
              </w:rPr>
              <w:t>Checks realized hourly dispatch for constraint violations.</w:t>
            </w:r>
          </w:p>
        </w:tc>
      </w:tr>
      <w:tr>
        <w:tc>
          <w:tcPr>
            <w:tcW w:type="dxa" w:w="1944"/>
            <w:vAlign w:val="center"/>
          </w:tcPr>
          <w:p>
            <w:pPr>
              <w:jc w:val="left"/>
            </w:pPr>
            <w:r/>
            <w:r>
              <w:rPr>
                <w:rFonts w:ascii="Calibri" w:hAnsi="Calibri"/>
                <w:b w:val="0"/>
                <w:sz w:val="14"/>
              </w:rPr>
              <w:t>apply_direct_reserve</w:t>
            </w:r>
          </w:p>
        </w:tc>
        <w:tc>
          <w:tcPr>
            <w:tcW w:type="dxa" w:w="648"/>
            <w:vAlign w:val="center"/>
          </w:tcPr>
          <w:p>
            <w:pPr>
              <w:jc w:val="left"/>
            </w:pPr>
            <w:r/>
            <w:r>
              <w:rPr>
                <w:rFonts w:ascii="Calibri" w:hAnsi="Calibri"/>
                <w:b w:val="0"/>
                <w:sz w:val="14"/>
              </w:rPr>
              <w:t>355</w:t>
            </w:r>
          </w:p>
        </w:tc>
        <w:tc>
          <w:tcPr>
            <w:tcW w:type="dxa" w:w="2448"/>
            <w:vAlign w:val="center"/>
          </w:tcPr>
          <w:p>
            <w:pPr>
              <w:jc w:val="left"/>
            </w:pPr>
            <w:r/>
            <w:r>
              <w:rPr>
                <w:rFonts w:ascii="Calibri" w:hAnsi="Calibri"/>
                <w:b w:val="0"/>
                <w:sz w:val="14"/>
              </w:rPr>
              <w:t>solution, config, direct_reserve_mw</w:t>
            </w:r>
          </w:p>
        </w:tc>
        <w:tc>
          <w:tcPr>
            <w:tcW w:type="dxa" w:w="4320"/>
            <w:vAlign w:val="center"/>
          </w:tcPr>
          <w:p>
            <w:pPr>
              <w:jc w:val="left"/>
            </w:pPr>
            <w:r/>
            <w:r>
              <w:rPr>
                <w:rFonts w:ascii="Calibri" w:hAnsi="Calibri"/>
                <w:b w:val="0"/>
                <w:sz w:val="14"/>
              </w:rPr>
              <w:t>Adds planned direct-wind reserve for causal forecast execution.</w:t>
            </w:r>
          </w:p>
        </w:tc>
      </w:tr>
      <w:tr>
        <w:tc>
          <w:tcPr>
            <w:tcW w:type="dxa" w:w="1944"/>
            <w:vAlign w:val="center"/>
          </w:tcPr>
          <w:p>
            <w:pPr>
              <w:jc w:val="left"/>
            </w:pPr>
            <w:r/>
            <w:r>
              <w:rPr>
                <w:rFonts w:ascii="Calibri" w:hAnsi="Calibri"/>
                <w:b w:val="0"/>
                <w:sz w:val="14"/>
              </w:rPr>
              <w:t>run_horizon</w:t>
            </w:r>
          </w:p>
        </w:tc>
        <w:tc>
          <w:tcPr>
            <w:tcW w:type="dxa" w:w="648"/>
            <w:vAlign w:val="center"/>
          </w:tcPr>
          <w:p>
            <w:pPr>
              <w:jc w:val="left"/>
            </w:pPr>
            <w:r/>
            <w:r>
              <w:rPr>
                <w:rFonts w:ascii="Calibri" w:hAnsi="Calibri"/>
                <w:b w:val="0"/>
                <w:sz w:val="14"/>
              </w:rPr>
              <w:t>382</w:t>
            </w:r>
          </w:p>
        </w:tc>
        <w:tc>
          <w:tcPr>
            <w:tcW w:type="dxa" w:w="2448"/>
            <w:vAlign w:val="center"/>
          </w:tcPr>
          <w:p>
            <w:pPr>
              <w:jc w:val="left"/>
            </w:pPr>
            <w:r/>
            <w:r>
              <w:rPr>
                <w:rFonts w:ascii="Calibri" w:hAnsi="Calibri"/>
                <w:b w:val="0"/>
                <w:sz w:val="14"/>
              </w:rPr>
              <w:t>df, test_start, origins, generation_forecasts, price_forecasts, horizon, config, initial_soc, min_soc_frac, max_soc_frac, mip_gap, perfect_information, direct_reserve_mw</w:t>
            </w:r>
          </w:p>
        </w:tc>
        <w:tc>
          <w:tcPr>
            <w:tcW w:type="dxa" w:w="4320"/>
            <w:vAlign w:val="center"/>
          </w:tcPr>
          <w:p>
            <w:pPr>
              <w:jc w:val="left"/>
            </w:pPr>
            <w:r/>
            <w:r>
              <w:rPr>
                <w:rFonts w:ascii="Calibri" w:hAnsi="Calibri"/>
                <w:b w:val="0"/>
                <w:sz w:val="14"/>
              </w:rPr>
              <w:t>Runs one horizon length through the rolling-horizon backtest.</w:t>
            </w:r>
          </w:p>
        </w:tc>
      </w:tr>
      <w:tr>
        <w:tc>
          <w:tcPr>
            <w:tcW w:type="dxa" w:w="1944"/>
            <w:vAlign w:val="center"/>
          </w:tcPr>
          <w:p>
            <w:pPr>
              <w:jc w:val="left"/>
            </w:pPr>
            <w:r/>
            <w:r>
              <w:rPr>
                <w:rFonts w:ascii="Calibri" w:hAnsi="Calibri"/>
                <w:b w:val="0"/>
                <w:sz w:val="14"/>
              </w:rPr>
              <w:t>style_axis</w:t>
            </w:r>
          </w:p>
        </w:tc>
        <w:tc>
          <w:tcPr>
            <w:tcW w:type="dxa" w:w="648"/>
            <w:vAlign w:val="center"/>
          </w:tcPr>
          <w:p>
            <w:pPr>
              <w:jc w:val="left"/>
            </w:pPr>
            <w:r/>
            <w:r>
              <w:rPr>
                <w:rFonts w:ascii="Calibri" w:hAnsi="Calibri"/>
                <w:b w:val="0"/>
                <w:sz w:val="14"/>
              </w:rPr>
              <w:t>525</w:t>
            </w:r>
          </w:p>
        </w:tc>
        <w:tc>
          <w:tcPr>
            <w:tcW w:type="dxa" w:w="2448"/>
            <w:vAlign w:val="center"/>
          </w:tcPr>
          <w:p>
            <w:pPr>
              <w:jc w:val="left"/>
            </w:pPr>
            <w:r/>
            <w:r>
              <w:rPr>
                <w:rFonts w:ascii="Calibri" w:hAnsi="Calibri"/>
                <w:b w:val="0"/>
                <w:sz w:val="14"/>
              </w:rPr>
              <w:t>axis</w:t>
            </w:r>
          </w:p>
        </w:tc>
        <w:tc>
          <w:tcPr>
            <w:tcW w:type="dxa" w:w="4320"/>
            <w:vAlign w:val="center"/>
          </w:tcPr>
          <w:p>
            <w:pPr>
              <w:jc w:val="left"/>
            </w:pPr>
            <w:r/>
            <w:r>
              <w:rPr>
                <w:rFonts w:ascii="Calibri" w:hAnsi="Calibri"/>
                <w:b w:val="0"/>
                <w:sz w:val="14"/>
              </w:rPr>
              <w:t>Applies consistent plotting style.</w:t>
            </w:r>
          </w:p>
        </w:tc>
      </w:tr>
      <w:tr>
        <w:tc>
          <w:tcPr>
            <w:tcW w:type="dxa" w:w="1944"/>
            <w:vAlign w:val="center"/>
          </w:tcPr>
          <w:p>
            <w:pPr>
              <w:jc w:val="left"/>
            </w:pPr>
            <w:r/>
            <w:r>
              <w:rPr>
                <w:rFonts w:ascii="Calibri" w:hAnsi="Calibri"/>
                <w:b w:val="0"/>
                <w:sz w:val="14"/>
              </w:rPr>
              <w:t>save_figures</w:t>
            </w:r>
          </w:p>
        </w:tc>
        <w:tc>
          <w:tcPr>
            <w:tcW w:type="dxa" w:w="648"/>
            <w:vAlign w:val="center"/>
          </w:tcPr>
          <w:p>
            <w:pPr>
              <w:jc w:val="left"/>
            </w:pPr>
            <w:r/>
            <w:r>
              <w:rPr>
                <w:rFonts w:ascii="Calibri" w:hAnsi="Calibri"/>
                <w:b w:val="0"/>
                <w:sz w:val="14"/>
              </w:rPr>
              <w:t>532</w:t>
            </w:r>
          </w:p>
        </w:tc>
        <w:tc>
          <w:tcPr>
            <w:tcW w:type="dxa" w:w="2448"/>
            <w:vAlign w:val="center"/>
          </w:tcPr>
          <w:p>
            <w:pPr>
              <w:jc w:val="left"/>
            </w:pPr>
            <w:r/>
            <w:r>
              <w:rPr>
                <w:rFonts w:ascii="Calibri" w:hAnsi="Calibri"/>
                <w:b w:val="0"/>
                <w:sz w:val="14"/>
              </w:rPr>
              <w:t>summary, metrics, labels_by_horizon, output_dir, horizons</w:t>
            </w:r>
          </w:p>
        </w:tc>
        <w:tc>
          <w:tcPr>
            <w:tcW w:type="dxa" w:w="4320"/>
            <w:vAlign w:val="center"/>
          </w:tcPr>
          <w:p>
            <w:pPr>
              <w:jc w:val="left"/>
            </w:pPr>
            <w:r/>
            <w:r>
              <w:rPr>
                <w:rFonts w:ascii="Calibri" w:hAnsi="Calibri"/>
                <w:b w:val="0"/>
                <w:sz w:val="14"/>
              </w:rPr>
              <w:t>Writes summary figures to disk.</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709</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json, math, os, sys, time, dataclasses:dataclass, pathlib:Path, matplotlib, matplotlib.pyplot, numpy, pandas, util, rolling_horizon_gurobi_dispatch:continuous_baseload,cove_value,fixed_costs,solve_window</w:t>
      </w:r>
    </w:p>
    <w:p>
      <w:pPr>
        <w:pStyle w:val="Heading2"/>
      </w:pPr>
      <w:r>
        <w:t>rolling horizon/code/model.py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Original neural-network model definitions copied into the folder so old model-loading utilities still work locally.</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PyTorch tensors.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Predicted model outputs from neural-network forward passes.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190</w:t>
            </w:r>
          </w:p>
        </w:tc>
      </w:tr>
    </w:tbl>
    <w:p/>
    <w:p>
      <w:r>
        <w:rPr>
          <w:b/>
        </w:rPr>
        <w:t>Code flow:</w:t>
      </w:r>
    </w:p>
    <w:p>
      <w:pPr>
        <w:ind w:left="288"/>
      </w:pPr>
      <w:r>
        <w:rPr>
          <w:b/>
        </w:rPr>
        <w:t xml:space="preserve">• </w:t>
      </w:r>
      <w:r>
        <w:t>VFNN_2 and VFNN define feed-forward neural networks.</w:t>
      </w:r>
    </w:p>
    <w:p>
      <w:pPr>
        <w:ind w:left="288"/>
      </w:pPr>
      <w:r>
        <w:rPr>
          <w:b/>
        </w:rPr>
        <w:t xml:space="preserve">• </w:t>
      </w:r>
      <w:r>
        <w:t>PLinear defines a positive/parameterized linear layer style helper.</w:t>
      </w:r>
    </w:p>
    <w:p>
      <w:pPr>
        <w:ind w:left="288"/>
      </w:pPr>
      <w:r>
        <w:rPr>
          <w:b/>
        </w:rPr>
        <w:t xml:space="preserve">• </w:t>
      </w:r>
      <w:r>
        <w:t>These files support original NQF/power-model utilities but are not the main Summer ladder command.</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VFNN_2</w:t>
            </w:r>
          </w:p>
        </w:tc>
        <w:tc>
          <w:tcPr>
            <w:tcW w:type="dxa" w:w="720"/>
            <w:vAlign w:val="center"/>
          </w:tcPr>
          <w:p>
            <w:pPr>
              <w:jc w:val="left"/>
            </w:pPr>
            <w:r/>
            <w:r>
              <w:rPr>
                <w:rFonts w:ascii="Calibri" w:hAnsi="Calibri"/>
                <w:b w:val="0"/>
                <w:sz w:val="14"/>
              </w:rPr>
              <w:t>8</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feed-forward neural network that accepts two input branches.</w:t>
            </w:r>
          </w:p>
        </w:tc>
      </w:tr>
      <w:tr>
        <w:tc>
          <w:tcPr>
            <w:tcW w:type="dxa" w:w="1800"/>
            <w:vAlign w:val="center"/>
          </w:tcPr>
          <w:p>
            <w:pPr>
              <w:jc w:val="left"/>
            </w:pPr>
            <w:r/>
            <w:r>
              <w:rPr>
                <w:rFonts w:ascii="Calibri" w:hAnsi="Calibri"/>
                <w:b w:val="0"/>
                <w:sz w:val="14"/>
              </w:rPr>
              <w:t>VFNN</w:t>
            </w:r>
          </w:p>
        </w:tc>
        <w:tc>
          <w:tcPr>
            <w:tcW w:type="dxa" w:w="720"/>
            <w:vAlign w:val="center"/>
          </w:tcPr>
          <w:p>
            <w:pPr>
              <w:jc w:val="left"/>
            </w:pPr>
            <w:r/>
            <w:r>
              <w:rPr>
                <w:rFonts w:ascii="Calibri" w:hAnsi="Calibri"/>
                <w:b w:val="0"/>
                <w:sz w:val="14"/>
              </w:rPr>
              <w:t>109</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feed-forward neural network for value/power forecasting.</w:t>
            </w:r>
          </w:p>
        </w:tc>
      </w:tr>
      <w:tr>
        <w:tc>
          <w:tcPr>
            <w:tcW w:type="dxa" w:w="1800"/>
            <w:vAlign w:val="center"/>
          </w:tcPr>
          <w:p>
            <w:pPr>
              <w:jc w:val="left"/>
            </w:pPr>
            <w:r/>
            <w:r>
              <w:rPr>
                <w:rFonts w:ascii="Calibri" w:hAnsi="Calibri"/>
                <w:b w:val="0"/>
                <w:sz w:val="14"/>
              </w:rPr>
              <w:t>PLinear</w:t>
            </w:r>
          </w:p>
        </w:tc>
        <w:tc>
          <w:tcPr>
            <w:tcW w:type="dxa" w:w="720"/>
            <w:vAlign w:val="center"/>
          </w:tcPr>
          <w:p>
            <w:pPr>
              <w:jc w:val="left"/>
            </w:pPr>
            <w:r/>
            <w:r>
              <w:rPr>
                <w:rFonts w:ascii="Calibri" w:hAnsi="Calibri"/>
                <w:b w:val="0"/>
                <w:sz w:val="14"/>
              </w:rPr>
              <w:t>176</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custom linear layer helper used by neural-network code.</w:t>
            </w:r>
          </w:p>
        </w:tc>
      </w:tr>
    </w:tbl>
    <w:p/>
    <w:p>
      <w:r>
        <w:t>Important imports:</w:t>
      </w:r>
    </w:p>
    <w:p>
      <w:pPr>
        <w:spacing w:after="80"/>
        <w:ind w:left="259"/>
      </w:pPr>
      <w:r>
        <w:rPr>
          <w:rFonts w:ascii="Courier New" w:hAnsi="Courier New"/>
          <w:color w:val="1E293B"/>
          <w:sz w:val="17"/>
        </w:rPr>
        <w:t>torch, torch.nn, torch.nn.functional, util, numpy</w:t>
      </w:r>
    </w:p>
    <w:p>
      <w:pPr>
        <w:pStyle w:val="Heading2"/>
      </w:pPr>
      <w:r>
        <w:t>rolling horizon/code/nora_parameters_and_constraints.py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Human-readable Python reference for Nora/Chris storage parameters and MILP constraints.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Can be run to print the constraint checklist.</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No data files.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Printed parameter/constraint summary.</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99</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Reviewer-facing summary of the storage parameters and MILP constraints. This file does not replace the optimizer. The active Gurobi implementation is `rolling_horizon_gurobi_dispatch.py`. This file is the quick place to show Chris/reviewers exactly what physical rules the dispatch model is supposed to follow.</w:t>
            </w:r>
          </w:p>
        </w:tc>
      </w:tr>
    </w:tbl>
    <w:p/>
    <w:p>
      <w:r>
        <w:rPr>
          <w:b/>
        </w:rPr>
        <w:t>Code flow:</w:t>
      </w:r>
    </w:p>
    <w:p>
      <w:pPr>
        <w:ind w:left="288"/>
      </w:pPr>
      <w:r>
        <w:rPr>
          <w:b/>
        </w:rPr>
        <w:t xml:space="preserve">• </w:t>
      </w:r>
      <w:r>
        <w:t>Defines the canonical 100 MW / 10 h CAES case.</w:t>
      </w:r>
    </w:p>
    <w:p>
      <w:pPr>
        <w:ind w:left="288"/>
      </w:pPr>
      <w:r>
        <w:rPr>
          <w:b/>
        </w:rPr>
        <w:t xml:space="preserve">• </w:t>
      </w:r>
      <w:r>
        <w:t>Defines B6 architectures.</w:t>
      </w:r>
    </w:p>
    <w:p>
      <w:pPr>
        <w:ind w:left="288"/>
      </w:pPr>
      <w:r>
        <w:rPr>
          <w:b/>
        </w:rPr>
        <w:t xml:space="preserve">• </w:t>
      </w:r>
      <w:r>
        <w:t>Lists each operational constraint in plain wording.</w:t>
      </w:r>
    </w:p>
    <w:p>
      <w:pPr>
        <w:ind w:left="288"/>
      </w:pPr>
      <w:r>
        <w:rPr>
          <w:b/>
        </w:rPr>
        <w:t xml:space="preserve">• </w:t>
      </w:r>
      <w:r>
        <w:t>Prints a concise summary for meetings/reviewers.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NORA_CAES_100MW_10H</w:t>
            </w:r>
          </w:p>
        </w:tc>
        <w:tc>
          <w:tcPr>
            <w:tcW w:type="dxa" w:w="6840"/>
            <w:vAlign w:val="center"/>
          </w:tcPr>
          <w:p>
            <w:pPr>
              <w:jc w:val="left"/>
            </w:pPr>
            <w:r/>
            <w:r>
              <w:rPr>
                <w:rFonts w:ascii="Calibri" w:hAnsi="Calibri"/>
                <w:b w:val="0"/>
                <w:sz w:val="14"/>
              </w:rPr>
              <w:t>StorageCase(name='Nora matching CAES case', storage_power_mw=100.0, duration_hours=10.0, round_trip_efficiency=0.55, dep</w:t>
            </w:r>
          </w:p>
        </w:tc>
      </w:tr>
      <w:tr>
        <w:tc>
          <w:tcPr>
            <w:tcW w:type="dxa" w:w="2520"/>
            <w:vAlign w:val="center"/>
          </w:tcPr>
          <w:p>
            <w:pPr>
              <w:jc w:val="left"/>
            </w:pPr>
            <w:r/>
            <w:r>
              <w:rPr>
                <w:rFonts w:ascii="Calibri" w:hAnsi="Calibri"/>
                <w:b w:val="0"/>
                <w:sz w:val="14"/>
              </w:rPr>
              <w:t>B6_ARCHITECTURES</w:t>
            </w:r>
          </w:p>
        </w:tc>
        <w:tc>
          <w:tcPr>
            <w:tcW w:type="dxa" w:w="6840"/>
            <w:vAlign w:val="center"/>
          </w:tcPr>
          <w:p>
            <w:pPr>
              <w:jc w:val="left"/>
            </w:pPr>
            <w:r/>
            <w:r>
              <w:rPr>
                <w:rFonts w:ascii="Calibri" w:hAnsi="Calibri"/>
                <w:b w:val="0"/>
                <w:sz w:val="14"/>
              </w:rPr>
              <w:t>{'A': {'energy_capacity_mwh': 600.0, 'soc_20pct_mwh': 120.0}, 'B': {'energy_capacity_mwh': 600.0, 'soc_20pct_mwh': 120.0</w:t>
            </w:r>
          </w:p>
        </w:tc>
      </w:tr>
      <w:tr>
        <w:tc>
          <w:tcPr>
            <w:tcW w:type="dxa" w:w="2520"/>
            <w:vAlign w:val="center"/>
          </w:tcPr>
          <w:p>
            <w:pPr>
              <w:jc w:val="left"/>
            </w:pPr>
            <w:r/>
            <w:r>
              <w:rPr>
                <w:rFonts w:ascii="Calibri" w:hAnsi="Calibri"/>
                <w:b w:val="0"/>
                <w:sz w:val="14"/>
              </w:rPr>
              <w:t>CONSTRAINTS</w:t>
            </w:r>
          </w:p>
        </w:tc>
        <w:tc>
          <w:tcPr>
            <w:tcW w:type="dxa" w:w="6840"/>
            <w:vAlign w:val="center"/>
          </w:tcPr>
          <w:p>
            <w:pPr>
              <w:jc w:val="left"/>
            </w:pPr>
            <w:r/>
            <w:r>
              <w:rPr>
                <w:rFonts w:ascii="Calibri" w:hAnsi="Calibri"/>
                <w:b w:val="0"/>
                <w:sz w:val="14"/>
              </w:rPr>
              <w:t>['State of charge is bounded: Cmin &lt;= SoC(t) &lt;= Cmax.', 'Charging power is bounded by the storage power rating.', 'Disch</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StorageCase</w:t>
            </w:r>
          </w:p>
        </w:tc>
        <w:tc>
          <w:tcPr>
            <w:tcW w:type="dxa" w:w="720"/>
            <w:vAlign w:val="center"/>
          </w:tcPr>
          <w:p>
            <w:pPr>
              <w:jc w:val="left"/>
            </w:pPr>
            <w:r/>
            <w:r>
              <w:rPr>
                <w:rFonts w:ascii="Calibri" w:hAnsi="Calibri"/>
                <w:b w:val="0"/>
                <w:sz w:val="14"/>
              </w:rPr>
              <w:t>15</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Simple dataclass for printing storage cases and constraints in the Nora parameters file.</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print_summary</w:t>
            </w:r>
          </w:p>
        </w:tc>
        <w:tc>
          <w:tcPr>
            <w:tcW w:type="dxa" w:w="648"/>
            <w:vAlign w:val="center"/>
          </w:tcPr>
          <w:p>
            <w:pPr>
              <w:jc w:val="left"/>
            </w:pPr>
            <w:r/>
            <w:r>
              <w:rPr>
                <w:rFonts w:ascii="Calibri" w:hAnsi="Calibri"/>
                <w:b w:val="0"/>
                <w:sz w:val="14"/>
              </w:rPr>
              <w:t>69</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Prints the Nora/Chris parameter and constraint checklist.</w:t>
            </w:r>
          </w:p>
        </w:tc>
      </w:tr>
    </w:tbl>
    <w:p/>
    <w:p>
      <w:r>
        <w:t>Important imports:</w:t>
      </w:r>
    </w:p>
    <w:p>
      <w:pPr>
        <w:spacing w:after="80"/>
        <w:ind w:left="259"/>
      </w:pPr>
      <w:r>
        <w:rPr>
          <w:rFonts w:ascii="Courier New" w:hAnsi="Courier New"/>
          <w:color w:val="1E293B"/>
          <w:sz w:val="17"/>
        </w:rPr>
        <w:t>__future__:annotations, dataclasses:dataclass</w:t>
      </w:r>
    </w:p>
    <w:p>
      <w:pPr>
        <w:pStyle w:val="Heading2"/>
      </w:pPr>
      <w:r>
        <w:t>rolling horizon/code/rolling_horizon_gurobi_dispatch.py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Lower-level Gurobi MILP dispatch model. This is where charge, discharge, direct wind, delivered power, binary mode, and SoC constraints are enforced.</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Used as a helper by forecast_backtest_rolling_horizons.py, but can also be run directly for rolling-horizon optimization.</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Forecast or actual generation/price arrays plus storage config.</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Hourly labels, summary metrics, constraint checks, and optional progress files.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496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Rolling-horizon Gurobi dispatch with Nora's MILP constraints. This experiment uses Gurobi as the mixed-integer teacher for COVE-DV. Summary: - At each time step, Gurobi looks ahead a fixed number of hours. - It chooses charge, discharge, hold, direct-to-grid, delivered power, and storage. - Only the first part of that plan is executed. - Then the battery state carries forward chronologically and the window rolls. The default model includes Nora's operational constraints: - storage capacity limits, - charging/discharging power limits, - one binary charge/discharge mode per hour, - available-energy discharge limit, - wind-only charging, - delivered power definition, - grid export limit, - storage state update, - end-of-horizon SoC_initial = SoC_final.</w:t>
            </w:r>
          </w:p>
        </w:tc>
      </w:tr>
    </w:tbl>
    <w:p/>
    <w:p>
      <w:r>
        <w:rPr>
          <w:b/>
        </w:rPr>
        <w:t>Code flow:</w:t>
      </w:r>
    </w:p>
    <w:p>
      <w:pPr>
        <w:ind w:left="288"/>
      </w:pPr>
      <w:r>
        <w:rPr>
          <w:b/>
        </w:rPr>
        <w:t xml:space="preserve">• </w:t>
      </w:r>
      <w:r>
        <w:t>Defines the MILP variables P_dir, P_ch, P_dis, P_delivered, SoC, and charge/discharge mode.</w:t>
      </w:r>
    </w:p>
    <w:p>
      <w:pPr>
        <w:ind w:left="288"/>
      </w:pPr>
      <w:r>
        <w:rPr>
          <w:b/>
        </w:rPr>
        <w:t xml:space="preserve">• </w:t>
      </w:r>
      <w:r>
        <w:t>Adds wind-only charging, grid cap, no simultaneous charge/discharge, and SoC update constraints.</w:t>
      </w:r>
    </w:p>
    <w:p>
      <w:pPr>
        <w:ind w:left="288"/>
      </w:pPr>
      <w:r>
        <w:rPr>
          <w:b/>
        </w:rPr>
        <w:t xml:space="preserve">• </w:t>
      </w:r>
      <w:r>
        <w:t>Maximizes price times delivered power.</w:t>
      </w:r>
    </w:p>
    <w:p>
      <w:pPr>
        <w:ind w:left="288"/>
      </w:pPr>
      <w:r>
        <w:rPr>
          <w:b/>
        </w:rPr>
        <w:t xml:space="preserve">• </w:t>
      </w:r>
      <w:r>
        <w:t>Runs windows chronologically and carries SoC forward.</w:t>
      </w:r>
    </w:p>
    <w:p>
      <w:pPr>
        <w:ind w:left="288"/>
      </w:pPr>
      <w:r>
        <w:rPr>
          <w:b/>
        </w:rPr>
        <w:t xml:space="preserve">• </w:t>
      </w:r>
      <w:r>
        <w:t>Summarizes revenue, COVE, curtailment, runtime, and violations.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STRATEGY_SRC</w:t>
            </w:r>
          </w:p>
        </w:tc>
        <w:tc>
          <w:tcPr>
            <w:tcW w:type="dxa" w:w="6840"/>
            <w:vAlign w:val="center"/>
          </w:tcPr>
          <w:p>
            <w:pPr>
              <w:jc w:val="left"/>
            </w:pPr>
            <w:r/>
            <w:r>
              <w:rPr>
                <w:rFonts w:ascii="Calibri" w:hAnsi="Calibri"/>
                <w:b w:val="0"/>
                <w:sz w:val="14"/>
              </w:rPr>
              <w:t>REPO_ROOT / 'strategy_model' / 'src'</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415</w:t>
            </w:r>
          </w:p>
        </w:tc>
        <w:tc>
          <w:tcPr>
            <w:tcW w:type="dxa" w:w="8352"/>
            <w:vAlign w:val="center"/>
          </w:tcPr>
          <w:p>
            <w:pPr>
              <w:jc w:val="left"/>
            </w:pPr>
            <w:r/>
            <w:r>
              <w:rPr>
                <w:rFonts w:ascii="Calibri" w:hAnsi="Calibri"/>
                <w:b w:val="0"/>
                <w:sz w:val="15"/>
              </w:rPr>
              <w:t>--data</w:t>
            </w:r>
          </w:p>
        </w:tc>
      </w:tr>
      <w:tr>
        <w:tc>
          <w:tcPr>
            <w:tcW w:type="dxa" w:w="1007"/>
            <w:vAlign w:val="center"/>
          </w:tcPr>
          <w:p>
            <w:pPr>
              <w:jc w:val="left"/>
            </w:pPr>
            <w:r/>
            <w:r>
              <w:rPr>
                <w:rFonts w:ascii="Calibri" w:hAnsi="Calibri"/>
                <w:b w:val="0"/>
                <w:sz w:val="15"/>
              </w:rPr>
              <w:t>416</w:t>
            </w:r>
          </w:p>
        </w:tc>
        <w:tc>
          <w:tcPr>
            <w:tcW w:type="dxa" w:w="8352"/>
            <w:vAlign w:val="center"/>
          </w:tcPr>
          <w:p>
            <w:pPr>
              <w:jc w:val="left"/>
            </w:pPr>
            <w:r/>
            <w:r>
              <w:rPr>
                <w:rFonts w:ascii="Calibri" w:hAnsi="Calibri"/>
                <w:b w:val="0"/>
                <w:sz w:val="15"/>
              </w:rPr>
              <w:t>--config</w:t>
            </w:r>
          </w:p>
        </w:tc>
      </w:tr>
      <w:tr>
        <w:tc>
          <w:tcPr>
            <w:tcW w:type="dxa" w:w="1007"/>
            <w:vAlign w:val="center"/>
          </w:tcPr>
          <w:p>
            <w:pPr>
              <w:jc w:val="left"/>
            </w:pPr>
            <w:r/>
            <w:r>
              <w:rPr>
                <w:rFonts w:ascii="Calibri" w:hAnsi="Calibri"/>
                <w:b w:val="0"/>
                <w:sz w:val="15"/>
              </w:rPr>
              <w:t>417</w:t>
            </w:r>
          </w:p>
        </w:tc>
        <w:tc>
          <w:tcPr>
            <w:tcW w:type="dxa" w:w="8352"/>
            <w:vAlign w:val="center"/>
          </w:tcPr>
          <w:p>
            <w:pPr>
              <w:jc w:val="left"/>
            </w:pPr>
            <w:r/>
            <w:r>
              <w:rPr>
                <w:rFonts w:ascii="Calibri" w:hAnsi="Calibri"/>
                <w:b w:val="0"/>
                <w:sz w:val="15"/>
              </w:rPr>
              <w:t>--out-dir</w:t>
            </w:r>
          </w:p>
        </w:tc>
      </w:tr>
      <w:tr>
        <w:tc>
          <w:tcPr>
            <w:tcW w:type="dxa" w:w="1007"/>
            <w:vAlign w:val="center"/>
          </w:tcPr>
          <w:p>
            <w:pPr>
              <w:jc w:val="left"/>
            </w:pPr>
            <w:r/>
            <w:r>
              <w:rPr>
                <w:rFonts w:ascii="Calibri" w:hAnsi="Calibri"/>
                <w:b w:val="0"/>
                <w:sz w:val="15"/>
              </w:rPr>
              <w:t>418</w:t>
            </w:r>
          </w:p>
        </w:tc>
        <w:tc>
          <w:tcPr>
            <w:tcW w:type="dxa" w:w="8352"/>
            <w:vAlign w:val="center"/>
          </w:tcPr>
          <w:p>
            <w:pPr>
              <w:jc w:val="left"/>
            </w:pPr>
            <w:r/>
            <w:r>
              <w:rPr>
                <w:rFonts w:ascii="Calibri" w:hAnsi="Calibri"/>
                <w:b w:val="0"/>
                <w:sz w:val="15"/>
              </w:rPr>
              <w:t>--hours</w:t>
            </w:r>
          </w:p>
        </w:tc>
      </w:tr>
      <w:tr>
        <w:tc>
          <w:tcPr>
            <w:tcW w:type="dxa" w:w="1007"/>
            <w:vAlign w:val="center"/>
          </w:tcPr>
          <w:p>
            <w:pPr>
              <w:jc w:val="left"/>
            </w:pPr>
            <w:r/>
            <w:r>
              <w:rPr>
                <w:rFonts w:ascii="Calibri" w:hAnsi="Calibri"/>
                <w:b w:val="0"/>
                <w:sz w:val="15"/>
              </w:rPr>
              <w:t>419</w:t>
            </w:r>
          </w:p>
        </w:tc>
        <w:tc>
          <w:tcPr>
            <w:tcW w:type="dxa" w:w="8352"/>
            <w:vAlign w:val="center"/>
          </w:tcPr>
          <w:p>
            <w:pPr>
              <w:jc w:val="left"/>
            </w:pPr>
            <w:r/>
            <w:r>
              <w:rPr>
                <w:rFonts w:ascii="Calibri" w:hAnsi="Calibri"/>
                <w:b w:val="0"/>
                <w:sz w:val="15"/>
              </w:rPr>
              <w:t>--offset</w:t>
            </w:r>
          </w:p>
        </w:tc>
      </w:tr>
      <w:tr>
        <w:tc>
          <w:tcPr>
            <w:tcW w:type="dxa" w:w="1007"/>
            <w:vAlign w:val="center"/>
          </w:tcPr>
          <w:p>
            <w:pPr>
              <w:jc w:val="left"/>
            </w:pPr>
            <w:r/>
            <w:r>
              <w:rPr>
                <w:rFonts w:ascii="Calibri" w:hAnsi="Calibri"/>
                <w:b w:val="0"/>
                <w:sz w:val="15"/>
              </w:rPr>
              <w:t>420</w:t>
            </w:r>
          </w:p>
        </w:tc>
        <w:tc>
          <w:tcPr>
            <w:tcW w:type="dxa" w:w="8352"/>
            <w:vAlign w:val="center"/>
          </w:tcPr>
          <w:p>
            <w:pPr>
              <w:jc w:val="left"/>
            </w:pPr>
            <w:r/>
            <w:r>
              <w:rPr>
                <w:rFonts w:ascii="Calibri" w:hAnsi="Calibri"/>
                <w:b w:val="0"/>
                <w:sz w:val="15"/>
              </w:rPr>
              <w:t>--horizon-hours</w:t>
            </w:r>
          </w:p>
        </w:tc>
      </w:tr>
      <w:tr>
        <w:tc>
          <w:tcPr>
            <w:tcW w:type="dxa" w:w="1007"/>
            <w:vAlign w:val="center"/>
          </w:tcPr>
          <w:p>
            <w:pPr>
              <w:jc w:val="left"/>
            </w:pPr>
            <w:r/>
            <w:r>
              <w:rPr>
                <w:rFonts w:ascii="Calibri" w:hAnsi="Calibri"/>
                <w:b w:val="0"/>
                <w:sz w:val="15"/>
              </w:rPr>
              <w:t>421</w:t>
            </w:r>
          </w:p>
        </w:tc>
        <w:tc>
          <w:tcPr>
            <w:tcW w:type="dxa" w:w="8352"/>
            <w:vAlign w:val="center"/>
          </w:tcPr>
          <w:p>
            <w:pPr>
              <w:jc w:val="left"/>
            </w:pPr>
            <w:r/>
            <w:r>
              <w:rPr>
                <w:rFonts w:ascii="Calibri" w:hAnsi="Calibri"/>
                <w:b w:val="0"/>
                <w:sz w:val="15"/>
              </w:rPr>
              <w:t>--step-hours</w:t>
            </w:r>
          </w:p>
        </w:tc>
      </w:tr>
      <w:tr>
        <w:tc>
          <w:tcPr>
            <w:tcW w:type="dxa" w:w="1007"/>
            <w:vAlign w:val="center"/>
          </w:tcPr>
          <w:p>
            <w:pPr>
              <w:jc w:val="left"/>
            </w:pPr>
            <w:r/>
            <w:r>
              <w:rPr>
                <w:rFonts w:ascii="Calibri" w:hAnsi="Calibri"/>
                <w:b w:val="0"/>
                <w:sz w:val="15"/>
              </w:rPr>
              <w:t>422</w:t>
            </w:r>
          </w:p>
        </w:tc>
        <w:tc>
          <w:tcPr>
            <w:tcW w:type="dxa" w:w="8352"/>
            <w:vAlign w:val="center"/>
          </w:tcPr>
          <w:p>
            <w:pPr>
              <w:jc w:val="left"/>
            </w:pPr>
            <w:r/>
            <w:r>
              <w:rPr>
                <w:rFonts w:ascii="Calibri" w:hAnsi="Calibri"/>
                <w:b w:val="0"/>
                <w:sz w:val="15"/>
              </w:rPr>
              <w:t>--terminal-policy</w:t>
            </w:r>
          </w:p>
        </w:tc>
      </w:tr>
      <w:tr>
        <w:tc>
          <w:tcPr>
            <w:tcW w:type="dxa" w:w="1007"/>
            <w:vAlign w:val="center"/>
          </w:tcPr>
          <w:p>
            <w:pPr>
              <w:jc w:val="left"/>
            </w:pPr>
            <w:r/>
            <w:r>
              <w:rPr>
                <w:rFonts w:ascii="Calibri" w:hAnsi="Calibri"/>
                <w:b w:val="0"/>
                <w:sz w:val="15"/>
              </w:rPr>
              <w:t>423</w:t>
            </w:r>
          </w:p>
        </w:tc>
        <w:tc>
          <w:tcPr>
            <w:tcW w:type="dxa" w:w="8352"/>
            <w:vAlign w:val="center"/>
          </w:tcPr>
          <w:p>
            <w:pPr>
              <w:jc w:val="left"/>
            </w:pPr>
            <w:r/>
            <w:r>
              <w:rPr>
                <w:rFonts w:ascii="Calibri" w:hAnsi="Calibri"/>
                <w:b w:val="0"/>
                <w:sz w:val="15"/>
              </w:rPr>
              <w:t>--initial-soc</w:t>
            </w:r>
          </w:p>
        </w:tc>
      </w:tr>
      <w:tr>
        <w:tc>
          <w:tcPr>
            <w:tcW w:type="dxa" w:w="1007"/>
            <w:vAlign w:val="center"/>
          </w:tcPr>
          <w:p>
            <w:pPr>
              <w:jc w:val="left"/>
            </w:pPr>
            <w:r/>
            <w:r>
              <w:rPr>
                <w:rFonts w:ascii="Calibri" w:hAnsi="Calibri"/>
                <w:b w:val="0"/>
                <w:sz w:val="15"/>
              </w:rPr>
              <w:t>424</w:t>
            </w:r>
          </w:p>
        </w:tc>
        <w:tc>
          <w:tcPr>
            <w:tcW w:type="dxa" w:w="8352"/>
            <w:vAlign w:val="center"/>
          </w:tcPr>
          <w:p>
            <w:pPr>
              <w:jc w:val="left"/>
            </w:pPr>
            <w:r/>
            <w:r>
              <w:rPr>
                <w:rFonts w:ascii="Calibri" w:hAnsi="Calibri"/>
                <w:b w:val="0"/>
                <w:sz w:val="15"/>
              </w:rPr>
              <w:t>--min-soc-frac</w:t>
            </w:r>
          </w:p>
        </w:tc>
      </w:tr>
      <w:tr>
        <w:tc>
          <w:tcPr>
            <w:tcW w:type="dxa" w:w="1007"/>
            <w:vAlign w:val="center"/>
          </w:tcPr>
          <w:p>
            <w:pPr>
              <w:jc w:val="left"/>
            </w:pPr>
            <w:r/>
            <w:r>
              <w:rPr>
                <w:rFonts w:ascii="Calibri" w:hAnsi="Calibri"/>
                <w:b w:val="0"/>
                <w:sz w:val="15"/>
              </w:rPr>
              <w:t>425</w:t>
            </w:r>
          </w:p>
        </w:tc>
        <w:tc>
          <w:tcPr>
            <w:tcW w:type="dxa" w:w="8352"/>
            <w:vAlign w:val="center"/>
          </w:tcPr>
          <w:p>
            <w:pPr>
              <w:jc w:val="left"/>
            </w:pPr>
            <w:r/>
            <w:r>
              <w:rPr>
                <w:rFonts w:ascii="Calibri" w:hAnsi="Calibri"/>
                <w:b w:val="0"/>
                <w:sz w:val="15"/>
              </w:rPr>
              <w:t>--max-soc-frac</w:t>
            </w:r>
          </w:p>
        </w:tc>
      </w:tr>
      <w:tr>
        <w:tc>
          <w:tcPr>
            <w:tcW w:type="dxa" w:w="1007"/>
            <w:vAlign w:val="center"/>
          </w:tcPr>
          <w:p>
            <w:pPr>
              <w:jc w:val="left"/>
            </w:pPr>
            <w:r/>
            <w:r>
              <w:rPr>
                <w:rFonts w:ascii="Calibri" w:hAnsi="Calibri"/>
                <w:b w:val="0"/>
                <w:sz w:val="15"/>
              </w:rPr>
              <w:t>426</w:t>
            </w:r>
          </w:p>
        </w:tc>
        <w:tc>
          <w:tcPr>
            <w:tcW w:type="dxa" w:w="8352"/>
            <w:vAlign w:val="center"/>
          </w:tcPr>
          <w:p>
            <w:pPr>
              <w:jc w:val="left"/>
            </w:pPr>
            <w:r/>
            <w:r>
              <w:rPr>
                <w:rFonts w:ascii="Calibri" w:hAnsi="Calibri"/>
                <w:b w:val="0"/>
                <w:sz w:val="15"/>
              </w:rPr>
              <w:t>--mip-gap</w:t>
            </w:r>
          </w:p>
        </w:tc>
      </w:tr>
      <w:tr>
        <w:tc>
          <w:tcPr>
            <w:tcW w:type="dxa" w:w="1007"/>
            <w:vAlign w:val="center"/>
          </w:tcPr>
          <w:p>
            <w:pPr>
              <w:jc w:val="left"/>
            </w:pPr>
            <w:r/>
            <w:r>
              <w:rPr>
                <w:rFonts w:ascii="Calibri" w:hAnsi="Calibri"/>
                <w:b w:val="0"/>
                <w:sz w:val="15"/>
              </w:rPr>
              <w:t>427</w:t>
            </w:r>
          </w:p>
        </w:tc>
        <w:tc>
          <w:tcPr>
            <w:tcW w:type="dxa" w:w="8352"/>
            <w:vAlign w:val="center"/>
          </w:tcPr>
          <w:p>
            <w:pPr>
              <w:jc w:val="left"/>
            </w:pPr>
            <w:r/>
            <w:r>
              <w:rPr>
                <w:rFonts w:ascii="Calibri" w:hAnsi="Calibri"/>
                <w:b w:val="0"/>
                <w:sz w:val="15"/>
              </w:rPr>
              <w:t>--time-limit</w:t>
            </w:r>
          </w:p>
        </w:tc>
      </w:tr>
      <w:tr>
        <w:tc>
          <w:tcPr>
            <w:tcW w:type="dxa" w:w="1007"/>
            <w:vAlign w:val="center"/>
          </w:tcPr>
          <w:p>
            <w:pPr>
              <w:jc w:val="left"/>
            </w:pPr>
            <w:r/>
            <w:r>
              <w:rPr>
                <w:rFonts w:ascii="Calibri" w:hAnsi="Calibri"/>
                <w:b w:val="0"/>
                <w:sz w:val="15"/>
              </w:rPr>
              <w:t>428</w:t>
            </w:r>
          </w:p>
        </w:tc>
        <w:tc>
          <w:tcPr>
            <w:tcW w:type="dxa" w:w="8352"/>
            <w:vAlign w:val="center"/>
          </w:tcPr>
          <w:p>
            <w:pPr>
              <w:jc w:val="left"/>
            </w:pPr>
            <w:r/>
            <w:r>
              <w:rPr>
                <w:rFonts w:ascii="Calibri" w:hAnsi="Calibri"/>
                <w:b w:val="0"/>
                <w:sz w:val="15"/>
              </w:rPr>
              <w:t>--max-windows</w:t>
            </w:r>
          </w:p>
        </w:tc>
      </w:tr>
      <w:tr>
        <w:tc>
          <w:tcPr>
            <w:tcW w:type="dxa" w:w="1007"/>
            <w:vAlign w:val="center"/>
          </w:tcPr>
          <w:p>
            <w:pPr>
              <w:jc w:val="left"/>
            </w:pPr>
            <w:r/>
            <w:r>
              <w:rPr>
                <w:rFonts w:ascii="Calibri" w:hAnsi="Calibri"/>
                <w:b w:val="0"/>
                <w:sz w:val="15"/>
              </w:rPr>
              <w:t>429</w:t>
            </w:r>
          </w:p>
        </w:tc>
        <w:tc>
          <w:tcPr>
            <w:tcW w:type="dxa" w:w="8352"/>
            <w:vAlign w:val="center"/>
          </w:tcPr>
          <w:p>
            <w:pPr>
              <w:jc w:val="left"/>
            </w:pPr>
            <w:r/>
            <w:r>
              <w:rPr>
                <w:rFonts w:ascii="Calibri" w:hAnsi="Calibri"/>
                <w:b w:val="0"/>
                <w:sz w:val="15"/>
              </w:rPr>
              <w:t>--progress-every</w:t>
            </w:r>
          </w:p>
        </w:tc>
      </w:tr>
      <w:tr>
        <w:tc>
          <w:tcPr>
            <w:tcW w:type="dxa" w:w="1007"/>
            <w:vAlign w:val="center"/>
          </w:tcPr>
          <w:p>
            <w:pPr>
              <w:jc w:val="left"/>
            </w:pPr>
            <w:r/>
            <w:r>
              <w:rPr>
                <w:rFonts w:ascii="Calibri" w:hAnsi="Calibri"/>
                <w:b w:val="0"/>
                <w:sz w:val="15"/>
              </w:rPr>
              <w:t>430</w:t>
            </w:r>
          </w:p>
        </w:tc>
        <w:tc>
          <w:tcPr>
            <w:tcW w:type="dxa" w:w="8352"/>
            <w:vAlign w:val="center"/>
          </w:tcPr>
          <w:p>
            <w:pPr>
              <w:jc w:val="left"/>
            </w:pPr>
            <w:r/>
            <w:r>
              <w:rPr>
                <w:rFonts w:ascii="Calibri" w:hAnsi="Calibri"/>
                <w:b w:val="0"/>
                <w:sz w:val="15"/>
              </w:rPr>
              <w:t>--storage-type</w:t>
            </w:r>
          </w:p>
        </w:tc>
      </w:tr>
      <w:tr>
        <w:tc>
          <w:tcPr>
            <w:tcW w:type="dxa" w:w="1007"/>
            <w:vAlign w:val="center"/>
          </w:tcPr>
          <w:p>
            <w:pPr>
              <w:jc w:val="left"/>
            </w:pPr>
            <w:r/>
            <w:r>
              <w:rPr>
                <w:rFonts w:ascii="Calibri" w:hAnsi="Calibri"/>
                <w:b w:val="0"/>
                <w:sz w:val="15"/>
              </w:rPr>
              <w:t>431</w:t>
            </w:r>
          </w:p>
        </w:tc>
        <w:tc>
          <w:tcPr>
            <w:tcW w:type="dxa" w:w="8352"/>
            <w:vAlign w:val="center"/>
          </w:tcPr>
          <w:p>
            <w:pPr>
              <w:jc w:val="left"/>
            </w:pPr>
            <w:r/>
            <w:r>
              <w:rPr>
                <w:rFonts w:ascii="Calibri" w:hAnsi="Calibri"/>
                <w:b w:val="0"/>
                <w:sz w:val="15"/>
              </w:rPr>
              <w:t>--storage-rating</w:t>
            </w:r>
          </w:p>
        </w:tc>
      </w:tr>
      <w:tr>
        <w:tc>
          <w:tcPr>
            <w:tcW w:type="dxa" w:w="1007"/>
            <w:vAlign w:val="center"/>
          </w:tcPr>
          <w:p>
            <w:pPr>
              <w:jc w:val="left"/>
            </w:pPr>
            <w:r/>
            <w:r>
              <w:rPr>
                <w:rFonts w:ascii="Calibri" w:hAnsi="Calibri"/>
                <w:b w:val="0"/>
                <w:sz w:val="15"/>
              </w:rPr>
              <w:t>432</w:t>
            </w:r>
          </w:p>
        </w:tc>
        <w:tc>
          <w:tcPr>
            <w:tcW w:type="dxa" w:w="8352"/>
            <w:vAlign w:val="center"/>
          </w:tcPr>
          <w:p>
            <w:pPr>
              <w:jc w:val="left"/>
            </w:pPr>
            <w:r/>
            <w:r>
              <w:rPr>
                <w:rFonts w:ascii="Calibri" w:hAnsi="Calibri"/>
                <w:b w:val="0"/>
                <w:sz w:val="15"/>
              </w:rPr>
              <w:t>--storage-duration</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load_data</w:t>
            </w:r>
          </w:p>
        </w:tc>
        <w:tc>
          <w:tcPr>
            <w:tcW w:type="dxa" w:w="648"/>
            <w:vAlign w:val="center"/>
          </w:tcPr>
          <w:p>
            <w:pPr>
              <w:jc w:val="left"/>
            </w:pPr>
            <w:r/>
            <w:r>
              <w:rPr>
                <w:rFonts w:ascii="Calibri" w:hAnsi="Calibri"/>
                <w:b w:val="0"/>
                <w:sz w:val="14"/>
              </w:rPr>
              <w:t>44</w:t>
            </w:r>
          </w:p>
        </w:tc>
        <w:tc>
          <w:tcPr>
            <w:tcW w:type="dxa" w:w="2448"/>
            <w:vAlign w:val="center"/>
          </w:tcPr>
          <w:p>
            <w:pPr>
              <w:jc w:val="left"/>
            </w:pPr>
            <w:r/>
            <w:r>
              <w:rPr>
                <w:rFonts w:ascii="Calibri" w:hAnsi="Calibri"/>
                <w:b w:val="0"/>
                <w:sz w:val="14"/>
              </w:rPr>
              <w:t>data_path, config, offset, hours</w:t>
            </w:r>
          </w:p>
        </w:tc>
        <w:tc>
          <w:tcPr>
            <w:tcW w:type="dxa" w:w="4320"/>
            <w:vAlign w:val="center"/>
          </w:tcPr>
          <w:p>
            <w:pPr>
              <w:jc w:val="left"/>
            </w:pPr>
            <w:r/>
            <w:r>
              <w:rPr>
                <w:rFonts w:ascii="Calibri" w:hAnsi="Calibri"/>
                <w:b w:val="0"/>
                <w:sz w:val="14"/>
              </w:rPr>
              <w:t>Loads generation and price data for rolling-horizon dispatch.</w:t>
            </w:r>
          </w:p>
        </w:tc>
      </w:tr>
      <w:tr>
        <w:tc>
          <w:tcPr>
            <w:tcW w:type="dxa" w:w="1944"/>
            <w:vAlign w:val="center"/>
          </w:tcPr>
          <w:p>
            <w:pPr>
              <w:jc w:val="left"/>
            </w:pPr>
            <w:r/>
            <w:r>
              <w:rPr>
                <w:rFonts w:ascii="Calibri" w:hAnsi="Calibri"/>
                <w:b w:val="0"/>
                <w:sz w:val="14"/>
              </w:rPr>
              <w:t>cove_value</w:t>
            </w:r>
          </w:p>
        </w:tc>
        <w:tc>
          <w:tcPr>
            <w:tcW w:type="dxa" w:w="648"/>
            <w:vAlign w:val="center"/>
          </w:tcPr>
          <w:p>
            <w:pPr>
              <w:jc w:val="left"/>
            </w:pPr>
            <w:r/>
            <w:r>
              <w:rPr>
                <w:rFonts w:ascii="Calibri" w:hAnsi="Calibri"/>
                <w:b w:val="0"/>
                <w:sz w:val="14"/>
              </w:rPr>
              <w:t>52</w:t>
            </w:r>
          </w:p>
        </w:tc>
        <w:tc>
          <w:tcPr>
            <w:tcW w:type="dxa" w:w="2448"/>
            <w:vAlign w:val="center"/>
          </w:tcPr>
          <w:p>
            <w:pPr>
              <w:jc w:val="left"/>
            </w:pPr>
            <w:r/>
            <w:r>
              <w:rPr>
                <w:rFonts w:ascii="Calibri" w:hAnsi="Calibri"/>
                <w:b w:val="0"/>
                <w:sz w:val="14"/>
              </w:rPr>
              <w:t>power, price, config</w:t>
            </w:r>
          </w:p>
        </w:tc>
        <w:tc>
          <w:tcPr>
            <w:tcW w:type="dxa" w:w="4320"/>
            <w:vAlign w:val="center"/>
          </w:tcPr>
          <w:p>
            <w:pPr>
              <w:jc w:val="left"/>
            </w:pPr>
            <w:r/>
            <w:r>
              <w:rPr>
                <w:rFonts w:ascii="Calibri" w:hAnsi="Calibri"/>
                <w:b w:val="0"/>
                <w:sz w:val="14"/>
              </w:rPr>
              <w:t>Computes COVE value for a given revenue and storage setup.</w:t>
            </w:r>
          </w:p>
        </w:tc>
      </w:tr>
      <w:tr>
        <w:tc>
          <w:tcPr>
            <w:tcW w:type="dxa" w:w="1944"/>
            <w:vAlign w:val="center"/>
          </w:tcPr>
          <w:p>
            <w:pPr>
              <w:jc w:val="left"/>
            </w:pPr>
            <w:r/>
            <w:r>
              <w:rPr>
                <w:rFonts w:ascii="Calibri" w:hAnsi="Calibri"/>
                <w:b w:val="0"/>
                <w:sz w:val="14"/>
              </w:rPr>
              <w:t>continuous_baseload</w:t>
            </w:r>
          </w:p>
        </w:tc>
        <w:tc>
          <w:tcPr>
            <w:tcW w:type="dxa" w:w="648"/>
            <w:vAlign w:val="center"/>
          </w:tcPr>
          <w:p>
            <w:pPr>
              <w:jc w:val="left"/>
            </w:pPr>
            <w:r/>
            <w:r>
              <w:rPr>
                <w:rFonts w:ascii="Calibri" w:hAnsi="Calibri"/>
                <w:b w:val="0"/>
                <w:sz w:val="14"/>
              </w:rPr>
              <w:t>66</w:t>
            </w:r>
          </w:p>
        </w:tc>
        <w:tc>
          <w:tcPr>
            <w:tcW w:type="dxa" w:w="2448"/>
            <w:vAlign w:val="center"/>
          </w:tcPr>
          <w:p>
            <w:pPr>
              <w:jc w:val="left"/>
            </w:pPr>
            <w:r/>
            <w:r>
              <w:rPr>
                <w:rFonts w:ascii="Calibri" w:hAnsi="Calibri"/>
                <w:b w:val="0"/>
                <w:sz w:val="14"/>
              </w:rPr>
              <w:t>power, config, initial_soc</w:t>
            </w:r>
          </w:p>
        </w:tc>
        <w:tc>
          <w:tcPr>
            <w:tcW w:type="dxa" w:w="4320"/>
            <w:vAlign w:val="center"/>
          </w:tcPr>
          <w:p>
            <w:pPr>
              <w:jc w:val="left"/>
            </w:pPr>
            <w:r/>
            <w:r>
              <w:rPr>
                <w:rFonts w:ascii="Calibri" w:hAnsi="Calibri"/>
                <w:b w:val="0"/>
                <w:sz w:val="14"/>
              </w:rPr>
              <w:t>Computes the baseload reference for comparison.</w:t>
            </w:r>
          </w:p>
        </w:tc>
      </w:tr>
      <w:tr>
        <w:tc>
          <w:tcPr>
            <w:tcW w:type="dxa" w:w="1944"/>
            <w:vAlign w:val="center"/>
          </w:tcPr>
          <w:p>
            <w:pPr>
              <w:jc w:val="left"/>
            </w:pPr>
            <w:r/>
            <w:r>
              <w:rPr>
                <w:rFonts w:ascii="Calibri" w:hAnsi="Calibri"/>
                <w:b w:val="0"/>
                <w:sz w:val="14"/>
              </w:rPr>
              <w:t>fixed_costs</w:t>
            </w:r>
          </w:p>
        </w:tc>
        <w:tc>
          <w:tcPr>
            <w:tcW w:type="dxa" w:w="648"/>
            <w:vAlign w:val="center"/>
          </w:tcPr>
          <w:p>
            <w:pPr>
              <w:jc w:val="left"/>
            </w:pPr>
            <w:r/>
            <w:r>
              <w:rPr>
                <w:rFonts w:ascii="Calibri" w:hAnsi="Calibri"/>
                <w:b w:val="0"/>
                <w:sz w:val="14"/>
              </w:rPr>
              <w:t>90</w:t>
            </w:r>
          </w:p>
        </w:tc>
        <w:tc>
          <w:tcPr>
            <w:tcW w:type="dxa" w:w="2448"/>
            <w:vAlign w:val="center"/>
          </w:tcPr>
          <w:p>
            <w:pPr>
              <w:jc w:val="left"/>
            </w:pPr>
            <w:r/>
            <w:r>
              <w:rPr>
                <w:rFonts w:ascii="Calibri" w:hAnsi="Calibri"/>
                <w:b w:val="0"/>
                <w:sz w:val="14"/>
              </w:rPr>
              <w:t>config</w:t>
            </w:r>
          </w:p>
        </w:tc>
        <w:tc>
          <w:tcPr>
            <w:tcW w:type="dxa" w:w="4320"/>
            <w:vAlign w:val="center"/>
          </w:tcPr>
          <w:p>
            <w:pPr>
              <w:jc w:val="left"/>
            </w:pPr>
            <w:r/>
            <w:r>
              <w:rPr>
                <w:rFonts w:ascii="Calibri" w:hAnsi="Calibri"/>
                <w:b w:val="0"/>
                <w:sz w:val="14"/>
              </w:rPr>
              <w:t>Computes annualized wind/storage cost used in COVE.</w:t>
            </w:r>
          </w:p>
        </w:tc>
      </w:tr>
      <w:tr>
        <w:tc>
          <w:tcPr>
            <w:tcW w:type="dxa" w:w="1944"/>
            <w:vAlign w:val="center"/>
          </w:tcPr>
          <w:p>
            <w:pPr>
              <w:jc w:val="left"/>
            </w:pPr>
            <w:r/>
            <w:r>
              <w:rPr>
                <w:rFonts w:ascii="Calibri" w:hAnsi="Calibri"/>
                <w:b w:val="0"/>
                <w:sz w:val="14"/>
              </w:rPr>
              <w:t>solve_window</w:t>
            </w:r>
          </w:p>
        </w:tc>
        <w:tc>
          <w:tcPr>
            <w:tcW w:type="dxa" w:w="648"/>
            <w:vAlign w:val="center"/>
          </w:tcPr>
          <w:p>
            <w:pPr>
              <w:jc w:val="left"/>
            </w:pPr>
            <w:r/>
            <w:r>
              <w:rPr>
                <w:rFonts w:ascii="Calibri" w:hAnsi="Calibri"/>
                <w:b w:val="0"/>
                <w:sz w:val="14"/>
              </w:rPr>
              <w:t>101</w:t>
            </w:r>
          </w:p>
        </w:tc>
        <w:tc>
          <w:tcPr>
            <w:tcW w:type="dxa" w:w="2448"/>
            <w:vAlign w:val="center"/>
          </w:tcPr>
          <w:p>
            <w:pPr>
              <w:jc w:val="left"/>
            </w:pPr>
            <w:r/>
            <w:r>
              <w:rPr>
                <w:rFonts w:ascii="Calibri" w:hAnsi="Calibri"/>
                <w:b w:val="0"/>
                <w:sz w:val="14"/>
              </w:rPr>
              <w:t>generation, price, config, initial_soc, terminal_policy, min_soc_frac, max_soc_frac, mip_gap, time_limit</w:t>
            </w:r>
          </w:p>
        </w:tc>
        <w:tc>
          <w:tcPr>
            <w:tcW w:type="dxa" w:w="4320"/>
            <w:vAlign w:val="center"/>
          </w:tcPr>
          <w:p>
            <w:pPr>
              <w:jc w:val="left"/>
            </w:pPr>
            <w:r/>
            <w:r>
              <w:rPr>
                <w:rFonts w:ascii="Calibri" w:hAnsi="Calibri"/>
                <w:b w:val="0"/>
                <w:sz w:val="14"/>
              </w:rPr>
              <w:t>Builds and solves one Gurobi MILP dispatch window.</w:t>
            </w:r>
          </w:p>
        </w:tc>
      </w:tr>
      <w:tr>
        <w:tc>
          <w:tcPr>
            <w:tcW w:type="dxa" w:w="1944"/>
            <w:vAlign w:val="center"/>
          </w:tcPr>
          <w:p>
            <w:pPr>
              <w:jc w:val="left"/>
            </w:pPr>
            <w:r/>
            <w:r>
              <w:rPr>
                <w:rFonts w:ascii="Calibri" w:hAnsi="Calibri"/>
                <w:b w:val="0"/>
                <w:sz w:val="14"/>
              </w:rPr>
              <w:t>check_constraints</w:t>
            </w:r>
          </w:p>
        </w:tc>
        <w:tc>
          <w:tcPr>
            <w:tcW w:type="dxa" w:w="648"/>
            <w:vAlign w:val="center"/>
          </w:tcPr>
          <w:p>
            <w:pPr>
              <w:jc w:val="left"/>
            </w:pPr>
            <w:r/>
            <w:r>
              <w:rPr>
                <w:rFonts w:ascii="Calibri" w:hAnsi="Calibri"/>
                <w:b w:val="0"/>
                <w:sz w:val="14"/>
              </w:rPr>
              <w:t>193</w:t>
            </w:r>
          </w:p>
        </w:tc>
        <w:tc>
          <w:tcPr>
            <w:tcW w:type="dxa" w:w="2448"/>
            <w:vAlign w:val="center"/>
          </w:tcPr>
          <w:p>
            <w:pPr>
              <w:jc w:val="left"/>
            </w:pPr>
            <w:r/>
            <w:r>
              <w:rPr>
                <w:rFonts w:ascii="Calibri" w:hAnsi="Calibri"/>
                <w:b w:val="0"/>
                <w:sz w:val="14"/>
              </w:rPr>
              <w:t>labels, config, min_soc_frac, max_soc_frac</w:t>
            </w:r>
          </w:p>
        </w:tc>
        <w:tc>
          <w:tcPr>
            <w:tcW w:type="dxa" w:w="4320"/>
            <w:vAlign w:val="center"/>
          </w:tcPr>
          <w:p>
            <w:pPr>
              <w:jc w:val="left"/>
            </w:pPr>
            <w:r/>
            <w:r>
              <w:rPr>
                <w:rFonts w:ascii="Calibri" w:hAnsi="Calibri"/>
                <w:b w:val="0"/>
                <w:sz w:val="14"/>
              </w:rPr>
              <w:t>Checks Gurobi output for constraint violations.</w:t>
            </w:r>
          </w:p>
        </w:tc>
      </w:tr>
      <w:tr>
        <w:tc>
          <w:tcPr>
            <w:tcW w:type="dxa" w:w="1944"/>
            <w:vAlign w:val="center"/>
          </w:tcPr>
          <w:p>
            <w:pPr>
              <w:jc w:val="left"/>
            </w:pPr>
            <w:r/>
            <w:r>
              <w:rPr>
                <w:rFonts w:ascii="Calibri" w:hAnsi="Calibri"/>
                <w:b w:val="0"/>
                <w:sz w:val="14"/>
              </w:rPr>
              <w:t>write_progress</w:t>
            </w:r>
          </w:p>
        </w:tc>
        <w:tc>
          <w:tcPr>
            <w:tcW w:type="dxa" w:w="648"/>
            <w:vAlign w:val="center"/>
          </w:tcPr>
          <w:p>
            <w:pPr>
              <w:jc w:val="left"/>
            </w:pPr>
            <w:r/>
            <w:r>
              <w:rPr>
                <w:rFonts w:ascii="Calibri" w:hAnsi="Calibri"/>
                <w:b w:val="0"/>
                <w:sz w:val="14"/>
              </w:rPr>
              <w:t>223</w:t>
            </w:r>
          </w:p>
        </w:tc>
        <w:tc>
          <w:tcPr>
            <w:tcW w:type="dxa" w:w="2448"/>
            <w:vAlign w:val="center"/>
          </w:tcPr>
          <w:p>
            <w:pPr>
              <w:jc w:val="left"/>
            </w:pPr>
            <w:r/>
            <w:r>
              <w:rPr>
                <w:rFonts w:ascii="Calibri" w:hAnsi="Calibri"/>
                <w:b w:val="0"/>
                <w:sz w:val="14"/>
              </w:rPr>
              <w:t>path, rows</w:t>
            </w:r>
          </w:p>
        </w:tc>
        <w:tc>
          <w:tcPr>
            <w:tcW w:type="dxa" w:w="4320"/>
            <w:vAlign w:val="center"/>
          </w:tcPr>
          <w:p>
            <w:pPr>
              <w:jc w:val="left"/>
            </w:pPr>
            <w:r/>
            <w:r>
              <w:rPr>
                <w:rFonts w:ascii="Calibri" w:hAnsi="Calibri"/>
                <w:b w:val="0"/>
                <w:sz w:val="14"/>
              </w:rPr>
              <w:t>Writes progress checkpoints during long rolling runs.</w:t>
            </w:r>
          </w:p>
        </w:tc>
      </w:tr>
      <w:tr>
        <w:tc>
          <w:tcPr>
            <w:tcW w:type="dxa" w:w="1944"/>
            <w:vAlign w:val="center"/>
          </w:tcPr>
          <w:p>
            <w:pPr>
              <w:jc w:val="left"/>
            </w:pPr>
            <w:r/>
            <w:r>
              <w:rPr>
                <w:rFonts w:ascii="Calibri" w:hAnsi="Calibri"/>
                <w:b w:val="0"/>
                <w:sz w:val="14"/>
              </w:rPr>
              <w:t>run_rolling</w:t>
            </w:r>
          </w:p>
        </w:tc>
        <w:tc>
          <w:tcPr>
            <w:tcW w:type="dxa" w:w="648"/>
            <w:vAlign w:val="center"/>
          </w:tcPr>
          <w:p>
            <w:pPr>
              <w:jc w:val="left"/>
            </w:pPr>
            <w:r/>
            <w:r>
              <w:rPr>
                <w:rFonts w:ascii="Calibri" w:hAnsi="Calibri"/>
                <w:b w:val="0"/>
                <w:sz w:val="14"/>
              </w:rPr>
              <w:t>234</w:t>
            </w:r>
          </w:p>
        </w:tc>
        <w:tc>
          <w:tcPr>
            <w:tcW w:type="dxa" w:w="2448"/>
            <w:vAlign w:val="center"/>
          </w:tcPr>
          <w:p>
            <w:pPr>
              <w:jc w:val="left"/>
            </w:pPr>
            <w:r/>
            <w:r>
              <w:rPr>
                <w:rFonts w:ascii="Calibri" w:hAnsi="Calibri"/>
                <w:b w:val="0"/>
                <w:sz w:val="14"/>
              </w:rPr>
              <w:t>df, config, horizon_hours, step_hours, terminal_policy, initial_soc, min_soc_frac, max_soc_frac, mip_gap, time_limit, max_windows, progress_every, checkpoint_path</w:t>
            </w:r>
          </w:p>
        </w:tc>
        <w:tc>
          <w:tcPr>
            <w:tcW w:type="dxa" w:w="4320"/>
            <w:vAlign w:val="center"/>
          </w:tcPr>
          <w:p>
            <w:pPr>
              <w:jc w:val="left"/>
            </w:pPr>
            <w:r/>
            <w:r>
              <w:rPr>
                <w:rFonts w:ascii="Calibri" w:hAnsi="Calibri"/>
                <w:b w:val="0"/>
                <w:sz w:val="14"/>
              </w:rPr>
              <w:t>Runs the low-level rolling-horizon loop across many windows.</w:t>
            </w:r>
          </w:p>
        </w:tc>
      </w:tr>
      <w:tr>
        <w:tc>
          <w:tcPr>
            <w:tcW w:type="dxa" w:w="1944"/>
            <w:vAlign w:val="center"/>
          </w:tcPr>
          <w:p>
            <w:pPr>
              <w:jc w:val="left"/>
            </w:pPr>
            <w:r/>
            <w:r>
              <w:rPr>
                <w:rFonts w:ascii="Calibri" w:hAnsi="Calibri"/>
                <w:b w:val="0"/>
                <w:sz w:val="14"/>
              </w:rPr>
              <w:t>add_compatibility_columns</w:t>
            </w:r>
          </w:p>
        </w:tc>
        <w:tc>
          <w:tcPr>
            <w:tcW w:type="dxa" w:w="648"/>
            <w:vAlign w:val="center"/>
          </w:tcPr>
          <w:p>
            <w:pPr>
              <w:jc w:val="left"/>
            </w:pPr>
            <w:r/>
            <w:r>
              <w:rPr>
                <w:rFonts w:ascii="Calibri" w:hAnsi="Calibri"/>
                <w:b w:val="0"/>
                <w:sz w:val="14"/>
              </w:rPr>
              <w:t>340</w:t>
            </w:r>
          </w:p>
        </w:tc>
        <w:tc>
          <w:tcPr>
            <w:tcW w:type="dxa" w:w="2448"/>
            <w:vAlign w:val="center"/>
          </w:tcPr>
          <w:p>
            <w:pPr>
              <w:jc w:val="left"/>
            </w:pPr>
            <w:r/>
            <w:r>
              <w:rPr>
                <w:rFonts w:ascii="Calibri" w:hAnsi="Calibri"/>
                <w:b w:val="0"/>
                <w:sz w:val="14"/>
              </w:rPr>
              <w:t>labels, config</w:t>
            </w:r>
          </w:p>
        </w:tc>
        <w:tc>
          <w:tcPr>
            <w:tcW w:type="dxa" w:w="4320"/>
            <w:vAlign w:val="center"/>
          </w:tcPr>
          <w:p>
            <w:pPr>
              <w:jc w:val="left"/>
            </w:pPr>
            <w:r/>
            <w:r>
              <w:rPr>
                <w:rFonts w:ascii="Calibri" w:hAnsi="Calibri"/>
                <w:b w:val="0"/>
                <w:sz w:val="14"/>
              </w:rPr>
              <w:t>Adds older column names so old analysis scripts still work.</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362</w:t>
            </w:r>
          </w:p>
        </w:tc>
        <w:tc>
          <w:tcPr>
            <w:tcW w:type="dxa" w:w="2448"/>
            <w:vAlign w:val="center"/>
          </w:tcPr>
          <w:p>
            <w:pPr>
              <w:jc w:val="left"/>
            </w:pPr>
            <w:r/>
            <w:r>
              <w:rPr>
                <w:rFonts w:ascii="Calibri" w:hAnsi="Calibri"/>
                <w:b w:val="0"/>
                <w:sz w:val="14"/>
              </w:rPr>
              <w:t>labels, window_rows, config, args</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413</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csv, json, math, sys, time, pathlib:Path, numpy, pandas, util</w:t>
      </w:r>
    </w:p>
    <w:p>
      <w:pPr>
        <w:pStyle w:val="Heading2"/>
      </w:pPr>
      <w:r>
        <w:t>rolling horizon/code/run_nora_matching_forecast_horizons.py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Older/shared helper for Nora-style forecast horizon experiments. It includes direct forecast models, Gurobi dispatch, frozen-day execution, Nora week validation, and plotting.</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Mainly used as support code and historical comparison. Scenario code imports pieces from it.</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Processed Pyron dataset and Nora January week data when validating the matching case.</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Forecast horizon summaries, figures, labels, and Nora validation outputs when run directly.</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771</w:t>
            </w:r>
          </w:p>
        </w:tc>
      </w:tr>
    </w:tbl>
    <w:p/>
    <w:p>
      <w:r>
        <w:rPr>
          <w:b/>
        </w:rPr>
        <w:t>Code flow:</w:t>
      </w:r>
    </w:p>
    <w:p>
      <w:pPr>
        <w:ind w:left="288"/>
      </w:pPr>
      <w:r>
        <w:rPr>
          <w:b/>
        </w:rPr>
        <w:t xml:space="preserve">• </w:t>
      </w:r>
      <w:r>
        <w:t>Trains direct forecasts.</w:t>
      </w:r>
    </w:p>
    <w:p>
      <w:pPr>
        <w:ind w:left="288"/>
      </w:pPr>
      <w:r>
        <w:rPr>
          <w:b/>
        </w:rPr>
        <w:t xml:space="preserve">• </w:t>
      </w:r>
      <w:r>
        <w:t>Builds weekly generation and price forecasts.</w:t>
      </w:r>
    </w:p>
    <w:p>
      <w:pPr>
        <w:ind w:left="288"/>
      </w:pPr>
      <w:r>
        <w:rPr>
          <w:b/>
        </w:rPr>
        <w:t xml:space="preserve">• </w:t>
      </w:r>
      <w:r>
        <w:t>Solves Nora-compatible Gurobi windows.</w:t>
      </w:r>
    </w:p>
    <w:p>
      <w:pPr>
        <w:ind w:left="288"/>
      </w:pPr>
      <w:r>
        <w:rPr>
          <w:b/>
        </w:rPr>
        <w:t xml:space="preserve">• </w:t>
      </w:r>
      <w:r>
        <w:t>Executes frozen day actions against realized values.</w:t>
      </w:r>
    </w:p>
    <w:p>
      <w:pPr>
        <w:ind w:left="288"/>
      </w:pPr>
      <w:r>
        <w:rPr>
          <w:b/>
        </w:rPr>
        <w:t xml:space="preserve">• </w:t>
      </w:r>
      <w:r>
        <w:t>Computes revenue/COVE and constraint checks.</w:t>
      </w:r>
    </w:p>
    <w:p>
      <w:pPr>
        <w:ind w:left="288"/>
      </w:pPr>
      <w:r>
        <w:rPr>
          <w:b/>
        </w:rPr>
        <w:t xml:space="preserve">• </w:t>
      </w:r>
      <w:r>
        <w:t>Builds comparison figures.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OUT</w:t>
            </w:r>
          </w:p>
        </w:tc>
        <w:tc>
          <w:tcPr>
            <w:tcW w:type="dxa" w:w="6840"/>
            <w:vAlign w:val="center"/>
          </w:tcPr>
          <w:p>
            <w:pPr>
              <w:jc w:val="left"/>
            </w:pPr>
            <w:r/>
            <w:r>
              <w:rPr>
                <w:rFonts w:ascii="Calibri" w:hAnsi="Calibri"/>
                <w:b w:val="0"/>
                <w:sz w:val="14"/>
              </w:rPr>
              <w:t>Path(__file__).resolve().parent / 'nora_matching_forecast_horizon_results'</w:t>
            </w:r>
          </w:p>
        </w:tc>
      </w:tr>
      <w:tr>
        <w:tc>
          <w:tcPr>
            <w:tcW w:type="dxa" w:w="2520"/>
            <w:vAlign w:val="center"/>
          </w:tcPr>
          <w:p>
            <w:pPr>
              <w:jc w:val="left"/>
            </w:pPr>
            <w:r/>
            <w:r>
              <w:rPr>
                <w:rFonts w:ascii="Calibri" w:hAnsi="Calibri"/>
                <w:b w:val="0"/>
                <w:sz w:val="14"/>
              </w:rPr>
              <w:t>DATA_PATH</w:t>
            </w:r>
          </w:p>
        </w:tc>
        <w:tc>
          <w:tcPr>
            <w:tcW w:type="dxa" w:w="6840"/>
            <w:vAlign w:val="center"/>
          </w:tcPr>
          <w:p>
            <w:pPr>
              <w:jc w:val="left"/>
            </w:pPr>
            <w:r/>
            <w:r>
              <w:rPr>
                <w:rFonts w:ascii="Calibri" w:hAnsi="Calibri"/>
                <w:b w:val="0"/>
                <w:sz w:val="14"/>
              </w:rPr>
              <w:t>REPO_ROOT / 'data' / 'processed' / 'dataset_1980-2023_withloads_fix.csv'</w:t>
            </w:r>
          </w:p>
        </w:tc>
      </w:tr>
      <w:tr>
        <w:tc>
          <w:tcPr>
            <w:tcW w:type="dxa" w:w="2520"/>
            <w:vAlign w:val="center"/>
          </w:tcPr>
          <w:p>
            <w:pPr>
              <w:jc w:val="left"/>
            </w:pPr>
            <w:r/>
            <w:r>
              <w:rPr>
                <w:rFonts w:ascii="Calibri" w:hAnsi="Calibri"/>
                <w:b w:val="0"/>
                <w:sz w:val="14"/>
              </w:rPr>
              <w:t>NORA_PATH</w:t>
            </w:r>
          </w:p>
        </w:tc>
        <w:tc>
          <w:tcPr>
            <w:tcW w:type="dxa" w:w="6840"/>
            <w:vAlign w:val="center"/>
          </w:tcPr>
          <w:p>
            <w:pPr>
              <w:jc w:val="left"/>
            </w:pPr>
            <w:r/>
            <w:r>
              <w:rPr>
                <w:rFonts w:ascii="Calibri" w:hAnsi="Calibri"/>
                <w:b w:val="0"/>
                <w:sz w:val="14"/>
              </w:rPr>
              <w:t>Path(os.environ.get('NORA_WEEK_XLSX', '/Users/davidvalenta/Downloads/january6-12.xlsx'))</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72, 168]</w:t>
            </w:r>
          </w:p>
        </w:tc>
      </w:tr>
      <w:tr>
        <w:tc>
          <w:tcPr>
            <w:tcW w:type="dxa" w:w="2520"/>
            <w:vAlign w:val="center"/>
          </w:tcPr>
          <w:p>
            <w:pPr>
              <w:jc w:val="left"/>
            </w:pPr>
            <w:r/>
            <w:r>
              <w:rPr>
                <w:rFonts w:ascii="Calibri" w:hAnsi="Calibri"/>
                <w:b w:val="0"/>
                <w:sz w:val="14"/>
              </w:rPr>
              <w:t>STEP_HOURS</w:t>
            </w:r>
          </w:p>
        </w:tc>
        <w:tc>
          <w:tcPr>
            <w:tcW w:type="dxa" w:w="6840"/>
            <w:vAlign w:val="center"/>
          </w:tcPr>
          <w:p>
            <w:pPr>
              <w:jc w:val="left"/>
            </w:pPr>
            <w:r/>
            <w:r>
              <w:rPr>
                <w:rFonts w:ascii="Calibri" w:hAnsi="Calibri"/>
                <w:b w:val="0"/>
                <w:sz w:val="14"/>
              </w:rPr>
              <w:t>24</w:t>
            </w:r>
          </w:p>
        </w:tc>
      </w:tr>
      <w:tr>
        <w:tc>
          <w:tcPr>
            <w:tcW w:type="dxa" w:w="2520"/>
            <w:vAlign w:val="center"/>
          </w:tcPr>
          <w:p>
            <w:pPr>
              <w:jc w:val="left"/>
            </w:pPr>
            <w:r/>
            <w:r>
              <w:rPr>
                <w:rFonts w:ascii="Calibri" w:hAnsi="Calibri"/>
                <w:b w:val="0"/>
                <w:sz w:val="14"/>
              </w:rPr>
              <w:t>PAST_LAGS</w:t>
            </w:r>
          </w:p>
        </w:tc>
        <w:tc>
          <w:tcPr>
            <w:tcW w:type="dxa" w:w="6840"/>
            <w:vAlign w:val="center"/>
          </w:tcPr>
          <w:p>
            <w:pPr>
              <w:jc w:val="left"/>
            </w:pPr>
            <w:r/>
            <w:r>
              <w:rPr>
                <w:rFonts w:ascii="Calibri" w:hAnsi="Calibri"/>
                <w:b w:val="0"/>
                <w:sz w:val="14"/>
              </w:rPr>
              <w:t>(1, 2, 3, 6, 12, 24, 48, 168)</w:t>
            </w:r>
          </w:p>
        </w:tc>
      </w:tr>
      <w:tr>
        <w:tc>
          <w:tcPr>
            <w:tcW w:type="dxa" w:w="2520"/>
            <w:vAlign w:val="center"/>
          </w:tcPr>
          <w:p>
            <w:pPr>
              <w:jc w:val="left"/>
            </w:pPr>
            <w:r/>
            <w:r>
              <w:rPr>
                <w:rFonts w:ascii="Calibri" w:hAnsi="Calibri"/>
                <w:b w:val="0"/>
                <w:sz w:val="14"/>
              </w:rPr>
              <w:t>PS</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DURATION_HOURS</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RTE</w:t>
            </w:r>
          </w:p>
        </w:tc>
        <w:tc>
          <w:tcPr>
            <w:tcW w:type="dxa" w:w="6840"/>
            <w:vAlign w:val="center"/>
          </w:tcPr>
          <w:p>
            <w:pPr>
              <w:jc w:val="left"/>
            </w:pPr>
            <w:r/>
            <w:r>
              <w:rPr>
                <w:rFonts w:ascii="Calibri" w:hAnsi="Calibri"/>
                <w:b w:val="0"/>
                <w:sz w:val="14"/>
              </w:rPr>
              <w:t>0.55</w:t>
            </w:r>
          </w:p>
        </w:tc>
      </w:tr>
      <w:tr>
        <w:tc>
          <w:tcPr>
            <w:tcW w:type="dxa" w:w="2520"/>
            <w:vAlign w:val="center"/>
          </w:tcPr>
          <w:p>
            <w:pPr>
              <w:jc w:val="left"/>
            </w:pPr>
            <w:r/>
            <w:r>
              <w:rPr>
                <w:rFonts w:ascii="Calibri" w:hAnsi="Calibri"/>
                <w:b w:val="0"/>
                <w:sz w:val="14"/>
              </w:rPr>
              <w:t>SQRT_RTE</w:t>
            </w:r>
          </w:p>
        </w:tc>
        <w:tc>
          <w:tcPr>
            <w:tcW w:type="dxa" w:w="6840"/>
            <w:vAlign w:val="center"/>
          </w:tcPr>
          <w:p>
            <w:pPr>
              <w:jc w:val="left"/>
            </w:pPr>
            <w:r/>
            <w:r>
              <w:rPr>
                <w:rFonts w:ascii="Calibri" w:hAnsi="Calibri"/>
                <w:b w:val="0"/>
                <w:sz w:val="14"/>
              </w:rPr>
              <w:t>math.sqrt(RTE)</w:t>
            </w:r>
          </w:p>
        </w:tc>
      </w:tr>
      <w:tr>
        <w:tc>
          <w:tcPr>
            <w:tcW w:type="dxa" w:w="2520"/>
            <w:vAlign w:val="center"/>
          </w:tcPr>
          <w:p>
            <w:pPr>
              <w:jc w:val="left"/>
            </w:pPr>
            <w:r/>
            <w:r>
              <w:rPr>
                <w:rFonts w:ascii="Calibri" w:hAnsi="Calibri"/>
                <w:b w:val="0"/>
                <w:sz w:val="14"/>
              </w:rPr>
              <w:t>CMAX</w:t>
            </w:r>
          </w:p>
        </w:tc>
        <w:tc>
          <w:tcPr>
            <w:tcW w:type="dxa" w:w="6840"/>
            <w:vAlign w:val="center"/>
          </w:tcPr>
          <w:p>
            <w:pPr>
              <w:jc w:val="left"/>
            </w:pPr>
            <w:r/>
            <w:r>
              <w:rPr>
                <w:rFonts w:ascii="Calibri" w:hAnsi="Calibri"/>
                <w:b w:val="0"/>
                <w:sz w:val="14"/>
              </w:rPr>
              <w:t>PS * DURATION_HOURS</w:t>
            </w:r>
          </w:p>
        </w:tc>
      </w:tr>
      <w:tr>
        <w:tc>
          <w:tcPr>
            <w:tcW w:type="dxa" w:w="2520"/>
            <w:vAlign w:val="center"/>
          </w:tcPr>
          <w:p>
            <w:pPr>
              <w:jc w:val="left"/>
            </w:pPr>
            <w:r/>
            <w:r>
              <w:rPr>
                <w:rFonts w:ascii="Calibri" w:hAnsi="Calibri"/>
                <w:b w:val="0"/>
                <w:sz w:val="14"/>
              </w:rPr>
              <w:t>DOD</w:t>
            </w:r>
          </w:p>
        </w:tc>
        <w:tc>
          <w:tcPr>
            <w:tcW w:type="dxa" w:w="6840"/>
            <w:vAlign w:val="center"/>
          </w:tcPr>
          <w:p>
            <w:pPr>
              <w:jc w:val="left"/>
            </w:pPr>
            <w:r/>
            <w:r>
              <w:rPr>
                <w:rFonts w:ascii="Calibri" w:hAnsi="Calibri"/>
                <w:b w:val="0"/>
                <w:sz w:val="14"/>
              </w:rPr>
              <w:t>0.8</w:t>
            </w:r>
          </w:p>
        </w:tc>
      </w:tr>
      <w:tr>
        <w:tc>
          <w:tcPr>
            <w:tcW w:type="dxa" w:w="2520"/>
            <w:vAlign w:val="center"/>
          </w:tcPr>
          <w:p>
            <w:pPr>
              <w:jc w:val="left"/>
            </w:pPr>
            <w:r/>
            <w:r>
              <w:rPr>
                <w:rFonts w:ascii="Calibri" w:hAnsi="Calibri"/>
                <w:b w:val="0"/>
                <w:sz w:val="14"/>
              </w:rPr>
              <w:t>CMIN</w:t>
            </w:r>
          </w:p>
        </w:tc>
        <w:tc>
          <w:tcPr>
            <w:tcW w:type="dxa" w:w="6840"/>
            <w:vAlign w:val="center"/>
          </w:tcPr>
          <w:p>
            <w:pPr>
              <w:jc w:val="left"/>
            </w:pPr>
            <w:r/>
            <w:r>
              <w:rPr>
                <w:rFonts w:ascii="Calibri" w:hAnsi="Calibri"/>
                <w:b w:val="0"/>
                <w:sz w:val="14"/>
              </w:rPr>
              <w:t>CMAX * (1.0 - DOD)</w:t>
            </w:r>
          </w:p>
        </w:tc>
      </w:tr>
      <w:tr>
        <w:tc>
          <w:tcPr>
            <w:tcW w:type="dxa" w:w="2520"/>
            <w:vAlign w:val="center"/>
          </w:tcPr>
          <w:p>
            <w:pPr>
              <w:jc w:val="left"/>
            </w:pPr>
            <w:r/>
            <w:r>
              <w:rPr>
                <w:rFonts w:ascii="Calibri" w:hAnsi="Calibri"/>
                <w:b w:val="0"/>
                <w:sz w:val="14"/>
              </w:rPr>
              <w:t>SOC0</w:t>
            </w:r>
          </w:p>
        </w:tc>
        <w:tc>
          <w:tcPr>
            <w:tcW w:type="dxa" w:w="6840"/>
            <w:vAlign w:val="center"/>
          </w:tcPr>
          <w:p>
            <w:pPr>
              <w:jc w:val="left"/>
            </w:pPr>
            <w:r/>
            <w:r>
              <w:rPr>
                <w:rFonts w:ascii="Calibri" w:hAnsi="Calibri"/>
                <w:b w:val="0"/>
                <w:sz w:val="14"/>
              </w:rPr>
              <w:t>(CMIN + CMAX) / 2.0</w:t>
            </w:r>
          </w:p>
        </w:tc>
      </w:tr>
      <w:tr>
        <w:tc>
          <w:tcPr>
            <w:tcW w:type="dxa" w:w="2520"/>
            <w:vAlign w:val="center"/>
          </w:tcPr>
          <w:p>
            <w:pPr>
              <w:jc w:val="left"/>
            </w:pPr>
            <w:r/>
            <w:r>
              <w:rPr>
                <w:rFonts w:ascii="Calibri" w:hAnsi="Calibri"/>
                <w:b w:val="0"/>
                <w:sz w:val="14"/>
              </w:rPr>
              <w:t>GRID_CAP</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FCR</w:t>
            </w:r>
          </w:p>
        </w:tc>
        <w:tc>
          <w:tcPr>
            <w:tcW w:type="dxa" w:w="6840"/>
            <w:vAlign w:val="center"/>
          </w:tcPr>
          <w:p>
            <w:pPr>
              <w:jc w:val="left"/>
            </w:pPr>
            <w:r/>
            <w:r>
              <w:rPr>
                <w:rFonts w:ascii="Calibri" w:hAnsi="Calibri"/>
                <w:b w:val="0"/>
                <w:sz w:val="14"/>
              </w:rPr>
              <w:t>0.065</w:t>
            </w:r>
          </w:p>
        </w:tc>
      </w:tr>
      <w:tr>
        <w:tc>
          <w:tcPr>
            <w:tcW w:type="dxa" w:w="2520"/>
            <w:vAlign w:val="center"/>
          </w:tcPr>
          <w:p>
            <w:pPr>
              <w:jc w:val="left"/>
            </w:pPr>
            <w:r/>
            <w:r>
              <w:rPr>
                <w:rFonts w:ascii="Calibri" w:hAnsi="Calibri"/>
                <w:b w:val="0"/>
                <w:sz w:val="14"/>
              </w:rPr>
              <w:t>WF_CAPEX</w:t>
            </w:r>
          </w:p>
        </w:tc>
        <w:tc>
          <w:tcPr>
            <w:tcW w:type="dxa" w:w="6840"/>
            <w:vAlign w:val="center"/>
          </w:tcPr>
          <w:p>
            <w:pPr>
              <w:jc w:val="left"/>
            </w:pPr>
            <w:r/>
            <w:r>
              <w:rPr>
                <w:rFonts w:ascii="Calibri" w:hAnsi="Calibri"/>
                <w:b w:val="0"/>
                <w:sz w:val="14"/>
              </w:rPr>
              <w:t>1968.0</w:t>
            </w:r>
          </w:p>
        </w:tc>
      </w:tr>
      <w:tr>
        <w:tc>
          <w:tcPr>
            <w:tcW w:type="dxa" w:w="2520"/>
            <w:vAlign w:val="center"/>
          </w:tcPr>
          <w:p>
            <w:pPr>
              <w:jc w:val="left"/>
            </w:pPr>
            <w:r/>
            <w:r>
              <w:rPr>
                <w:rFonts w:ascii="Calibri" w:hAnsi="Calibri"/>
                <w:b w:val="0"/>
                <w:sz w:val="14"/>
              </w:rPr>
              <w:t>WF_OPEX</w:t>
            </w:r>
          </w:p>
        </w:tc>
        <w:tc>
          <w:tcPr>
            <w:tcW w:type="dxa" w:w="6840"/>
            <w:vAlign w:val="center"/>
          </w:tcPr>
          <w:p>
            <w:pPr>
              <w:jc w:val="left"/>
            </w:pPr>
            <w:r/>
            <w:r>
              <w:rPr>
                <w:rFonts w:ascii="Calibri" w:hAnsi="Calibri"/>
                <w:b w:val="0"/>
                <w:sz w:val="14"/>
              </w:rPr>
              <w:t>43.0</w:t>
            </w:r>
          </w:p>
        </w:tc>
      </w:tr>
      <w:tr>
        <w:tc>
          <w:tcPr>
            <w:tcW w:type="dxa" w:w="2520"/>
            <w:vAlign w:val="center"/>
          </w:tcPr>
          <w:p>
            <w:pPr>
              <w:jc w:val="left"/>
            </w:pPr>
            <w:r/>
            <w:r>
              <w:rPr>
                <w:rFonts w:ascii="Calibri" w:hAnsi="Calibri"/>
                <w:b w:val="0"/>
                <w:sz w:val="14"/>
              </w:rPr>
              <w:t>CAES_CAPEX</w:t>
            </w:r>
          </w:p>
        </w:tc>
        <w:tc>
          <w:tcPr>
            <w:tcW w:type="dxa" w:w="6840"/>
            <w:vAlign w:val="center"/>
          </w:tcPr>
          <w:p>
            <w:pPr>
              <w:jc w:val="left"/>
            </w:pPr>
            <w:r/>
            <w:r>
              <w:rPr>
                <w:rFonts w:ascii="Calibri" w:hAnsi="Calibri"/>
                <w:b w:val="0"/>
                <w:sz w:val="14"/>
              </w:rPr>
              <w:t>2044.0</w:t>
            </w:r>
          </w:p>
        </w:tc>
      </w:tr>
      <w:tr>
        <w:tc>
          <w:tcPr>
            <w:tcW w:type="dxa" w:w="2520"/>
            <w:vAlign w:val="center"/>
          </w:tcPr>
          <w:p>
            <w:pPr>
              <w:jc w:val="left"/>
            </w:pPr>
            <w:r/>
            <w:r>
              <w:rPr>
                <w:rFonts w:ascii="Calibri" w:hAnsi="Calibri"/>
                <w:b w:val="0"/>
                <w:sz w:val="14"/>
              </w:rPr>
              <w:t>CAES_OPEX</w:t>
            </w:r>
          </w:p>
        </w:tc>
        <w:tc>
          <w:tcPr>
            <w:tcW w:type="dxa" w:w="6840"/>
            <w:vAlign w:val="center"/>
          </w:tcPr>
          <w:p>
            <w:pPr>
              <w:jc w:val="left"/>
            </w:pPr>
            <w:r/>
            <w:r>
              <w:rPr>
                <w:rFonts w:ascii="Calibri" w:hAnsi="Calibri"/>
                <w:b w:val="0"/>
                <w:sz w:val="14"/>
              </w:rPr>
              <w:t>28.1</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DirectForecastModel</w:t>
            </w:r>
          </w:p>
        </w:tc>
        <w:tc>
          <w:tcPr>
            <w:tcW w:type="dxa" w:w="720"/>
            <w:vAlign w:val="center"/>
          </w:tcPr>
          <w:p>
            <w:pPr>
              <w:jc w:val="left"/>
            </w:pPr>
            <w:r/>
            <w:r>
              <w:rPr>
                <w:rFonts w:ascii="Calibri" w:hAnsi="Calibri"/>
                <w:b w:val="0"/>
                <w:sz w:val="14"/>
              </w:rPr>
              <w:t>50</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Small container for direct multi-step forecast model coefficients and normalization statistics.</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calendar_features</w:t>
            </w:r>
          </w:p>
        </w:tc>
        <w:tc>
          <w:tcPr>
            <w:tcW w:type="dxa" w:w="648"/>
            <w:vAlign w:val="center"/>
          </w:tcPr>
          <w:p>
            <w:pPr>
              <w:jc w:val="left"/>
            </w:pPr>
            <w:r/>
            <w:r>
              <w:rPr>
                <w:rFonts w:ascii="Calibri" w:hAnsi="Calibri"/>
                <w:b w:val="0"/>
                <w:sz w:val="14"/>
              </w:rPr>
              <w:t>63</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Creates hour/day/month cyclical features.</w:t>
            </w:r>
          </w:p>
        </w:tc>
      </w:tr>
      <w:tr>
        <w:tc>
          <w:tcPr>
            <w:tcW w:type="dxa" w:w="1944"/>
            <w:vAlign w:val="center"/>
          </w:tcPr>
          <w:p>
            <w:pPr>
              <w:jc w:val="left"/>
            </w:pPr>
            <w:r/>
            <w:r>
              <w:rPr>
                <w:rFonts w:ascii="Calibri" w:hAnsi="Calibri"/>
                <w:b w:val="0"/>
                <w:sz w:val="14"/>
              </w:rPr>
              <w:t>origin_features</w:t>
            </w:r>
          </w:p>
        </w:tc>
        <w:tc>
          <w:tcPr>
            <w:tcW w:type="dxa" w:w="648"/>
            <w:vAlign w:val="center"/>
          </w:tcPr>
          <w:p>
            <w:pPr>
              <w:jc w:val="left"/>
            </w:pPr>
            <w:r/>
            <w:r>
              <w:rPr>
                <w:rFonts w:ascii="Calibri" w:hAnsi="Calibri"/>
                <w:b w:val="0"/>
                <w:sz w:val="14"/>
              </w:rPr>
              <w:t>80</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forecast features for many rolling origins.</w:t>
            </w:r>
          </w:p>
        </w:tc>
      </w:tr>
      <w:tr>
        <w:tc>
          <w:tcPr>
            <w:tcW w:type="dxa" w:w="1944"/>
            <w:vAlign w:val="center"/>
          </w:tcPr>
          <w:p>
            <w:pPr>
              <w:jc w:val="left"/>
            </w:pPr>
            <w:r/>
            <w:r>
              <w:rPr>
                <w:rFonts w:ascii="Calibri" w:hAnsi="Calibri"/>
                <w:b w:val="0"/>
                <w:sz w:val="14"/>
              </w:rPr>
              <w:t>single_origin_features</w:t>
            </w:r>
          </w:p>
        </w:tc>
        <w:tc>
          <w:tcPr>
            <w:tcW w:type="dxa" w:w="648"/>
            <w:vAlign w:val="center"/>
          </w:tcPr>
          <w:p>
            <w:pPr>
              <w:jc w:val="left"/>
            </w:pPr>
            <w:r/>
            <w:r>
              <w:rPr>
                <w:rFonts w:ascii="Calibri" w:hAnsi="Calibri"/>
                <w:b w:val="0"/>
                <w:sz w:val="14"/>
              </w:rPr>
              <w:t>95</w:t>
            </w:r>
          </w:p>
        </w:tc>
        <w:tc>
          <w:tcPr>
            <w:tcW w:type="dxa" w:w="2448"/>
            <w:vAlign w:val="center"/>
          </w:tcPr>
          <w:p>
            <w:pPr>
              <w:jc w:val="left"/>
            </w:pPr>
            <w:r/>
            <w:r>
              <w:rPr>
                <w:rFonts w:ascii="Calibri" w:hAnsi="Calibri"/>
                <w:b w:val="0"/>
                <w:sz w:val="14"/>
              </w:rPr>
              <w:t>values, origin</w:t>
            </w:r>
          </w:p>
        </w:tc>
        <w:tc>
          <w:tcPr>
            <w:tcW w:type="dxa" w:w="4320"/>
            <w:vAlign w:val="center"/>
          </w:tcPr>
          <w:p>
            <w:pPr>
              <w:jc w:val="left"/>
            </w:pPr>
            <w:r/>
            <w:r>
              <w:rPr>
                <w:rFonts w:ascii="Calibri" w:hAnsi="Calibri"/>
                <w:b w:val="0"/>
                <w:sz w:val="14"/>
              </w:rPr>
              <w:t>Builds forecast features for one origin and one future lead.</w:t>
            </w:r>
          </w:p>
        </w:tc>
      </w:tr>
      <w:tr>
        <w:tc>
          <w:tcPr>
            <w:tcW w:type="dxa" w:w="1944"/>
            <w:vAlign w:val="center"/>
          </w:tcPr>
          <w:p>
            <w:pPr>
              <w:jc w:val="left"/>
            </w:pPr>
            <w:r/>
            <w:r>
              <w:rPr>
                <w:rFonts w:ascii="Calibri" w:hAnsi="Calibri"/>
                <w:b w:val="0"/>
                <w:sz w:val="14"/>
              </w:rPr>
              <w:t>fit_direct_models</w:t>
            </w:r>
          </w:p>
        </w:tc>
        <w:tc>
          <w:tcPr>
            <w:tcW w:type="dxa" w:w="648"/>
            <w:vAlign w:val="center"/>
          </w:tcPr>
          <w:p>
            <w:pPr>
              <w:jc w:val="left"/>
            </w:pPr>
            <w:r/>
            <w:r>
              <w:rPr>
                <w:rFonts w:ascii="Calibri" w:hAnsi="Calibri"/>
                <w:b w:val="0"/>
                <w:sz w:val="14"/>
              </w:rPr>
              <w:t>110</w:t>
            </w:r>
          </w:p>
        </w:tc>
        <w:tc>
          <w:tcPr>
            <w:tcW w:type="dxa" w:w="2448"/>
            <w:vAlign w:val="center"/>
          </w:tcPr>
          <w:p>
            <w:pPr>
              <w:jc w:val="left"/>
            </w:pPr>
            <w:r/>
            <w:r>
              <w:rPr>
                <w:rFonts w:ascii="Calibri" w:hAnsi="Calibri"/>
                <w:b w:val="0"/>
                <w:sz w:val="14"/>
              </w:rPr>
              <w:t>values, datetimes, train_end, max_horizon, target_min, target_max, alpha, origin_stride</w:t>
            </w:r>
          </w:p>
        </w:tc>
        <w:tc>
          <w:tcPr>
            <w:tcW w:type="dxa" w:w="4320"/>
            <w:vAlign w:val="center"/>
          </w:tcPr>
          <w:p>
            <w:pPr>
              <w:jc w:val="left"/>
            </w:pPr>
            <w:r/>
            <w:r>
              <w:rPr>
                <w:rFonts w:ascii="Calibri" w:hAnsi="Calibri"/>
                <w:b w:val="0"/>
                <w:sz w:val="14"/>
              </w:rPr>
              <w:t>Fits direct multi-step forecast models for wind generation and price.</w:t>
            </w:r>
          </w:p>
        </w:tc>
      </w:tr>
      <w:tr>
        <w:tc>
          <w:tcPr>
            <w:tcW w:type="dxa" w:w="1944"/>
            <w:vAlign w:val="center"/>
          </w:tcPr>
          <w:p>
            <w:pPr>
              <w:jc w:val="left"/>
            </w:pPr>
            <w:r/>
            <w:r>
              <w:rPr>
                <w:rFonts w:ascii="Calibri" w:hAnsi="Calibri"/>
                <w:b w:val="0"/>
                <w:sz w:val="14"/>
              </w:rPr>
              <w:t>make_generation_forecasts</w:t>
            </w:r>
          </w:p>
        </w:tc>
        <w:tc>
          <w:tcPr>
            <w:tcW w:type="dxa" w:w="648"/>
            <w:vAlign w:val="center"/>
          </w:tcPr>
          <w:p>
            <w:pPr>
              <w:jc w:val="left"/>
            </w:pPr>
            <w:r/>
            <w:r>
              <w:rPr>
                <w:rFonts w:ascii="Calibri" w:hAnsi="Calibri"/>
                <w:b w:val="0"/>
                <w:sz w:val="14"/>
              </w:rPr>
              <w:t>151</w:t>
            </w:r>
          </w:p>
        </w:tc>
        <w:tc>
          <w:tcPr>
            <w:tcW w:type="dxa" w:w="2448"/>
            <w:vAlign w:val="center"/>
          </w:tcPr>
          <w:p>
            <w:pPr>
              <w:jc w:val="left"/>
            </w:pPr>
            <w:r/>
            <w:r>
              <w:rPr>
                <w:rFonts w:ascii="Calibri" w:hAnsi="Calibri"/>
                <w:b w:val="0"/>
                <w:sz w:val="14"/>
              </w:rPr>
              <w:t>values, datetimes, origins, models</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make_weekly_price_forecasts</w:t>
            </w:r>
          </w:p>
        </w:tc>
        <w:tc>
          <w:tcPr>
            <w:tcW w:type="dxa" w:w="648"/>
            <w:vAlign w:val="center"/>
          </w:tcPr>
          <w:p>
            <w:pPr>
              <w:jc w:val="left"/>
            </w:pPr>
            <w:r/>
            <w:r>
              <w:rPr>
                <w:rFonts w:ascii="Calibri" w:hAnsi="Calibri"/>
                <w:b w:val="0"/>
                <w:sz w:val="14"/>
              </w:rPr>
              <w:t>171</w:t>
            </w:r>
          </w:p>
        </w:tc>
        <w:tc>
          <w:tcPr>
            <w:tcW w:type="dxa" w:w="2448"/>
            <w:vAlign w:val="center"/>
          </w:tcPr>
          <w:p>
            <w:pPr>
              <w:jc w:val="left"/>
            </w:pPr>
            <w:r/>
            <w:r>
              <w:rPr>
                <w:rFonts w:ascii="Calibri" w:hAnsi="Calibri"/>
                <w:b w:val="0"/>
                <w:sz w:val="14"/>
              </w:rPr>
              <w:t>prices, origins, max_horizon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forecast_metrics</w:t>
            </w:r>
          </w:p>
        </w:tc>
        <w:tc>
          <w:tcPr>
            <w:tcW w:type="dxa" w:w="648"/>
            <w:vAlign w:val="center"/>
          </w:tcPr>
          <w:p>
            <w:pPr>
              <w:jc w:val="left"/>
            </w:pPr>
            <w:r/>
            <w:r>
              <w:rPr>
                <w:rFonts w:ascii="Calibri" w:hAnsi="Calibri"/>
                <w:b w:val="0"/>
                <w:sz w:val="14"/>
              </w:rPr>
              <w:t>180</w:t>
            </w:r>
          </w:p>
        </w:tc>
        <w:tc>
          <w:tcPr>
            <w:tcW w:type="dxa" w:w="2448"/>
            <w:vAlign w:val="center"/>
          </w:tcPr>
          <w:p>
            <w:pPr>
              <w:jc w:val="left"/>
            </w:pPr>
            <w:r/>
            <w:r>
              <w:rPr>
                <w:rFonts w:ascii="Calibri" w:hAnsi="Calibri"/>
                <w:b w:val="0"/>
                <w:sz w:val="14"/>
              </w:rPr>
              <w:t>actual, origins, forecasts, variable</w:t>
            </w:r>
          </w:p>
        </w:tc>
        <w:tc>
          <w:tcPr>
            <w:tcW w:type="dxa" w:w="4320"/>
            <w:vAlign w:val="center"/>
          </w:tcPr>
          <w:p>
            <w:pPr>
              <w:jc w:val="left"/>
            </w:pPr>
            <w:r/>
            <w:r>
              <w:rPr>
                <w:rFonts w:ascii="Calibri" w:hAnsi="Calibri"/>
                <w:b w:val="0"/>
                <w:sz w:val="14"/>
              </w:rPr>
              <w:t>Calculates forecast error by lead-time block.</w:t>
            </w:r>
          </w:p>
        </w:tc>
      </w:tr>
      <w:tr>
        <w:tc>
          <w:tcPr>
            <w:tcW w:type="dxa" w:w="1944"/>
            <w:vAlign w:val="center"/>
          </w:tcPr>
          <w:p>
            <w:pPr>
              <w:jc w:val="left"/>
            </w:pPr>
            <w:r/>
            <w:r>
              <w:rPr>
                <w:rFonts w:ascii="Calibri" w:hAnsi="Calibri"/>
                <w:b w:val="0"/>
                <w:sz w:val="14"/>
              </w:rPr>
              <w:t>solve_window_nora</w:t>
            </w:r>
          </w:p>
        </w:tc>
        <w:tc>
          <w:tcPr>
            <w:tcW w:type="dxa" w:w="648"/>
            <w:vAlign w:val="center"/>
          </w:tcPr>
          <w:p>
            <w:pPr>
              <w:jc w:val="left"/>
            </w:pPr>
            <w:r/>
            <w:r>
              <w:rPr>
                <w:rFonts w:ascii="Calibri" w:hAnsi="Calibri"/>
                <w:b w:val="0"/>
                <w:sz w:val="14"/>
              </w:rPr>
              <w:t>206</w:t>
            </w:r>
          </w:p>
        </w:tc>
        <w:tc>
          <w:tcPr>
            <w:tcW w:type="dxa" w:w="2448"/>
            <w:vAlign w:val="center"/>
          </w:tcPr>
          <w:p>
            <w:pPr>
              <w:jc w:val="left"/>
            </w:pPr>
            <w:r/>
            <w:r>
              <w:rPr>
                <w:rFonts w:ascii="Calibri" w:hAnsi="Calibri"/>
                <w:b w:val="0"/>
                <w:sz w:val="14"/>
              </w:rPr>
              <w:t>forecast_generation, forecast_price, start_soc, horizon</w:t>
            </w:r>
          </w:p>
        </w:tc>
        <w:tc>
          <w:tcPr>
            <w:tcW w:type="dxa" w:w="4320"/>
            <w:vAlign w:val="center"/>
          </w:tcPr>
          <w:p>
            <w:pPr>
              <w:jc w:val="left"/>
            </w:pPr>
            <w:r/>
            <w:r>
              <w:rPr>
                <w:rFonts w:ascii="Calibri" w:hAnsi="Calibri"/>
                <w:b w:val="0"/>
                <w:sz w:val="14"/>
              </w:rPr>
              <w:t>Optimize one forecast window with the Nora-matching Gurobi equations.</w:t>
            </w:r>
          </w:p>
        </w:tc>
      </w:tr>
      <w:tr>
        <w:tc>
          <w:tcPr>
            <w:tcW w:type="dxa" w:w="1944"/>
            <w:vAlign w:val="center"/>
          </w:tcPr>
          <w:p>
            <w:pPr>
              <w:jc w:val="left"/>
            </w:pPr>
            <w:r/>
            <w:r>
              <w:rPr>
                <w:rFonts w:ascii="Calibri" w:hAnsi="Calibri"/>
                <w:b w:val="0"/>
                <w:sz w:val="14"/>
              </w:rPr>
              <w:t>execute_frozen_day</w:t>
            </w:r>
          </w:p>
        </w:tc>
        <w:tc>
          <w:tcPr>
            <w:tcW w:type="dxa" w:w="648"/>
            <w:vAlign w:val="center"/>
          </w:tcPr>
          <w:p>
            <w:pPr>
              <w:jc w:val="left"/>
            </w:pPr>
            <w:r/>
            <w:r>
              <w:rPr>
                <w:rFonts w:ascii="Calibri" w:hAnsi="Calibri"/>
                <w:b w:val="0"/>
                <w:sz w:val="14"/>
              </w:rPr>
              <w:t>257</w:t>
            </w:r>
          </w:p>
        </w:tc>
        <w:tc>
          <w:tcPr>
            <w:tcW w:type="dxa" w:w="2448"/>
            <w:vAlign w:val="center"/>
          </w:tcPr>
          <w:p>
            <w:pPr>
              <w:jc w:val="left"/>
            </w:pPr>
            <w:r/>
            <w:r>
              <w:rPr>
                <w:rFonts w:ascii="Calibri" w:hAnsi="Calibri"/>
                <w:b w:val="0"/>
                <w:sz w:val="14"/>
              </w:rPr>
              <w:t>planned, actual_generation, start_soc, execute_len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run_forecast_horizon</w:t>
            </w:r>
          </w:p>
        </w:tc>
        <w:tc>
          <w:tcPr>
            <w:tcW w:type="dxa" w:w="648"/>
            <w:vAlign w:val="center"/>
          </w:tcPr>
          <w:p>
            <w:pPr>
              <w:jc w:val="left"/>
            </w:pPr>
            <w:r/>
            <w:r>
              <w:rPr>
                <w:rFonts w:ascii="Calibri" w:hAnsi="Calibri"/>
                <w:b w:val="0"/>
                <w:sz w:val="14"/>
              </w:rPr>
              <w:t>313</w:t>
            </w:r>
          </w:p>
        </w:tc>
        <w:tc>
          <w:tcPr>
            <w:tcW w:type="dxa" w:w="2448"/>
            <w:vAlign w:val="center"/>
          </w:tcPr>
          <w:p>
            <w:pPr>
              <w:jc w:val="left"/>
            </w:pPr>
            <w:r/>
            <w:r>
              <w:rPr>
                <w:rFonts w:ascii="Calibri" w:hAnsi="Calibri"/>
                <w:b w:val="0"/>
                <w:sz w:val="14"/>
              </w:rPr>
              <w:t>df, origins, generation_forecasts, price_forecasts, 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revenue</w:t>
            </w:r>
          </w:p>
        </w:tc>
        <w:tc>
          <w:tcPr>
            <w:tcW w:type="dxa" w:w="648"/>
            <w:vAlign w:val="center"/>
          </w:tcPr>
          <w:p>
            <w:pPr>
              <w:jc w:val="left"/>
            </w:pPr>
            <w:r/>
            <w:r>
              <w:rPr>
                <w:rFonts w:ascii="Calibri" w:hAnsi="Calibri"/>
                <w:b w:val="0"/>
                <w:sz w:val="14"/>
              </w:rPr>
              <w:t>392</w:t>
            </w:r>
          </w:p>
        </w:tc>
        <w:tc>
          <w:tcPr>
            <w:tcW w:type="dxa" w:w="2448"/>
            <w:vAlign w:val="center"/>
          </w:tcPr>
          <w:p>
            <w:pPr>
              <w:jc w:val="left"/>
            </w:pPr>
            <w:r/>
            <w:r>
              <w:rPr>
                <w:rFonts w:ascii="Calibri" w:hAnsi="Calibri"/>
                <w:b w:val="0"/>
                <w:sz w:val="14"/>
              </w:rPr>
              <w:t>power, price</w:t>
            </w:r>
          </w:p>
        </w:tc>
        <w:tc>
          <w:tcPr>
            <w:tcW w:type="dxa" w:w="4320"/>
            <w:vAlign w:val="center"/>
          </w:tcPr>
          <w:p>
            <w:pPr>
              <w:jc w:val="left"/>
            </w:pPr>
            <w:r/>
            <w:r>
              <w:rPr>
                <w:rFonts w:ascii="Calibri" w:hAnsi="Calibri"/>
                <w:b w:val="0"/>
                <w:sz w:val="14"/>
              </w:rPr>
              <w:t>Computes revenue from price and delivered/generated power.</w:t>
            </w:r>
          </w:p>
        </w:tc>
      </w:tr>
      <w:tr>
        <w:tc>
          <w:tcPr>
            <w:tcW w:type="dxa" w:w="1944"/>
            <w:vAlign w:val="center"/>
          </w:tcPr>
          <w:p>
            <w:pPr>
              <w:jc w:val="left"/>
            </w:pPr>
            <w:r/>
            <w:r>
              <w:rPr>
                <w:rFonts w:ascii="Calibri" w:hAnsi="Calibri"/>
                <w:b w:val="0"/>
                <w:sz w:val="14"/>
              </w:rPr>
              <w:t>annualized_dispatch_cost</w:t>
            </w:r>
          </w:p>
        </w:tc>
        <w:tc>
          <w:tcPr>
            <w:tcW w:type="dxa" w:w="648"/>
            <w:vAlign w:val="center"/>
          </w:tcPr>
          <w:p>
            <w:pPr>
              <w:jc w:val="left"/>
            </w:pPr>
            <w:r/>
            <w:r>
              <w:rPr>
                <w:rFonts w:ascii="Calibri" w:hAnsi="Calibri"/>
                <w:b w:val="0"/>
                <w:sz w:val="14"/>
              </w:rPr>
              <w:t>396</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continuous_baseload</w:t>
            </w:r>
          </w:p>
        </w:tc>
        <w:tc>
          <w:tcPr>
            <w:tcW w:type="dxa" w:w="648"/>
            <w:vAlign w:val="center"/>
          </w:tcPr>
          <w:p>
            <w:pPr>
              <w:jc w:val="left"/>
            </w:pPr>
            <w:r/>
            <w:r>
              <w:rPr>
                <w:rFonts w:ascii="Calibri" w:hAnsi="Calibri"/>
                <w:b w:val="0"/>
                <w:sz w:val="14"/>
              </w:rPr>
              <w:t>402</w:t>
            </w:r>
          </w:p>
        </w:tc>
        <w:tc>
          <w:tcPr>
            <w:tcW w:type="dxa" w:w="2448"/>
            <w:vAlign w:val="center"/>
          </w:tcPr>
          <w:p>
            <w:pPr>
              <w:jc w:val="left"/>
            </w:pPr>
            <w:r/>
            <w:r>
              <w:rPr>
                <w:rFonts w:ascii="Calibri" w:hAnsi="Calibri"/>
                <w:b w:val="0"/>
                <w:sz w:val="14"/>
              </w:rPr>
              <w:t>generation</w:t>
            </w:r>
          </w:p>
        </w:tc>
        <w:tc>
          <w:tcPr>
            <w:tcW w:type="dxa" w:w="4320"/>
            <w:vAlign w:val="center"/>
          </w:tcPr>
          <w:p>
            <w:pPr>
              <w:jc w:val="left"/>
            </w:pPr>
            <w:r/>
            <w:r>
              <w:rPr>
                <w:rFonts w:ascii="Calibri" w:hAnsi="Calibri"/>
                <w:b w:val="0"/>
                <w:sz w:val="14"/>
              </w:rPr>
              <w:t>Computes the baseload reference for comparison.</w:t>
            </w:r>
          </w:p>
        </w:tc>
      </w:tr>
      <w:tr>
        <w:tc>
          <w:tcPr>
            <w:tcW w:type="dxa" w:w="1944"/>
            <w:vAlign w:val="center"/>
          </w:tcPr>
          <w:p>
            <w:pPr>
              <w:jc w:val="left"/>
            </w:pPr>
            <w:r/>
            <w:r>
              <w:rPr>
                <w:rFonts w:ascii="Calibri" w:hAnsi="Calibri"/>
                <w:b w:val="0"/>
                <w:sz w:val="14"/>
              </w:rPr>
              <w:t>check_realized_constraints</w:t>
            </w:r>
          </w:p>
        </w:tc>
        <w:tc>
          <w:tcPr>
            <w:tcW w:type="dxa" w:w="648"/>
            <w:vAlign w:val="center"/>
          </w:tcPr>
          <w:p>
            <w:pPr>
              <w:jc w:val="left"/>
            </w:pPr>
            <w:r/>
            <w:r>
              <w:rPr>
                <w:rFonts w:ascii="Calibri" w:hAnsi="Calibri"/>
                <w:b w:val="0"/>
                <w:sz w:val="14"/>
              </w:rPr>
              <w:t>422</w:t>
            </w:r>
          </w:p>
        </w:tc>
        <w:tc>
          <w:tcPr>
            <w:tcW w:type="dxa" w:w="2448"/>
            <w:vAlign w:val="center"/>
          </w:tcPr>
          <w:p>
            <w:pPr>
              <w:jc w:val="left"/>
            </w:pPr>
            <w:r/>
            <w:r>
              <w:rPr>
                <w:rFonts w:ascii="Calibri" w:hAnsi="Calibri"/>
                <w:b w:val="0"/>
                <w:sz w:val="14"/>
              </w:rPr>
              <w:t>labels</w:t>
            </w:r>
          </w:p>
        </w:tc>
        <w:tc>
          <w:tcPr>
            <w:tcW w:type="dxa" w:w="4320"/>
            <w:vAlign w:val="center"/>
          </w:tcPr>
          <w:p>
            <w:pPr>
              <w:jc w:val="left"/>
            </w:pPr>
            <w:r/>
            <w:r>
              <w:rPr>
                <w:rFonts w:ascii="Calibri" w:hAnsi="Calibri"/>
                <w:b w:val="0"/>
                <w:sz w:val="14"/>
              </w:rPr>
              <w:t>Checks realized hourly dispatch for constraint violations.</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444</w:t>
            </w:r>
          </w:p>
        </w:tc>
        <w:tc>
          <w:tcPr>
            <w:tcW w:type="dxa" w:w="2448"/>
            <w:vAlign w:val="center"/>
          </w:tcPr>
          <w:p>
            <w:pPr>
              <w:jc w:val="left"/>
            </w:pPr>
            <w:r/>
            <w:r>
              <w:rPr>
                <w:rFonts w:ascii="Calibri" w:hAnsi="Calibri"/>
                <w:b w:val="0"/>
                <w:sz w:val="14"/>
              </w:rPr>
              <w:t>labels_by_horizon</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validate_nora_week</w:t>
            </w:r>
          </w:p>
        </w:tc>
        <w:tc>
          <w:tcPr>
            <w:tcW w:type="dxa" w:w="648"/>
            <w:vAlign w:val="center"/>
          </w:tcPr>
          <w:p>
            <w:pPr>
              <w:jc w:val="left"/>
            </w:pPr>
            <w:r/>
            <w:r>
              <w:rPr>
                <w:rFonts w:ascii="Calibri" w:hAnsi="Calibri"/>
                <w:b w:val="0"/>
                <w:sz w:val="14"/>
              </w:rPr>
              <w:t>483</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make_figures</w:t>
            </w:r>
          </w:p>
        </w:tc>
        <w:tc>
          <w:tcPr>
            <w:tcW w:type="dxa" w:w="648"/>
            <w:vAlign w:val="center"/>
          </w:tcPr>
          <w:p>
            <w:pPr>
              <w:jc w:val="left"/>
            </w:pPr>
            <w:r/>
            <w:r>
              <w:rPr>
                <w:rFonts w:ascii="Calibri" w:hAnsi="Calibri"/>
                <w:b w:val="0"/>
                <w:sz w:val="14"/>
              </w:rPr>
              <w:t>501</w:t>
            </w:r>
          </w:p>
        </w:tc>
        <w:tc>
          <w:tcPr>
            <w:tcW w:type="dxa" w:w="2448"/>
            <w:vAlign w:val="center"/>
          </w:tcPr>
          <w:p>
            <w:pPr>
              <w:jc w:val="left"/>
            </w:pPr>
            <w:r/>
            <w:r>
              <w:rPr>
                <w:rFonts w:ascii="Calibri" w:hAnsi="Calibri"/>
                <w:b w:val="0"/>
                <w:sz w:val="14"/>
              </w:rPr>
              <w:t>summary, metrics, labels_by_horizon</w:t>
            </w:r>
          </w:p>
        </w:tc>
        <w:tc>
          <w:tcPr>
            <w:tcW w:type="dxa" w:w="4320"/>
            <w:vAlign w:val="center"/>
          </w:tcPr>
          <w:p>
            <w:pPr>
              <w:jc w:val="left"/>
            </w:pPr>
            <w:r/>
            <w:r>
              <w:rPr>
                <w:rFonts w:ascii="Calibri" w:hAnsi="Calibri"/>
                <w:b w:val="0"/>
                <w:sz w:val="14"/>
              </w:rPr>
              <w:t>Creates the script-specific figures.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646</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json, math, os, time, dataclasses:dataclass, pathlib:Path, gurobipy, matplotlib, matplotlib.pyplot, numpy, pandas, gurobipy:GRB</w:t>
      </w:r>
    </w:p>
    <w:p>
      <w:pPr>
        <w:pStyle w:val="Heading2"/>
      </w:pPr>
      <w:r>
        <w:t>rolling horizon/code/storage.py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Storage technology definitions: lithium-ion, CAES, hydro, lead-acid, flow battery, zinc, hydrogen, gravitational, and thermal.</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No data files.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Storage objects with capital cost, operating cost, duration, and efficiency values.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159</w:t>
            </w:r>
          </w:p>
        </w:tc>
      </w:tr>
    </w:tbl>
    <w:p/>
    <w:p>
      <w:r>
        <w:rPr>
          <w:b/>
        </w:rPr>
        <w:t>Code flow:</w:t>
      </w:r>
    </w:p>
    <w:p>
      <w:pPr>
        <w:ind w:left="288"/>
      </w:pPr>
      <w:r>
        <w:rPr>
          <w:b/>
        </w:rPr>
        <w:t xml:space="preserve">• </w:t>
      </w:r>
      <w:r>
        <w:t>Base Storage stores cost/performance fields.</w:t>
      </w:r>
    </w:p>
    <w:p>
      <w:pPr>
        <w:ind w:left="288"/>
      </w:pPr>
      <w:r>
        <w:rPr>
          <w:b/>
        </w:rPr>
        <w:t xml:space="preserve">• </w:t>
      </w:r>
      <w:r>
        <w:t>Each child class fills in values for one storage technology.</w:t>
      </w:r>
    </w:p>
    <w:p>
      <w:pPr>
        <w:ind w:left="288"/>
      </w:pPr>
      <w:r>
        <w:rPr>
          <w:b/>
        </w:rPr>
        <w:t xml:space="preserve">• </w:t>
      </w:r>
      <w:r>
        <w:t>Util functions use these classes for RTE, cost, and COVE calculations.</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Storage</w:t>
            </w:r>
          </w:p>
        </w:tc>
        <w:tc>
          <w:tcPr>
            <w:tcW w:type="dxa" w:w="720"/>
            <w:vAlign w:val="center"/>
          </w:tcPr>
          <w:p>
            <w:pPr>
              <w:jc w:val="left"/>
            </w:pPr>
            <w:r/>
            <w:r>
              <w:rPr>
                <w:rFonts w:ascii="Calibri" w:hAnsi="Calibri"/>
                <w:b w:val="0"/>
                <w:sz w:val="14"/>
              </w:rPr>
              <w:t>4</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Base storage technology object containing efficiency/cost/duration fields.</w:t>
            </w:r>
          </w:p>
        </w:tc>
      </w:tr>
      <w:tr>
        <w:tc>
          <w:tcPr>
            <w:tcW w:type="dxa" w:w="1800"/>
            <w:vAlign w:val="center"/>
          </w:tcPr>
          <w:p>
            <w:pPr>
              <w:jc w:val="left"/>
            </w:pPr>
            <w:r/>
            <w:r>
              <w:rPr>
                <w:rFonts w:ascii="Calibri" w:hAnsi="Calibri"/>
                <w:b w:val="0"/>
                <w:sz w:val="14"/>
              </w:rPr>
              <w:t>BatteryLI</w:t>
            </w:r>
          </w:p>
        </w:tc>
        <w:tc>
          <w:tcPr>
            <w:tcW w:type="dxa" w:w="720"/>
            <w:vAlign w:val="center"/>
          </w:tcPr>
          <w:p>
            <w:pPr>
              <w:jc w:val="left"/>
            </w:pPr>
            <w:r/>
            <w:r>
              <w:rPr>
                <w:rFonts w:ascii="Calibri" w:hAnsi="Calibri"/>
                <w:b w:val="0"/>
                <w:sz w:val="14"/>
              </w:rPr>
              <w:t>26</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Lithium-ion storage parameter class.</w:t>
            </w:r>
          </w:p>
        </w:tc>
      </w:tr>
      <w:tr>
        <w:tc>
          <w:tcPr>
            <w:tcW w:type="dxa" w:w="1800"/>
            <w:vAlign w:val="center"/>
          </w:tcPr>
          <w:p>
            <w:pPr>
              <w:jc w:val="left"/>
            </w:pPr>
            <w:r/>
            <w:r>
              <w:rPr>
                <w:rFonts w:ascii="Calibri" w:hAnsi="Calibri"/>
                <w:b w:val="0"/>
                <w:sz w:val="14"/>
              </w:rPr>
              <w:t>CAES</w:t>
            </w:r>
          </w:p>
        </w:tc>
        <w:tc>
          <w:tcPr>
            <w:tcW w:type="dxa" w:w="720"/>
            <w:vAlign w:val="center"/>
          </w:tcPr>
          <w:p>
            <w:pPr>
              <w:jc w:val="left"/>
            </w:pPr>
            <w:r/>
            <w:r>
              <w:rPr>
                <w:rFonts w:ascii="Calibri" w:hAnsi="Calibri"/>
                <w:b w:val="0"/>
                <w:sz w:val="14"/>
              </w:rPr>
              <w:t>45</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Compressed-air energy storage parameter class.</w:t>
            </w:r>
          </w:p>
        </w:tc>
      </w:tr>
      <w:tr>
        <w:tc>
          <w:tcPr>
            <w:tcW w:type="dxa" w:w="1800"/>
            <w:vAlign w:val="center"/>
          </w:tcPr>
          <w:p>
            <w:pPr>
              <w:jc w:val="left"/>
            </w:pPr>
            <w:r/>
            <w:r>
              <w:rPr>
                <w:rFonts w:ascii="Calibri" w:hAnsi="Calibri"/>
                <w:b w:val="0"/>
                <w:sz w:val="14"/>
              </w:rPr>
              <w:t>Hydro</w:t>
            </w:r>
          </w:p>
        </w:tc>
        <w:tc>
          <w:tcPr>
            <w:tcW w:type="dxa" w:w="720"/>
            <w:vAlign w:val="center"/>
          </w:tcPr>
          <w:p>
            <w:pPr>
              <w:jc w:val="left"/>
            </w:pPr>
            <w:r/>
            <w:r>
              <w:rPr>
                <w:rFonts w:ascii="Calibri" w:hAnsi="Calibri"/>
                <w:b w:val="0"/>
                <w:sz w:val="14"/>
              </w:rPr>
              <w:t>58</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Hydropower/pumped-storage style parameter class.</w:t>
            </w:r>
          </w:p>
        </w:tc>
      </w:tr>
      <w:tr>
        <w:tc>
          <w:tcPr>
            <w:tcW w:type="dxa" w:w="1800"/>
            <w:vAlign w:val="center"/>
          </w:tcPr>
          <w:p>
            <w:pPr>
              <w:jc w:val="left"/>
            </w:pPr>
            <w:r/>
            <w:r>
              <w:rPr>
                <w:rFonts w:ascii="Calibri" w:hAnsi="Calibri"/>
                <w:b w:val="0"/>
                <w:sz w:val="14"/>
              </w:rPr>
              <w:t>BatteryLA</w:t>
            </w:r>
          </w:p>
        </w:tc>
        <w:tc>
          <w:tcPr>
            <w:tcW w:type="dxa" w:w="720"/>
            <w:vAlign w:val="center"/>
          </w:tcPr>
          <w:p>
            <w:pPr>
              <w:jc w:val="left"/>
            </w:pPr>
            <w:r/>
            <w:r>
              <w:rPr>
                <w:rFonts w:ascii="Calibri" w:hAnsi="Calibri"/>
                <w:b w:val="0"/>
                <w:sz w:val="14"/>
              </w:rPr>
              <w:t>71</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Lead-acid battery parameter class.</w:t>
            </w:r>
          </w:p>
        </w:tc>
      </w:tr>
      <w:tr>
        <w:tc>
          <w:tcPr>
            <w:tcW w:type="dxa" w:w="1800"/>
            <w:vAlign w:val="center"/>
          </w:tcPr>
          <w:p>
            <w:pPr>
              <w:jc w:val="left"/>
            </w:pPr>
            <w:r/>
            <w:r>
              <w:rPr>
                <w:rFonts w:ascii="Calibri" w:hAnsi="Calibri"/>
                <w:b w:val="0"/>
                <w:sz w:val="14"/>
              </w:rPr>
              <w:t>BatteryVRF</w:t>
            </w:r>
          </w:p>
        </w:tc>
        <w:tc>
          <w:tcPr>
            <w:tcW w:type="dxa" w:w="720"/>
            <w:vAlign w:val="center"/>
          </w:tcPr>
          <w:p>
            <w:pPr>
              <w:jc w:val="left"/>
            </w:pPr>
            <w:r/>
            <w:r>
              <w:rPr>
                <w:rFonts w:ascii="Calibri" w:hAnsi="Calibri"/>
                <w:b w:val="0"/>
                <w:sz w:val="14"/>
              </w:rPr>
              <w:t>90</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Vanadium redox flow battery parameter class.</w:t>
            </w:r>
          </w:p>
        </w:tc>
      </w:tr>
      <w:tr>
        <w:tc>
          <w:tcPr>
            <w:tcW w:type="dxa" w:w="1800"/>
            <w:vAlign w:val="center"/>
          </w:tcPr>
          <w:p>
            <w:pPr>
              <w:jc w:val="left"/>
            </w:pPr>
            <w:r/>
            <w:r>
              <w:rPr>
                <w:rFonts w:ascii="Calibri" w:hAnsi="Calibri"/>
                <w:b w:val="0"/>
                <w:sz w:val="14"/>
              </w:rPr>
              <w:t>Zinc</w:t>
            </w:r>
          </w:p>
        </w:tc>
        <w:tc>
          <w:tcPr>
            <w:tcW w:type="dxa" w:w="720"/>
            <w:vAlign w:val="center"/>
          </w:tcPr>
          <w:p>
            <w:pPr>
              <w:jc w:val="left"/>
            </w:pPr>
            <w:r/>
            <w:r>
              <w:rPr>
                <w:rFonts w:ascii="Calibri" w:hAnsi="Calibri"/>
                <w:b w:val="0"/>
                <w:sz w:val="14"/>
              </w:rPr>
              <w:t>109</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Zinc storage parameter class.</w:t>
            </w:r>
          </w:p>
        </w:tc>
      </w:tr>
      <w:tr>
        <w:tc>
          <w:tcPr>
            <w:tcW w:type="dxa" w:w="1800"/>
            <w:vAlign w:val="center"/>
          </w:tcPr>
          <w:p>
            <w:pPr>
              <w:jc w:val="left"/>
            </w:pPr>
            <w:r/>
            <w:r>
              <w:rPr>
                <w:rFonts w:ascii="Calibri" w:hAnsi="Calibri"/>
                <w:b w:val="0"/>
                <w:sz w:val="14"/>
              </w:rPr>
              <w:t>Hydrogen</w:t>
            </w:r>
          </w:p>
        </w:tc>
        <w:tc>
          <w:tcPr>
            <w:tcW w:type="dxa" w:w="720"/>
            <w:vAlign w:val="center"/>
          </w:tcPr>
          <w:p>
            <w:pPr>
              <w:jc w:val="left"/>
            </w:pPr>
            <w:r/>
            <w:r>
              <w:rPr>
                <w:rFonts w:ascii="Calibri" w:hAnsi="Calibri"/>
                <w:b w:val="0"/>
                <w:sz w:val="14"/>
              </w:rPr>
              <w:t>122</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Hydrogen storage parameter class.</w:t>
            </w:r>
          </w:p>
        </w:tc>
      </w:tr>
      <w:tr>
        <w:tc>
          <w:tcPr>
            <w:tcW w:type="dxa" w:w="1800"/>
            <w:vAlign w:val="center"/>
          </w:tcPr>
          <w:p>
            <w:pPr>
              <w:jc w:val="left"/>
            </w:pPr>
            <w:r/>
            <w:r>
              <w:rPr>
                <w:rFonts w:ascii="Calibri" w:hAnsi="Calibri"/>
                <w:b w:val="0"/>
                <w:sz w:val="14"/>
              </w:rPr>
              <w:t>Gravitational</w:t>
            </w:r>
          </w:p>
        </w:tc>
        <w:tc>
          <w:tcPr>
            <w:tcW w:type="dxa" w:w="720"/>
            <w:vAlign w:val="center"/>
          </w:tcPr>
          <w:p>
            <w:pPr>
              <w:jc w:val="left"/>
            </w:pPr>
            <w:r/>
            <w:r>
              <w:rPr>
                <w:rFonts w:ascii="Calibri" w:hAnsi="Calibri"/>
                <w:b w:val="0"/>
                <w:sz w:val="14"/>
              </w:rPr>
              <w:t>135</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Gravitational storage parameter class.</w:t>
            </w:r>
          </w:p>
        </w:tc>
      </w:tr>
      <w:tr>
        <w:tc>
          <w:tcPr>
            <w:tcW w:type="dxa" w:w="1800"/>
            <w:vAlign w:val="center"/>
          </w:tcPr>
          <w:p>
            <w:pPr>
              <w:jc w:val="left"/>
            </w:pPr>
            <w:r/>
            <w:r>
              <w:rPr>
                <w:rFonts w:ascii="Calibri" w:hAnsi="Calibri"/>
                <w:b w:val="0"/>
                <w:sz w:val="14"/>
              </w:rPr>
              <w:t>Thermal</w:t>
            </w:r>
          </w:p>
        </w:tc>
        <w:tc>
          <w:tcPr>
            <w:tcW w:type="dxa" w:w="720"/>
            <w:vAlign w:val="center"/>
          </w:tcPr>
          <w:p>
            <w:pPr>
              <w:jc w:val="left"/>
            </w:pPr>
            <w:r/>
            <w:r>
              <w:rPr>
                <w:rFonts w:ascii="Calibri" w:hAnsi="Calibri"/>
                <w:b w:val="0"/>
                <w:sz w:val="14"/>
              </w:rPr>
              <w:t>148</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Thermal storage parameter class.</w:t>
            </w:r>
          </w:p>
        </w:tc>
      </w:tr>
    </w:tbl>
    <w:p/>
    <w:p>
      <w:r>
        <w:t>Important imports:</w:t>
      </w:r>
    </w:p>
    <w:p>
      <w:pPr>
        <w:spacing w:after="80"/>
        <w:ind w:left="259"/>
      </w:pPr>
      <w:r>
        <w:rPr>
          <w:rFonts w:ascii="Courier New" w:hAnsi="Courier New"/>
          <w:color w:val="1E293B"/>
          <w:sz w:val="17"/>
        </w:rPr>
        <w:t>numpy</w:t>
      </w:r>
    </w:p>
    <w:p>
      <w:pPr>
        <w:pStyle w:val="Heading2"/>
      </w:pPr>
      <w:r>
        <w:t>rolling horizon/code/util.py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Original utility module for storage lookup, COVE/revenue math, price normalization, config loading, model loading, dataset loading, and plotting losses.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Config YAML, CSV data, PyTorch model checkpoints, and storage names.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Loaded models/datasets, normalized prices, revenue/COVE calculations, and plots.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368</w:t>
            </w:r>
          </w:p>
        </w:tc>
      </w:tr>
    </w:tbl>
    <w:p/>
    <w:p>
      <w:r>
        <w:rPr>
          <w:b/>
        </w:rPr>
        <w:t>Code flow:</w:t>
      </w:r>
    </w:p>
    <w:p>
      <w:pPr>
        <w:ind w:left="288"/>
      </w:pPr>
      <w:r>
        <w:rPr>
          <w:b/>
        </w:rPr>
        <w:t xml:space="preserve">• </w:t>
      </w:r>
      <w:r>
        <w:t>Maps storage names to storage objects.</w:t>
      </w:r>
    </w:p>
    <w:p>
      <w:pPr>
        <w:ind w:left="288"/>
      </w:pPr>
      <w:r>
        <w:rPr>
          <w:b/>
        </w:rPr>
        <w:t xml:space="preserve">• </w:t>
      </w:r>
      <w:r>
        <w:t>Computes revenue, value factor, and COVE.</w:t>
      </w:r>
    </w:p>
    <w:p>
      <w:pPr>
        <w:ind w:left="288"/>
      </w:pPr>
      <w:r>
        <w:rPr>
          <w:b/>
        </w:rPr>
        <w:t xml:space="preserve">• </w:t>
      </w:r>
      <w:r>
        <w:t>Normalizes price columns.</w:t>
      </w:r>
    </w:p>
    <w:p>
      <w:pPr>
        <w:ind w:left="288"/>
      </w:pPr>
      <w:r>
        <w:rPr>
          <w:b/>
        </w:rPr>
        <w:t xml:space="preserve">• </w:t>
      </w:r>
      <w:r>
        <w:t>Loads YAML configs and saved PyTorch models.</w:t>
      </w:r>
    </w:p>
    <w:p>
      <w:pPr>
        <w:ind w:left="288"/>
      </w:pPr>
      <w:r>
        <w:rPr>
          <w:b/>
        </w:rPr>
        <w:t xml:space="preserve">• </w:t>
      </w:r>
      <w:r>
        <w:t>Builds train/validation/test datasets.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STORAGE_TYPES</w:t>
            </w:r>
          </w:p>
        </w:tc>
        <w:tc>
          <w:tcPr>
            <w:tcW w:type="dxa" w:w="6840"/>
            <w:vAlign w:val="center"/>
          </w:tcPr>
          <w:p>
            <w:pPr>
              <w:jc w:val="left"/>
            </w:pPr>
            <w:r/>
            <w:r>
              <w:rPr>
                <w:rFonts w:ascii="Calibri" w:hAnsi="Calibri"/>
                <w:b w:val="0"/>
                <w:sz w:val="14"/>
              </w:rPr>
              <w:t>np.array(['battery-li', 'caes', 'hydro', 'battery-la', 'battery-vrf', 'hydrogen', 'zinc', 'grav', 'thermal'])</w:t>
            </w:r>
          </w:p>
        </w:tc>
      </w:tr>
      <w:tr>
        <w:tc>
          <w:tcPr>
            <w:tcW w:type="dxa" w:w="2520"/>
            <w:vAlign w:val="center"/>
          </w:tcPr>
          <w:p>
            <w:pPr>
              <w:jc w:val="left"/>
            </w:pPr>
            <w:r/>
            <w:r>
              <w:rPr>
                <w:rFonts w:ascii="Calibri" w:hAnsi="Calibri"/>
                <w:b w:val="0"/>
                <w:sz w:val="14"/>
              </w:rPr>
              <w:t>STORAGE_OBJECTS</w:t>
            </w:r>
          </w:p>
        </w:tc>
        <w:tc>
          <w:tcPr>
            <w:tcW w:type="dxa" w:w="6840"/>
            <w:vAlign w:val="center"/>
          </w:tcPr>
          <w:p>
            <w:pPr>
              <w:jc w:val="left"/>
            </w:pPr>
            <w:r/>
            <w:r>
              <w:rPr>
                <w:rFonts w:ascii="Calibri" w:hAnsi="Calibri"/>
                <w:b w:val="0"/>
                <w:sz w:val="14"/>
              </w:rPr>
              <w:t>np.array([BatteryLI(), CAES(), Hydro(), BatteryLA(), BatteryVRF(), Hydrogen(), Zinc(), Gravitational(), Thermal()])</w:t>
            </w:r>
          </w:p>
        </w:tc>
      </w:tr>
      <w:tr>
        <w:tc>
          <w:tcPr>
            <w:tcW w:type="dxa" w:w="2520"/>
            <w:vAlign w:val="center"/>
          </w:tcPr>
          <w:p>
            <w:pPr>
              <w:jc w:val="left"/>
            </w:pPr>
            <w:r/>
            <w:r>
              <w:rPr>
                <w:rFonts w:ascii="Calibri" w:hAnsi="Calibri"/>
                <w:b w:val="0"/>
                <w:sz w:val="14"/>
              </w:rPr>
              <w:t>FCR</w:t>
            </w:r>
          </w:p>
        </w:tc>
        <w:tc>
          <w:tcPr>
            <w:tcW w:type="dxa" w:w="6840"/>
            <w:vAlign w:val="center"/>
          </w:tcPr>
          <w:p>
            <w:pPr>
              <w:jc w:val="left"/>
            </w:pPr>
            <w:r/>
            <w:r>
              <w:rPr>
                <w:rFonts w:ascii="Calibri" w:hAnsi="Calibri"/>
                <w:b w:val="0"/>
                <w:sz w:val="14"/>
              </w:rPr>
              <w:t>0.065</w:t>
            </w:r>
          </w:p>
        </w:tc>
      </w:tr>
      <w:tr>
        <w:tc>
          <w:tcPr>
            <w:tcW w:type="dxa" w:w="2520"/>
            <w:vAlign w:val="center"/>
          </w:tcPr>
          <w:p>
            <w:pPr>
              <w:jc w:val="left"/>
            </w:pPr>
            <w:r/>
            <w:r>
              <w:rPr>
                <w:rFonts w:ascii="Calibri" w:hAnsi="Calibri"/>
                <w:b w:val="0"/>
                <w:sz w:val="14"/>
              </w:rPr>
              <w:t>WF_CAPEX</w:t>
            </w:r>
          </w:p>
        </w:tc>
        <w:tc>
          <w:tcPr>
            <w:tcW w:type="dxa" w:w="6840"/>
            <w:vAlign w:val="center"/>
          </w:tcPr>
          <w:p>
            <w:pPr>
              <w:jc w:val="left"/>
            </w:pPr>
            <w:r/>
            <w:r>
              <w:rPr>
                <w:rFonts w:ascii="Calibri" w:hAnsi="Calibri"/>
                <w:b w:val="0"/>
                <w:sz w:val="14"/>
              </w:rPr>
              <w:t>1968</w:t>
            </w:r>
          </w:p>
        </w:tc>
      </w:tr>
      <w:tr>
        <w:tc>
          <w:tcPr>
            <w:tcW w:type="dxa" w:w="2520"/>
            <w:vAlign w:val="center"/>
          </w:tcPr>
          <w:p>
            <w:pPr>
              <w:jc w:val="left"/>
            </w:pPr>
            <w:r/>
            <w:r>
              <w:rPr>
                <w:rFonts w:ascii="Calibri" w:hAnsi="Calibri"/>
                <w:b w:val="0"/>
                <w:sz w:val="14"/>
              </w:rPr>
              <w:t>WF_OPEX</w:t>
            </w:r>
          </w:p>
        </w:tc>
        <w:tc>
          <w:tcPr>
            <w:tcW w:type="dxa" w:w="6840"/>
            <w:vAlign w:val="center"/>
          </w:tcPr>
          <w:p>
            <w:pPr>
              <w:jc w:val="left"/>
            </w:pPr>
            <w:r/>
            <w:r>
              <w:rPr>
                <w:rFonts w:ascii="Calibri" w:hAnsi="Calibri"/>
                <w:b w:val="0"/>
                <w:sz w:val="14"/>
              </w:rPr>
              <w:t>43</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get_storage_object</w:t>
            </w:r>
          </w:p>
        </w:tc>
        <w:tc>
          <w:tcPr>
            <w:tcW w:type="dxa" w:w="648"/>
            <w:vAlign w:val="center"/>
          </w:tcPr>
          <w:p>
            <w:pPr>
              <w:jc w:val="left"/>
            </w:pPr>
            <w:r/>
            <w:r>
              <w:rPr>
                <w:rFonts w:ascii="Calibri" w:hAnsi="Calibri"/>
                <w:b w:val="0"/>
                <w:sz w:val="14"/>
              </w:rPr>
              <w:t>19</w:t>
            </w:r>
          </w:p>
        </w:tc>
        <w:tc>
          <w:tcPr>
            <w:tcW w:type="dxa" w:w="2448"/>
            <w:vAlign w:val="center"/>
          </w:tcPr>
          <w:p>
            <w:pPr>
              <w:jc w:val="left"/>
            </w:pPr>
            <w:r/>
            <w:r>
              <w:rPr>
                <w:rFonts w:ascii="Calibri" w:hAnsi="Calibri"/>
                <w:b w:val="0"/>
                <w:sz w:val="14"/>
              </w:rPr>
              <w:t>type</w:t>
            </w:r>
          </w:p>
        </w:tc>
        <w:tc>
          <w:tcPr>
            <w:tcW w:type="dxa" w:w="4320"/>
            <w:vAlign w:val="center"/>
          </w:tcPr>
          <w:p>
            <w:pPr>
              <w:jc w:val="left"/>
            </w:pPr>
            <w:r/>
            <w:r>
              <w:rPr>
                <w:rFonts w:ascii="Calibri" w:hAnsi="Calibri"/>
                <w:b w:val="0"/>
                <w:sz w:val="14"/>
              </w:rPr>
              <w:t>Returns the storage object for a storage name.</w:t>
            </w:r>
          </w:p>
        </w:tc>
      </w:tr>
      <w:tr>
        <w:tc>
          <w:tcPr>
            <w:tcW w:type="dxa" w:w="1944"/>
            <w:vAlign w:val="center"/>
          </w:tcPr>
          <w:p>
            <w:pPr>
              <w:jc w:val="left"/>
            </w:pPr>
            <w:r/>
            <w:r>
              <w:rPr>
                <w:rFonts w:ascii="Calibri" w:hAnsi="Calibri"/>
                <w:b w:val="0"/>
                <w:sz w:val="14"/>
              </w:rPr>
              <w:t>get_rte</w:t>
            </w:r>
          </w:p>
        </w:tc>
        <w:tc>
          <w:tcPr>
            <w:tcW w:type="dxa" w:w="648"/>
            <w:vAlign w:val="center"/>
          </w:tcPr>
          <w:p>
            <w:pPr>
              <w:jc w:val="left"/>
            </w:pPr>
            <w:r/>
            <w:r>
              <w:rPr>
                <w:rFonts w:ascii="Calibri" w:hAnsi="Calibri"/>
                <w:b w:val="0"/>
                <w:sz w:val="14"/>
              </w:rPr>
              <w:t>23</w:t>
            </w:r>
          </w:p>
        </w:tc>
        <w:tc>
          <w:tcPr>
            <w:tcW w:type="dxa" w:w="2448"/>
            <w:vAlign w:val="center"/>
          </w:tcPr>
          <w:p>
            <w:pPr>
              <w:jc w:val="left"/>
            </w:pPr>
            <w:r/>
            <w:r>
              <w:rPr>
                <w:rFonts w:ascii="Calibri" w:hAnsi="Calibri"/>
                <w:b w:val="0"/>
                <w:sz w:val="14"/>
              </w:rPr>
              <w:t>type, rating, duration</w:t>
            </w:r>
          </w:p>
        </w:tc>
        <w:tc>
          <w:tcPr>
            <w:tcW w:type="dxa" w:w="4320"/>
            <w:vAlign w:val="center"/>
          </w:tcPr>
          <w:p>
            <w:pPr>
              <w:jc w:val="left"/>
            </w:pPr>
            <w:r/>
            <w:r>
              <w:rPr>
                <w:rFonts w:ascii="Calibri" w:hAnsi="Calibri"/>
                <w:b w:val="0"/>
                <w:sz w:val="14"/>
              </w:rPr>
              <w:t>Returns storage round-trip efficiency.</w:t>
            </w:r>
          </w:p>
        </w:tc>
      </w:tr>
      <w:tr>
        <w:tc>
          <w:tcPr>
            <w:tcW w:type="dxa" w:w="1944"/>
            <w:vAlign w:val="center"/>
          </w:tcPr>
          <w:p>
            <w:pPr>
              <w:jc w:val="left"/>
            </w:pPr>
            <w:r/>
            <w:r>
              <w:rPr>
                <w:rFonts w:ascii="Calibri" w:hAnsi="Calibri"/>
                <w:b w:val="0"/>
                <w:sz w:val="14"/>
              </w:rPr>
              <w:t>get_storage_specs</w:t>
            </w:r>
          </w:p>
        </w:tc>
        <w:tc>
          <w:tcPr>
            <w:tcW w:type="dxa" w:w="648"/>
            <w:vAlign w:val="center"/>
          </w:tcPr>
          <w:p>
            <w:pPr>
              <w:jc w:val="left"/>
            </w:pPr>
            <w:r/>
            <w:r>
              <w:rPr>
                <w:rFonts w:ascii="Calibri" w:hAnsi="Calibri"/>
                <w:b w:val="0"/>
                <w:sz w:val="14"/>
              </w:rPr>
              <w:t>27</w:t>
            </w:r>
          </w:p>
        </w:tc>
        <w:tc>
          <w:tcPr>
            <w:tcW w:type="dxa" w:w="2448"/>
            <w:vAlign w:val="center"/>
          </w:tcPr>
          <w:p>
            <w:pPr>
              <w:jc w:val="left"/>
            </w:pPr>
            <w:r/>
            <w:r>
              <w:rPr>
                <w:rFonts w:ascii="Calibri" w:hAnsi="Calibri"/>
                <w:b w:val="0"/>
                <w:sz w:val="14"/>
              </w:rPr>
              <w:t>type, rating, duration</w:t>
            </w:r>
          </w:p>
        </w:tc>
        <w:tc>
          <w:tcPr>
            <w:tcW w:type="dxa" w:w="4320"/>
            <w:vAlign w:val="center"/>
          </w:tcPr>
          <w:p>
            <w:pPr>
              <w:jc w:val="left"/>
            </w:pPr>
            <w:r/>
            <w:r>
              <w:rPr>
                <w:rFonts w:ascii="Calibri" w:hAnsi="Calibri"/>
                <w:b w:val="0"/>
                <w:sz w:val="14"/>
              </w:rPr>
              <w:t>Returns storage cost/performance parameters.</w:t>
            </w:r>
          </w:p>
        </w:tc>
      </w:tr>
      <w:tr>
        <w:tc>
          <w:tcPr>
            <w:tcW w:type="dxa" w:w="1944"/>
            <w:vAlign w:val="center"/>
          </w:tcPr>
          <w:p>
            <w:pPr>
              <w:jc w:val="left"/>
            </w:pPr>
            <w:r/>
            <w:r>
              <w:rPr>
                <w:rFonts w:ascii="Calibri" w:hAnsi="Calibri"/>
                <w:b w:val="0"/>
                <w:sz w:val="14"/>
              </w:rPr>
              <w:t>cove</w:t>
            </w:r>
          </w:p>
        </w:tc>
        <w:tc>
          <w:tcPr>
            <w:tcW w:type="dxa" w:w="648"/>
            <w:vAlign w:val="center"/>
          </w:tcPr>
          <w:p>
            <w:pPr>
              <w:jc w:val="left"/>
            </w:pPr>
            <w:r/>
            <w:r>
              <w:rPr>
                <w:rFonts w:ascii="Calibri" w:hAnsi="Calibri"/>
                <w:b w:val="0"/>
                <w:sz w:val="14"/>
              </w:rPr>
              <w:t>37</w:t>
            </w:r>
          </w:p>
        </w:tc>
        <w:tc>
          <w:tcPr>
            <w:tcW w:type="dxa" w:w="2448"/>
            <w:vAlign w:val="center"/>
          </w:tcPr>
          <w:p>
            <w:pPr>
              <w:jc w:val="left"/>
            </w:pPr>
            <w:r/>
            <w:r>
              <w:rPr>
                <w:rFonts w:ascii="Calibri" w:hAnsi="Calibri"/>
                <w:b w:val="0"/>
                <w:sz w:val="14"/>
              </w:rPr>
              <w:t>power, price, storage_type, storage_rating, storage_duration, wf_rating, num_modules</w:t>
            </w:r>
          </w:p>
        </w:tc>
        <w:tc>
          <w:tcPr>
            <w:tcW w:type="dxa" w:w="4320"/>
            <w:vAlign w:val="center"/>
          </w:tcPr>
          <w:p>
            <w:pPr>
              <w:jc w:val="left"/>
            </w:pPr>
            <w:r/>
            <w:r>
              <w:rPr>
                <w:rFonts w:ascii="Calibri" w:hAnsi="Calibri"/>
                <w:b w:val="0"/>
                <w:sz w:val="14"/>
              </w:rPr>
              <w:t>Computes cost of valued energy in the older utility style.</w:t>
            </w:r>
          </w:p>
        </w:tc>
      </w:tr>
      <w:tr>
        <w:tc>
          <w:tcPr>
            <w:tcW w:type="dxa" w:w="1944"/>
            <w:vAlign w:val="center"/>
          </w:tcPr>
          <w:p>
            <w:pPr>
              <w:jc w:val="left"/>
            </w:pPr>
            <w:r/>
            <w:r>
              <w:rPr>
                <w:rFonts w:ascii="Calibri" w:hAnsi="Calibri"/>
                <w:b w:val="0"/>
                <w:sz w:val="14"/>
              </w:rPr>
              <w:t>revenue</w:t>
            </w:r>
          </w:p>
        </w:tc>
        <w:tc>
          <w:tcPr>
            <w:tcW w:type="dxa" w:w="648"/>
            <w:vAlign w:val="center"/>
          </w:tcPr>
          <w:p>
            <w:pPr>
              <w:jc w:val="left"/>
            </w:pPr>
            <w:r/>
            <w:r>
              <w:rPr>
                <w:rFonts w:ascii="Calibri" w:hAnsi="Calibri"/>
                <w:b w:val="0"/>
                <w:sz w:val="14"/>
              </w:rPr>
              <w:t>48</w:t>
            </w:r>
          </w:p>
        </w:tc>
        <w:tc>
          <w:tcPr>
            <w:tcW w:type="dxa" w:w="2448"/>
            <w:vAlign w:val="center"/>
          </w:tcPr>
          <w:p>
            <w:pPr>
              <w:jc w:val="left"/>
            </w:pPr>
            <w:r/>
            <w:r>
              <w:rPr>
                <w:rFonts w:ascii="Calibri" w:hAnsi="Calibri"/>
                <w:b w:val="0"/>
                <w:sz w:val="14"/>
              </w:rPr>
              <w:t>power, price, range</w:t>
            </w:r>
          </w:p>
        </w:tc>
        <w:tc>
          <w:tcPr>
            <w:tcW w:type="dxa" w:w="4320"/>
            <w:vAlign w:val="center"/>
          </w:tcPr>
          <w:p>
            <w:pPr>
              <w:jc w:val="left"/>
            </w:pPr>
            <w:r/>
            <w:r>
              <w:rPr>
                <w:rFonts w:ascii="Calibri" w:hAnsi="Calibri"/>
                <w:b w:val="0"/>
                <w:sz w:val="14"/>
              </w:rPr>
              <w:t>Computes revenue from price and delivered/generated power.</w:t>
            </w:r>
          </w:p>
        </w:tc>
      </w:tr>
      <w:tr>
        <w:tc>
          <w:tcPr>
            <w:tcW w:type="dxa" w:w="1944"/>
            <w:vAlign w:val="center"/>
          </w:tcPr>
          <w:p>
            <w:pPr>
              <w:jc w:val="left"/>
            </w:pPr>
            <w:r/>
            <w:r>
              <w:rPr>
                <w:rFonts w:ascii="Calibri" w:hAnsi="Calibri"/>
                <w:b w:val="0"/>
                <w:sz w:val="14"/>
              </w:rPr>
              <w:t>value_factor</w:t>
            </w:r>
          </w:p>
        </w:tc>
        <w:tc>
          <w:tcPr>
            <w:tcW w:type="dxa" w:w="648"/>
            <w:vAlign w:val="center"/>
          </w:tcPr>
          <w:p>
            <w:pPr>
              <w:jc w:val="left"/>
            </w:pPr>
            <w:r/>
            <w:r>
              <w:rPr>
                <w:rFonts w:ascii="Calibri" w:hAnsi="Calibri"/>
                <w:b w:val="0"/>
                <w:sz w:val="14"/>
              </w:rPr>
              <w:t>56</w:t>
            </w:r>
          </w:p>
        </w:tc>
        <w:tc>
          <w:tcPr>
            <w:tcW w:type="dxa" w:w="2448"/>
            <w:vAlign w:val="center"/>
          </w:tcPr>
          <w:p>
            <w:pPr>
              <w:jc w:val="left"/>
            </w:pPr>
            <w:r/>
            <w:r>
              <w:rPr>
                <w:rFonts w:ascii="Calibri" w:hAnsi="Calibri"/>
                <w:b w:val="0"/>
                <w:sz w:val="14"/>
              </w:rPr>
              <w:t>power, price</w:t>
            </w:r>
          </w:p>
        </w:tc>
        <w:tc>
          <w:tcPr>
            <w:tcW w:type="dxa" w:w="4320"/>
            <w:vAlign w:val="center"/>
          </w:tcPr>
          <w:p>
            <w:pPr>
              <w:jc w:val="left"/>
            </w:pPr>
            <w:r/>
            <w:r>
              <w:rPr>
                <w:rFonts w:ascii="Calibri" w:hAnsi="Calibri"/>
                <w:b w:val="0"/>
                <w:sz w:val="14"/>
              </w:rPr>
              <w:t>Computes the value factor of generation relative to price.</w:t>
            </w:r>
          </w:p>
        </w:tc>
      </w:tr>
      <w:tr>
        <w:tc>
          <w:tcPr>
            <w:tcW w:type="dxa" w:w="1944"/>
            <w:vAlign w:val="center"/>
          </w:tcPr>
          <w:p>
            <w:pPr>
              <w:jc w:val="left"/>
            </w:pPr>
            <w:r/>
            <w:r>
              <w:rPr>
                <w:rFonts w:ascii="Calibri" w:hAnsi="Calibri"/>
                <w:b w:val="0"/>
                <w:sz w:val="14"/>
              </w:rPr>
              <w:t>batchwise_revenue</w:t>
            </w:r>
          </w:p>
        </w:tc>
        <w:tc>
          <w:tcPr>
            <w:tcW w:type="dxa" w:w="648"/>
            <w:vAlign w:val="center"/>
          </w:tcPr>
          <w:p>
            <w:pPr>
              <w:jc w:val="left"/>
            </w:pPr>
            <w:r/>
            <w:r>
              <w:rPr>
                <w:rFonts w:ascii="Calibri" w:hAnsi="Calibri"/>
                <w:b w:val="0"/>
                <w:sz w:val="14"/>
              </w:rPr>
              <w:t>61</w:t>
            </w:r>
          </w:p>
        </w:tc>
        <w:tc>
          <w:tcPr>
            <w:tcW w:type="dxa" w:w="2448"/>
            <w:vAlign w:val="center"/>
          </w:tcPr>
          <w:p>
            <w:pPr>
              <w:jc w:val="left"/>
            </w:pPr>
            <w:r/>
            <w:r>
              <w:rPr>
                <w:rFonts w:ascii="Calibri" w:hAnsi="Calibri"/>
                <w:b w:val="0"/>
                <w:sz w:val="14"/>
              </w:rPr>
              <w:t>batch_power, batch_price</w:t>
            </w:r>
          </w:p>
        </w:tc>
        <w:tc>
          <w:tcPr>
            <w:tcW w:type="dxa" w:w="4320"/>
            <w:vAlign w:val="center"/>
          </w:tcPr>
          <w:p>
            <w:pPr>
              <w:jc w:val="left"/>
            </w:pPr>
            <w:r/>
            <w:r>
              <w:rPr>
                <w:rFonts w:ascii="Calibri" w:hAnsi="Calibri"/>
                <w:b w:val="0"/>
                <w:sz w:val="14"/>
              </w:rPr>
              <w:t>Computes revenue over batches/tensors.</w:t>
            </w:r>
          </w:p>
        </w:tc>
      </w:tr>
      <w:tr>
        <w:tc>
          <w:tcPr>
            <w:tcW w:type="dxa" w:w="1944"/>
            <w:vAlign w:val="center"/>
          </w:tcPr>
          <w:p>
            <w:pPr>
              <w:jc w:val="left"/>
            </w:pPr>
            <w:r/>
            <w:r>
              <w:rPr>
                <w:rFonts w:ascii="Calibri" w:hAnsi="Calibri"/>
                <w:b w:val="0"/>
                <w:sz w:val="14"/>
              </w:rPr>
              <w:t>batchwise_value_factor</w:t>
            </w:r>
          </w:p>
        </w:tc>
        <w:tc>
          <w:tcPr>
            <w:tcW w:type="dxa" w:w="648"/>
            <w:vAlign w:val="center"/>
          </w:tcPr>
          <w:p>
            <w:pPr>
              <w:jc w:val="left"/>
            </w:pPr>
            <w:r/>
            <w:r>
              <w:rPr>
                <w:rFonts w:ascii="Calibri" w:hAnsi="Calibri"/>
                <w:b w:val="0"/>
                <w:sz w:val="14"/>
              </w:rPr>
              <w:t>65</w:t>
            </w:r>
          </w:p>
        </w:tc>
        <w:tc>
          <w:tcPr>
            <w:tcW w:type="dxa" w:w="2448"/>
            <w:vAlign w:val="center"/>
          </w:tcPr>
          <w:p>
            <w:pPr>
              <w:jc w:val="left"/>
            </w:pPr>
            <w:r/>
            <w:r>
              <w:rPr>
                <w:rFonts w:ascii="Calibri" w:hAnsi="Calibri"/>
                <w:b w:val="0"/>
                <w:sz w:val="14"/>
              </w:rPr>
              <w:t>batch_power, batch_price</w:t>
            </w:r>
          </w:p>
        </w:tc>
        <w:tc>
          <w:tcPr>
            <w:tcW w:type="dxa" w:w="4320"/>
            <w:vAlign w:val="center"/>
          </w:tcPr>
          <w:p>
            <w:pPr>
              <w:jc w:val="left"/>
            </w:pPr>
            <w:r/>
            <w:r>
              <w:rPr>
                <w:rFonts w:ascii="Calibri" w:hAnsi="Calibri"/>
                <w:b w:val="0"/>
                <w:sz w:val="14"/>
              </w:rPr>
              <w:t>Computes value factor over batches/tensors.</w:t>
            </w:r>
          </w:p>
        </w:tc>
      </w:tr>
      <w:tr>
        <w:tc>
          <w:tcPr>
            <w:tcW w:type="dxa" w:w="1944"/>
            <w:vAlign w:val="center"/>
          </w:tcPr>
          <w:p>
            <w:pPr>
              <w:jc w:val="left"/>
            </w:pPr>
            <w:r/>
            <w:r>
              <w:rPr>
                <w:rFonts w:ascii="Calibri" w:hAnsi="Calibri"/>
                <w:b w:val="0"/>
                <w:sz w:val="14"/>
              </w:rPr>
              <w:t>batchwise_cove</w:t>
            </w:r>
          </w:p>
        </w:tc>
        <w:tc>
          <w:tcPr>
            <w:tcW w:type="dxa" w:w="648"/>
            <w:vAlign w:val="center"/>
          </w:tcPr>
          <w:p>
            <w:pPr>
              <w:jc w:val="left"/>
            </w:pPr>
            <w:r/>
            <w:r>
              <w:rPr>
                <w:rFonts w:ascii="Calibri" w:hAnsi="Calibri"/>
                <w:b w:val="0"/>
                <w:sz w:val="14"/>
              </w:rPr>
              <w:t>71</w:t>
            </w:r>
          </w:p>
        </w:tc>
        <w:tc>
          <w:tcPr>
            <w:tcW w:type="dxa" w:w="2448"/>
            <w:vAlign w:val="center"/>
          </w:tcPr>
          <w:p>
            <w:pPr>
              <w:jc w:val="left"/>
            </w:pPr>
            <w:r/>
            <w:r>
              <w:rPr>
                <w:rFonts w:ascii="Calibri" w:hAnsi="Calibri"/>
                <w:b w:val="0"/>
                <w:sz w:val="14"/>
              </w:rPr>
              <w:t>batch_power, batch_price, epsilon, storage_type, storage_rating, storage_duration, wf_rating, num_modules</w:t>
            </w:r>
          </w:p>
        </w:tc>
        <w:tc>
          <w:tcPr>
            <w:tcW w:type="dxa" w:w="4320"/>
            <w:vAlign w:val="center"/>
          </w:tcPr>
          <w:p>
            <w:pPr>
              <w:jc w:val="left"/>
            </w:pPr>
            <w:r/>
            <w:r>
              <w:rPr>
                <w:rFonts w:ascii="Calibri" w:hAnsi="Calibri"/>
                <w:b w:val="0"/>
                <w:sz w:val="14"/>
              </w:rPr>
              <w:t>Computes COVE over batches/tensors.</w:t>
            </w:r>
          </w:p>
        </w:tc>
      </w:tr>
      <w:tr>
        <w:tc>
          <w:tcPr>
            <w:tcW w:type="dxa" w:w="1944"/>
            <w:vAlign w:val="center"/>
          </w:tcPr>
          <w:p>
            <w:pPr>
              <w:jc w:val="left"/>
            </w:pPr>
            <w:r/>
            <w:r>
              <w:rPr>
                <w:rFonts w:ascii="Calibri" w:hAnsi="Calibri"/>
                <w:b w:val="0"/>
                <w:sz w:val="14"/>
              </w:rPr>
              <w:t>normalize_price</w:t>
            </w:r>
          </w:p>
        </w:tc>
        <w:tc>
          <w:tcPr>
            <w:tcW w:type="dxa" w:w="648"/>
            <w:vAlign w:val="center"/>
          </w:tcPr>
          <w:p>
            <w:pPr>
              <w:jc w:val="left"/>
            </w:pPr>
            <w:r/>
            <w:r>
              <w:rPr>
                <w:rFonts w:ascii="Calibri" w:hAnsi="Calibri"/>
                <w:b w:val="0"/>
                <w:sz w:val="14"/>
              </w:rPr>
              <w:t>89</w:t>
            </w:r>
          </w:p>
        </w:tc>
        <w:tc>
          <w:tcPr>
            <w:tcW w:type="dxa" w:w="2448"/>
            <w:vAlign w:val="center"/>
          </w:tcPr>
          <w:p>
            <w:pPr>
              <w:jc w:val="left"/>
            </w:pPr>
            <w:r/>
            <w:r>
              <w:rPr>
                <w:rFonts w:ascii="Calibri" w:hAnsi="Calibri"/>
                <w:b w:val="0"/>
                <w:sz w:val="14"/>
              </w:rPr>
              <w:t>prices, config</w:t>
            </w:r>
          </w:p>
        </w:tc>
        <w:tc>
          <w:tcPr>
            <w:tcW w:type="dxa" w:w="4320"/>
            <w:vAlign w:val="center"/>
          </w:tcPr>
          <w:p>
            <w:pPr>
              <w:jc w:val="left"/>
            </w:pPr>
            <w:r/>
            <w:r>
              <w:rPr>
                <w:rFonts w:ascii="Calibri" w:hAnsi="Calibri"/>
                <w:b w:val="0"/>
                <w:sz w:val="14"/>
              </w:rPr>
              <w:t>Normalizes price data for model training.</w:t>
            </w:r>
          </w:p>
        </w:tc>
      </w:tr>
      <w:tr>
        <w:tc>
          <w:tcPr>
            <w:tcW w:type="dxa" w:w="1944"/>
            <w:vAlign w:val="center"/>
          </w:tcPr>
          <w:p>
            <w:pPr>
              <w:jc w:val="left"/>
            </w:pPr>
            <w:r/>
            <w:r>
              <w:rPr>
                <w:rFonts w:ascii="Calibri" w:hAnsi="Calibri"/>
                <w:b w:val="0"/>
                <w:sz w:val="14"/>
              </w:rPr>
              <w:t>load_config</w:t>
            </w:r>
          </w:p>
        </w:tc>
        <w:tc>
          <w:tcPr>
            <w:tcW w:type="dxa" w:w="648"/>
            <w:vAlign w:val="center"/>
          </w:tcPr>
          <w:p>
            <w:pPr>
              <w:jc w:val="left"/>
            </w:pPr>
            <w:r/>
            <w:r>
              <w:rPr>
                <w:rFonts w:ascii="Calibri" w:hAnsi="Calibri"/>
                <w:b w:val="0"/>
                <w:sz w:val="14"/>
              </w:rPr>
              <w:t>101</w:t>
            </w:r>
          </w:p>
        </w:tc>
        <w:tc>
          <w:tcPr>
            <w:tcW w:type="dxa" w:w="2448"/>
            <w:vAlign w:val="center"/>
          </w:tcPr>
          <w:p>
            <w:pPr>
              <w:jc w:val="left"/>
            </w:pPr>
            <w:r/>
            <w:r>
              <w:rPr>
                <w:rFonts w:ascii="Calibri" w:hAnsi="Calibri"/>
                <w:b w:val="0"/>
                <w:sz w:val="14"/>
              </w:rPr>
              <w:t>file_path</w:t>
            </w:r>
          </w:p>
        </w:tc>
        <w:tc>
          <w:tcPr>
            <w:tcW w:type="dxa" w:w="4320"/>
            <w:vAlign w:val="center"/>
          </w:tcPr>
          <w:p>
            <w:pPr>
              <w:jc w:val="left"/>
            </w:pPr>
            <w:r/>
            <w:r>
              <w:rPr>
                <w:rFonts w:ascii="Calibri" w:hAnsi="Calibri"/>
                <w:b w:val="0"/>
                <w:sz w:val="14"/>
              </w:rPr>
              <w:t>Loads YAML experiment configuration.</w:t>
            </w:r>
          </w:p>
        </w:tc>
      </w:tr>
      <w:tr>
        <w:tc>
          <w:tcPr>
            <w:tcW w:type="dxa" w:w="1944"/>
            <w:vAlign w:val="center"/>
          </w:tcPr>
          <w:p>
            <w:pPr>
              <w:jc w:val="left"/>
            </w:pPr>
            <w:r/>
            <w:r>
              <w:rPr>
                <w:rFonts w:ascii="Calibri" w:hAnsi="Calibri"/>
                <w:b w:val="0"/>
                <w:sz w:val="14"/>
              </w:rPr>
              <w:t>save_config</w:t>
            </w:r>
          </w:p>
        </w:tc>
        <w:tc>
          <w:tcPr>
            <w:tcW w:type="dxa" w:w="648"/>
            <w:vAlign w:val="center"/>
          </w:tcPr>
          <w:p>
            <w:pPr>
              <w:jc w:val="left"/>
            </w:pPr>
            <w:r/>
            <w:r>
              <w:rPr>
                <w:rFonts w:ascii="Calibri" w:hAnsi="Calibri"/>
                <w:b w:val="0"/>
                <w:sz w:val="14"/>
              </w:rPr>
              <w:t>106</w:t>
            </w:r>
          </w:p>
        </w:tc>
        <w:tc>
          <w:tcPr>
            <w:tcW w:type="dxa" w:w="2448"/>
            <w:vAlign w:val="center"/>
          </w:tcPr>
          <w:p>
            <w:pPr>
              <w:jc w:val="left"/>
            </w:pPr>
            <w:r/>
            <w:r>
              <w:rPr>
                <w:rFonts w:ascii="Calibri" w:hAnsi="Calibri"/>
                <w:b w:val="0"/>
                <w:sz w:val="14"/>
              </w:rPr>
              <w:t>config, file_path</w:t>
            </w:r>
          </w:p>
        </w:tc>
        <w:tc>
          <w:tcPr>
            <w:tcW w:type="dxa" w:w="4320"/>
            <w:vAlign w:val="center"/>
          </w:tcPr>
          <w:p>
            <w:pPr>
              <w:jc w:val="left"/>
            </w:pPr>
            <w:r/>
            <w:r>
              <w:rPr>
                <w:rFonts w:ascii="Calibri" w:hAnsi="Calibri"/>
                <w:b w:val="0"/>
                <w:sz w:val="14"/>
              </w:rPr>
              <w:t>Writes YAML experiment configuration.</w:t>
            </w:r>
          </w:p>
        </w:tc>
      </w:tr>
      <w:tr>
        <w:tc>
          <w:tcPr>
            <w:tcW w:type="dxa" w:w="1944"/>
            <w:vAlign w:val="center"/>
          </w:tcPr>
          <w:p>
            <w:pPr>
              <w:jc w:val="left"/>
            </w:pPr>
            <w:r/>
            <w:r>
              <w:rPr>
                <w:rFonts w:ascii="Calibri" w:hAnsi="Calibri"/>
                <w:b w:val="0"/>
                <w:sz w:val="14"/>
              </w:rPr>
              <w:t>load_model</w:t>
            </w:r>
          </w:p>
        </w:tc>
        <w:tc>
          <w:tcPr>
            <w:tcW w:type="dxa" w:w="648"/>
            <w:vAlign w:val="center"/>
          </w:tcPr>
          <w:p>
            <w:pPr>
              <w:jc w:val="left"/>
            </w:pPr>
            <w:r/>
            <w:r>
              <w:rPr>
                <w:rFonts w:ascii="Calibri" w:hAnsi="Calibri"/>
                <w:b w:val="0"/>
                <w:sz w:val="14"/>
              </w:rPr>
              <w:t>110</w:t>
            </w:r>
          </w:p>
        </w:tc>
        <w:tc>
          <w:tcPr>
            <w:tcW w:type="dxa" w:w="2448"/>
            <w:vAlign w:val="center"/>
          </w:tcPr>
          <w:p>
            <w:pPr>
              <w:jc w:val="left"/>
            </w:pPr>
            <w:r/>
            <w:r>
              <w:rPr>
                <w:rFonts w:ascii="Calibri" w:hAnsi="Calibri"/>
                <w:b w:val="0"/>
                <w:sz w:val="14"/>
              </w:rPr>
              <w:t>model_path, config_path, with_loads</w:t>
            </w:r>
          </w:p>
        </w:tc>
        <w:tc>
          <w:tcPr>
            <w:tcW w:type="dxa" w:w="4320"/>
            <w:vAlign w:val="center"/>
          </w:tcPr>
          <w:p>
            <w:pPr>
              <w:jc w:val="left"/>
            </w:pPr>
            <w:r/>
            <w:r>
              <w:rPr>
                <w:rFonts w:ascii="Calibri" w:hAnsi="Calibri"/>
                <w:b w:val="0"/>
                <w:sz w:val="14"/>
              </w:rPr>
              <w:t>Loads a saved PyTorch model.</w:t>
            </w:r>
          </w:p>
        </w:tc>
      </w:tr>
      <w:tr>
        <w:tc>
          <w:tcPr>
            <w:tcW w:type="dxa" w:w="1944"/>
            <w:vAlign w:val="center"/>
          </w:tcPr>
          <w:p>
            <w:pPr>
              <w:jc w:val="left"/>
            </w:pPr>
            <w:r/>
            <w:r>
              <w:rPr>
                <w:rFonts w:ascii="Calibri" w:hAnsi="Calibri"/>
                <w:b w:val="0"/>
                <w:sz w:val="14"/>
              </w:rPr>
              <w:t>load_model_with_loads</w:t>
            </w:r>
          </w:p>
        </w:tc>
        <w:tc>
          <w:tcPr>
            <w:tcW w:type="dxa" w:w="648"/>
            <w:vAlign w:val="center"/>
          </w:tcPr>
          <w:p>
            <w:pPr>
              <w:jc w:val="left"/>
            </w:pPr>
            <w:r/>
            <w:r>
              <w:rPr>
                <w:rFonts w:ascii="Calibri" w:hAnsi="Calibri"/>
                <w:b w:val="0"/>
                <w:sz w:val="14"/>
              </w:rPr>
              <w:t>118</w:t>
            </w:r>
          </w:p>
        </w:tc>
        <w:tc>
          <w:tcPr>
            <w:tcW w:type="dxa" w:w="2448"/>
            <w:vAlign w:val="center"/>
          </w:tcPr>
          <w:p>
            <w:pPr>
              <w:jc w:val="left"/>
            </w:pPr>
            <w:r/>
            <w:r>
              <w:rPr>
                <w:rFonts w:ascii="Calibri" w:hAnsi="Calibri"/>
                <w:b w:val="0"/>
                <w:sz w:val="14"/>
              </w:rPr>
              <w:t>model_path, config_path</w:t>
            </w:r>
          </w:p>
        </w:tc>
        <w:tc>
          <w:tcPr>
            <w:tcW w:type="dxa" w:w="4320"/>
            <w:vAlign w:val="center"/>
          </w:tcPr>
          <w:p>
            <w:pPr>
              <w:jc w:val="left"/>
            </w:pPr>
            <w:r/>
            <w:r>
              <w:rPr>
                <w:rFonts w:ascii="Calibri" w:hAnsi="Calibri"/>
                <w:b w:val="0"/>
                <w:sz w:val="14"/>
              </w:rPr>
              <w:t>Loads a saved PyTorch model that includes load features.</w:t>
            </w:r>
          </w:p>
        </w:tc>
      </w:tr>
      <w:tr>
        <w:tc>
          <w:tcPr>
            <w:tcW w:type="dxa" w:w="1944"/>
            <w:vAlign w:val="center"/>
          </w:tcPr>
          <w:p>
            <w:pPr>
              <w:jc w:val="left"/>
            </w:pPr>
            <w:r/>
            <w:r>
              <w:rPr>
                <w:rFonts w:ascii="Calibri" w:hAnsi="Calibri"/>
                <w:b w:val="0"/>
                <w:sz w:val="14"/>
              </w:rPr>
              <w:t>load_dataset_no_split</w:t>
            </w:r>
          </w:p>
        </w:tc>
        <w:tc>
          <w:tcPr>
            <w:tcW w:type="dxa" w:w="648"/>
            <w:vAlign w:val="center"/>
          </w:tcPr>
          <w:p>
            <w:pPr>
              <w:jc w:val="left"/>
            </w:pPr>
            <w:r/>
            <w:r>
              <w:rPr>
                <w:rFonts w:ascii="Calibri" w:hAnsi="Calibri"/>
                <w:b w:val="0"/>
                <w:sz w:val="14"/>
              </w:rPr>
              <w:t>131</w:t>
            </w:r>
          </w:p>
        </w:tc>
        <w:tc>
          <w:tcPr>
            <w:tcW w:type="dxa" w:w="2448"/>
            <w:vAlign w:val="center"/>
          </w:tcPr>
          <w:p>
            <w:pPr>
              <w:jc w:val="left"/>
            </w:pPr>
            <w:r/>
            <w:r>
              <w:rPr>
                <w:rFonts w:ascii="Calibri" w:hAnsi="Calibri"/>
                <w:b w:val="0"/>
                <w:sz w:val="14"/>
              </w:rPr>
              <w:t>csv_path, config, with_loads, cf</w:t>
            </w:r>
          </w:p>
        </w:tc>
        <w:tc>
          <w:tcPr>
            <w:tcW w:type="dxa" w:w="4320"/>
            <w:vAlign w:val="center"/>
          </w:tcPr>
          <w:p>
            <w:pPr>
              <w:jc w:val="left"/>
            </w:pPr>
            <w:r/>
            <w:r>
              <w:rPr>
                <w:rFonts w:ascii="Calibri" w:hAnsi="Calibri"/>
                <w:b w:val="0"/>
                <w:sz w:val="14"/>
              </w:rPr>
              <w:t>Loads a dataset without train/test splitting.</w:t>
            </w:r>
          </w:p>
        </w:tc>
      </w:tr>
      <w:tr>
        <w:tc>
          <w:tcPr>
            <w:tcW w:type="dxa" w:w="1944"/>
            <w:vAlign w:val="center"/>
          </w:tcPr>
          <w:p>
            <w:pPr>
              <w:jc w:val="left"/>
            </w:pPr>
            <w:r/>
            <w:r>
              <w:rPr>
                <w:rFonts w:ascii="Calibri" w:hAnsi="Calibri"/>
                <w:b w:val="0"/>
                <w:sz w:val="14"/>
              </w:rPr>
              <w:t>load_dataset_split_as_tensors</w:t>
            </w:r>
          </w:p>
        </w:tc>
        <w:tc>
          <w:tcPr>
            <w:tcW w:type="dxa" w:w="648"/>
            <w:vAlign w:val="center"/>
          </w:tcPr>
          <w:p>
            <w:pPr>
              <w:jc w:val="left"/>
            </w:pPr>
            <w:r/>
            <w:r>
              <w:rPr>
                <w:rFonts w:ascii="Calibri" w:hAnsi="Calibri"/>
                <w:b w:val="0"/>
                <w:sz w:val="14"/>
              </w:rPr>
              <w:t>150</w:t>
            </w:r>
          </w:p>
        </w:tc>
        <w:tc>
          <w:tcPr>
            <w:tcW w:type="dxa" w:w="2448"/>
            <w:vAlign w:val="center"/>
          </w:tcPr>
          <w:p>
            <w:pPr>
              <w:jc w:val="left"/>
            </w:pPr>
            <w:r/>
            <w:r>
              <w:rPr>
                <w:rFonts w:ascii="Calibri" w:hAnsi="Calibri"/>
                <w:b w:val="0"/>
                <w:sz w:val="14"/>
              </w:rPr>
              <w:t>csv_path, config</w:t>
            </w:r>
          </w:p>
        </w:tc>
        <w:tc>
          <w:tcPr>
            <w:tcW w:type="dxa" w:w="4320"/>
            <w:vAlign w:val="center"/>
          </w:tcPr>
          <w:p>
            <w:pPr>
              <w:jc w:val="left"/>
            </w:pPr>
            <w:r/>
            <w:r>
              <w:rPr>
                <w:rFonts w:ascii="Calibri" w:hAnsi="Calibri"/>
                <w:b w:val="0"/>
                <w:sz w:val="14"/>
              </w:rPr>
              <w:t>Loads dataset splits as tensors.</w:t>
            </w:r>
          </w:p>
        </w:tc>
      </w:tr>
      <w:tr>
        <w:tc>
          <w:tcPr>
            <w:tcW w:type="dxa" w:w="1944"/>
            <w:vAlign w:val="center"/>
          </w:tcPr>
          <w:p>
            <w:pPr>
              <w:jc w:val="left"/>
            </w:pPr>
            <w:r/>
            <w:r>
              <w:rPr>
                <w:rFonts w:ascii="Calibri" w:hAnsi="Calibri"/>
                <w:b w:val="0"/>
                <w:sz w:val="14"/>
              </w:rPr>
              <w:t>load_dataset_no_split_with_loads</w:t>
            </w:r>
          </w:p>
        </w:tc>
        <w:tc>
          <w:tcPr>
            <w:tcW w:type="dxa" w:w="648"/>
            <w:vAlign w:val="center"/>
          </w:tcPr>
          <w:p>
            <w:pPr>
              <w:jc w:val="left"/>
            </w:pPr>
            <w:r/>
            <w:r>
              <w:rPr>
                <w:rFonts w:ascii="Calibri" w:hAnsi="Calibri"/>
                <w:b w:val="0"/>
                <w:sz w:val="14"/>
              </w:rPr>
              <w:t>194</w:t>
            </w:r>
          </w:p>
        </w:tc>
        <w:tc>
          <w:tcPr>
            <w:tcW w:type="dxa" w:w="2448"/>
            <w:vAlign w:val="center"/>
          </w:tcPr>
          <w:p>
            <w:pPr>
              <w:jc w:val="left"/>
            </w:pPr>
            <w:r/>
            <w:r>
              <w:rPr>
                <w:rFonts w:ascii="Calibri" w:hAnsi="Calibri"/>
                <w:b w:val="0"/>
                <w:sz w:val="14"/>
              </w:rPr>
              <w:t>csv_path, config, cf</w:t>
            </w:r>
          </w:p>
        </w:tc>
        <w:tc>
          <w:tcPr>
            <w:tcW w:type="dxa" w:w="4320"/>
            <w:vAlign w:val="center"/>
          </w:tcPr>
          <w:p>
            <w:pPr>
              <w:jc w:val="left"/>
            </w:pPr>
            <w:r/>
            <w:r>
              <w:rPr>
                <w:rFonts w:ascii="Calibri" w:hAnsi="Calibri"/>
                <w:b w:val="0"/>
                <w:sz w:val="14"/>
              </w:rPr>
              <w:t>Loads dataset with load features and no split.</w:t>
            </w:r>
          </w:p>
        </w:tc>
      </w:tr>
      <w:tr>
        <w:tc>
          <w:tcPr>
            <w:tcW w:type="dxa" w:w="1944"/>
            <w:vAlign w:val="center"/>
          </w:tcPr>
          <w:p>
            <w:pPr>
              <w:jc w:val="left"/>
            </w:pPr>
            <w:r/>
            <w:r>
              <w:rPr>
                <w:rFonts w:ascii="Calibri" w:hAnsi="Calibri"/>
                <w:b w:val="0"/>
                <w:sz w:val="14"/>
              </w:rPr>
              <w:t>load_dataset</w:t>
            </w:r>
          </w:p>
        </w:tc>
        <w:tc>
          <w:tcPr>
            <w:tcW w:type="dxa" w:w="648"/>
            <w:vAlign w:val="center"/>
          </w:tcPr>
          <w:p>
            <w:pPr>
              <w:jc w:val="left"/>
            </w:pPr>
            <w:r/>
            <w:r>
              <w:rPr>
                <w:rFonts w:ascii="Calibri" w:hAnsi="Calibri"/>
                <w:b w:val="0"/>
                <w:sz w:val="14"/>
              </w:rPr>
              <w:t>214</w:t>
            </w:r>
          </w:p>
        </w:tc>
        <w:tc>
          <w:tcPr>
            <w:tcW w:type="dxa" w:w="2448"/>
            <w:vAlign w:val="center"/>
          </w:tcPr>
          <w:p>
            <w:pPr>
              <w:jc w:val="left"/>
            </w:pPr>
            <w:r/>
            <w:r>
              <w:rPr>
                <w:rFonts w:ascii="Calibri" w:hAnsi="Calibri"/>
                <w:b w:val="0"/>
                <w:sz w:val="14"/>
              </w:rPr>
              <w:t>csv_path, config, with_loads, no_shuffle, cf</w:t>
            </w:r>
          </w:p>
        </w:tc>
        <w:tc>
          <w:tcPr>
            <w:tcW w:type="dxa" w:w="4320"/>
            <w:vAlign w:val="center"/>
          </w:tcPr>
          <w:p>
            <w:pPr>
              <w:jc w:val="left"/>
            </w:pPr>
            <w:r/>
            <w:r>
              <w:rPr>
                <w:rFonts w:ascii="Calibri" w:hAnsi="Calibri"/>
                <w:b w:val="0"/>
                <w:sz w:val="14"/>
              </w:rPr>
              <w:t>Loads train/validation/test datasets.</w:t>
            </w:r>
          </w:p>
        </w:tc>
      </w:tr>
      <w:tr>
        <w:tc>
          <w:tcPr>
            <w:tcW w:type="dxa" w:w="1944"/>
            <w:vAlign w:val="center"/>
          </w:tcPr>
          <w:p>
            <w:pPr>
              <w:jc w:val="left"/>
            </w:pPr>
            <w:r/>
            <w:r>
              <w:rPr>
                <w:rFonts w:ascii="Calibri" w:hAnsi="Calibri"/>
                <w:b w:val="0"/>
                <w:sz w:val="14"/>
              </w:rPr>
              <w:t>load_dataset_with_loads</w:t>
            </w:r>
          </w:p>
        </w:tc>
        <w:tc>
          <w:tcPr>
            <w:tcW w:type="dxa" w:w="648"/>
            <w:vAlign w:val="center"/>
          </w:tcPr>
          <w:p>
            <w:pPr>
              <w:jc w:val="left"/>
            </w:pPr>
            <w:r/>
            <w:r>
              <w:rPr>
                <w:rFonts w:ascii="Calibri" w:hAnsi="Calibri"/>
                <w:b w:val="0"/>
                <w:sz w:val="14"/>
              </w:rPr>
              <w:t>274</w:t>
            </w:r>
          </w:p>
        </w:tc>
        <w:tc>
          <w:tcPr>
            <w:tcW w:type="dxa" w:w="2448"/>
            <w:vAlign w:val="center"/>
          </w:tcPr>
          <w:p>
            <w:pPr>
              <w:jc w:val="left"/>
            </w:pPr>
            <w:r/>
            <w:r>
              <w:rPr>
                <w:rFonts w:ascii="Calibri" w:hAnsi="Calibri"/>
                <w:b w:val="0"/>
                <w:sz w:val="14"/>
              </w:rPr>
              <w:t>csv_path, config</w:t>
            </w:r>
          </w:p>
        </w:tc>
        <w:tc>
          <w:tcPr>
            <w:tcW w:type="dxa" w:w="4320"/>
            <w:vAlign w:val="center"/>
          </w:tcPr>
          <w:p>
            <w:pPr>
              <w:jc w:val="left"/>
            </w:pPr>
            <w:r/>
            <w:r>
              <w:rPr>
                <w:rFonts w:ascii="Calibri" w:hAnsi="Calibri"/>
                <w:b w:val="0"/>
                <w:sz w:val="14"/>
              </w:rPr>
              <w:t>Loads datasets that include load features.</w:t>
            </w:r>
          </w:p>
        </w:tc>
      </w:tr>
      <w:tr>
        <w:tc>
          <w:tcPr>
            <w:tcW w:type="dxa" w:w="1944"/>
            <w:vAlign w:val="center"/>
          </w:tcPr>
          <w:p>
            <w:pPr>
              <w:jc w:val="left"/>
            </w:pPr>
            <w:r/>
            <w:r>
              <w:rPr>
                <w:rFonts w:ascii="Calibri" w:hAnsi="Calibri"/>
                <w:b w:val="0"/>
                <w:sz w:val="14"/>
              </w:rPr>
              <w:t>load_experiment</w:t>
            </w:r>
          </w:p>
        </w:tc>
        <w:tc>
          <w:tcPr>
            <w:tcW w:type="dxa" w:w="648"/>
            <w:vAlign w:val="center"/>
          </w:tcPr>
          <w:p>
            <w:pPr>
              <w:jc w:val="left"/>
            </w:pPr>
            <w:r/>
            <w:r>
              <w:rPr>
                <w:rFonts w:ascii="Calibri" w:hAnsi="Calibri"/>
                <w:b w:val="0"/>
                <w:sz w:val="14"/>
              </w:rPr>
              <w:t>331</w:t>
            </w:r>
          </w:p>
        </w:tc>
        <w:tc>
          <w:tcPr>
            <w:tcW w:type="dxa" w:w="2448"/>
            <w:vAlign w:val="center"/>
          </w:tcPr>
          <w:p>
            <w:pPr>
              <w:jc w:val="left"/>
            </w:pPr>
            <w:r/>
            <w:r>
              <w:rPr>
                <w:rFonts w:ascii="Calibri" w:hAnsi="Calibri"/>
                <w:b w:val="0"/>
                <w:sz w:val="14"/>
              </w:rPr>
              <w:t>folder_name, dataset_path, with_loads, cf, no_split, no_shuffle</w:t>
            </w:r>
          </w:p>
        </w:tc>
        <w:tc>
          <w:tcPr>
            <w:tcW w:type="dxa" w:w="4320"/>
            <w:vAlign w:val="center"/>
          </w:tcPr>
          <w:p>
            <w:pPr>
              <w:jc w:val="left"/>
            </w:pPr>
            <w:r/>
            <w:r>
              <w:rPr>
                <w:rFonts w:ascii="Calibri" w:hAnsi="Calibri"/>
                <w:b w:val="0"/>
                <w:sz w:val="14"/>
              </w:rPr>
              <w:t>Loads a saved experiment folder.</w:t>
            </w:r>
          </w:p>
        </w:tc>
      </w:tr>
      <w:tr>
        <w:tc>
          <w:tcPr>
            <w:tcW w:type="dxa" w:w="1944"/>
            <w:vAlign w:val="center"/>
          </w:tcPr>
          <w:p>
            <w:pPr>
              <w:jc w:val="left"/>
            </w:pPr>
            <w:r/>
            <w:r>
              <w:rPr>
                <w:rFonts w:ascii="Calibri" w:hAnsi="Calibri"/>
                <w:b w:val="0"/>
                <w:sz w:val="14"/>
              </w:rPr>
              <w:t>plot_losses</w:t>
            </w:r>
          </w:p>
        </w:tc>
        <w:tc>
          <w:tcPr>
            <w:tcW w:type="dxa" w:w="648"/>
            <w:vAlign w:val="center"/>
          </w:tcPr>
          <w:p>
            <w:pPr>
              <w:jc w:val="left"/>
            </w:pPr>
            <w:r/>
            <w:r>
              <w:rPr>
                <w:rFonts w:ascii="Calibri" w:hAnsi="Calibri"/>
                <w:b w:val="0"/>
                <w:sz w:val="14"/>
              </w:rPr>
              <w:t>343</w:t>
            </w:r>
          </w:p>
        </w:tc>
        <w:tc>
          <w:tcPr>
            <w:tcW w:type="dxa" w:w="2448"/>
            <w:vAlign w:val="center"/>
          </w:tcPr>
          <w:p>
            <w:pPr>
              <w:jc w:val="left"/>
            </w:pPr>
            <w:r/>
            <w:r>
              <w:rPr>
                <w:rFonts w:ascii="Calibri" w:hAnsi="Calibri"/>
                <w:b w:val="0"/>
                <w:sz w:val="14"/>
              </w:rPr>
              <w:t>train_losses, val_losses, fname</w:t>
            </w:r>
          </w:p>
        </w:tc>
        <w:tc>
          <w:tcPr>
            <w:tcW w:type="dxa" w:w="4320"/>
            <w:vAlign w:val="center"/>
          </w:tcPr>
          <w:p>
            <w:pPr>
              <w:jc w:val="left"/>
            </w:pPr>
            <w:r/>
            <w:r>
              <w:rPr>
                <w:rFonts w:ascii="Calibri" w:hAnsi="Calibri"/>
                <w:b w:val="0"/>
                <w:sz w:val="14"/>
              </w:rPr>
              <w:t>Plots training and validation losses.</w:t>
            </w:r>
          </w:p>
        </w:tc>
      </w:tr>
      <w:tr>
        <w:tc>
          <w:tcPr>
            <w:tcW w:type="dxa" w:w="1944"/>
            <w:vAlign w:val="center"/>
          </w:tcPr>
          <w:p>
            <w:pPr>
              <w:jc w:val="left"/>
            </w:pPr>
            <w:r/>
            <w:r>
              <w:rPr>
                <w:rFonts w:ascii="Calibri" w:hAnsi="Calibri"/>
                <w:b w:val="0"/>
                <w:sz w:val="14"/>
              </w:rPr>
              <w:t>format_num</w:t>
            </w:r>
          </w:p>
        </w:tc>
        <w:tc>
          <w:tcPr>
            <w:tcW w:type="dxa" w:w="648"/>
            <w:vAlign w:val="center"/>
          </w:tcPr>
          <w:p>
            <w:pPr>
              <w:jc w:val="left"/>
            </w:pPr>
            <w:r/>
            <w:r>
              <w:rPr>
                <w:rFonts w:ascii="Calibri" w:hAnsi="Calibri"/>
                <w:b w:val="0"/>
                <w:sz w:val="14"/>
              </w:rPr>
              <w:t>362</w:t>
            </w:r>
          </w:p>
        </w:tc>
        <w:tc>
          <w:tcPr>
            <w:tcW w:type="dxa" w:w="2448"/>
            <w:vAlign w:val="center"/>
          </w:tcPr>
          <w:p>
            <w:pPr>
              <w:jc w:val="left"/>
            </w:pPr>
            <w:r/>
            <w:r>
              <w:rPr>
                <w:rFonts w:ascii="Calibri" w:hAnsi="Calibri"/>
                <w:b w:val="0"/>
                <w:sz w:val="14"/>
              </w:rPr>
              <w:t>num</w:t>
            </w:r>
          </w:p>
        </w:tc>
        <w:tc>
          <w:tcPr>
            <w:tcW w:type="dxa" w:w="4320"/>
            <w:vAlign w:val="center"/>
          </w:tcPr>
          <w:p>
            <w:pPr>
              <w:jc w:val="left"/>
            </w:pPr>
            <w:r/>
            <w:r>
              <w:rPr>
                <w:rFonts w:ascii="Calibri" w:hAnsi="Calibri"/>
                <w:b w:val="0"/>
                <w:sz w:val="14"/>
              </w:rPr>
              <w:t>Formats numbers for display.</w:t>
            </w:r>
          </w:p>
        </w:tc>
      </w:tr>
    </w:tbl>
    <w:p/>
    <w:p>
      <w:r>
        <w:t>Important imports:</w:t>
      </w:r>
    </w:p>
    <w:p>
      <w:pPr>
        <w:spacing w:after="80"/>
        <w:ind w:left="259"/>
      </w:pPr>
      <w:r>
        <w:rPr>
          <w:rFonts w:ascii="Courier New" w:hAnsi="Courier New"/>
          <w:color w:val="1E293B"/>
          <w:sz w:val="17"/>
        </w:rPr>
        <w:t>numpy, yaml, matplotlib.pyplot, torch, os, model:VFNN,VFNN_2, pandas, dataset:VFDataset,VF2Dataset, torch.utils.data:Dataset,DataLoader, storage:*</w:t>
      </w:r>
    </w:p>
    <w:p>
      <w:pPr>
        <w:pStyle w:val="Heading1"/>
      </w:pPr>
      <w:r>
        <w:t>7. different scenarios</w:t>
      </w:r>
    </w:p>
    <w:p>
      <w:r>
        <w:t>Runs uncertainty-aware dispatch. Instead of one predicted future, it gives Gurobi multiple possible futures and requires the first action to work across them.</w:t>
      </w:r>
    </w:p>
    <w:p>
      <w:pPr>
        <w:spacing w:after="80"/>
        <w:ind w:left="259"/>
      </w:pPr>
      <w:r>
        <w:rPr>
          <w:rFonts w:ascii="Courier New" w:hAnsi="Courier New"/>
          <w:color w:val="1E293B"/>
          <w:sz w:val="17"/>
        </w:rPr>
        <w:t>cd "Summer 2026 REU/different scenarios" &amp;&amp; ../../venv/bin/python RUN_3_SCENARIO_COMPARISON.py</w:t>
      </w:r>
    </w:p>
    <w:p>
      <w:pPr>
        <w:pStyle w:val="Heading2"/>
      </w:pPr>
      <w:r>
        <w:t>different scenarios/EXPERIMENT_KNOBS.py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one place to change Step 3 scenario-dispatch settings.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Do not run directly. Edit it, then run RUN_3_SCENARIO_COMPARISON.py.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Defines scenario variants, horizon, storage, RTE, DoD, grid cap, calibration mode, and quick-run limit.</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No output by itself.</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41</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One place to change Step 3 scenario-dispatch settings. Edit this file, then run: ../../venv/bin/python RUN_3_SCENARIO_COMPARISON.py</w:t>
            </w:r>
          </w:p>
        </w:tc>
      </w:tr>
    </w:tbl>
    <w:p/>
    <w:p>
      <w:r>
        <w:rPr>
          <w:b/>
        </w:rPr>
        <w:t>Code flow:</w:t>
      </w:r>
    </w:p>
    <w:p>
      <w:pPr>
        <w:ind w:left="288"/>
      </w:pPr>
      <w:r>
        <w:rPr>
          <w:b/>
        </w:rPr>
        <w:t xml:space="preserve">• </w:t>
      </w:r>
      <w:r>
        <w:t>Sets 48-hour scenario lookahead by default.</w:t>
      </w:r>
    </w:p>
    <w:p>
      <w:pPr>
        <w:ind w:left="288"/>
      </w:pPr>
      <w:r>
        <w:rPr>
          <w:b/>
        </w:rPr>
        <w:t xml:space="preserve">• </w:t>
      </w:r>
      <w:r>
        <w:t>Selects 1/3/5/7/10 scenario variants.</w:t>
      </w:r>
    </w:p>
    <w:p>
      <w:pPr>
        <w:ind w:left="288"/>
      </w:pPr>
      <w:r>
        <w:rPr>
          <w:b/>
        </w:rPr>
        <w:t xml:space="preserve">• </w:t>
      </w:r>
      <w:r>
        <w:t>Lets you use MAX_ORIGINS for a quick partial test or None for full run.</w:t>
      </w:r>
    </w:p>
    <w:p>
      <w:pPr>
        <w:ind w:left="288"/>
      </w:pPr>
      <w:r>
        <w:rPr>
          <w:b/>
        </w:rPr>
        <w:t xml:space="preserve">• </w:t>
      </w:r>
      <w:r>
        <w:t>Chooses output folder for fresh reruns.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OUTPUT_DIR</w:t>
            </w:r>
          </w:p>
        </w:tc>
        <w:tc>
          <w:tcPr>
            <w:tcW w:type="dxa" w:w="6840"/>
            <w:vAlign w:val="center"/>
          </w:tcPr>
          <w:p>
            <w:pPr>
              <w:jc w:val="left"/>
            </w:pPr>
            <w:r/>
            <w:r>
              <w:rPr>
                <w:rFonts w:ascii="Calibri" w:hAnsi="Calibri"/>
                <w:b w:val="0"/>
                <w:sz w:val="14"/>
              </w:rPr>
              <w:t>HERE / 'results' / 'current_run_from_knobs'</w:t>
            </w:r>
          </w:p>
        </w:tc>
      </w:tr>
      <w:tr>
        <w:tc>
          <w:tcPr>
            <w:tcW w:type="dxa" w:w="2520"/>
            <w:vAlign w:val="center"/>
          </w:tcPr>
          <w:p>
            <w:pPr>
              <w:jc w:val="left"/>
            </w:pPr>
            <w:r/>
            <w:r>
              <w:rPr>
                <w:rFonts w:ascii="Calibri" w:hAnsi="Calibri"/>
                <w:b w:val="0"/>
                <w:sz w:val="14"/>
              </w:rPr>
              <w:t>HORIZON_HOURS</w:t>
            </w:r>
          </w:p>
        </w:tc>
        <w:tc>
          <w:tcPr>
            <w:tcW w:type="dxa" w:w="6840"/>
            <w:vAlign w:val="center"/>
          </w:tcPr>
          <w:p>
            <w:pPr>
              <w:jc w:val="left"/>
            </w:pPr>
            <w:r/>
            <w:r>
              <w:rPr>
                <w:rFonts w:ascii="Calibri" w:hAnsi="Calibri"/>
                <w:b w:val="0"/>
                <w:sz w:val="14"/>
              </w:rPr>
              <w:t>48</w:t>
            </w:r>
          </w:p>
        </w:tc>
      </w:tr>
      <w:tr>
        <w:tc>
          <w:tcPr>
            <w:tcW w:type="dxa" w:w="2520"/>
            <w:vAlign w:val="center"/>
          </w:tcPr>
          <w:p>
            <w:pPr>
              <w:jc w:val="left"/>
            </w:pPr>
            <w:r/>
            <w:r>
              <w:rPr>
                <w:rFonts w:ascii="Calibri" w:hAnsi="Calibri"/>
                <w:b w:val="0"/>
                <w:sz w:val="14"/>
              </w:rPr>
              <w:t>VARIANTS</w:t>
            </w:r>
          </w:p>
        </w:tc>
        <w:tc>
          <w:tcPr>
            <w:tcW w:type="dxa" w:w="6840"/>
            <w:vAlign w:val="center"/>
          </w:tcPr>
          <w:p>
            <w:pPr>
              <w:jc w:val="left"/>
            </w:pPr>
            <w:r/>
            <w:r>
              <w:rPr>
                <w:rFonts w:ascii="Calibri" w:hAnsi="Calibri"/>
                <w:b w:val="0"/>
                <w:sz w:val="14"/>
              </w:rPr>
              <w:t>['single_recourse', 'three_scenario_expected', 'five_scenario_expected', 'seven_scenario_expected', 'ten_scenario_expect</w:t>
            </w:r>
          </w:p>
        </w:tc>
      </w:tr>
      <w:tr>
        <w:tc>
          <w:tcPr>
            <w:tcW w:type="dxa" w:w="2520"/>
            <w:vAlign w:val="center"/>
          </w:tcPr>
          <w:p>
            <w:pPr>
              <w:jc w:val="left"/>
            </w:pPr>
            <w:r/>
            <w:r>
              <w:rPr>
                <w:rFonts w:ascii="Calibri" w:hAnsi="Calibri"/>
                <w:b w:val="0"/>
                <w:sz w:val="14"/>
              </w:rPr>
              <w:t>STORAGE_POWER_MW</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STORAGE_DURATION_H</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RTE</w:t>
            </w:r>
          </w:p>
        </w:tc>
        <w:tc>
          <w:tcPr>
            <w:tcW w:type="dxa" w:w="6840"/>
            <w:vAlign w:val="center"/>
          </w:tcPr>
          <w:p>
            <w:pPr>
              <w:jc w:val="left"/>
            </w:pPr>
            <w:r/>
            <w:r>
              <w:rPr>
                <w:rFonts w:ascii="Calibri" w:hAnsi="Calibri"/>
                <w:b w:val="0"/>
                <w:sz w:val="14"/>
              </w:rPr>
              <w:t>0.55</w:t>
            </w:r>
          </w:p>
        </w:tc>
      </w:tr>
      <w:tr>
        <w:tc>
          <w:tcPr>
            <w:tcW w:type="dxa" w:w="2520"/>
            <w:vAlign w:val="center"/>
          </w:tcPr>
          <w:p>
            <w:pPr>
              <w:jc w:val="left"/>
            </w:pPr>
            <w:r/>
            <w:r>
              <w:rPr>
                <w:rFonts w:ascii="Calibri" w:hAnsi="Calibri"/>
                <w:b w:val="0"/>
                <w:sz w:val="14"/>
              </w:rPr>
              <w:t>DOD</w:t>
            </w:r>
          </w:p>
        </w:tc>
        <w:tc>
          <w:tcPr>
            <w:tcW w:type="dxa" w:w="6840"/>
            <w:vAlign w:val="center"/>
          </w:tcPr>
          <w:p>
            <w:pPr>
              <w:jc w:val="left"/>
            </w:pPr>
            <w:r/>
            <w:r>
              <w:rPr>
                <w:rFonts w:ascii="Calibri" w:hAnsi="Calibri"/>
                <w:b w:val="0"/>
                <w:sz w:val="14"/>
              </w:rPr>
              <w:t>0.8</w:t>
            </w:r>
          </w:p>
        </w:tc>
      </w:tr>
      <w:tr>
        <w:tc>
          <w:tcPr>
            <w:tcW w:type="dxa" w:w="2520"/>
            <w:vAlign w:val="center"/>
          </w:tcPr>
          <w:p>
            <w:pPr>
              <w:jc w:val="left"/>
            </w:pPr>
            <w:r/>
            <w:r>
              <w:rPr>
                <w:rFonts w:ascii="Calibri" w:hAnsi="Calibri"/>
                <w:b w:val="0"/>
                <w:sz w:val="14"/>
              </w:rPr>
              <w:t>GRID_CAP_MW</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INITIAL_SOC_MWH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NOWCAST_FIRST_HOUR</w:t>
            </w:r>
          </w:p>
        </w:tc>
        <w:tc>
          <w:tcPr>
            <w:tcW w:type="dxa" w:w="6840"/>
            <w:vAlign w:val="center"/>
          </w:tcPr>
          <w:p>
            <w:pPr>
              <w:jc w:val="left"/>
            </w:pPr>
            <w:r/>
            <w:r>
              <w:rPr>
                <w:rFonts w:ascii="Calibri" w:hAnsi="Calibri"/>
                <w:b w:val="0"/>
                <w:sz w:val="14"/>
              </w:rPr>
              <w:t>True</w:t>
            </w:r>
          </w:p>
        </w:tc>
      </w:tr>
      <w:tr>
        <w:tc>
          <w:tcPr>
            <w:tcW w:type="dxa" w:w="2520"/>
            <w:vAlign w:val="center"/>
          </w:tcPr>
          <w:p>
            <w:pPr>
              <w:jc w:val="left"/>
            </w:pPr>
            <w:r/>
            <w:r>
              <w:rPr>
                <w:rFonts w:ascii="Calibri" w:hAnsi="Calibri"/>
                <w:b w:val="0"/>
                <w:sz w:val="14"/>
              </w:rPr>
              <w:t>GATE_MARGIN</w:t>
            </w:r>
          </w:p>
        </w:tc>
        <w:tc>
          <w:tcPr>
            <w:tcW w:type="dxa" w:w="6840"/>
            <w:vAlign w:val="center"/>
          </w:tcPr>
          <w:p>
            <w:pPr>
              <w:jc w:val="left"/>
            </w:pPr>
            <w:r/>
            <w:r>
              <w:rPr>
                <w:rFonts w:ascii="Calibri" w:hAnsi="Calibri"/>
                <w:b w:val="0"/>
                <w:sz w:val="14"/>
              </w:rPr>
              <w:t>0.0</w:t>
            </w:r>
          </w:p>
        </w:tc>
      </w:tr>
      <w:tr>
        <w:tc>
          <w:tcPr>
            <w:tcW w:type="dxa" w:w="2520"/>
            <w:vAlign w:val="center"/>
          </w:tcPr>
          <w:p>
            <w:pPr>
              <w:jc w:val="left"/>
            </w:pPr>
            <w:r/>
            <w:r>
              <w:rPr>
                <w:rFonts w:ascii="Calibri" w:hAnsi="Calibri"/>
                <w:b w:val="0"/>
                <w:sz w:val="14"/>
              </w:rPr>
              <w:t>CALIBRATION_MODE</w:t>
            </w:r>
          </w:p>
        </w:tc>
        <w:tc>
          <w:tcPr>
            <w:tcW w:type="dxa" w:w="6840"/>
            <w:vAlign w:val="center"/>
          </w:tcPr>
          <w:p>
            <w:pPr>
              <w:jc w:val="left"/>
            </w:pPr>
            <w:r/>
            <w:r>
              <w:rPr>
                <w:rFonts w:ascii="Calibri" w:hAnsi="Calibri"/>
                <w:b w:val="0"/>
                <w:sz w:val="14"/>
              </w:rPr>
              <w:t>'in_sample_residual'</w:t>
            </w:r>
          </w:p>
        </w:tc>
      </w:tr>
      <w:tr>
        <w:tc>
          <w:tcPr>
            <w:tcW w:type="dxa" w:w="2520"/>
            <w:vAlign w:val="center"/>
          </w:tcPr>
          <w:p>
            <w:pPr>
              <w:jc w:val="left"/>
            </w:pPr>
            <w:r/>
            <w:r>
              <w:rPr>
                <w:rFonts w:ascii="Calibri" w:hAnsi="Calibri"/>
                <w:b w:val="0"/>
                <w:sz w:val="14"/>
              </w:rPr>
              <w:t>FORECAST_TRAIN_END</w:t>
            </w:r>
          </w:p>
        </w:tc>
        <w:tc>
          <w:tcPr>
            <w:tcW w:type="dxa" w:w="6840"/>
            <w:vAlign w:val="center"/>
          </w:tcPr>
          <w:p>
            <w:pPr>
              <w:jc w:val="left"/>
            </w:pPr>
            <w:r/>
            <w:r>
              <w:rPr>
                <w:rFonts w:ascii="Calibri" w:hAnsi="Calibri"/>
                <w:b w:val="0"/>
                <w:sz w:val="14"/>
              </w:rPr>
              <w:t>'2013-01-01'</w:t>
            </w:r>
          </w:p>
        </w:tc>
      </w:tr>
      <w:tr>
        <w:tc>
          <w:tcPr>
            <w:tcW w:type="dxa" w:w="2520"/>
            <w:vAlign w:val="center"/>
          </w:tcPr>
          <w:p>
            <w:pPr>
              <w:jc w:val="left"/>
            </w:pPr>
            <w:r/>
            <w:r>
              <w:rPr>
                <w:rFonts w:ascii="Calibri" w:hAnsi="Calibri"/>
                <w:b w:val="0"/>
                <w:sz w:val="14"/>
              </w:rPr>
              <w:t>CALIBRATION_END</w:t>
            </w:r>
          </w:p>
        </w:tc>
        <w:tc>
          <w:tcPr>
            <w:tcW w:type="dxa" w:w="6840"/>
            <w:vAlign w:val="center"/>
          </w:tcPr>
          <w:p>
            <w:pPr>
              <w:jc w:val="left"/>
            </w:pPr>
            <w:r/>
            <w:r>
              <w:rPr>
                <w:rFonts w:ascii="Calibri" w:hAnsi="Calibri"/>
                <w:b w:val="0"/>
                <w:sz w:val="14"/>
              </w:rPr>
              <w:t>'2014-01-01'</w:t>
            </w:r>
          </w:p>
        </w:tc>
      </w:tr>
      <w:tr>
        <w:tc>
          <w:tcPr>
            <w:tcW w:type="dxa" w:w="2520"/>
            <w:vAlign w:val="center"/>
          </w:tcPr>
          <w:p>
            <w:pPr>
              <w:jc w:val="left"/>
            </w:pPr>
            <w:r/>
            <w:r>
              <w:rPr>
                <w:rFonts w:ascii="Calibri" w:hAnsi="Calibri"/>
                <w:b w:val="0"/>
                <w:sz w:val="14"/>
              </w:rPr>
              <w:t>MAX_ORIGINS</w:t>
            </w:r>
          </w:p>
        </w:tc>
        <w:tc>
          <w:tcPr>
            <w:tcW w:type="dxa" w:w="6840"/>
            <w:vAlign w:val="center"/>
          </w:tcPr>
          <w:p>
            <w:pPr>
              <w:jc w:val="left"/>
            </w:pPr>
            <w:r/>
            <w:r>
              <w:rPr>
                <w:rFonts w:ascii="Calibri" w:hAnsi="Calibri"/>
                <w:b w:val="0"/>
                <w:sz w:val="14"/>
              </w:rPr>
              <w:t>None</w:t>
            </w:r>
          </w:p>
        </w:tc>
      </w:tr>
    </w:tbl>
    <w:p/>
    <w:p>
      <w:r>
        <w:t>Important imports:</w:t>
      </w:r>
    </w:p>
    <w:p>
      <w:pPr>
        <w:spacing w:after="80"/>
        <w:ind w:left="259"/>
      </w:pPr>
      <w:r>
        <w:rPr>
          <w:rFonts w:ascii="Courier New" w:hAnsi="Courier New"/>
          <w:color w:val="1E293B"/>
          <w:sz w:val="17"/>
        </w:rPr>
        <w:t>pathlib:Path</w:t>
      </w:r>
    </w:p>
    <w:p>
      <w:pPr>
        <w:pStyle w:val="Heading2"/>
      </w:pPr>
      <w:r>
        <w:t>different scenarios/RUN_3_SCENARIO_COMPARISON.py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Main Step 3 command. It reruns the scenario-dispatch experiment from the knobs file, prints baseload/single/scenario comparison, and regenerates figures.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../../venv/bin/python RUN_3_SCENARIO_COMPARISON.py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EXPERIMENT_KNOBS.py and code/run_uncertainty_aware_dispatch.py.</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results/current_run_from_knobs/uncertainty_aware_summary.csv, scenario label CSVs, and figures/step3_*.png.</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248</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Step 3 of the Summer 2026 REU ladder: uncertainty-aware scenarios. Run from this folder: ../../venv/bin/python RUN_3_SCENARIO_COMPARISON.py This reruns baseload, single-forecast dispatch, and multi-scenario dispatch using the settings in EXPERIMENT_KNOBS.py.</w:t>
            </w:r>
          </w:p>
        </w:tc>
      </w:tr>
    </w:tbl>
    <w:p/>
    <w:p>
      <w:r>
        <w:rPr>
          <w:b/>
        </w:rPr>
        <w:t>Code flow:</w:t>
      </w:r>
    </w:p>
    <w:p>
      <w:pPr>
        <w:ind w:left="288"/>
      </w:pPr>
      <w:r>
        <w:rPr>
          <w:b/>
        </w:rPr>
        <w:t xml:space="preserve">• </w:t>
      </w:r>
      <w:r>
        <w:t>Builds the scenario command from EXPERIMENT_KNOBS.py.</w:t>
      </w:r>
    </w:p>
    <w:p>
      <w:pPr>
        <w:ind w:left="288"/>
      </w:pPr>
      <w:r>
        <w:rPr>
          <w:b/>
        </w:rPr>
        <w:t xml:space="preserve">• </w:t>
      </w:r>
      <w:r>
        <w:t>Runs the scenario Gurobi experiment.</w:t>
      </w:r>
    </w:p>
    <w:p>
      <w:pPr>
        <w:ind w:left="288"/>
      </w:pPr>
      <w:r>
        <w:rPr>
          <w:b/>
        </w:rPr>
        <w:t xml:space="preserve">• </w:t>
      </w:r>
      <w:r>
        <w:t>Reads uncertainty_aware_summary.csv.</w:t>
      </w:r>
    </w:p>
    <w:p>
      <w:pPr>
        <w:ind w:left="288"/>
      </w:pPr>
      <w:r>
        <w:rPr>
          <w:b/>
        </w:rPr>
        <w:t xml:space="preserve">• </w:t>
      </w:r>
      <w:r>
        <w:t>Prints revenue/COVE gains versus baseload.</w:t>
      </w:r>
    </w:p>
    <w:p>
      <w:pPr>
        <w:ind w:left="288"/>
      </w:pPr>
      <w:r>
        <w:rPr>
          <w:b/>
        </w:rPr>
        <w:t xml:space="preserve">• </w:t>
      </w:r>
      <w:r>
        <w:t>Creates COVE, revenue, tradeoff, ladder, and 3D scenario figures.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RESULTS</w:t>
            </w:r>
          </w:p>
        </w:tc>
        <w:tc>
          <w:tcPr>
            <w:tcW w:type="dxa" w:w="6840"/>
            <w:vAlign w:val="center"/>
          </w:tcPr>
          <w:p>
            <w:pPr>
              <w:jc w:val="left"/>
            </w:pPr>
            <w:r/>
            <w:r>
              <w:rPr>
                <w:rFonts w:ascii="Calibri" w:hAnsi="Calibri"/>
                <w:b w:val="0"/>
                <w:sz w:val="14"/>
              </w:rPr>
              <w:t>Path(knobs.OUTPUT_DIR)</w:t>
            </w:r>
          </w:p>
        </w:tc>
      </w:tr>
      <w:tr>
        <w:tc>
          <w:tcPr>
            <w:tcW w:type="dxa" w:w="2520"/>
            <w:vAlign w:val="center"/>
          </w:tcPr>
          <w:p>
            <w:pPr>
              <w:jc w:val="left"/>
            </w:pPr>
            <w:r/>
            <w:r>
              <w:rPr>
                <w:rFonts w:ascii="Calibri" w:hAnsi="Calibri"/>
                <w:b w:val="0"/>
                <w:sz w:val="14"/>
              </w:rPr>
              <w:t>FIGURES</w:t>
            </w:r>
          </w:p>
        </w:tc>
        <w:tc>
          <w:tcPr>
            <w:tcW w:type="dxa" w:w="6840"/>
            <w:vAlign w:val="center"/>
          </w:tcPr>
          <w:p>
            <w:pPr>
              <w:jc w:val="left"/>
            </w:pPr>
            <w:r/>
            <w:r>
              <w:rPr>
                <w:rFonts w:ascii="Calibri" w:hAnsi="Calibri"/>
                <w:b w:val="0"/>
                <w:sz w:val="14"/>
              </w:rPr>
              <w:t>HERE / 'figures'</w:t>
            </w:r>
          </w:p>
        </w:tc>
      </w:tr>
      <w:tr>
        <w:tc>
          <w:tcPr>
            <w:tcW w:type="dxa" w:w="2520"/>
            <w:vAlign w:val="center"/>
          </w:tcPr>
          <w:p>
            <w:pPr>
              <w:jc w:val="left"/>
            </w:pPr>
            <w:r/>
            <w:r>
              <w:rPr>
                <w:rFonts w:ascii="Calibri" w:hAnsi="Calibri"/>
                <w:b w:val="0"/>
                <w:sz w:val="14"/>
              </w:rPr>
              <w:t>SUMMARY_FILE</w:t>
            </w:r>
          </w:p>
        </w:tc>
        <w:tc>
          <w:tcPr>
            <w:tcW w:type="dxa" w:w="6840"/>
            <w:vAlign w:val="center"/>
          </w:tcPr>
          <w:p>
            <w:pPr>
              <w:jc w:val="left"/>
            </w:pPr>
            <w:r/>
            <w:r>
              <w:rPr>
                <w:rFonts w:ascii="Calibri" w:hAnsi="Calibri"/>
                <w:b w:val="0"/>
                <w:sz w:val="14"/>
              </w:rPr>
              <w:t>RESULTS / 'uncertainty_aware_summary.csv'</w:t>
            </w:r>
          </w:p>
        </w:tc>
      </w:tr>
      <w:tr>
        <w:tc>
          <w:tcPr>
            <w:tcW w:type="dxa" w:w="2520"/>
            <w:vAlign w:val="center"/>
          </w:tcPr>
          <w:p>
            <w:pPr>
              <w:jc w:val="left"/>
            </w:pPr>
            <w:r/>
            <w:r>
              <w:rPr>
                <w:rFonts w:ascii="Calibri" w:hAnsi="Calibri"/>
                <w:b w:val="0"/>
                <w:sz w:val="14"/>
              </w:rPr>
              <w:t>RUNNER</w:t>
            </w:r>
          </w:p>
        </w:tc>
        <w:tc>
          <w:tcPr>
            <w:tcW w:type="dxa" w:w="6840"/>
            <w:vAlign w:val="center"/>
          </w:tcPr>
          <w:p>
            <w:pPr>
              <w:jc w:val="left"/>
            </w:pPr>
            <w:r/>
            <w:r>
              <w:rPr>
                <w:rFonts w:ascii="Calibri" w:hAnsi="Calibri"/>
                <w:b w:val="0"/>
                <w:sz w:val="14"/>
              </w:rPr>
              <w:t>HERE / 'code' / 'run_uncertainty_aware_dispatch.py'</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load_rows</w:t>
            </w:r>
          </w:p>
        </w:tc>
        <w:tc>
          <w:tcPr>
            <w:tcW w:type="dxa" w:w="648"/>
            <w:vAlign w:val="center"/>
          </w:tcPr>
          <w:p>
            <w:pPr>
              <w:jc w:val="left"/>
            </w:pPr>
            <w:r/>
            <w:r>
              <w:rPr>
                <w:rFonts w:ascii="Calibri" w:hAnsi="Calibri"/>
                <w:b w:val="0"/>
                <w:sz w:val="14"/>
              </w:rPr>
              <w:t>40</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Reads a CSV file into a list of dictionaries so the wrapper can print and plot results.</w:t>
            </w:r>
          </w:p>
        </w:tc>
      </w:tr>
      <w:tr>
        <w:tc>
          <w:tcPr>
            <w:tcW w:type="dxa" w:w="1944"/>
            <w:vAlign w:val="center"/>
          </w:tcPr>
          <w:p>
            <w:pPr>
              <w:jc w:val="left"/>
            </w:pPr>
            <w:r/>
            <w:r>
              <w:rPr>
                <w:rFonts w:ascii="Calibri" w:hAnsi="Calibri"/>
                <w:b w:val="0"/>
                <w:sz w:val="14"/>
              </w:rPr>
              <w:t>short_name</w:t>
            </w:r>
          </w:p>
        </w:tc>
        <w:tc>
          <w:tcPr>
            <w:tcW w:type="dxa" w:w="648"/>
            <w:vAlign w:val="center"/>
          </w:tcPr>
          <w:p>
            <w:pPr>
              <w:jc w:val="left"/>
            </w:pPr>
            <w:r/>
            <w:r>
              <w:rPr>
                <w:rFonts w:ascii="Calibri" w:hAnsi="Calibri"/>
                <w:b w:val="0"/>
                <w:sz w:val="14"/>
              </w:rPr>
              <w:t>47</w:t>
            </w:r>
          </w:p>
        </w:tc>
        <w:tc>
          <w:tcPr>
            <w:tcW w:type="dxa" w:w="2448"/>
            <w:vAlign w:val="center"/>
          </w:tcPr>
          <w:p>
            <w:pPr>
              <w:jc w:val="left"/>
            </w:pPr>
            <w:r/>
            <w:r>
              <w:rPr>
                <w:rFonts w:ascii="Calibri" w:hAnsi="Calibri"/>
                <w:b w:val="0"/>
                <w:sz w:val="14"/>
              </w:rPr>
              <w:t>candidate</w:t>
            </w:r>
          </w:p>
        </w:tc>
        <w:tc>
          <w:tcPr>
            <w:tcW w:type="dxa" w:w="4320"/>
            <w:vAlign w:val="center"/>
          </w:tcPr>
          <w:p>
            <w:pPr>
              <w:jc w:val="left"/>
            </w:pPr>
            <w:r/>
            <w:r>
              <w:rPr>
                <w:rFonts w:ascii="Calibri" w:hAnsi="Calibri"/>
                <w:b w:val="0"/>
                <w:sz w:val="14"/>
              </w:rPr>
              <w:t>Converts long scenario candidate names into readable labels for tables and plots.</w:t>
            </w:r>
          </w:p>
        </w:tc>
      </w:tr>
      <w:tr>
        <w:tc>
          <w:tcPr>
            <w:tcW w:type="dxa" w:w="1944"/>
            <w:vAlign w:val="center"/>
          </w:tcPr>
          <w:p>
            <w:pPr>
              <w:jc w:val="left"/>
            </w:pPr>
            <w:r/>
            <w:r>
              <w:rPr>
                <w:rFonts w:ascii="Calibri" w:hAnsi="Calibri"/>
                <w:b w:val="0"/>
                <w:sz w:val="14"/>
              </w:rPr>
              <w:t>money</w:t>
            </w:r>
          </w:p>
        </w:tc>
        <w:tc>
          <w:tcPr>
            <w:tcW w:type="dxa" w:w="648"/>
            <w:vAlign w:val="center"/>
          </w:tcPr>
          <w:p>
            <w:pPr>
              <w:jc w:val="left"/>
            </w:pPr>
            <w:r/>
            <w:r>
              <w:rPr>
                <w:rFonts w:ascii="Calibri" w:hAnsi="Calibri"/>
                <w:b w:val="0"/>
                <w:sz w:val="14"/>
              </w:rPr>
              <w:t>58</w:t>
            </w:r>
          </w:p>
        </w:tc>
        <w:tc>
          <w:tcPr>
            <w:tcW w:type="dxa" w:w="2448"/>
            <w:vAlign w:val="center"/>
          </w:tcPr>
          <w:p>
            <w:pPr>
              <w:jc w:val="left"/>
            </w:pPr>
            <w:r/>
            <w:r>
              <w:rPr>
                <w:rFonts w:ascii="Calibri" w:hAnsi="Calibri"/>
                <w:b w:val="0"/>
                <w:sz w:val="14"/>
              </w:rPr>
              <w:t>value</w:t>
            </w:r>
          </w:p>
        </w:tc>
        <w:tc>
          <w:tcPr>
            <w:tcW w:type="dxa" w:w="4320"/>
            <w:vAlign w:val="center"/>
          </w:tcPr>
          <w:p>
            <w:pPr>
              <w:jc w:val="left"/>
            </w:pPr>
            <w:r/>
            <w:r>
              <w:rPr>
                <w:rFonts w:ascii="Calibri" w:hAnsi="Calibri"/>
                <w:b w:val="0"/>
                <w:sz w:val="14"/>
              </w:rPr>
              <w:t>Formats numeric revenue values as dollars.</w:t>
            </w:r>
          </w:p>
        </w:tc>
      </w:tr>
      <w:tr>
        <w:tc>
          <w:tcPr>
            <w:tcW w:type="dxa" w:w="1944"/>
            <w:vAlign w:val="center"/>
          </w:tcPr>
          <w:p>
            <w:pPr>
              <w:jc w:val="left"/>
            </w:pPr>
            <w:r/>
            <w:r>
              <w:rPr>
                <w:rFonts w:ascii="Calibri" w:hAnsi="Calibri"/>
                <w:b w:val="0"/>
                <w:sz w:val="14"/>
              </w:rPr>
              <w:t>add_optional</w:t>
            </w:r>
          </w:p>
        </w:tc>
        <w:tc>
          <w:tcPr>
            <w:tcW w:type="dxa" w:w="648"/>
            <w:vAlign w:val="center"/>
          </w:tcPr>
          <w:p>
            <w:pPr>
              <w:jc w:val="left"/>
            </w:pPr>
            <w:r/>
            <w:r>
              <w:rPr>
                <w:rFonts w:ascii="Calibri" w:hAnsi="Calibri"/>
                <w:b w:val="0"/>
                <w:sz w:val="14"/>
              </w:rPr>
              <w:t>62</w:t>
            </w:r>
          </w:p>
        </w:tc>
        <w:tc>
          <w:tcPr>
            <w:tcW w:type="dxa" w:w="2448"/>
            <w:vAlign w:val="center"/>
          </w:tcPr>
          <w:p>
            <w:pPr>
              <w:jc w:val="left"/>
            </w:pPr>
            <w:r/>
            <w:r>
              <w:rPr>
                <w:rFonts w:ascii="Calibri" w:hAnsi="Calibri"/>
                <w:b w:val="0"/>
                <w:sz w:val="14"/>
              </w:rPr>
              <w:t>cmd, flag, value</w:t>
            </w:r>
          </w:p>
        </w:tc>
        <w:tc>
          <w:tcPr>
            <w:tcW w:type="dxa" w:w="4320"/>
            <w:vAlign w:val="center"/>
          </w:tcPr>
          <w:p>
            <w:pPr>
              <w:jc w:val="left"/>
            </w:pPr>
            <w:r/>
            <w:r>
              <w:rPr>
                <w:rFonts w:ascii="Calibri" w:hAnsi="Calibri"/>
                <w:b w:val="0"/>
                <w:sz w:val="14"/>
              </w:rPr>
              <w:t>Adds a command-line flag only when the knob value is not None.</w:t>
            </w:r>
          </w:p>
        </w:tc>
      </w:tr>
      <w:tr>
        <w:tc>
          <w:tcPr>
            <w:tcW w:type="dxa" w:w="1944"/>
            <w:vAlign w:val="center"/>
          </w:tcPr>
          <w:p>
            <w:pPr>
              <w:jc w:val="left"/>
            </w:pPr>
            <w:r/>
            <w:r>
              <w:rPr>
                <w:rFonts w:ascii="Calibri" w:hAnsi="Calibri"/>
                <w:b w:val="0"/>
                <w:sz w:val="14"/>
              </w:rPr>
              <w:t>rerun_from_knobs</w:t>
            </w:r>
          </w:p>
        </w:tc>
        <w:tc>
          <w:tcPr>
            <w:tcW w:type="dxa" w:w="648"/>
            <w:vAlign w:val="center"/>
          </w:tcPr>
          <w:p>
            <w:pPr>
              <w:jc w:val="left"/>
            </w:pPr>
            <w:r/>
            <w:r>
              <w:rPr>
                <w:rFonts w:ascii="Calibri" w:hAnsi="Calibri"/>
                <w:b w:val="0"/>
                <w:sz w:val="14"/>
              </w:rPr>
              <w:t>67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Builds the real command from EXPERIMENT_KNOBS.py and runs it as a subprocess.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107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csv, os, subprocess, sys, tempfile, pathlib:Path, matplotlib, matplotlib.pyplot, mpl_toolkits.mplot3d:Axes3D, EXPERIMENT_KNOBS</w:t>
      </w:r>
    </w:p>
    <w:p>
      <w:pPr>
        <w:pStyle w:val="Heading2"/>
      </w:pPr>
      <w:r>
        <w:t>different scenarios/code/run_best_forecast_dispatch_search.py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Older helper for comparing forecast candidates and summarizing dispatch value. It remains in the scenario folder because scenario summaries reuse its revenue/COVE-style accounting ideas.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Historical/support script; not the main Step 3 command.</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Forecast candidates, actual future matrices, and completed dispatch outputs.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Candidate summaries and figures when run directly.</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482</w:t>
            </w:r>
          </w:p>
        </w:tc>
      </w:tr>
    </w:tbl>
    <w:p/>
    <w:p>
      <w:r>
        <w:rPr>
          <w:b/>
        </w:rPr>
        <w:t>Code flow:</w:t>
      </w:r>
    </w:p>
    <w:p>
      <w:pPr>
        <w:ind w:left="288"/>
      </w:pPr>
      <w:r>
        <w:rPr>
          <w:b/>
        </w:rPr>
        <w:t xml:space="preserve">• </w:t>
      </w:r>
      <w:r>
        <w:t>Builds actual future matrices.</w:t>
      </w:r>
    </w:p>
    <w:p>
      <w:pPr>
        <w:ind w:left="288"/>
      </w:pPr>
      <w:r>
        <w:rPr>
          <w:b/>
        </w:rPr>
        <w:t xml:space="preserve">• </w:t>
      </w:r>
      <w:r>
        <w:t>Applies clipping to generation and price forecasts.</w:t>
      </w:r>
    </w:p>
    <w:p>
      <w:pPr>
        <w:ind w:left="288"/>
      </w:pPr>
      <w:r>
        <w:rPr>
          <w:b/>
        </w:rPr>
        <w:t xml:space="preserve">• </w:t>
      </w:r>
      <w:r>
        <w:t>Computes COVE reduction from revenues.</w:t>
      </w:r>
    </w:p>
    <w:p>
      <w:pPr>
        <w:ind w:left="288"/>
      </w:pPr>
      <w:r>
        <w:rPr>
          <w:b/>
        </w:rPr>
        <w:t xml:space="preserve">• </w:t>
      </w:r>
      <w:r>
        <w:t>Evaluates several forecast candidates.</w:t>
      </w:r>
    </w:p>
    <w:p>
      <w:pPr>
        <w:ind w:left="288"/>
      </w:pPr>
      <w:r>
        <w:rPr>
          <w:b/>
        </w:rPr>
        <w:t xml:space="preserve">• </w:t>
      </w:r>
      <w:r>
        <w:t>Makes figures comparing forecast/dispatch choices.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BASE_DIR</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OUT</w:t>
            </w:r>
          </w:p>
        </w:tc>
        <w:tc>
          <w:tcPr>
            <w:tcW w:type="dxa" w:w="6840"/>
            <w:vAlign w:val="center"/>
          </w:tcPr>
          <w:p>
            <w:pPr>
              <w:jc w:val="left"/>
            </w:pPr>
            <w:r/>
            <w:r>
              <w:rPr>
                <w:rFonts w:ascii="Calibri" w:hAnsi="Calibri"/>
                <w:b w:val="0"/>
                <w:sz w:val="14"/>
              </w:rPr>
              <w:t>BASE_DIR / 'best_forecast_dispatch_search_results'</w:t>
            </w:r>
          </w:p>
        </w:tc>
      </w:tr>
      <w:tr>
        <w:tc>
          <w:tcPr>
            <w:tcW w:type="dxa" w:w="2520"/>
            <w:vAlign w:val="center"/>
          </w:tcPr>
          <w:p>
            <w:pPr>
              <w:jc w:val="left"/>
            </w:pPr>
            <w:r/>
            <w:r>
              <w:rPr>
                <w:rFonts w:ascii="Calibri" w:hAnsi="Calibri"/>
                <w:b w:val="0"/>
                <w:sz w:val="14"/>
              </w:rPr>
              <w:t>MAX_HORIZON</w:t>
            </w:r>
          </w:p>
        </w:tc>
        <w:tc>
          <w:tcPr>
            <w:tcW w:type="dxa" w:w="6840"/>
            <w:vAlign w:val="center"/>
          </w:tcPr>
          <w:p>
            <w:pPr>
              <w:jc w:val="left"/>
            </w:pPr>
            <w:r/>
            <w:r>
              <w:rPr>
                <w:rFonts w:ascii="Calibri" w:hAnsi="Calibri"/>
                <w:b w:val="0"/>
                <w:sz w:val="14"/>
              </w:rPr>
              <w:t>168</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72, 168]</w:t>
            </w:r>
          </w:p>
        </w:tc>
      </w:tr>
      <w:tr>
        <w:tc>
          <w:tcPr>
            <w:tcW w:type="dxa" w:w="2520"/>
            <w:vAlign w:val="center"/>
          </w:tcPr>
          <w:p>
            <w:pPr>
              <w:jc w:val="left"/>
            </w:pPr>
            <w:r/>
            <w:r>
              <w:rPr>
                <w:rFonts w:ascii="Calibri" w:hAnsi="Calibri"/>
                <w:b w:val="0"/>
                <w:sz w:val="14"/>
              </w:rPr>
              <w:t>PRICE_CLIP</w:t>
            </w:r>
          </w:p>
        </w:tc>
        <w:tc>
          <w:tcPr>
            <w:tcW w:type="dxa" w:w="6840"/>
            <w:vAlign w:val="center"/>
          </w:tcPr>
          <w:p>
            <w:pPr>
              <w:jc w:val="left"/>
            </w:pPr>
            <w:r/>
            <w:r>
              <w:rPr>
                <w:rFonts w:ascii="Calibri" w:hAnsi="Calibri"/>
                <w:b w:val="0"/>
                <w:sz w:val="14"/>
              </w:rPr>
              <w:t>(-500.0, 1500.0)</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matrix_from_indices</w:t>
            </w:r>
          </w:p>
        </w:tc>
        <w:tc>
          <w:tcPr>
            <w:tcW w:type="dxa" w:w="648"/>
            <w:vAlign w:val="center"/>
          </w:tcPr>
          <w:p>
            <w:pPr>
              <w:jc w:val="left"/>
            </w:pPr>
            <w:r/>
            <w:r>
              <w:rPr>
                <w:rFonts w:ascii="Calibri" w:hAnsi="Calibri"/>
                <w:b w:val="0"/>
                <w:sz w:val="14"/>
              </w:rPr>
              <w:t>29</w:t>
            </w:r>
          </w:p>
        </w:tc>
        <w:tc>
          <w:tcPr>
            <w:tcW w:type="dxa" w:w="2448"/>
            <w:vAlign w:val="center"/>
          </w:tcPr>
          <w:p>
            <w:pPr>
              <w:jc w:val="left"/>
            </w:pPr>
            <w:r/>
            <w:r>
              <w:rPr>
                <w:rFonts w:ascii="Calibri" w:hAnsi="Calibri"/>
                <w:b w:val="0"/>
                <w:sz w:val="14"/>
              </w:rPr>
              <w:t>values, origins, indexer</w:t>
            </w:r>
          </w:p>
        </w:tc>
        <w:tc>
          <w:tcPr>
            <w:tcW w:type="dxa" w:w="4320"/>
            <w:vAlign w:val="center"/>
          </w:tcPr>
          <w:p>
            <w:pPr>
              <w:jc w:val="left"/>
            </w:pPr>
            <w:r/>
            <w:r>
              <w:rPr>
                <w:rFonts w:ascii="Calibri" w:hAnsi="Calibri"/>
                <w:b w:val="0"/>
                <w:sz w:val="14"/>
              </w:rPr>
              <w:t>Builds horizon matrices by taking future values at each origin.</w:t>
            </w:r>
          </w:p>
        </w:tc>
      </w:tr>
      <w:tr>
        <w:tc>
          <w:tcPr>
            <w:tcW w:type="dxa" w:w="1944"/>
            <w:vAlign w:val="center"/>
          </w:tcPr>
          <w:p>
            <w:pPr>
              <w:jc w:val="left"/>
            </w:pPr>
            <w:r/>
            <w:r>
              <w:rPr>
                <w:rFonts w:ascii="Calibri" w:hAnsi="Calibri"/>
                <w:b w:val="0"/>
                <w:sz w:val="14"/>
              </w:rPr>
              <w:t>actual_future_matrix</w:t>
            </w:r>
          </w:p>
        </w:tc>
        <w:tc>
          <w:tcPr>
            <w:tcW w:type="dxa" w:w="648"/>
            <w:vAlign w:val="center"/>
          </w:tcPr>
          <w:p>
            <w:pPr>
              <w:jc w:val="left"/>
            </w:pPr>
            <w:r/>
            <w:r>
              <w:rPr>
                <w:rFonts w:ascii="Calibri" w:hAnsi="Calibri"/>
                <w:b w:val="0"/>
                <w:sz w:val="14"/>
              </w:rPr>
              <w:t>38</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actual future matrices for evaluation/oracle comparisons.</w:t>
            </w:r>
          </w:p>
        </w:tc>
      </w:tr>
      <w:tr>
        <w:tc>
          <w:tcPr>
            <w:tcW w:type="dxa" w:w="1944"/>
            <w:vAlign w:val="center"/>
          </w:tcPr>
          <w:p>
            <w:pPr>
              <w:jc w:val="left"/>
            </w:pPr>
            <w:r/>
            <w:r>
              <w:rPr>
                <w:rFonts w:ascii="Calibri" w:hAnsi="Calibri"/>
                <w:b w:val="0"/>
                <w:sz w:val="14"/>
              </w:rPr>
              <w:t>hourly_climatology_matrix</w:t>
            </w:r>
          </w:p>
        </w:tc>
        <w:tc>
          <w:tcPr>
            <w:tcW w:type="dxa" w:w="648"/>
            <w:vAlign w:val="center"/>
          </w:tcPr>
          <w:p>
            <w:pPr>
              <w:jc w:val="left"/>
            </w:pPr>
            <w:r/>
            <w:r>
              <w:rPr>
                <w:rFonts w:ascii="Calibri" w:hAnsi="Calibri"/>
                <w:b w:val="0"/>
                <w:sz w:val="14"/>
              </w:rPr>
              <w:t>42</w:t>
            </w:r>
          </w:p>
        </w:tc>
        <w:tc>
          <w:tcPr>
            <w:tcW w:type="dxa" w:w="2448"/>
            <w:vAlign w:val="center"/>
          </w:tcPr>
          <w:p>
            <w:pPr>
              <w:jc w:val="left"/>
            </w:pPr>
            <w:r/>
            <w:r>
              <w:rPr>
                <w:rFonts w:ascii="Calibri" w:hAnsi="Calibri"/>
                <w:b w:val="0"/>
                <w:sz w:val="14"/>
              </w:rPr>
              <w:t>values, datetimes, train_end, origins, statistic</w:t>
            </w:r>
          </w:p>
        </w:tc>
        <w:tc>
          <w:tcPr>
            <w:tcW w:type="dxa" w:w="4320"/>
            <w:vAlign w:val="center"/>
          </w:tcPr>
          <w:p>
            <w:pPr>
              <w:jc w:val="left"/>
            </w:pPr>
            <w:r/>
            <w:r>
              <w:rPr>
                <w:rFonts w:ascii="Calibri" w:hAnsi="Calibri"/>
                <w:b w:val="0"/>
                <w:sz w:val="14"/>
              </w:rPr>
              <w:t>Builds a simple hour-of-day historical average forecast matrix.</w:t>
            </w:r>
          </w:p>
        </w:tc>
      </w:tr>
      <w:tr>
        <w:tc>
          <w:tcPr>
            <w:tcW w:type="dxa" w:w="1944"/>
            <w:vAlign w:val="center"/>
          </w:tcPr>
          <w:p>
            <w:pPr>
              <w:jc w:val="left"/>
            </w:pPr>
            <w:r/>
            <w:r>
              <w:rPr>
                <w:rFonts w:ascii="Calibri" w:hAnsi="Calibri"/>
                <w:b w:val="0"/>
                <w:sz w:val="14"/>
              </w:rPr>
              <w:t>clip_generation</w:t>
            </w:r>
          </w:p>
        </w:tc>
        <w:tc>
          <w:tcPr>
            <w:tcW w:type="dxa" w:w="648"/>
            <w:vAlign w:val="center"/>
          </w:tcPr>
          <w:p>
            <w:pPr>
              <w:jc w:val="left"/>
            </w:pPr>
            <w:r/>
            <w:r>
              <w:rPr>
                <w:rFonts w:ascii="Calibri" w:hAnsi="Calibri"/>
                <w:b w:val="0"/>
                <w:sz w:val="14"/>
              </w:rPr>
              <w:t>66</w:t>
            </w:r>
          </w:p>
        </w:tc>
        <w:tc>
          <w:tcPr>
            <w:tcW w:type="dxa" w:w="2448"/>
            <w:vAlign w:val="center"/>
          </w:tcPr>
          <w:p>
            <w:pPr>
              <w:jc w:val="left"/>
            </w:pPr>
            <w:r/>
            <w:r>
              <w:rPr>
                <w:rFonts w:ascii="Calibri" w:hAnsi="Calibri"/>
                <w:b w:val="0"/>
                <w:sz w:val="14"/>
              </w:rPr>
              <w:t>forecasts</w:t>
            </w:r>
          </w:p>
        </w:tc>
        <w:tc>
          <w:tcPr>
            <w:tcW w:type="dxa" w:w="4320"/>
            <w:vAlign w:val="center"/>
          </w:tcPr>
          <w:p>
            <w:pPr>
              <w:jc w:val="left"/>
            </w:pPr>
            <w:r/>
            <w:r>
              <w:rPr>
                <w:rFonts w:ascii="Calibri" w:hAnsi="Calibri"/>
                <w:b w:val="0"/>
                <w:sz w:val="14"/>
              </w:rPr>
              <w:t>Keeps generation predictions inside physical bounds.</w:t>
            </w:r>
          </w:p>
        </w:tc>
      </w:tr>
      <w:tr>
        <w:tc>
          <w:tcPr>
            <w:tcW w:type="dxa" w:w="1944"/>
            <w:vAlign w:val="center"/>
          </w:tcPr>
          <w:p>
            <w:pPr>
              <w:jc w:val="left"/>
            </w:pPr>
            <w:r/>
            <w:r>
              <w:rPr>
                <w:rFonts w:ascii="Calibri" w:hAnsi="Calibri"/>
                <w:b w:val="0"/>
                <w:sz w:val="14"/>
              </w:rPr>
              <w:t>clip_price</w:t>
            </w:r>
          </w:p>
        </w:tc>
        <w:tc>
          <w:tcPr>
            <w:tcW w:type="dxa" w:w="648"/>
            <w:vAlign w:val="center"/>
          </w:tcPr>
          <w:p>
            <w:pPr>
              <w:jc w:val="left"/>
            </w:pPr>
            <w:r/>
            <w:r>
              <w:rPr>
                <w:rFonts w:ascii="Calibri" w:hAnsi="Calibri"/>
                <w:b w:val="0"/>
                <w:sz w:val="14"/>
              </w:rPr>
              <w:t>70</w:t>
            </w:r>
          </w:p>
        </w:tc>
        <w:tc>
          <w:tcPr>
            <w:tcW w:type="dxa" w:w="2448"/>
            <w:vAlign w:val="center"/>
          </w:tcPr>
          <w:p>
            <w:pPr>
              <w:jc w:val="left"/>
            </w:pPr>
            <w:r/>
            <w:r>
              <w:rPr>
                <w:rFonts w:ascii="Calibri" w:hAnsi="Calibri"/>
                <w:b w:val="0"/>
                <w:sz w:val="14"/>
              </w:rPr>
              <w:t>forecasts</w:t>
            </w:r>
          </w:p>
        </w:tc>
        <w:tc>
          <w:tcPr>
            <w:tcW w:type="dxa" w:w="4320"/>
            <w:vAlign w:val="center"/>
          </w:tcPr>
          <w:p>
            <w:pPr>
              <w:jc w:val="left"/>
            </w:pPr>
            <w:r/>
            <w:r>
              <w:rPr>
                <w:rFonts w:ascii="Calibri" w:hAnsi="Calibri"/>
                <w:b w:val="0"/>
                <w:sz w:val="14"/>
              </w:rPr>
              <w:t>Clips price forecasts to avoid extreme unstable values.</w:t>
            </w:r>
          </w:p>
        </w:tc>
      </w:tr>
      <w:tr>
        <w:tc>
          <w:tcPr>
            <w:tcW w:type="dxa" w:w="1944"/>
            <w:vAlign w:val="center"/>
          </w:tcPr>
          <w:p>
            <w:pPr>
              <w:jc w:val="left"/>
            </w:pPr>
            <w:r/>
            <w:r>
              <w:rPr>
                <w:rFonts w:ascii="Calibri" w:hAnsi="Calibri"/>
                <w:b w:val="0"/>
                <w:sz w:val="14"/>
              </w:rPr>
              <w:t>cove_reduction_from_revenues</w:t>
            </w:r>
          </w:p>
        </w:tc>
        <w:tc>
          <w:tcPr>
            <w:tcW w:type="dxa" w:w="648"/>
            <w:vAlign w:val="center"/>
          </w:tcPr>
          <w:p>
            <w:pPr>
              <w:jc w:val="left"/>
            </w:pPr>
            <w:r/>
            <w:r>
              <w:rPr>
                <w:rFonts w:ascii="Calibri" w:hAnsi="Calibri"/>
                <w:b w:val="0"/>
                <w:sz w:val="14"/>
              </w:rPr>
              <w:t>74</w:t>
            </w:r>
          </w:p>
        </w:tc>
        <w:tc>
          <w:tcPr>
            <w:tcW w:type="dxa" w:w="2448"/>
            <w:vAlign w:val="center"/>
          </w:tcPr>
          <w:p>
            <w:pPr>
              <w:jc w:val="left"/>
            </w:pPr>
            <w:r/>
            <w:r>
              <w:rPr>
                <w:rFonts w:ascii="Calibri" w:hAnsi="Calibri"/>
                <w:b w:val="0"/>
                <w:sz w:val="14"/>
              </w:rPr>
              <w:t>dispatch_revenue, baseload_revenue</w:t>
            </w:r>
          </w:p>
        </w:tc>
        <w:tc>
          <w:tcPr>
            <w:tcW w:type="dxa" w:w="4320"/>
            <w:vAlign w:val="center"/>
          </w:tcPr>
          <w:p>
            <w:pPr>
              <w:jc w:val="left"/>
            </w:pPr>
            <w:r/>
            <w:r>
              <w:rPr>
                <w:rFonts w:ascii="Calibri" w:hAnsi="Calibri"/>
                <w:b w:val="0"/>
                <w:sz w:val="14"/>
              </w:rPr>
              <w:t>Computes COVE reduction implied by revenue changes.</w:t>
            </w:r>
          </w:p>
        </w:tc>
      </w:tr>
      <w:tr>
        <w:tc>
          <w:tcPr>
            <w:tcW w:type="dxa" w:w="1944"/>
            <w:vAlign w:val="center"/>
          </w:tcPr>
          <w:p>
            <w:pPr>
              <w:jc w:val="left"/>
            </w:pPr>
            <w:r/>
            <w:r>
              <w:rPr>
                <w:rFonts w:ascii="Calibri" w:hAnsi="Calibri"/>
                <w:b w:val="0"/>
                <w:sz w:val="14"/>
              </w:rPr>
              <w:t>candidate_summary</w:t>
            </w:r>
          </w:p>
        </w:tc>
        <w:tc>
          <w:tcPr>
            <w:tcW w:type="dxa" w:w="648"/>
            <w:vAlign w:val="center"/>
          </w:tcPr>
          <w:p>
            <w:pPr>
              <w:jc w:val="left"/>
            </w:pPr>
            <w:r/>
            <w:r>
              <w:rPr>
                <w:rFonts w:ascii="Calibri" w:hAnsi="Calibri"/>
                <w:b w:val="0"/>
                <w:sz w:val="14"/>
              </w:rPr>
              <w:t>78</w:t>
            </w:r>
          </w:p>
        </w:tc>
        <w:tc>
          <w:tcPr>
            <w:tcW w:type="dxa" w:w="2448"/>
            <w:vAlign w:val="center"/>
          </w:tcPr>
          <w:p>
            <w:pPr>
              <w:jc w:val="left"/>
            </w:pPr>
            <w:r/>
            <w:r>
              <w:rPr>
                <w:rFonts w:ascii="Calibri" w:hAnsi="Calibri"/>
                <w:b w:val="0"/>
                <w:sz w:val="14"/>
              </w:rPr>
              <w:t>labels, candidate, wind_forecast, price_forecast, horizon, is_oracle</w:t>
            </w:r>
          </w:p>
        </w:tc>
        <w:tc>
          <w:tcPr>
            <w:tcW w:type="dxa" w:w="4320"/>
            <w:vAlign w:val="center"/>
          </w:tcPr>
          <w:p>
            <w:pPr>
              <w:jc w:val="left"/>
            </w:pPr>
            <w:r/>
            <w:r>
              <w:rPr>
                <w:rFonts w:ascii="Calibri" w:hAnsi="Calibri"/>
                <w:b w:val="0"/>
                <w:sz w:val="14"/>
              </w:rPr>
              <w:t>Summarizes one forecast/dispatch candidate.</w:t>
            </w:r>
          </w:p>
        </w:tc>
      </w:tr>
      <w:tr>
        <w:tc>
          <w:tcPr>
            <w:tcW w:type="dxa" w:w="1944"/>
            <w:vAlign w:val="center"/>
          </w:tcPr>
          <w:p>
            <w:pPr>
              <w:jc w:val="left"/>
            </w:pPr>
            <w:r/>
            <w:r>
              <w:rPr>
                <w:rFonts w:ascii="Calibri" w:hAnsi="Calibri"/>
                <w:b w:val="0"/>
                <w:sz w:val="14"/>
              </w:rPr>
              <w:t>evaluate_forecasts</w:t>
            </w:r>
          </w:p>
        </w:tc>
        <w:tc>
          <w:tcPr>
            <w:tcW w:type="dxa" w:w="648"/>
            <w:vAlign w:val="center"/>
          </w:tcPr>
          <w:p>
            <w:pPr>
              <w:jc w:val="left"/>
            </w:pPr>
            <w:r/>
            <w:r>
              <w:rPr>
                <w:rFonts w:ascii="Calibri" w:hAnsi="Calibri"/>
                <w:b w:val="0"/>
                <w:sz w:val="14"/>
              </w:rPr>
              <w:t>123</w:t>
            </w:r>
          </w:p>
        </w:tc>
        <w:tc>
          <w:tcPr>
            <w:tcW w:type="dxa" w:w="2448"/>
            <w:vAlign w:val="center"/>
          </w:tcPr>
          <w:p>
            <w:pPr>
              <w:jc w:val="left"/>
            </w:pPr>
            <w:r/>
            <w:r>
              <w:rPr>
                <w:rFonts w:ascii="Calibri" w:hAnsi="Calibri"/>
                <w:b w:val="0"/>
                <w:sz w:val="14"/>
              </w:rPr>
              <w:t>values, origins, forecast_map, variable</w:t>
            </w:r>
          </w:p>
        </w:tc>
        <w:tc>
          <w:tcPr>
            <w:tcW w:type="dxa" w:w="4320"/>
            <w:vAlign w:val="center"/>
          </w:tcPr>
          <w:p>
            <w:pPr>
              <w:jc w:val="left"/>
            </w:pPr>
            <w:r/>
            <w:r>
              <w:rPr>
                <w:rFonts w:ascii="Calibri" w:hAnsi="Calibri"/>
                <w:b w:val="0"/>
                <w:sz w:val="14"/>
              </w:rPr>
              <w:t>Evaluates multiple forecast candidates.</w:t>
            </w:r>
          </w:p>
        </w:tc>
      </w:tr>
      <w:tr>
        <w:tc>
          <w:tcPr>
            <w:tcW w:type="dxa" w:w="1944"/>
            <w:vAlign w:val="center"/>
          </w:tcPr>
          <w:p>
            <w:pPr>
              <w:jc w:val="left"/>
            </w:pPr>
            <w:r/>
            <w:r>
              <w:rPr>
                <w:rFonts w:ascii="Calibri" w:hAnsi="Calibri"/>
                <w:b w:val="0"/>
                <w:sz w:val="14"/>
              </w:rPr>
              <w:t>legacy_power_model_metrics</w:t>
            </w:r>
          </w:p>
        </w:tc>
        <w:tc>
          <w:tcPr>
            <w:tcW w:type="dxa" w:w="648"/>
            <w:vAlign w:val="center"/>
          </w:tcPr>
          <w:p>
            <w:pPr>
              <w:jc w:val="left"/>
            </w:pPr>
            <w:r/>
            <w:r>
              <w:rPr>
                <w:rFonts w:ascii="Calibri" w:hAnsi="Calibri"/>
                <w:b w:val="0"/>
                <w:sz w:val="14"/>
              </w:rPr>
              <w:t>137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Loads metrics from older power-model outputs.</w:t>
            </w:r>
          </w:p>
        </w:tc>
      </w:tr>
      <w:tr>
        <w:tc>
          <w:tcPr>
            <w:tcW w:type="dxa" w:w="1944"/>
            <w:vAlign w:val="center"/>
          </w:tcPr>
          <w:p>
            <w:pPr>
              <w:jc w:val="left"/>
            </w:pPr>
            <w:r/>
            <w:r>
              <w:rPr>
                <w:rFonts w:ascii="Calibri" w:hAnsi="Calibri"/>
                <w:b w:val="0"/>
                <w:sz w:val="14"/>
              </w:rPr>
              <w:t>make_figures</w:t>
            </w:r>
          </w:p>
        </w:tc>
        <w:tc>
          <w:tcPr>
            <w:tcW w:type="dxa" w:w="648"/>
            <w:vAlign w:val="center"/>
          </w:tcPr>
          <w:p>
            <w:pPr>
              <w:jc w:val="left"/>
            </w:pPr>
            <w:r/>
            <w:r>
              <w:rPr>
                <w:rFonts w:ascii="Calibri" w:hAnsi="Calibri"/>
                <w:b w:val="0"/>
                <w:sz w:val="14"/>
              </w:rPr>
              <w:t>187</w:t>
            </w:r>
          </w:p>
        </w:tc>
        <w:tc>
          <w:tcPr>
            <w:tcW w:type="dxa" w:w="2448"/>
            <w:vAlign w:val="center"/>
          </w:tcPr>
          <w:p>
            <w:pPr>
              <w:jc w:val="left"/>
            </w:pPr>
            <w:r/>
            <w:r>
              <w:rPr>
                <w:rFonts w:ascii="Calibri" w:hAnsi="Calibri"/>
                <w:b w:val="0"/>
                <w:sz w:val="14"/>
              </w:rPr>
              <w:t>summary, forecast_metrics, legacy_metrics</w:t>
            </w:r>
          </w:p>
        </w:tc>
        <w:tc>
          <w:tcPr>
            <w:tcW w:type="dxa" w:w="4320"/>
            <w:vAlign w:val="center"/>
          </w:tcPr>
          <w:p>
            <w:pPr>
              <w:jc w:val="left"/>
            </w:pPr>
            <w:r/>
            <w:r>
              <w:rPr>
                <w:rFonts w:ascii="Calibri" w:hAnsi="Calibri"/>
                <w:b w:val="0"/>
                <w:sz w:val="14"/>
              </w:rPr>
              <w:t>Creates the script-specific figures.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275</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json, math, sys, pathlib:Path, matplotlib, matplotlib.pyplot, numpy, pandas, run_nora_matching_forecast_horizons</w:t>
      </w:r>
    </w:p>
    <w:p>
      <w:pPr>
        <w:pStyle w:val="Heading2"/>
      </w:pPr>
      <w:r>
        <w:t>different scenarios/code/run_nora_matching_forecast_horizons.py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Copy of the Nora-style horizon helper used by scenario code. It supplies shared forecasting, Gurobi, revenue, COVE, and constraint functions.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Support file; scenario runner imports it as base.</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Processed Pyron dataset and optional Nora validation week.</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Only when run directly: forecast horizon summaries and figures.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775</w:t>
            </w:r>
          </w:p>
        </w:tc>
      </w:tr>
    </w:tbl>
    <w:p/>
    <w:p>
      <w:r>
        <w:rPr>
          <w:b/>
        </w:rPr>
        <w:t>Code flow:</w:t>
      </w:r>
    </w:p>
    <w:p>
      <w:pPr>
        <w:ind w:left="288"/>
      </w:pPr>
      <w:r>
        <w:rPr>
          <w:b/>
        </w:rPr>
        <w:t xml:space="preserve">• </w:t>
      </w:r>
      <w:r>
        <w:t>Defines storage/cost constants.</w:t>
      </w:r>
    </w:p>
    <w:p>
      <w:pPr>
        <w:ind w:left="288"/>
      </w:pPr>
      <w:r>
        <w:rPr>
          <w:b/>
        </w:rPr>
        <w:t xml:space="preserve">• </w:t>
      </w:r>
      <w:r>
        <w:t>Fits direct forecasts.</w:t>
      </w:r>
    </w:p>
    <w:p>
      <w:pPr>
        <w:ind w:left="288"/>
      </w:pPr>
      <w:r>
        <w:rPr>
          <w:b/>
        </w:rPr>
        <w:t xml:space="preserve">• </w:t>
      </w:r>
      <w:r>
        <w:t>Solves Nora-compatible dispatch windows.</w:t>
      </w:r>
    </w:p>
    <w:p>
      <w:pPr>
        <w:ind w:left="288"/>
      </w:pPr>
      <w:r>
        <w:rPr>
          <w:b/>
        </w:rPr>
        <w:t xml:space="preserve">• </w:t>
      </w:r>
      <w:r>
        <w:t>Executes frozen plans.</w:t>
      </w:r>
    </w:p>
    <w:p>
      <w:pPr>
        <w:ind w:left="288"/>
      </w:pPr>
      <w:r>
        <w:rPr>
          <w:b/>
        </w:rPr>
        <w:t xml:space="preserve">• </w:t>
      </w:r>
      <w:r>
        <w:t>Computes revenue, COVE, and constraint checks.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OUT</w:t>
            </w:r>
          </w:p>
        </w:tc>
        <w:tc>
          <w:tcPr>
            <w:tcW w:type="dxa" w:w="6840"/>
            <w:vAlign w:val="center"/>
          </w:tcPr>
          <w:p>
            <w:pPr>
              <w:jc w:val="left"/>
            </w:pPr>
            <w:r/>
            <w:r>
              <w:rPr>
                <w:rFonts w:ascii="Calibri" w:hAnsi="Calibri"/>
                <w:b w:val="0"/>
                <w:sz w:val="14"/>
              </w:rPr>
              <w:t>Path(__file__).resolve().parent / 'nora_matching_forecast_horizon_results'</w:t>
            </w:r>
          </w:p>
        </w:tc>
      </w:tr>
      <w:tr>
        <w:tc>
          <w:tcPr>
            <w:tcW w:type="dxa" w:w="2520"/>
            <w:vAlign w:val="center"/>
          </w:tcPr>
          <w:p>
            <w:pPr>
              <w:jc w:val="left"/>
            </w:pPr>
            <w:r/>
            <w:r>
              <w:rPr>
                <w:rFonts w:ascii="Calibri" w:hAnsi="Calibri"/>
                <w:b w:val="0"/>
                <w:sz w:val="14"/>
              </w:rPr>
              <w:t>DATA_PATH</w:t>
            </w:r>
          </w:p>
        </w:tc>
        <w:tc>
          <w:tcPr>
            <w:tcW w:type="dxa" w:w="6840"/>
            <w:vAlign w:val="center"/>
          </w:tcPr>
          <w:p>
            <w:pPr>
              <w:jc w:val="left"/>
            </w:pPr>
            <w:r/>
            <w:r>
              <w:rPr>
                <w:rFonts w:ascii="Calibri" w:hAnsi="Calibri"/>
                <w:b w:val="0"/>
                <w:sz w:val="14"/>
              </w:rPr>
              <w:t>REPO_ROOT / 'data' / 'processed' / 'dataset_1980-2023_withloads_fix.csv'</w:t>
            </w:r>
          </w:p>
        </w:tc>
      </w:tr>
      <w:tr>
        <w:tc>
          <w:tcPr>
            <w:tcW w:type="dxa" w:w="2520"/>
            <w:vAlign w:val="center"/>
          </w:tcPr>
          <w:p>
            <w:pPr>
              <w:jc w:val="left"/>
            </w:pPr>
            <w:r/>
            <w:r>
              <w:rPr>
                <w:rFonts w:ascii="Calibri" w:hAnsi="Calibri"/>
                <w:b w:val="0"/>
                <w:sz w:val="14"/>
              </w:rPr>
              <w:t>NORA_PATH</w:t>
            </w:r>
          </w:p>
        </w:tc>
        <w:tc>
          <w:tcPr>
            <w:tcW w:type="dxa" w:w="6840"/>
            <w:vAlign w:val="center"/>
          </w:tcPr>
          <w:p>
            <w:pPr>
              <w:jc w:val="left"/>
            </w:pPr>
            <w:r/>
            <w:r>
              <w:rPr>
                <w:rFonts w:ascii="Calibri" w:hAnsi="Calibri"/>
                <w:b w:val="0"/>
                <w:sz w:val="14"/>
              </w:rPr>
              <w:t>Path(os.environ.get('NORA_WEEK_XLSX', '/Users/davidvalenta/Downloads/january6-12.xlsx'))</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72, 168]</w:t>
            </w:r>
          </w:p>
        </w:tc>
      </w:tr>
      <w:tr>
        <w:tc>
          <w:tcPr>
            <w:tcW w:type="dxa" w:w="2520"/>
            <w:vAlign w:val="center"/>
          </w:tcPr>
          <w:p>
            <w:pPr>
              <w:jc w:val="left"/>
            </w:pPr>
            <w:r/>
            <w:r>
              <w:rPr>
                <w:rFonts w:ascii="Calibri" w:hAnsi="Calibri"/>
                <w:b w:val="0"/>
                <w:sz w:val="14"/>
              </w:rPr>
              <w:t>STEP_HOURS</w:t>
            </w:r>
          </w:p>
        </w:tc>
        <w:tc>
          <w:tcPr>
            <w:tcW w:type="dxa" w:w="6840"/>
            <w:vAlign w:val="center"/>
          </w:tcPr>
          <w:p>
            <w:pPr>
              <w:jc w:val="left"/>
            </w:pPr>
            <w:r/>
            <w:r>
              <w:rPr>
                <w:rFonts w:ascii="Calibri" w:hAnsi="Calibri"/>
                <w:b w:val="0"/>
                <w:sz w:val="14"/>
              </w:rPr>
              <w:t>24</w:t>
            </w:r>
          </w:p>
        </w:tc>
      </w:tr>
      <w:tr>
        <w:tc>
          <w:tcPr>
            <w:tcW w:type="dxa" w:w="2520"/>
            <w:vAlign w:val="center"/>
          </w:tcPr>
          <w:p>
            <w:pPr>
              <w:jc w:val="left"/>
            </w:pPr>
            <w:r/>
            <w:r>
              <w:rPr>
                <w:rFonts w:ascii="Calibri" w:hAnsi="Calibri"/>
                <w:b w:val="0"/>
                <w:sz w:val="14"/>
              </w:rPr>
              <w:t>PAST_LAGS</w:t>
            </w:r>
          </w:p>
        </w:tc>
        <w:tc>
          <w:tcPr>
            <w:tcW w:type="dxa" w:w="6840"/>
            <w:vAlign w:val="center"/>
          </w:tcPr>
          <w:p>
            <w:pPr>
              <w:jc w:val="left"/>
            </w:pPr>
            <w:r/>
            <w:r>
              <w:rPr>
                <w:rFonts w:ascii="Calibri" w:hAnsi="Calibri"/>
                <w:b w:val="0"/>
                <w:sz w:val="14"/>
              </w:rPr>
              <w:t>(1, 2, 3, 6, 12, 24, 48, 168)</w:t>
            </w:r>
          </w:p>
        </w:tc>
      </w:tr>
      <w:tr>
        <w:tc>
          <w:tcPr>
            <w:tcW w:type="dxa" w:w="2520"/>
            <w:vAlign w:val="center"/>
          </w:tcPr>
          <w:p>
            <w:pPr>
              <w:jc w:val="left"/>
            </w:pPr>
            <w:r/>
            <w:r>
              <w:rPr>
                <w:rFonts w:ascii="Calibri" w:hAnsi="Calibri"/>
                <w:b w:val="0"/>
                <w:sz w:val="14"/>
              </w:rPr>
              <w:t>PS</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DURATION_HOURS</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RTE</w:t>
            </w:r>
          </w:p>
        </w:tc>
        <w:tc>
          <w:tcPr>
            <w:tcW w:type="dxa" w:w="6840"/>
            <w:vAlign w:val="center"/>
          </w:tcPr>
          <w:p>
            <w:pPr>
              <w:jc w:val="left"/>
            </w:pPr>
            <w:r/>
            <w:r>
              <w:rPr>
                <w:rFonts w:ascii="Calibri" w:hAnsi="Calibri"/>
                <w:b w:val="0"/>
                <w:sz w:val="14"/>
              </w:rPr>
              <w:t>0.55</w:t>
            </w:r>
          </w:p>
        </w:tc>
      </w:tr>
      <w:tr>
        <w:tc>
          <w:tcPr>
            <w:tcW w:type="dxa" w:w="2520"/>
            <w:vAlign w:val="center"/>
          </w:tcPr>
          <w:p>
            <w:pPr>
              <w:jc w:val="left"/>
            </w:pPr>
            <w:r/>
            <w:r>
              <w:rPr>
                <w:rFonts w:ascii="Calibri" w:hAnsi="Calibri"/>
                <w:b w:val="0"/>
                <w:sz w:val="14"/>
              </w:rPr>
              <w:t>SQRT_RTE</w:t>
            </w:r>
          </w:p>
        </w:tc>
        <w:tc>
          <w:tcPr>
            <w:tcW w:type="dxa" w:w="6840"/>
            <w:vAlign w:val="center"/>
          </w:tcPr>
          <w:p>
            <w:pPr>
              <w:jc w:val="left"/>
            </w:pPr>
            <w:r/>
            <w:r>
              <w:rPr>
                <w:rFonts w:ascii="Calibri" w:hAnsi="Calibri"/>
                <w:b w:val="0"/>
                <w:sz w:val="14"/>
              </w:rPr>
              <w:t>math.sqrt(RTE)</w:t>
            </w:r>
          </w:p>
        </w:tc>
      </w:tr>
      <w:tr>
        <w:tc>
          <w:tcPr>
            <w:tcW w:type="dxa" w:w="2520"/>
            <w:vAlign w:val="center"/>
          </w:tcPr>
          <w:p>
            <w:pPr>
              <w:jc w:val="left"/>
            </w:pPr>
            <w:r/>
            <w:r>
              <w:rPr>
                <w:rFonts w:ascii="Calibri" w:hAnsi="Calibri"/>
                <w:b w:val="0"/>
                <w:sz w:val="14"/>
              </w:rPr>
              <w:t>CMAX</w:t>
            </w:r>
          </w:p>
        </w:tc>
        <w:tc>
          <w:tcPr>
            <w:tcW w:type="dxa" w:w="6840"/>
            <w:vAlign w:val="center"/>
          </w:tcPr>
          <w:p>
            <w:pPr>
              <w:jc w:val="left"/>
            </w:pPr>
            <w:r/>
            <w:r>
              <w:rPr>
                <w:rFonts w:ascii="Calibri" w:hAnsi="Calibri"/>
                <w:b w:val="0"/>
                <w:sz w:val="14"/>
              </w:rPr>
              <w:t>PS * DURATION_HOURS</w:t>
            </w:r>
          </w:p>
        </w:tc>
      </w:tr>
      <w:tr>
        <w:tc>
          <w:tcPr>
            <w:tcW w:type="dxa" w:w="2520"/>
            <w:vAlign w:val="center"/>
          </w:tcPr>
          <w:p>
            <w:pPr>
              <w:jc w:val="left"/>
            </w:pPr>
            <w:r/>
            <w:r>
              <w:rPr>
                <w:rFonts w:ascii="Calibri" w:hAnsi="Calibri"/>
                <w:b w:val="0"/>
                <w:sz w:val="14"/>
              </w:rPr>
              <w:t>DOD</w:t>
            </w:r>
          </w:p>
        </w:tc>
        <w:tc>
          <w:tcPr>
            <w:tcW w:type="dxa" w:w="6840"/>
            <w:vAlign w:val="center"/>
          </w:tcPr>
          <w:p>
            <w:pPr>
              <w:jc w:val="left"/>
            </w:pPr>
            <w:r/>
            <w:r>
              <w:rPr>
                <w:rFonts w:ascii="Calibri" w:hAnsi="Calibri"/>
                <w:b w:val="0"/>
                <w:sz w:val="14"/>
              </w:rPr>
              <w:t>0.8</w:t>
            </w:r>
          </w:p>
        </w:tc>
      </w:tr>
      <w:tr>
        <w:tc>
          <w:tcPr>
            <w:tcW w:type="dxa" w:w="2520"/>
            <w:vAlign w:val="center"/>
          </w:tcPr>
          <w:p>
            <w:pPr>
              <w:jc w:val="left"/>
            </w:pPr>
            <w:r/>
            <w:r>
              <w:rPr>
                <w:rFonts w:ascii="Calibri" w:hAnsi="Calibri"/>
                <w:b w:val="0"/>
                <w:sz w:val="14"/>
              </w:rPr>
              <w:t>CMIN</w:t>
            </w:r>
          </w:p>
        </w:tc>
        <w:tc>
          <w:tcPr>
            <w:tcW w:type="dxa" w:w="6840"/>
            <w:vAlign w:val="center"/>
          </w:tcPr>
          <w:p>
            <w:pPr>
              <w:jc w:val="left"/>
            </w:pPr>
            <w:r/>
            <w:r>
              <w:rPr>
                <w:rFonts w:ascii="Calibri" w:hAnsi="Calibri"/>
                <w:b w:val="0"/>
                <w:sz w:val="14"/>
              </w:rPr>
              <w:t>CMAX * (1.0 - DOD)</w:t>
            </w:r>
          </w:p>
        </w:tc>
      </w:tr>
      <w:tr>
        <w:tc>
          <w:tcPr>
            <w:tcW w:type="dxa" w:w="2520"/>
            <w:vAlign w:val="center"/>
          </w:tcPr>
          <w:p>
            <w:pPr>
              <w:jc w:val="left"/>
            </w:pPr>
            <w:r/>
            <w:r>
              <w:rPr>
                <w:rFonts w:ascii="Calibri" w:hAnsi="Calibri"/>
                <w:b w:val="0"/>
                <w:sz w:val="14"/>
              </w:rPr>
              <w:t>SOC0</w:t>
            </w:r>
          </w:p>
        </w:tc>
        <w:tc>
          <w:tcPr>
            <w:tcW w:type="dxa" w:w="6840"/>
            <w:vAlign w:val="center"/>
          </w:tcPr>
          <w:p>
            <w:pPr>
              <w:jc w:val="left"/>
            </w:pPr>
            <w:r/>
            <w:r>
              <w:rPr>
                <w:rFonts w:ascii="Calibri" w:hAnsi="Calibri"/>
                <w:b w:val="0"/>
                <w:sz w:val="14"/>
              </w:rPr>
              <w:t>(CMIN + CMAX) / 2.0</w:t>
            </w:r>
          </w:p>
        </w:tc>
      </w:tr>
      <w:tr>
        <w:tc>
          <w:tcPr>
            <w:tcW w:type="dxa" w:w="2520"/>
            <w:vAlign w:val="center"/>
          </w:tcPr>
          <w:p>
            <w:pPr>
              <w:jc w:val="left"/>
            </w:pPr>
            <w:r/>
            <w:r>
              <w:rPr>
                <w:rFonts w:ascii="Calibri" w:hAnsi="Calibri"/>
                <w:b w:val="0"/>
                <w:sz w:val="14"/>
              </w:rPr>
              <w:t>GRID_CAP</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FCR</w:t>
            </w:r>
          </w:p>
        </w:tc>
        <w:tc>
          <w:tcPr>
            <w:tcW w:type="dxa" w:w="6840"/>
            <w:vAlign w:val="center"/>
          </w:tcPr>
          <w:p>
            <w:pPr>
              <w:jc w:val="left"/>
            </w:pPr>
            <w:r/>
            <w:r>
              <w:rPr>
                <w:rFonts w:ascii="Calibri" w:hAnsi="Calibri"/>
                <w:b w:val="0"/>
                <w:sz w:val="14"/>
              </w:rPr>
              <w:t>0.065</w:t>
            </w:r>
          </w:p>
        </w:tc>
      </w:tr>
      <w:tr>
        <w:tc>
          <w:tcPr>
            <w:tcW w:type="dxa" w:w="2520"/>
            <w:vAlign w:val="center"/>
          </w:tcPr>
          <w:p>
            <w:pPr>
              <w:jc w:val="left"/>
            </w:pPr>
            <w:r/>
            <w:r>
              <w:rPr>
                <w:rFonts w:ascii="Calibri" w:hAnsi="Calibri"/>
                <w:b w:val="0"/>
                <w:sz w:val="14"/>
              </w:rPr>
              <w:t>WF_CAPEX</w:t>
            </w:r>
          </w:p>
        </w:tc>
        <w:tc>
          <w:tcPr>
            <w:tcW w:type="dxa" w:w="6840"/>
            <w:vAlign w:val="center"/>
          </w:tcPr>
          <w:p>
            <w:pPr>
              <w:jc w:val="left"/>
            </w:pPr>
            <w:r/>
            <w:r>
              <w:rPr>
                <w:rFonts w:ascii="Calibri" w:hAnsi="Calibri"/>
                <w:b w:val="0"/>
                <w:sz w:val="14"/>
              </w:rPr>
              <w:t>1968.0</w:t>
            </w:r>
          </w:p>
        </w:tc>
      </w:tr>
      <w:tr>
        <w:tc>
          <w:tcPr>
            <w:tcW w:type="dxa" w:w="2520"/>
            <w:vAlign w:val="center"/>
          </w:tcPr>
          <w:p>
            <w:pPr>
              <w:jc w:val="left"/>
            </w:pPr>
            <w:r/>
            <w:r>
              <w:rPr>
                <w:rFonts w:ascii="Calibri" w:hAnsi="Calibri"/>
                <w:b w:val="0"/>
                <w:sz w:val="14"/>
              </w:rPr>
              <w:t>WF_OPEX</w:t>
            </w:r>
          </w:p>
        </w:tc>
        <w:tc>
          <w:tcPr>
            <w:tcW w:type="dxa" w:w="6840"/>
            <w:vAlign w:val="center"/>
          </w:tcPr>
          <w:p>
            <w:pPr>
              <w:jc w:val="left"/>
            </w:pPr>
            <w:r/>
            <w:r>
              <w:rPr>
                <w:rFonts w:ascii="Calibri" w:hAnsi="Calibri"/>
                <w:b w:val="0"/>
                <w:sz w:val="14"/>
              </w:rPr>
              <w:t>43.0</w:t>
            </w:r>
          </w:p>
        </w:tc>
      </w:tr>
      <w:tr>
        <w:tc>
          <w:tcPr>
            <w:tcW w:type="dxa" w:w="2520"/>
            <w:vAlign w:val="center"/>
          </w:tcPr>
          <w:p>
            <w:pPr>
              <w:jc w:val="left"/>
            </w:pPr>
            <w:r/>
            <w:r>
              <w:rPr>
                <w:rFonts w:ascii="Calibri" w:hAnsi="Calibri"/>
                <w:b w:val="0"/>
                <w:sz w:val="14"/>
              </w:rPr>
              <w:t>CAES_CAPEX</w:t>
            </w:r>
          </w:p>
        </w:tc>
        <w:tc>
          <w:tcPr>
            <w:tcW w:type="dxa" w:w="6840"/>
            <w:vAlign w:val="center"/>
          </w:tcPr>
          <w:p>
            <w:pPr>
              <w:jc w:val="left"/>
            </w:pPr>
            <w:r/>
            <w:r>
              <w:rPr>
                <w:rFonts w:ascii="Calibri" w:hAnsi="Calibri"/>
                <w:b w:val="0"/>
                <w:sz w:val="14"/>
              </w:rPr>
              <w:t>2044.0</w:t>
            </w:r>
          </w:p>
        </w:tc>
      </w:tr>
      <w:tr>
        <w:tc>
          <w:tcPr>
            <w:tcW w:type="dxa" w:w="2520"/>
            <w:vAlign w:val="center"/>
          </w:tcPr>
          <w:p>
            <w:pPr>
              <w:jc w:val="left"/>
            </w:pPr>
            <w:r/>
            <w:r>
              <w:rPr>
                <w:rFonts w:ascii="Calibri" w:hAnsi="Calibri"/>
                <w:b w:val="0"/>
                <w:sz w:val="14"/>
              </w:rPr>
              <w:t>CAES_OPEX</w:t>
            </w:r>
          </w:p>
        </w:tc>
        <w:tc>
          <w:tcPr>
            <w:tcW w:type="dxa" w:w="6840"/>
            <w:vAlign w:val="center"/>
          </w:tcPr>
          <w:p>
            <w:pPr>
              <w:jc w:val="left"/>
            </w:pPr>
            <w:r/>
            <w:r>
              <w:rPr>
                <w:rFonts w:ascii="Calibri" w:hAnsi="Calibri"/>
                <w:b w:val="0"/>
                <w:sz w:val="14"/>
              </w:rPr>
              <w:t>28.1</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DirectForecastModel</w:t>
            </w:r>
          </w:p>
        </w:tc>
        <w:tc>
          <w:tcPr>
            <w:tcW w:type="dxa" w:w="720"/>
            <w:vAlign w:val="center"/>
          </w:tcPr>
          <w:p>
            <w:pPr>
              <w:jc w:val="left"/>
            </w:pPr>
            <w:r/>
            <w:r>
              <w:rPr>
                <w:rFonts w:ascii="Calibri" w:hAnsi="Calibri"/>
                <w:b w:val="0"/>
                <w:sz w:val="14"/>
              </w:rPr>
              <w:t>50</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Small container for direct multi-step forecast model coefficients and normalization statistics.</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calendar_features</w:t>
            </w:r>
          </w:p>
        </w:tc>
        <w:tc>
          <w:tcPr>
            <w:tcW w:type="dxa" w:w="648"/>
            <w:vAlign w:val="center"/>
          </w:tcPr>
          <w:p>
            <w:pPr>
              <w:jc w:val="left"/>
            </w:pPr>
            <w:r/>
            <w:r>
              <w:rPr>
                <w:rFonts w:ascii="Calibri" w:hAnsi="Calibri"/>
                <w:b w:val="0"/>
                <w:sz w:val="14"/>
              </w:rPr>
              <w:t>63</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Creates hour/day/month cyclical features.</w:t>
            </w:r>
          </w:p>
        </w:tc>
      </w:tr>
      <w:tr>
        <w:tc>
          <w:tcPr>
            <w:tcW w:type="dxa" w:w="1944"/>
            <w:vAlign w:val="center"/>
          </w:tcPr>
          <w:p>
            <w:pPr>
              <w:jc w:val="left"/>
            </w:pPr>
            <w:r/>
            <w:r>
              <w:rPr>
                <w:rFonts w:ascii="Calibri" w:hAnsi="Calibri"/>
                <w:b w:val="0"/>
                <w:sz w:val="14"/>
              </w:rPr>
              <w:t>origin_features</w:t>
            </w:r>
          </w:p>
        </w:tc>
        <w:tc>
          <w:tcPr>
            <w:tcW w:type="dxa" w:w="648"/>
            <w:vAlign w:val="center"/>
          </w:tcPr>
          <w:p>
            <w:pPr>
              <w:jc w:val="left"/>
            </w:pPr>
            <w:r/>
            <w:r>
              <w:rPr>
                <w:rFonts w:ascii="Calibri" w:hAnsi="Calibri"/>
                <w:b w:val="0"/>
                <w:sz w:val="14"/>
              </w:rPr>
              <w:t>80</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forecast features for many rolling origins.</w:t>
            </w:r>
          </w:p>
        </w:tc>
      </w:tr>
      <w:tr>
        <w:tc>
          <w:tcPr>
            <w:tcW w:type="dxa" w:w="1944"/>
            <w:vAlign w:val="center"/>
          </w:tcPr>
          <w:p>
            <w:pPr>
              <w:jc w:val="left"/>
            </w:pPr>
            <w:r/>
            <w:r>
              <w:rPr>
                <w:rFonts w:ascii="Calibri" w:hAnsi="Calibri"/>
                <w:b w:val="0"/>
                <w:sz w:val="14"/>
              </w:rPr>
              <w:t>single_origin_features</w:t>
            </w:r>
          </w:p>
        </w:tc>
        <w:tc>
          <w:tcPr>
            <w:tcW w:type="dxa" w:w="648"/>
            <w:vAlign w:val="center"/>
          </w:tcPr>
          <w:p>
            <w:pPr>
              <w:jc w:val="left"/>
            </w:pPr>
            <w:r/>
            <w:r>
              <w:rPr>
                <w:rFonts w:ascii="Calibri" w:hAnsi="Calibri"/>
                <w:b w:val="0"/>
                <w:sz w:val="14"/>
              </w:rPr>
              <w:t>95</w:t>
            </w:r>
          </w:p>
        </w:tc>
        <w:tc>
          <w:tcPr>
            <w:tcW w:type="dxa" w:w="2448"/>
            <w:vAlign w:val="center"/>
          </w:tcPr>
          <w:p>
            <w:pPr>
              <w:jc w:val="left"/>
            </w:pPr>
            <w:r/>
            <w:r>
              <w:rPr>
                <w:rFonts w:ascii="Calibri" w:hAnsi="Calibri"/>
                <w:b w:val="0"/>
                <w:sz w:val="14"/>
              </w:rPr>
              <w:t>values, origin</w:t>
            </w:r>
          </w:p>
        </w:tc>
        <w:tc>
          <w:tcPr>
            <w:tcW w:type="dxa" w:w="4320"/>
            <w:vAlign w:val="center"/>
          </w:tcPr>
          <w:p>
            <w:pPr>
              <w:jc w:val="left"/>
            </w:pPr>
            <w:r/>
            <w:r>
              <w:rPr>
                <w:rFonts w:ascii="Calibri" w:hAnsi="Calibri"/>
                <w:b w:val="0"/>
                <w:sz w:val="14"/>
              </w:rPr>
              <w:t>Builds forecast features for one origin and one future lead.</w:t>
            </w:r>
          </w:p>
        </w:tc>
      </w:tr>
      <w:tr>
        <w:tc>
          <w:tcPr>
            <w:tcW w:type="dxa" w:w="1944"/>
            <w:vAlign w:val="center"/>
          </w:tcPr>
          <w:p>
            <w:pPr>
              <w:jc w:val="left"/>
            </w:pPr>
            <w:r/>
            <w:r>
              <w:rPr>
                <w:rFonts w:ascii="Calibri" w:hAnsi="Calibri"/>
                <w:b w:val="0"/>
                <w:sz w:val="14"/>
              </w:rPr>
              <w:t>fit_direct_models</w:t>
            </w:r>
          </w:p>
        </w:tc>
        <w:tc>
          <w:tcPr>
            <w:tcW w:type="dxa" w:w="648"/>
            <w:vAlign w:val="center"/>
          </w:tcPr>
          <w:p>
            <w:pPr>
              <w:jc w:val="left"/>
            </w:pPr>
            <w:r/>
            <w:r>
              <w:rPr>
                <w:rFonts w:ascii="Calibri" w:hAnsi="Calibri"/>
                <w:b w:val="0"/>
                <w:sz w:val="14"/>
              </w:rPr>
              <w:t>110</w:t>
            </w:r>
          </w:p>
        </w:tc>
        <w:tc>
          <w:tcPr>
            <w:tcW w:type="dxa" w:w="2448"/>
            <w:vAlign w:val="center"/>
          </w:tcPr>
          <w:p>
            <w:pPr>
              <w:jc w:val="left"/>
            </w:pPr>
            <w:r/>
            <w:r>
              <w:rPr>
                <w:rFonts w:ascii="Calibri" w:hAnsi="Calibri"/>
                <w:b w:val="0"/>
                <w:sz w:val="14"/>
              </w:rPr>
              <w:t>values, datetimes, train_end, max_horizon, target_min, target_max, alpha, origin_stride</w:t>
            </w:r>
          </w:p>
        </w:tc>
        <w:tc>
          <w:tcPr>
            <w:tcW w:type="dxa" w:w="4320"/>
            <w:vAlign w:val="center"/>
          </w:tcPr>
          <w:p>
            <w:pPr>
              <w:jc w:val="left"/>
            </w:pPr>
            <w:r/>
            <w:r>
              <w:rPr>
                <w:rFonts w:ascii="Calibri" w:hAnsi="Calibri"/>
                <w:b w:val="0"/>
                <w:sz w:val="14"/>
              </w:rPr>
              <w:t>Fits direct multi-step forecast models for wind generation and price.</w:t>
            </w:r>
          </w:p>
        </w:tc>
      </w:tr>
      <w:tr>
        <w:tc>
          <w:tcPr>
            <w:tcW w:type="dxa" w:w="1944"/>
            <w:vAlign w:val="center"/>
          </w:tcPr>
          <w:p>
            <w:pPr>
              <w:jc w:val="left"/>
            </w:pPr>
            <w:r/>
            <w:r>
              <w:rPr>
                <w:rFonts w:ascii="Calibri" w:hAnsi="Calibri"/>
                <w:b w:val="0"/>
                <w:sz w:val="14"/>
              </w:rPr>
              <w:t>make_generation_forecasts</w:t>
            </w:r>
          </w:p>
        </w:tc>
        <w:tc>
          <w:tcPr>
            <w:tcW w:type="dxa" w:w="648"/>
            <w:vAlign w:val="center"/>
          </w:tcPr>
          <w:p>
            <w:pPr>
              <w:jc w:val="left"/>
            </w:pPr>
            <w:r/>
            <w:r>
              <w:rPr>
                <w:rFonts w:ascii="Calibri" w:hAnsi="Calibri"/>
                <w:b w:val="0"/>
                <w:sz w:val="14"/>
              </w:rPr>
              <w:t>151</w:t>
            </w:r>
          </w:p>
        </w:tc>
        <w:tc>
          <w:tcPr>
            <w:tcW w:type="dxa" w:w="2448"/>
            <w:vAlign w:val="center"/>
          </w:tcPr>
          <w:p>
            <w:pPr>
              <w:jc w:val="left"/>
            </w:pPr>
            <w:r/>
            <w:r>
              <w:rPr>
                <w:rFonts w:ascii="Calibri" w:hAnsi="Calibri"/>
                <w:b w:val="0"/>
                <w:sz w:val="14"/>
              </w:rPr>
              <w:t>values, datetimes, origins, models</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make_weekly_price_forecasts</w:t>
            </w:r>
          </w:p>
        </w:tc>
        <w:tc>
          <w:tcPr>
            <w:tcW w:type="dxa" w:w="648"/>
            <w:vAlign w:val="center"/>
          </w:tcPr>
          <w:p>
            <w:pPr>
              <w:jc w:val="left"/>
            </w:pPr>
            <w:r/>
            <w:r>
              <w:rPr>
                <w:rFonts w:ascii="Calibri" w:hAnsi="Calibri"/>
                <w:b w:val="0"/>
                <w:sz w:val="14"/>
              </w:rPr>
              <w:t>171</w:t>
            </w:r>
          </w:p>
        </w:tc>
        <w:tc>
          <w:tcPr>
            <w:tcW w:type="dxa" w:w="2448"/>
            <w:vAlign w:val="center"/>
          </w:tcPr>
          <w:p>
            <w:pPr>
              <w:jc w:val="left"/>
            </w:pPr>
            <w:r/>
            <w:r>
              <w:rPr>
                <w:rFonts w:ascii="Calibri" w:hAnsi="Calibri"/>
                <w:b w:val="0"/>
                <w:sz w:val="14"/>
              </w:rPr>
              <w:t>prices, origins, max_horizon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forecast_metrics</w:t>
            </w:r>
          </w:p>
        </w:tc>
        <w:tc>
          <w:tcPr>
            <w:tcW w:type="dxa" w:w="648"/>
            <w:vAlign w:val="center"/>
          </w:tcPr>
          <w:p>
            <w:pPr>
              <w:jc w:val="left"/>
            </w:pPr>
            <w:r/>
            <w:r>
              <w:rPr>
                <w:rFonts w:ascii="Calibri" w:hAnsi="Calibri"/>
                <w:b w:val="0"/>
                <w:sz w:val="14"/>
              </w:rPr>
              <w:t>180</w:t>
            </w:r>
          </w:p>
        </w:tc>
        <w:tc>
          <w:tcPr>
            <w:tcW w:type="dxa" w:w="2448"/>
            <w:vAlign w:val="center"/>
          </w:tcPr>
          <w:p>
            <w:pPr>
              <w:jc w:val="left"/>
            </w:pPr>
            <w:r/>
            <w:r>
              <w:rPr>
                <w:rFonts w:ascii="Calibri" w:hAnsi="Calibri"/>
                <w:b w:val="0"/>
                <w:sz w:val="14"/>
              </w:rPr>
              <w:t>actual, origins, forecasts, variable</w:t>
            </w:r>
          </w:p>
        </w:tc>
        <w:tc>
          <w:tcPr>
            <w:tcW w:type="dxa" w:w="4320"/>
            <w:vAlign w:val="center"/>
          </w:tcPr>
          <w:p>
            <w:pPr>
              <w:jc w:val="left"/>
            </w:pPr>
            <w:r/>
            <w:r>
              <w:rPr>
                <w:rFonts w:ascii="Calibri" w:hAnsi="Calibri"/>
                <w:b w:val="0"/>
                <w:sz w:val="14"/>
              </w:rPr>
              <w:t>Calculates forecast error by lead-time block.</w:t>
            </w:r>
          </w:p>
        </w:tc>
      </w:tr>
      <w:tr>
        <w:tc>
          <w:tcPr>
            <w:tcW w:type="dxa" w:w="1944"/>
            <w:vAlign w:val="center"/>
          </w:tcPr>
          <w:p>
            <w:pPr>
              <w:jc w:val="left"/>
            </w:pPr>
            <w:r/>
            <w:r>
              <w:rPr>
                <w:rFonts w:ascii="Calibri" w:hAnsi="Calibri"/>
                <w:b w:val="0"/>
                <w:sz w:val="14"/>
              </w:rPr>
              <w:t>solve_window_nora</w:t>
            </w:r>
          </w:p>
        </w:tc>
        <w:tc>
          <w:tcPr>
            <w:tcW w:type="dxa" w:w="648"/>
            <w:vAlign w:val="center"/>
          </w:tcPr>
          <w:p>
            <w:pPr>
              <w:jc w:val="left"/>
            </w:pPr>
            <w:r/>
            <w:r>
              <w:rPr>
                <w:rFonts w:ascii="Calibri" w:hAnsi="Calibri"/>
                <w:b w:val="0"/>
                <w:sz w:val="14"/>
              </w:rPr>
              <w:t>210</w:t>
            </w:r>
          </w:p>
        </w:tc>
        <w:tc>
          <w:tcPr>
            <w:tcW w:type="dxa" w:w="2448"/>
            <w:vAlign w:val="center"/>
          </w:tcPr>
          <w:p>
            <w:pPr>
              <w:jc w:val="left"/>
            </w:pPr>
            <w:r/>
            <w:r>
              <w:rPr>
                <w:rFonts w:ascii="Calibri" w:hAnsi="Calibri"/>
                <w:b w:val="0"/>
                <w:sz w:val="14"/>
              </w:rPr>
              <w:t>forecast_generation, forecast_price, start_soc, horizon</w:t>
            </w:r>
          </w:p>
        </w:tc>
        <w:tc>
          <w:tcPr>
            <w:tcW w:type="dxa" w:w="4320"/>
            <w:vAlign w:val="center"/>
          </w:tcPr>
          <w:p>
            <w:pPr>
              <w:jc w:val="left"/>
            </w:pPr>
            <w:r/>
            <w:r>
              <w:rPr>
                <w:rFonts w:ascii="Calibri" w:hAnsi="Calibri"/>
                <w:b w:val="0"/>
                <w:sz w:val="14"/>
              </w:rPr>
              <w:t>Optimize one forecast window with the Nora-matching Gurobi equations.</w:t>
            </w:r>
          </w:p>
        </w:tc>
      </w:tr>
      <w:tr>
        <w:tc>
          <w:tcPr>
            <w:tcW w:type="dxa" w:w="1944"/>
            <w:vAlign w:val="center"/>
          </w:tcPr>
          <w:p>
            <w:pPr>
              <w:jc w:val="left"/>
            </w:pPr>
            <w:r/>
            <w:r>
              <w:rPr>
                <w:rFonts w:ascii="Calibri" w:hAnsi="Calibri"/>
                <w:b w:val="0"/>
                <w:sz w:val="14"/>
              </w:rPr>
              <w:t>execute_frozen_day</w:t>
            </w:r>
          </w:p>
        </w:tc>
        <w:tc>
          <w:tcPr>
            <w:tcW w:type="dxa" w:w="648"/>
            <w:vAlign w:val="center"/>
          </w:tcPr>
          <w:p>
            <w:pPr>
              <w:jc w:val="left"/>
            </w:pPr>
            <w:r/>
            <w:r>
              <w:rPr>
                <w:rFonts w:ascii="Calibri" w:hAnsi="Calibri"/>
                <w:b w:val="0"/>
                <w:sz w:val="14"/>
              </w:rPr>
              <w:t>261</w:t>
            </w:r>
          </w:p>
        </w:tc>
        <w:tc>
          <w:tcPr>
            <w:tcW w:type="dxa" w:w="2448"/>
            <w:vAlign w:val="center"/>
          </w:tcPr>
          <w:p>
            <w:pPr>
              <w:jc w:val="left"/>
            </w:pPr>
            <w:r/>
            <w:r>
              <w:rPr>
                <w:rFonts w:ascii="Calibri" w:hAnsi="Calibri"/>
                <w:b w:val="0"/>
                <w:sz w:val="14"/>
              </w:rPr>
              <w:t>planned, actual_generation, start_soc, execute_len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run_forecast_horizon</w:t>
            </w:r>
          </w:p>
        </w:tc>
        <w:tc>
          <w:tcPr>
            <w:tcW w:type="dxa" w:w="648"/>
            <w:vAlign w:val="center"/>
          </w:tcPr>
          <w:p>
            <w:pPr>
              <w:jc w:val="left"/>
            </w:pPr>
            <w:r/>
            <w:r>
              <w:rPr>
                <w:rFonts w:ascii="Calibri" w:hAnsi="Calibri"/>
                <w:b w:val="0"/>
                <w:sz w:val="14"/>
              </w:rPr>
              <w:t>317</w:t>
            </w:r>
          </w:p>
        </w:tc>
        <w:tc>
          <w:tcPr>
            <w:tcW w:type="dxa" w:w="2448"/>
            <w:vAlign w:val="center"/>
          </w:tcPr>
          <w:p>
            <w:pPr>
              <w:jc w:val="left"/>
            </w:pPr>
            <w:r/>
            <w:r>
              <w:rPr>
                <w:rFonts w:ascii="Calibri" w:hAnsi="Calibri"/>
                <w:b w:val="0"/>
                <w:sz w:val="14"/>
              </w:rPr>
              <w:t>df, origins, generation_forecasts, price_forecasts, horizon</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revenue</w:t>
            </w:r>
          </w:p>
        </w:tc>
        <w:tc>
          <w:tcPr>
            <w:tcW w:type="dxa" w:w="648"/>
            <w:vAlign w:val="center"/>
          </w:tcPr>
          <w:p>
            <w:pPr>
              <w:jc w:val="left"/>
            </w:pPr>
            <w:r/>
            <w:r>
              <w:rPr>
                <w:rFonts w:ascii="Calibri" w:hAnsi="Calibri"/>
                <w:b w:val="0"/>
                <w:sz w:val="14"/>
              </w:rPr>
              <w:t>396</w:t>
            </w:r>
          </w:p>
        </w:tc>
        <w:tc>
          <w:tcPr>
            <w:tcW w:type="dxa" w:w="2448"/>
            <w:vAlign w:val="center"/>
          </w:tcPr>
          <w:p>
            <w:pPr>
              <w:jc w:val="left"/>
            </w:pPr>
            <w:r/>
            <w:r>
              <w:rPr>
                <w:rFonts w:ascii="Calibri" w:hAnsi="Calibri"/>
                <w:b w:val="0"/>
                <w:sz w:val="14"/>
              </w:rPr>
              <w:t>power, price</w:t>
            </w:r>
          </w:p>
        </w:tc>
        <w:tc>
          <w:tcPr>
            <w:tcW w:type="dxa" w:w="4320"/>
            <w:vAlign w:val="center"/>
          </w:tcPr>
          <w:p>
            <w:pPr>
              <w:jc w:val="left"/>
            </w:pPr>
            <w:r/>
            <w:r>
              <w:rPr>
                <w:rFonts w:ascii="Calibri" w:hAnsi="Calibri"/>
                <w:b w:val="0"/>
                <w:sz w:val="14"/>
              </w:rPr>
              <w:t>Computes revenue from price and delivered/generated power.</w:t>
            </w:r>
          </w:p>
        </w:tc>
      </w:tr>
      <w:tr>
        <w:tc>
          <w:tcPr>
            <w:tcW w:type="dxa" w:w="1944"/>
            <w:vAlign w:val="center"/>
          </w:tcPr>
          <w:p>
            <w:pPr>
              <w:jc w:val="left"/>
            </w:pPr>
            <w:r/>
            <w:r>
              <w:rPr>
                <w:rFonts w:ascii="Calibri" w:hAnsi="Calibri"/>
                <w:b w:val="0"/>
                <w:sz w:val="14"/>
              </w:rPr>
              <w:t>annualized_dispatch_cost</w:t>
            </w:r>
          </w:p>
        </w:tc>
        <w:tc>
          <w:tcPr>
            <w:tcW w:type="dxa" w:w="648"/>
            <w:vAlign w:val="center"/>
          </w:tcPr>
          <w:p>
            <w:pPr>
              <w:jc w:val="left"/>
            </w:pPr>
            <w:r/>
            <w:r>
              <w:rPr>
                <w:rFonts w:ascii="Calibri" w:hAnsi="Calibri"/>
                <w:b w:val="0"/>
                <w:sz w:val="14"/>
              </w:rPr>
              <w:t>400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continuous_baseload</w:t>
            </w:r>
          </w:p>
        </w:tc>
        <w:tc>
          <w:tcPr>
            <w:tcW w:type="dxa" w:w="648"/>
            <w:vAlign w:val="center"/>
          </w:tcPr>
          <w:p>
            <w:pPr>
              <w:jc w:val="left"/>
            </w:pPr>
            <w:r/>
            <w:r>
              <w:rPr>
                <w:rFonts w:ascii="Calibri" w:hAnsi="Calibri"/>
                <w:b w:val="0"/>
                <w:sz w:val="14"/>
              </w:rPr>
              <w:t>406</w:t>
            </w:r>
          </w:p>
        </w:tc>
        <w:tc>
          <w:tcPr>
            <w:tcW w:type="dxa" w:w="2448"/>
            <w:vAlign w:val="center"/>
          </w:tcPr>
          <w:p>
            <w:pPr>
              <w:jc w:val="left"/>
            </w:pPr>
            <w:r/>
            <w:r>
              <w:rPr>
                <w:rFonts w:ascii="Calibri" w:hAnsi="Calibri"/>
                <w:b w:val="0"/>
                <w:sz w:val="14"/>
              </w:rPr>
              <w:t>generation</w:t>
            </w:r>
          </w:p>
        </w:tc>
        <w:tc>
          <w:tcPr>
            <w:tcW w:type="dxa" w:w="4320"/>
            <w:vAlign w:val="center"/>
          </w:tcPr>
          <w:p>
            <w:pPr>
              <w:jc w:val="left"/>
            </w:pPr>
            <w:r/>
            <w:r>
              <w:rPr>
                <w:rFonts w:ascii="Calibri" w:hAnsi="Calibri"/>
                <w:b w:val="0"/>
                <w:sz w:val="14"/>
              </w:rPr>
              <w:t>Computes the baseload reference for comparison.</w:t>
            </w:r>
          </w:p>
        </w:tc>
      </w:tr>
      <w:tr>
        <w:tc>
          <w:tcPr>
            <w:tcW w:type="dxa" w:w="1944"/>
            <w:vAlign w:val="center"/>
          </w:tcPr>
          <w:p>
            <w:pPr>
              <w:jc w:val="left"/>
            </w:pPr>
            <w:r/>
            <w:r>
              <w:rPr>
                <w:rFonts w:ascii="Calibri" w:hAnsi="Calibri"/>
                <w:b w:val="0"/>
                <w:sz w:val="14"/>
              </w:rPr>
              <w:t>check_realized_constraints</w:t>
            </w:r>
          </w:p>
        </w:tc>
        <w:tc>
          <w:tcPr>
            <w:tcW w:type="dxa" w:w="648"/>
            <w:vAlign w:val="center"/>
          </w:tcPr>
          <w:p>
            <w:pPr>
              <w:jc w:val="left"/>
            </w:pPr>
            <w:r/>
            <w:r>
              <w:rPr>
                <w:rFonts w:ascii="Calibri" w:hAnsi="Calibri"/>
                <w:b w:val="0"/>
                <w:sz w:val="14"/>
              </w:rPr>
              <w:t>426</w:t>
            </w:r>
          </w:p>
        </w:tc>
        <w:tc>
          <w:tcPr>
            <w:tcW w:type="dxa" w:w="2448"/>
            <w:vAlign w:val="center"/>
          </w:tcPr>
          <w:p>
            <w:pPr>
              <w:jc w:val="left"/>
            </w:pPr>
            <w:r/>
            <w:r>
              <w:rPr>
                <w:rFonts w:ascii="Calibri" w:hAnsi="Calibri"/>
                <w:b w:val="0"/>
                <w:sz w:val="14"/>
              </w:rPr>
              <w:t>labels</w:t>
            </w:r>
          </w:p>
        </w:tc>
        <w:tc>
          <w:tcPr>
            <w:tcW w:type="dxa" w:w="4320"/>
            <w:vAlign w:val="center"/>
          </w:tcPr>
          <w:p>
            <w:pPr>
              <w:jc w:val="left"/>
            </w:pPr>
            <w:r/>
            <w:r>
              <w:rPr>
                <w:rFonts w:ascii="Calibri" w:hAnsi="Calibri"/>
                <w:b w:val="0"/>
                <w:sz w:val="14"/>
              </w:rPr>
              <w:t>Checks realized hourly dispatch for constraint violations.</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448</w:t>
            </w:r>
          </w:p>
        </w:tc>
        <w:tc>
          <w:tcPr>
            <w:tcW w:type="dxa" w:w="2448"/>
            <w:vAlign w:val="center"/>
          </w:tcPr>
          <w:p>
            <w:pPr>
              <w:jc w:val="left"/>
            </w:pPr>
            <w:r/>
            <w:r>
              <w:rPr>
                <w:rFonts w:ascii="Calibri" w:hAnsi="Calibri"/>
                <w:b w:val="0"/>
                <w:sz w:val="14"/>
              </w:rPr>
              <w:t>labels_by_horizon</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validate_nora_week</w:t>
            </w:r>
          </w:p>
        </w:tc>
        <w:tc>
          <w:tcPr>
            <w:tcW w:type="dxa" w:w="648"/>
            <w:vAlign w:val="center"/>
          </w:tcPr>
          <w:p>
            <w:pPr>
              <w:jc w:val="left"/>
            </w:pPr>
            <w:r/>
            <w:r>
              <w:rPr>
                <w:rFonts w:ascii="Calibri" w:hAnsi="Calibri"/>
                <w:b w:val="0"/>
                <w:sz w:val="14"/>
              </w:rPr>
              <w:t>487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make_figures</w:t>
            </w:r>
          </w:p>
        </w:tc>
        <w:tc>
          <w:tcPr>
            <w:tcW w:type="dxa" w:w="648"/>
            <w:vAlign w:val="center"/>
          </w:tcPr>
          <w:p>
            <w:pPr>
              <w:jc w:val="left"/>
            </w:pPr>
            <w:r/>
            <w:r>
              <w:rPr>
                <w:rFonts w:ascii="Calibri" w:hAnsi="Calibri"/>
                <w:b w:val="0"/>
                <w:sz w:val="14"/>
              </w:rPr>
              <w:t>505</w:t>
            </w:r>
          </w:p>
        </w:tc>
        <w:tc>
          <w:tcPr>
            <w:tcW w:type="dxa" w:w="2448"/>
            <w:vAlign w:val="center"/>
          </w:tcPr>
          <w:p>
            <w:pPr>
              <w:jc w:val="left"/>
            </w:pPr>
            <w:r/>
            <w:r>
              <w:rPr>
                <w:rFonts w:ascii="Calibri" w:hAnsi="Calibri"/>
                <w:b w:val="0"/>
                <w:sz w:val="14"/>
              </w:rPr>
              <w:t>summary, metrics, labels_by_horizon</w:t>
            </w:r>
          </w:p>
        </w:tc>
        <w:tc>
          <w:tcPr>
            <w:tcW w:type="dxa" w:w="4320"/>
            <w:vAlign w:val="center"/>
          </w:tcPr>
          <w:p>
            <w:pPr>
              <w:jc w:val="left"/>
            </w:pPr>
            <w:r/>
            <w:r>
              <w:rPr>
                <w:rFonts w:ascii="Calibri" w:hAnsi="Calibri"/>
                <w:b w:val="0"/>
                <w:sz w:val="14"/>
              </w:rPr>
              <w:t>Creates the script-specific figures.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650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json, math, os, time, dataclasses:dataclass, pathlib:Path, gurobipy, matplotlib, matplotlib.pyplot, numpy, pandas, gurobipy:GRB</w:t>
      </w:r>
    </w:p>
    <w:p>
      <w:pPr>
        <w:pStyle w:val="Heading2"/>
      </w:pPr>
      <w:r>
        <w:t>different scenarios/code/run_uncertainty_aware_dispatch.py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main uncertainty-aware dispatch engine. It builds multiple plausible wind/price futures, solves a scenario MILP, executes the first hour, and repeats.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RUN_3_SCENARIO_COMPARISON.py. Direct flags control horizon, storage, scenario variants, max origins, calibration mode, and output folder.</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Processed Pyron dataset and forecast/dispatch helpers from run_nora_matching_forecast_horizons.py.</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uncertainty_aware_summary.csv, one hourly labels CSV per scenario method, figures, and metadata.</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749</w:t>
            </w:r>
          </w:p>
        </w:tc>
      </w:tr>
    </w:tbl>
    <w:p/>
    <w:p>
      <w:r>
        <w:rPr>
          <w:b/>
        </w:rPr>
        <w:t>Code flow:</w:t>
      </w:r>
    </w:p>
    <w:p>
      <w:pPr>
        <w:ind w:left="288"/>
      </w:pPr>
      <w:r>
        <w:rPr>
          <w:b/>
        </w:rPr>
        <w:t xml:space="preserve">• </w:t>
      </w:r>
      <w:r>
        <w:t>Builds central wind and price forecasts.</w:t>
      </w:r>
    </w:p>
    <w:p>
      <w:pPr>
        <w:ind w:left="288"/>
      </w:pPr>
      <w:r>
        <w:rPr>
          <w:b/>
        </w:rPr>
        <w:t xml:space="preserve">• </w:t>
      </w:r>
      <w:r>
        <w:t>Computes residual quantiles for uncertainty bands.</w:t>
      </w:r>
    </w:p>
    <w:p>
      <w:pPr>
        <w:ind w:left="288"/>
      </w:pPr>
      <w:r>
        <w:rPr>
          <w:b/>
        </w:rPr>
        <w:t xml:space="preserve">• </w:t>
      </w:r>
      <w:r>
        <w:t>Creates scenario matrices for pessimistic/central/optimistic futures.</w:t>
      </w:r>
    </w:p>
    <w:p>
      <w:pPr>
        <w:ind w:left="288"/>
      </w:pPr>
      <w:r>
        <w:rPr>
          <w:b/>
        </w:rPr>
        <w:t xml:space="preserve">• </w:t>
      </w:r>
      <w:r>
        <w:t>Solves a scenario MILP where the first-hour action is shared across futures.</w:t>
      </w:r>
    </w:p>
    <w:p>
      <w:pPr>
        <w:ind w:left="288"/>
      </w:pPr>
      <w:r>
        <w:rPr>
          <w:b/>
        </w:rPr>
        <w:t xml:space="preserve">• </w:t>
      </w:r>
      <w:r>
        <w:t>Executes that first hour against actual realized wind/price.</w:t>
      </w:r>
    </w:p>
    <w:p>
      <w:pPr>
        <w:ind w:left="288"/>
      </w:pPr>
      <w:r>
        <w:rPr>
          <w:b/>
        </w:rPr>
        <w:t xml:space="preserve">• </w:t>
      </w:r>
      <w:r>
        <w:t>Compares single forecast, 3, 5, 7, and 10 scenario cases against baseload.</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BASE_DIR</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OUT</w:t>
            </w:r>
          </w:p>
        </w:tc>
        <w:tc>
          <w:tcPr>
            <w:tcW w:type="dxa" w:w="6840"/>
            <w:vAlign w:val="center"/>
          </w:tcPr>
          <w:p>
            <w:pPr>
              <w:jc w:val="left"/>
            </w:pPr>
            <w:r/>
            <w:r>
              <w:rPr>
                <w:rFonts w:ascii="Calibri" w:hAnsi="Calibri"/>
                <w:b w:val="0"/>
                <w:sz w:val="14"/>
              </w:rPr>
              <w:t>BASE_DIR.parents[0] / 'results' / 'scenario_48h_full_ladder'</w:t>
            </w:r>
          </w:p>
        </w:tc>
      </w:tr>
      <w:tr>
        <w:tc>
          <w:tcPr>
            <w:tcW w:type="dxa" w:w="2520"/>
            <w:vAlign w:val="center"/>
          </w:tcPr>
          <w:p>
            <w:pPr>
              <w:jc w:val="left"/>
            </w:pPr>
            <w:r/>
            <w:r>
              <w:rPr>
                <w:rFonts w:ascii="Calibri" w:hAnsi="Calibri"/>
                <w:b w:val="0"/>
                <w:sz w:val="14"/>
              </w:rPr>
              <w:t>HORIZON</w:t>
            </w:r>
          </w:p>
        </w:tc>
        <w:tc>
          <w:tcPr>
            <w:tcW w:type="dxa" w:w="6840"/>
            <w:vAlign w:val="center"/>
          </w:tcPr>
          <w:p>
            <w:pPr>
              <w:jc w:val="left"/>
            </w:pPr>
            <w:r/>
            <w:r>
              <w:rPr>
                <w:rFonts w:ascii="Calibri" w:hAnsi="Calibri"/>
                <w:b w:val="0"/>
                <w:sz w:val="14"/>
              </w:rPr>
              <w:t>48</w:t>
            </w:r>
          </w:p>
        </w:tc>
      </w:tr>
      <w:tr>
        <w:tc>
          <w:tcPr>
            <w:tcW w:type="dxa" w:w="2520"/>
            <w:vAlign w:val="center"/>
          </w:tcPr>
          <w:p>
            <w:pPr>
              <w:jc w:val="left"/>
            </w:pPr>
            <w:r/>
            <w:r>
              <w:rPr>
                <w:rFonts w:ascii="Calibri" w:hAnsi="Calibri"/>
                <w:b w:val="0"/>
                <w:sz w:val="14"/>
              </w:rPr>
              <w:t>SCENARIO_SPECS</w:t>
            </w:r>
          </w:p>
        </w:tc>
        <w:tc>
          <w:tcPr>
            <w:tcW w:type="dxa" w:w="6840"/>
            <w:vAlign w:val="center"/>
          </w:tcPr>
          <w:p>
            <w:pPr>
              <w:jc w:val="left"/>
            </w:pPr>
            <w:r/>
            <w:r>
              <w:rPr>
                <w:rFonts w:ascii="Calibri" w:hAnsi="Calibri"/>
                <w:b w:val="0"/>
                <w:sz w:val="14"/>
              </w:rPr>
              <w:t>{'three_scenario_expected': {'weights': np.array([0.5, 0.25, 0.25], dtype=float), 'wind_quantiles': [0.5, 0.1, 0.9], 'pr</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533</w:t>
            </w:r>
          </w:p>
        </w:tc>
        <w:tc>
          <w:tcPr>
            <w:tcW w:type="dxa" w:w="8352"/>
            <w:vAlign w:val="center"/>
          </w:tcPr>
          <w:p>
            <w:pPr>
              <w:jc w:val="left"/>
            </w:pPr>
            <w:r/>
            <w:r>
              <w:rPr>
                <w:rFonts w:ascii="Calibri" w:hAnsi="Calibri"/>
                <w:b w:val="0"/>
                <w:sz w:val="15"/>
              </w:rPr>
              <w:t>--horizon-hours</w:t>
            </w:r>
          </w:p>
        </w:tc>
      </w:tr>
      <w:tr>
        <w:tc>
          <w:tcPr>
            <w:tcW w:type="dxa" w:w="1007"/>
            <w:vAlign w:val="center"/>
          </w:tcPr>
          <w:p>
            <w:pPr>
              <w:jc w:val="left"/>
            </w:pPr>
            <w:r/>
            <w:r>
              <w:rPr>
                <w:rFonts w:ascii="Calibri" w:hAnsi="Calibri"/>
                <w:b w:val="0"/>
                <w:sz w:val="15"/>
              </w:rPr>
              <w:t>534</w:t>
            </w:r>
          </w:p>
        </w:tc>
        <w:tc>
          <w:tcPr>
            <w:tcW w:type="dxa" w:w="8352"/>
            <w:vAlign w:val="center"/>
          </w:tcPr>
          <w:p>
            <w:pPr>
              <w:jc w:val="left"/>
            </w:pPr>
            <w:r/>
            <w:r>
              <w:rPr>
                <w:rFonts w:ascii="Calibri" w:hAnsi="Calibri"/>
                <w:b w:val="0"/>
                <w:sz w:val="15"/>
              </w:rPr>
              <w:t>--storage-power-mw</w:t>
            </w:r>
          </w:p>
        </w:tc>
      </w:tr>
      <w:tr>
        <w:tc>
          <w:tcPr>
            <w:tcW w:type="dxa" w:w="1007"/>
            <w:vAlign w:val="center"/>
          </w:tcPr>
          <w:p>
            <w:pPr>
              <w:jc w:val="left"/>
            </w:pPr>
            <w:r/>
            <w:r>
              <w:rPr>
                <w:rFonts w:ascii="Calibri" w:hAnsi="Calibri"/>
                <w:b w:val="0"/>
                <w:sz w:val="15"/>
              </w:rPr>
              <w:t>535</w:t>
            </w:r>
          </w:p>
        </w:tc>
        <w:tc>
          <w:tcPr>
            <w:tcW w:type="dxa" w:w="8352"/>
            <w:vAlign w:val="center"/>
          </w:tcPr>
          <w:p>
            <w:pPr>
              <w:jc w:val="left"/>
            </w:pPr>
            <w:r/>
            <w:r>
              <w:rPr>
                <w:rFonts w:ascii="Calibri" w:hAnsi="Calibri"/>
                <w:b w:val="0"/>
                <w:sz w:val="15"/>
              </w:rPr>
              <w:t>--storage-duration-h</w:t>
            </w:r>
          </w:p>
        </w:tc>
      </w:tr>
      <w:tr>
        <w:tc>
          <w:tcPr>
            <w:tcW w:type="dxa" w:w="1007"/>
            <w:vAlign w:val="center"/>
          </w:tcPr>
          <w:p>
            <w:pPr>
              <w:jc w:val="left"/>
            </w:pPr>
            <w:r/>
            <w:r>
              <w:rPr>
                <w:rFonts w:ascii="Calibri" w:hAnsi="Calibri"/>
                <w:b w:val="0"/>
                <w:sz w:val="15"/>
              </w:rPr>
              <w:t>536</w:t>
            </w:r>
          </w:p>
        </w:tc>
        <w:tc>
          <w:tcPr>
            <w:tcW w:type="dxa" w:w="8352"/>
            <w:vAlign w:val="center"/>
          </w:tcPr>
          <w:p>
            <w:pPr>
              <w:jc w:val="left"/>
            </w:pPr>
            <w:r/>
            <w:r>
              <w:rPr>
                <w:rFonts w:ascii="Calibri" w:hAnsi="Calibri"/>
                <w:b w:val="0"/>
                <w:sz w:val="15"/>
              </w:rPr>
              <w:t>--rte</w:t>
            </w:r>
          </w:p>
        </w:tc>
      </w:tr>
      <w:tr>
        <w:tc>
          <w:tcPr>
            <w:tcW w:type="dxa" w:w="1007"/>
            <w:vAlign w:val="center"/>
          </w:tcPr>
          <w:p>
            <w:pPr>
              <w:jc w:val="left"/>
            </w:pPr>
            <w:r/>
            <w:r>
              <w:rPr>
                <w:rFonts w:ascii="Calibri" w:hAnsi="Calibri"/>
                <w:b w:val="0"/>
                <w:sz w:val="15"/>
              </w:rPr>
              <w:t>537</w:t>
            </w:r>
          </w:p>
        </w:tc>
        <w:tc>
          <w:tcPr>
            <w:tcW w:type="dxa" w:w="8352"/>
            <w:vAlign w:val="center"/>
          </w:tcPr>
          <w:p>
            <w:pPr>
              <w:jc w:val="left"/>
            </w:pPr>
            <w:r/>
            <w:r>
              <w:rPr>
                <w:rFonts w:ascii="Calibri" w:hAnsi="Calibri"/>
                <w:b w:val="0"/>
                <w:sz w:val="15"/>
              </w:rPr>
              <w:t>--dod</w:t>
            </w:r>
          </w:p>
        </w:tc>
      </w:tr>
      <w:tr>
        <w:tc>
          <w:tcPr>
            <w:tcW w:type="dxa" w:w="1007"/>
            <w:vAlign w:val="center"/>
          </w:tcPr>
          <w:p>
            <w:pPr>
              <w:jc w:val="left"/>
            </w:pPr>
            <w:r/>
            <w:r>
              <w:rPr>
                <w:rFonts w:ascii="Calibri" w:hAnsi="Calibri"/>
                <w:b w:val="0"/>
                <w:sz w:val="15"/>
              </w:rPr>
              <w:t>538</w:t>
            </w:r>
          </w:p>
        </w:tc>
        <w:tc>
          <w:tcPr>
            <w:tcW w:type="dxa" w:w="8352"/>
            <w:vAlign w:val="center"/>
          </w:tcPr>
          <w:p>
            <w:pPr>
              <w:jc w:val="left"/>
            </w:pPr>
            <w:r/>
            <w:r>
              <w:rPr>
                <w:rFonts w:ascii="Calibri" w:hAnsi="Calibri"/>
                <w:b w:val="0"/>
                <w:sz w:val="15"/>
              </w:rPr>
              <w:t>--grid-cap-mw</w:t>
            </w:r>
          </w:p>
        </w:tc>
      </w:tr>
      <w:tr>
        <w:tc>
          <w:tcPr>
            <w:tcW w:type="dxa" w:w="1007"/>
            <w:vAlign w:val="center"/>
          </w:tcPr>
          <w:p>
            <w:pPr>
              <w:jc w:val="left"/>
            </w:pPr>
            <w:r/>
            <w:r>
              <w:rPr>
                <w:rFonts w:ascii="Calibri" w:hAnsi="Calibri"/>
                <w:b w:val="0"/>
                <w:sz w:val="15"/>
              </w:rPr>
              <w:t>539</w:t>
            </w:r>
          </w:p>
        </w:tc>
        <w:tc>
          <w:tcPr>
            <w:tcW w:type="dxa" w:w="8352"/>
            <w:vAlign w:val="center"/>
          </w:tcPr>
          <w:p>
            <w:pPr>
              <w:jc w:val="left"/>
            </w:pPr>
            <w:r/>
            <w:r>
              <w:rPr>
                <w:rFonts w:ascii="Calibri" w:hAnsi="Calibri"/>
                <w:b w:val="0"/>
                <w:sz w:val="15"/>
              </w:rPr>
              <w:t>--initial-soc-mwh</w:t>
            </w:r>
          </w:p>
        </w:tc>
      </w:tr>
      <w:tr>
        <w:tc>
          <w:tcPr>
            <w:tcW w:type="dxa" w:w="1007"/>
            <w:vAlign w:val="center"/>
          </w:tcPr>
          <w:p>
            <w:pPr>
              <w:jc w:val="left"/>
            </w:pPr>
            <w:r/>
            <w:r>
              <w:rPr>
                <w:rFonts w:ascii="Calibri" w:hAnsi="Calibri"/>
                <w:b w:val="0"/>
                <w:sz w:val="15"/>
              </w:rPr>
              <w:t>545</w:t>
            </w:r>
          </w:p>
        </w:tc>
        <w:tc>
          <w:tcPr>
            <w:tcW w:type="dxa" w:w="8352"/>
            <w:vAlign w:val="center"/>
          </w:tcPr>
          <w:p>
            <w:pPr>
              <w:jc w:val="left"/>
            </w:pPr>
            <w:r/>
            <w:r>
              <w:rPr>
                <w:rFonts w:ascii="Calibri" w:hAnsi="Calibri"/>
                <w:b w:val="0"/>
                <w:sz w:val="15"/>
              </w:rPr>
              <w:t>--max-origins</w:t>
            </w:r>
          </w:p>
        </w:tc>
      </w:tr>
      <w:tr>
        <w:tc>
          <w:tcPr>
            <w:tcW w:type="dxa" w:w="1007"/>
            <w:vAlign w:val="center"/>
          </w:tcPr>
          <w:p>
            <w:pPr>
              <w:jc w:val="left"/>
            </w:pPr>
            <w:r/>
            <w:r>
              <w:rPr>
                <w:rFonts w:ascii="Calibri" w:hAnsi="Calibri"/>
                <w:b w:val="0"/>
                <w:sz w:val="15"/>
              </w:rPr>
              <w:t>546</w:t>
            </w:r>
          </w:p>
        </w:tc>
        <w:tc>
          <w:tcPr>
            <w:tcW w:type="dxa" w:w="8352"/>
            <w:vAlign w:val="center"/>
          </w:tcPr>
          <w:p>
            <w:pPr>
              <w:jc w:val="left"/>
            </w:pPr>
            <w:r/>
            <w:r>
              <w:rPr>
                <w:rFonts w:ascii="Calibri" w:hAnsi="Calibri"/>
                <w:b w:val="0"/>
                <w:sz w:val="15"/>
              </w:rPr>
              <w:t>--variants</w:t>
            </w:r>
          </w:p>
        </w:tc>
      </w:tr>
      <w:tr>
        <w:tc>
          <w:tcPr>
            <w:tcW w:type="dxa" w:w="1007"/>
            <w:vAlign w:val="center"/>
          </w:tcPr>
          <w:p>
            <w:pPr>
              <w:jc w:val="left"/>
            </w:pPr>
            <w:r/>
            <w:r>
              <w:rPr>
                <w:rFonts w:ascii="Calibri" w:hAnsi="Calibri"/>
                <w:b w:val="0"/>
                <w:sz w:val="15"/>
              </w:rPr>
              <w:t>557</w:t>
            </w:r>
          </w:p>
        </w:tc>
        <w:tc>
          <w:tcPr>
            <w:tcW w:type="dxa" w:w="8352"/>
            <w:vAlign w:val="center"/>
          </w:tcPr>
          <w:p>
            <w:pPr>
              <w:jc w:val="left"/>
            </w:pPr>
            <w:r/>
            <w:r>
              <w:rPr>
                <w:rFonts w:ascii="Calibri" w:hAnsi="Calibri"/>
                <w:b w:val="0"/>
                <w:sz w:val="15"/>
              </w:rPr>
              <w:t>--nowcast-first-hour</w:t>
            </w:r>
          </w:p>
        </w:tc>
      </w:tr>
      <w:tr>
        <w:tc>
          <w:tcPr>
            <w:tcW w:type="dxa" w:w="1007"/>
            <w:vAlign w:val="center"/>
          </w:tcPr>
          <w:p>
            <w:pPr>
              <w:jc w:val="left"/>
            </w:pPr>
            <w:r/>
            <w:r>
              <w:rPr>
                <w:rFonts w:ascii="Calibri" w:hAnsi="Calibri"/>
                <w:b w:val="0"/>
                <w:sz w:val="15"/>
              </w:rPr>
              <w:t>564</w:t>
            </w:r>
          </w:p>
        </w:tc>
        <w:tc>
          <w:tcPr>
            <w:tcW w:type="dxa" w:w="8352"/>
            <w:vAlign w:val="center"/>
          </w:tcPr>
          <w:p>
            <w:pPr>
              <w:jc w:val="left"/>
            </w:pPr>
            <w:r/>
            <w:r>
              <w:rPr>
                <w:rFonts w:ascii="Calibri" w:hAnsi="Calibri"/>
                <w:b w:val="0"/>
                <w:sz w:val="15"/>
              </w:rPr>
              <w:t>--no-nowcast-first-hour</w:t>
            </w:r>
          </w:p>
        </w:tc>
      </w:tr>
      <w:tr>
        <w:tc>
          <w:tcPr>
            <w:tcW w:type="dxa" w:w="1007"/>
            <w:vAlign w:val="center"/>
          </w:tcPr>
          <w:p>
            <w:pPr>
              <w:jc w:val="left"/>
            </w:pPr>
            <w:r/>
            <w:r>
              <w:rPr>
                <w:rFonts w:ascii="Calibri" w:hAnsi="Calibri"/>
                <w:b w:val="0"/>
                <w:sz w:val="15"/>
              </w:rPr>
              <w:t>570</w:t>
            </w:r>
          </w:p>
        </w:tc>
        <w:tc>
          <w:tcPr>
            <w:tcW w:type="dxa" w:w="8352"/>
            <w:vAlign w:val="center"/>
          </w:tcPr>
          <w:p>
            <w:pPr>
              <w:jc w:val="left"/>
            </w:pPr>
            <w:r/>
            <w:r>
              <w:rPr>
                <w:rFonts w:ascii="Calibri" w:hAnsi="Calibri"/>
                <w:b w:val="0"/>
                <w:sz w:val="15"/>
              </w:rPr>
              <w:t>--gate-margin</w:t>
            </w:r>
          </w:p>
        </w:tc>
      </w:tr>
      <w:tr>
        <w:tc>
          <w:tcPr>
            <w:tcW w:type="dxa" w:w="1007"/>
            <w:vAlign w:val="center"/>
          </w:tcPr>
          <w:p>
            <w:pPr>
              <w:jc w:val="left"/>
            </w:pPr>
            <w:r/>
            <w:r>
              <w:rPr>
                <w:rFonts w:ascii="Calibri" w:hAnsi="Calibri"/>
                <w:b w:val="0"/>
                <w:sz w:val="15"/>
              </w:rPr>
              <w:t>571</w:t>
            </w:r>
          </w:p>
        </w:tc>
        <w:tc>
          <w:tcPr>
            <w:tcW w:type="dxa" w:w="8352"/>
            <w:vAlign w:val="center"/>
          </w:tcPr>
          <w:p>
            <w:pPr>
              <w:jc w:val="left"/>
            </w:pPr>
            <w:r/>
            <w:r>
              <w:rPr>
                <w:rFonts w:ascii="Calibri" w:hAnsi="Calibri"/>
                <w:b w:val="0"/>
                <w:sz w:val="15"/>
              </w:rPr>
              <w:t>--out-dir</w:t>
            </w:r>
          </w:p>
        </w:tc>
      </w:tr>
      <w:tr>
        <w:tc>
          <w:tcPr>
            <w:tcW w:type="dxa" w:w="1007"/>
            <w:vAlign w:val="center"/>
          </w:tcPr>
          <w:p>
            <w:pPr>
              <w:jc w:val="left"/>
            </w:pPr>
            <w:r/>
            <w:r>
              <w:rPr>
                <w:rFonts w:ascii="Calibri" w:hAnsi="Calibri"/>
                <w:b w:val="0"/>
                <w:sz w:val="15"/>
              </w:rPr>
              <w:t>572</w:t>
            </w:r>
          </w:p>
        </w:tc>
        <w:tc>
          <w:tcPr>
            <w:tcW w:type="dxa" w:w="8352"/>
            <w:vAlign w:val="center"/>
          </w:tcPr>
          <w:p>
            <w:pPr>
              <w:jc w:val="left"/>
            </w:pPr>
            <w:r/>
            <w:r>
              <w:rPr>
                <w:rFonts w:ascii="Calibri" w:hAnsi="Calibri"/>
                <w:b w:val="0"/>
                <w:sz w:val="15"/>
              </w:rPr>
              <w:t>--calibration-mode</w:t>
            </w:r>
          </w:p>
        </w:tc>
      </w:tr>
      <w:tr>
        <w:tc>
          <w:tcPr>
            <w:tcW w:type="dxa" w:w="1007"/>
            <w:vAlign w:val="center"/>
          </w:tcPr>
          <w:p>
            <w:pPr>
              <w:jc w:val="left"/>
            </w:pPr>
            <w:r/>
            <w:r>
              <w:rPr>
                <w:rFonts w:ascii="Calibri" w:hAnsi="Calibri"/>
                <w:b w:val="0"/>
                <w:sz w:val="15"/>
              </w:rPr>
              <w:t>578</w:t>
            </w:r>
          </w:p>
        </w:tc>
        <w:tc>
          <w:tcPr>
            <w:tcW w:type="dxa" w:w="8352"/>
            <w:vAlign w:val="center"/>
          </w:tcPr>
          <w:p>
            <w:pPr>
              <w:jc w:val="left"/>
            </w:pPr>
            <w:r/>
            <w:r>
              <w:rPr>
                <w:rFonts w:ascii="Calibri" w:hAnsi="Calibri"/>
                <w:b w:val="0"/>
                <w:sz w:val="15"/>
              </w:rPr>
              <w:t>--forecast-train-end</w:t>
            </w:r>
          </w:p>
        </w:tc>
      </w:tr>
      <w:tr>
        <w:tc>
          <w:tcPr>
            <w:tcW w:type="dxa" w:w="1007"/>
            <w:vAlign w:val="center"/>
          </w:tcPr>
          <w:p>
            <w:pPr>
              <w:jc w:val="left"/>
            </w:pPr>
            <w:r/>
            <w:r>
              <w:rPr>
                <w:rFonts w:ascii="Calibri" w:hAnsi="Calibri"/>
                <w:b w:val="0"/>
                <w:sz w:val="15"/>
              </w:rPr>
              <w:t>579</w:t>
            </w:r>
          </w:p>
        </w:tc>
        <w:tc>
          <w:tcPr>
            <w:tcW w:type="dxa" w:w="8352"/>
            <w:vAlign w:val="center"/>
          </w:tcPr>
          <w:p>
            <w:pPr>
              <w:jc w:val="left"/>
            </w:pPr>
            <w:r/>
            <w:r>
              <w:rPr>
                <w:rFonts w:ascii="Calibri" w:hAnsi="Calibri"/>
                <w:b w:val="0"/>
                <w:sz w:val="15"/>
              </w:rPr>
              <w:t>--calibration-end</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matrix_from_indices</w:t>
            </w:r>
          </w:p>
        </w:tc>
        <w:tc>
          <w:tcPr>
            <w:tcW w:type="dxa" w:w="648"/>
            <w:vAlign w:val="center"/>
          </w:tcPr>
          <w:p>
            <w:pPr>
              <w:jc w:val="left"/>
            </w:pPr>
            <w:r/>
            <w:r>
              <w:rPr>
                <w:rFonts w:ascii="Calibri" w:hAnsi="Calibri"/>
                <w:b w:val="0"/>
                <w:sz w:val="14"/>
              </w:rPr>
              <w:t>70</w:t>
            </w:r>
          </w:p>
        </w:tc>
        <w:tc>
          <w:tcPr>
            <w:tcW w:type="dxa" w:w="2448"/>
            <w:vAlign w:val="center"/>
          </w:tcPr>
          <w:p>
            <w:pPr>
              <w:jc w:val="left"/>
            </w:pPr>
            <w:r/>
            <w:r>
              <w:rPr>
                <w:rFonts w:ascii="Calibri" w:hAnsi="Calibri"/>
                <w:b w:val="0"/>
                <w:sz w:val="14"/>
              </w:rPr>
              <w:t>values, origins, indexer</w:t>
            </w:r>
          </w:p>
        </w:tc>
        <w:tc>
          <w:tcPr>
            <w:tcW w:type="dxa" w:w="4320"/>
            <w:vAlign w:val="center"/>
          </w:tcPr>
          <w:p>
            <w:pPr>
              <w:jc w:val="left"/>
            </w:pPr>
            <w:r/>
            <w:r>
              <w:rPr>
                <w:rFonts w:ascii="Calibri" w:hAnsi="Calibri"/>
                <w:b w:val="0"/>
                <w:sz w:val="14"/>
              </w:rPr>
              <w:t>Builds horizon matrices by taking future values at each origin.</w:t>
            </w:r>
          </w:p>
        </w:tc>
      </w:tr>
      <w:tr>
        <w:tc>
          <w:tcPr>
            <w:tcW w:type="dxa" w:w="1944"/>
            <w:vAlign w:val="center"/>
          </w:tcPr>
          <w:p>
            <w:pPr>
              <w:jc w:val="left"/>
            </w:pPr>
            <w:r/>
            <w:r>
              <w:rPr>
                <w:rFonts w:ascii="Calibri" w:hAnsi="Calibri"/>
                <w:b w:val="0"/>
                <w:sz w:val="14"/>
              </w:rPr>
              <w:t>build_forecasts</w:t>
            </w:r>
          </w:p>
        </w:tc>
        <w:tc>
          <w:tcPr>
            <w:tcW w:type="dxa" w:w="648"/>
            <w:vAlign w:val="center"/>
          </w:tcPr>
          <w:p>
            <w:pPr>
              <w:jc w:val="left"/>
            </w:pPr>
            <w:r/>
            <w:r>
              <w:rPr>
                <w:rFonts w:ascii="Calibri" w:hAnsi="Calibri"/>
                <w:b w:val="0"/>
                <w:sz w:val="14"/>
              </w:rPr>
              <w:t>78</w:t>
            </w:r>
          </w:p>
        </w:tc>
        <w:tc>
          <w:tcPr>
            <w:tcW w:type="dxa" w:w="2448"/>
            <w:vAlign w:val="center"/>
          </w:tcPr>
          <w:p>
            <w:pPr>
              <w:jc w:val="left"/>
            </w:pPr>
            <w:r/>
            <w:r>
              <w:rPr>
                <w:rFonts w:ascii="Calibri" w:hAnsi="Calibri"/>
                <w:b w:val="0"/>
                <w:sz w:val="14"/>
              </w:rPr>
              <w:t>df, train_end, origins</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conformal_quantile</w:t>
            </w:r>
          </w:p>
        </w:tc>
        <w:tc>
          <w:tcPr>
            <w:tcW w:type="dxa" w:w="648"/>
            <w:vAlign w:val="center"/>
          </w:tcPr>
          <w:p>
            <w:pPr>
              <w:jc w:val="left"/>
            </w:pPr>
            <w:r/>
            <w:r>
              <w:rPr>
                <w:rFonts w:ascii="Calibri" w:hAnsi="Calibri"/>
                <w:b w:val="0"/>
                <w:sz w:val="14"/>
              </w:rPr>
              <w:t>102</w:t>
            </w:r>
          </w:p>
        </w:tc>
        <w:tc>
          <w:tcPr>
            <w:tcW w:type="dxa" w:w="2448"/>
            <w:vAlign w:val="center"/>
          </w:tcPr>
          <w:p>
            <w:pPr>
              <w:jc w:val="left"/>
            </w:pPr>
            <w:r/>
            <w:r>
              <w:rPr>
                <w:rFonts w:ascii="Calibri" w:hAnsi="Calibri"/>
                <w:b w:val="0"/>
                <w:sz w:val="14"/>
              </w:rPr>
              <w:t>values, q</w:t>
            </w:r>
          </w:p>
        </w:tc>
        <w:tc>
          <w:tcPr>
            <w:tcW w:type="dxa" w:w="4320"/>
            <w:vAlign w:val="center"/>
          </w:tcPr>
          <w:p>
            <w:pPr>
              <w:jc w:val="left"/>
            </w:pPr>
            <w:r/>
            <w:r>
              <w:rPr>
                <w:rFonts w:ascii="Calibri" w:hAnsi="Calibri"/>
                <w:b w:val="0"/>
                <w:sz w:val="14"/>
              </w:rPr>
              <w:t>Computes a conformal-style quantile value from residuals.</w:t>
            </w:r>
          </w:p>
        </w:tc>
      </w:tr>
      <w:tr>
        <w:tc>
          <w:tcPr>
            <w:tcW w:type="dxa" w:w="1944"/>
            <w:vAlign w:val="center"/>
          </w:tcPr>
          <w:p>
            <w:pPr>
              <w:jc w:val="left"/>
            </w:pPr>
            <w:r/>
            <w:r>
              <w:rPr>
                <w:rFonts w:ascii="Calibri" w:hAnsi="Calibri"/>
                <w:b w:val="0"/>
                <w:sz w:val="14"/>
              </w:rPr>
              <w:t>residual_quantiles</w:t>
            </w:r>
          </w:p>
        </w:tc>
        <w:tc>
          <w:tcPr>
            <w:tcW w:type="dxa" w:w="648"/>
            <w:vAlign w:val="center"/>
          </w:tcPr>
          <w:p>
            <w:pPr>
              <w:jc w:val="left"/>
            </w:pPr>
            <w:r/>
            <w:r>
              <w:rPr>
                <w:rFonts w:ascii="Calibri" w:hAnsi="Calibri"/>
                <w:b w:val="0"/>
                <w:sz w:val="14"/>
              </w:rPr>
              <w:t>111</w:t>
            </w:r>
          </w:p>
        </w:tc>
        <w:tc>
          <w:tcPr>
            <w:tcW w:type="dxa" w:w="2448"/>
            <w:vAlign w:val="center"/>
          </w:tcPr>
          <w:p>
            <w:pPr>
              <w:jc w:val="left"/>
            </w:pPr>
            <w:r/>
            <w:r>
              <w:rPr>
                <w:rFonts w:ascii="Calibri" w:hAnsi="Calibri"/>
                <w:b w:val="0"/>
                <w:sz w:val="14"/>
              </w:rPr>
              <w:t>df, residual_start, residual_end, models, quantiles, method</w:t>
            </w:r>
          </w:p>
        </w:tc>
        <w:tc>
          <w:tcPr>
            <w:tcW w:type="dxa" w:w="4320"/>
            <w:vAlign w:val="center"/>
          </w:tcPr>
          <w:p>
            <w:pPr>
              <w:jc w:val="left"/>
            </w:pPr>
            <w:r/>
            <w:r>
              <w:rPr>
                <w:rFonts w:ascii="Calibri" w:hAnsi="Calibri"/>
                <w:b w:val="0"/>
                <w:sz w:val="14"/>
              </w:rPr>
              <w:t>Estimates residual quantiles used to build uncertainty scenarios.</w:t>
            </w:r>
          </w:p>
        </w:tc>
      </w:tr>
      <w:tr>
        <w:tc>
          <w:tcPr>
            <w:tcW w:type="dxa" w:w="1944"/>
            <w:vAlign w:val="center"/>
          </w:tcPr>
          <w:p>
            <w:pPr>
              <w:jc w:val="left"/>
            </w:pPr>
            <w:r/>
            <w:r>
              <w:rPr>
                <w:rFonts w:ascii="Calibri" w:hAnsi="Calibri"/>
                <w:b w:val="0"/>
                <w:sz w:val="14"/>
              </w:rPr>
              <w:t>scenario_matrices</w:t>
            </w:r>
          </w:p>
        </w:tc>
        <w:tc>
          <w:tcPr>
            <w:tcW w:type="dxa" w:w="648"/>
            <w:vAlign w:val="center"/>
          </w:tcPr>
          <w:p>
            <w:pPr>
              <w:jc w:val="left"/>
            </w:pPr>
            <w:r/>
            <w:r>
              <w:rPr>
                <w:rFonts w:ascii="Calibri" w:hAnsi="Calibri"/>
                <w:b w:val="0"/>
                <w:sz w:val="14"/>
              </w:rPr>
              <w:t>138</w:t>
            </w:r>
          </w:p>
        </w:tc>
        <w:tc>
          <w:tcPr>
            <w:tcW w:type="dxa" w:w="2448"/>
            <w:vAlign w:val="center"/>
          </w:tcPr>
          <w:p>
            <w:pPr>
              <w:jc w:val="left"/>
            </w:pPr>
            <w:r/>
            <w:r>
              <w:rPr>
                <w:rFonts w:ascii="Calibri" w:hAnsi="Calibri"/>
                <w:b w:val="0"/>
                <w:sz w:val="14"/>
              </w:rPr>
              <w:t>center_wind, center_price, quantile_lookup, spec</w:t>
            </w:r>
          </w:p>
        </w:tc>
        <w:tc>
          <w:tcPr>
            <w:tcW w:type="dxa" w:w="4320"/>
            <w:vAlign w:val="center"/>
          </w:tcPr>
          <w:p>
            <w:pPr>
              <w:jc w:val="left"/>
            </w:pPr>
            <w:r/>
            <w:r>
              <w:rPr>
                <w:rFonts w:ascii="Calibri" w:hAnsi="Calibri"/>
                <w:b w:val="0"/>
                <w:sz w:val="14"/>
              </w:rPr>
              <w:t>Builds multiple forecast futures from central forecast plus residual quantiles.</w:t>
            </w:r>
          </w:p>
        </w:tc>
      </w:tr>
      <w:tr>
        <w:tc>
          <w:tcPr>
            <w:tcW w:type="dxa" w:w="1944"/>
            <w:vAlign w:val="center"/>
          </w:tcPr>
          <w:p>
            <w:pPr>
              <w:jc w:val="left"/>
            </w:pPr>
            <w:r/>
            <w:r>
              <w:rPr>
                <w:rFonts w:ascii="Calibri" w:hAnsi="Calibri"/>
                <w:b w:val="0"/>
                <w:sz w:val="14"/>
              </w:rPr>
              <w:t>solve_scenario_window</w:t>
            </w:r>
          </w:p>
        </w:tc>
        <w:tc>
          <w:tcPr>
            <w:tcW w:type="dxa" w:w="648"/>
            <w:vAlign w:val="center"/>
          </w:tcPr>
          <w:p>
            <w:pPr>
              <w:jc w:val="left"/>
            </w:pPr>
            <w:r/>
            <w:r>
              <w:rPr>
                <w:rFonts w:ascii="Calibri" w:hAnsi="Calibri"/>
                <w:b w:val="0"/>
                <w:sz w:val="14"/>
              </w:rPr>
              <w:t>156</w:t>
            </w:r>
          </w:p>
        </w:tc>
        <w:tc>
          <w:tcPr>
            <w:tcW w:type="dxa" w:w="2448"/>
            <w:vAlign w:val="center"/>
          </w:tcPr>
          <w:p>
            <w:pPr>
              <w:jc w:val="left"/>
            </w:pPr>
            <w:r/>
            <w:r>
              <w:rPr>
                <w:rFonts w:ascii="Calibri" w:hAnsi="Calibri"/>
                <w:b w:val="0"/>
                <w:sz w:val="14"/>
              </w:rPr>
              <w:t>generation_scenarios, price_scenarios, weights, start_soc, risk_lambda</w:t>
            </w:r>
          </w:p>
        </w:tc>
        <w:tc>
          <w:tcPr>
            <w:tcW w:type="dxa" w:w="4320"/>
            <w:vAlign w:val="center"/>
          </w:tcPr>
          <w:p>
            <w:pPr>
              <w:jc w:val="left"/>
            </w:pPr>
            <w:r/>
            <w:r>
              <w:rPr>
                <w:rFonts w:ascii="Calibri" w:hAnsi="Calibri"/>
                <w:b w:val="0"/>
                <w:sz w:val="14"/>
              </w:rPr>
              <w:t>Builds and solves one scenario MILP window with shared first-hour action.</w:t>
            </w:r>
          </w:p>
        </w:tc>
      </w:tr>
      <w:tr>
        <w:tc>
          <w:tcPr>
            <w:tcW w:type="dxa" w:w="1944"/>
            <w:vAlign w:val="center"/>
          </w:tcPr>
          <w:p>
            <w:pPr>
              <w:jc w:val="left"/>
            </w:pPr>
            <w:r/>
            <w:r>
              <w:rPr>
                <w:rFonts w:ascii="Calibri" w:hAnsi="Calibri"/>
                <w:b w:val="0"/>
                <w:sz w:val="14"/>
              </w:rPr>
              <w:t>execute_first_hour_storage_action</w:t>
            </w:r>
          </w:p>
        </w:tc>
        <w:tc>
          <w:tcPr>
            <w:tcW w:type="dxa" w:w="648"/>
            <w:vAlign w:val="center"/>
          </w:tcPr>
          <w:p>
            <w:pPr>
              <w:jc w:val="left"/>
            </w:pPr>
            <w:r/>
            <w:r>
              <w:rPr>
                <w:rFonts w:ascii="Calibri" w:hAnsi="Calibri"/>
                <w:b w:val="0"/>
                <w:sz w:val="14"/>
              </w:rPr>
              <w:t>226</w:t>
            </w:r>
          </w:p>
        </w:tc>
        <w:tc>
          <w:tcPr>
            <w:tcW w:type="dxa" w:w="2448"/>
            <w:vAlign w:val="center"/>
          </w:tcPr>
          <w:p>
            <w:pPr>
              <w:jc w:val="left"/>
            </w:pPr>
            <w:r/>
            <w:r>
              <w:rPr>
                <w:rFonts w:ascii="Calibri" w:hAnsi="Calibri"/>
                <w:b w:val="0"/>
                <w:sz w:val="14"/>
              </w:rPr>
              <w:t>action, actual_generation, start_soc</w:t>
            </w:r>
          </w:p>
        </w:tc>
        <w:tc>
          <w:tcPr>
            <w:tcW w:type="dxa" w:w="4320"/>
            <w:vAlign w:val="center"/>
          </w:tcPr>
          <w:p>
            <w:pPr>
              <w:jc w:val="left"/>
            </w:pPr>
            <w:r/>
            <w:r>
              <w:rPr>
                <w:rFonts w:ascii="Calibri" w:hAnsi="Calibri"/>
                <w:b w:val="0"/>
                <w:sz w:val="14"/>
              </w:rPr>
              <w:t>Executes only the first-hour scenario action against realized wind/price.</w:t>
            </w:r>
          </w:p>
        </w:tc>
      </w:tr>
      <w:tr>
        <w:tc>
          <w:tcPr>
            <w:tcW w:type="dxa" w:w="1944"/>
            <w:vAlign w:val="center"/>
          </w:tcPr>
          <w:p>
            <w:pPr>
              <w:jc w:val="left"/>
            </w:pPr>
            <w:r/>
            <w:r>
              <w:rPr>
                <w:rFonts w:ascii="Calibri" w:hAnsi="Calibri"/>
                <w:b w:val="0"/>
                <w:sz w:val="14"/>
              </w:rPr>
              <w:t>baseline_value_for_scenarios</w:t>
            </w:r>
          </w:p>
        </w:tc>
        <w:tc>
          <w:tcPr>
            <w:tcW w:type="dxa" w:w="648"/>
            <w:vAlign w:val="center"/>
          </w:tcPr>
          <w:p>
            <w:pPr>
              <w:jc w:val="left"/>
            </w:pPr>
            <w:r/>
            <w:r>
              <w:rPr>
                <w:rFonts w:ascii="Calibri" w:hAnsi="Calibri"/>
                <w:b w:val="0"/>
                <w:sz w:val="14"/>
              </w:rPr>
              <w:t>263</w:t>
            </w:r>
          </w:p>
        </w:tc>
        <w:tc>
          <w:tcPr>
            <w:tcW w:type="dxa" w:w="2448"/>
            <w:vAlign w:val="center"/>
          </w:tcPr>
          <w:p>
            <w:pPr>
              <w:jc w:val="left"/>
            </w:pPr>
            <w:r/>
            <w:r>
              <w:rPr>
                <w:rFonts w:ascii="Calibri" w:hAnsi="Calibri"/>
                <w:b w:val="0"/>
                <w:sz w:val="14"/>
              </w:rPr>
              <w:t>generation_scenarios, price_scenarios, weights, start_soc, target_mw</w:t>
            </w:r>
          </w:p>
        </w:tc>
        <w:tc>
          <w:tcPr>
            <w:tcW w:type="dxa" w:w="4320"/>
            <w:vAlign w:val="center"/>
          </w:tcPr>
          <w:p>
            <w:pPr>
              <w:jc w:val="left"/>
            </w:pPr>
            <w:r/>
            <w:r>
              <w:rPr>
                <w:rFonts w:ascii="Calibri" w:hAnsi="Calibri"/>
                <w:b w:val="0"/>
                <w:sz w:val="14"/>
              </w:rPr>
              <w:t>Computes the baseline value used in the scenario comparison.</w:t>
            </w:r>
          </w:p>
        </w:tc>
      </w:tr>
      <w:tr>
        <w:tc>
          <w:tcPr>
            <w:tcW w:type="dxa" w:w="1944"/>
            <w:vAlign w:val="center"/>
          </w:tcPr>
          <w:p>
            <w:pPr>
              <w:jc w:val="left"/>
            </w:pPr>
            <w:r/>
            <w:r>
              <w:rPr>
                <w:rFonts w:ascii="Calibri" w:hAnsi="Calibri"/>
                <w:b w:val="0"/>
                <w:sz w:val="14"/>
              </w:rPr>
              <w:t>baseline_first_hour_action</w:t>
            </w:r>
          </w:p>
        </w:tc>
        <w:tc>
          <w:tcPr>
            <w:tcW w:type="dxa" w:w="648"/>
            <w:vAlign w:val="center"/>
          </w:tcPr>
          <w:p>
            <w:pPr>
              <w:jc w:val="left"/>
            </w:pPr>
            <w:r/>
            <w:r>
              <w:rPr>
                <w:rFonts w:ascii="Calibri" w:hAnsi="Calibri"/>
                <w:b w:val="0"/>
                <w:sz w:val="14"/>
              </w:rPr>
              <w:t>298</w:t>
            </w:r>
          </w:p>
        </w:tc>
        <w:tc>
          <w:tcPr>
            <w:tcW w:type="dxa" w:w="2448"/>
            <w:vAlign w:val="center"/>
          </w:tcPr>
          <w:p>
            <w:pPr>
              <w:jc w:val="left"/>
            </w:pPr>
            <w:r/>
            <w:r>
              <w:rPr>
                <w:rFonts w:ascii="Calibri" w:hAnsi="Calibri"/>
                <w:b w:val="0"/>
                <w:sz w:val="14"/>
              </w:rPr>
              <w:t>actual_generation, start_soc, target_mw</w:t>
            </w:r>
          </w:p>
        </w:tc>
        <w:tc>
          <w:tcPr>
            <w:tcW w:type="dxa" w:w="4320"/>
            <w:vAlign w:val="center"/>
          </w:tcPr>
          <w:p>
            <w:pPr>
              <w:jc w:val="left"/>
            </w:pPr>
            <w:r/>
            <w:r>
              <w:rPr>
                <w:rFonts w:ascii="Calibri" w:hAnsi="Calibri"/>
                <w:b w:val="0"/>
                <w:sz w:val="14"/>
              </w:rPr>
              <w:t>Builds a simple baseline first-hour action.</w:t>
            </w:r>
          </w:p>
        </w:tc>
      </w:tr>
      <w:tr>
        <w:tc>
          <w:tcPr>
            <w:tcW w:type="dxa" w:w="1944"/>
            <w:vAlign w:val="center"/>
          </w:tcPr>
          <w:p>
            <w:pPr>
              <w:jc w:val="left"/>
            </w:pPr>
            <w:r/>
            <w:r>
              <w:rPr>
                <w:rFonts w:ascii="Calibri" w:hAnsi="Calibri"/>
                <w:b w:val="0"/>
                <w:sz w:val="14"/>
              </w:rPr>
              <w:t>run_single_forecast_recourse</w:t>
            </w:r>
          </w:p>
        </w:tc>
        <w:tc>
          <w:tcPr>
            <w:tcW w:type="dxa" w:w="648"/>
            <w:vAlign w:val="center"/>
          </w:tcPr>
          <w:p>
            <w:pPr>
              <w:jc w:val="left"/>
            </w:pPr>
            <w:r/>
            <w:r>
              <w:rPr>
                <w:rFonts w:ascii="Calibri" w:hAnsi="Calibri"/>
                <w:b w:val="0"/>
                <w:sz w:val="14"/>
              </w:rPr>
              <w:t>333</w:t>
            </w:r>
          </w:p>
        </w:tc>
        <w:tc>
          <w:tcPr>
            <w:tcW w:type="dxa" w:w="2448"/>
            <w:vAlign w:val="center"/>
          </w:tcPr>
          <w:p>
            <w:pPr>
              <w:jc w:val="left"/>
            </w:pPr>
            <w:r/>
            <w:r>
              <w:rPr>
                <w:rFonts w:ascii="Calibri" w:hAnsi="Calibri"/>
                <w:b w:val="0"/>
                <w:sz w:val="14"/>
              </w:rPr>
              <w:t>df, origins, wind_center, price_center, max_origins, nowcast_first_hour, gate_margin, baseline_target_mw</w:t>
            </w:r>
          </w:p>
        </w:tc>
        <w:tc>
          <w:tcPr>
            <w:tcW w:type="dxa" w:w="4320"/>
            <w:vAlign w:val="center"/>
          </w:tcPr>
          <w:p>
            <w:pPr>
              <w:jc w:val="left"/>
            </w:pPr>
            <w:r/>
            <w:r>
              <w:rPr>
                <w:rFonts w:ascii="Calibri" w:hAnsi="Calibri"/>
                <w:b w:val="0"/>
                <w:sz w:val="14"/>
              </w:rPr>
              <w:t>Runs the one-forecast recourse controller.</w:t>
            </w:r>
          </w:p>
        </w:tc>
      </w:tr>
      <w:tr>
        <w:tc>
          <w:tcPr>
            <w:tcW w:type="dxa" w:w="1944"/>
            <w:vAlign w:val="center"/>
          </w:tcPr>
          <w:p>
            <w:pPr>
              <w:jc w:val="left"/>
            </w:pPr>
            <w:r/>
            <w:r>
              <w:rPr>
                <w:rFonts w:ascii="Calibri" w:hAnsi="Calibri"/>
                <w:b w:val="0"/>
                <w:sz w:val="14"/>
              </w:rPr>
              <w:t>run_scenario_controller</w:t>
            </w:r>
          </w:p>
        </w:tc>
        <w:tc>
          <w:tcPr>
            <w:tcW w:type="dxa" w:w="648"/>
            <w:vAlign w:val="center"/>
          </w:tcPr>
          <w:p>
            <w:pPr>
              <w:jc w:val="left"/>
            </w:pPr>
            <w:r/>
            <w:r>
              <w:rPr>
                <w:rFonts w:ascii="Calibri" w:hAnsi="Calibri"/>
                <w:b w:val="0"/>
                <w:sz w:val="14"/>
              </w:rPr>
              <w:t>394</w:t>
            </w:r>
          </w:p>
        </w:tc>
        <w:tc>
          <w:tcPr>
            <w:tcW w:type="dxa" w:w="2448"/>
            <w:vAlign w:val="center"/>
          </w:tcPr>
          <w:p>
            <w:pPr>
              <w:jc w:val="left"/>
            </w:pPr>
            <w:r/>
            <w:r>
              <w:rPr>
                <w:rFonts w:ascii="Calibri" w:hAnsi="Calibri"/>
                <w:b w:val="0"/>
                <w:sz w:val="14"/>
              </w:rPr>
              <w:t>df, origins, wind_center, price_center, quantile_lookup, spec_name, max_origins, nowcast_first_hour, gate_margin, baseline_target_mw</w:t>
            </w:r>
          </w:p>
        </w:tc>
        <w:tc>
          <w:tcPr>
            <w:tcW w:type="dxa" w:w="4320"/>
            <w:vAlign w:val="center"/>
          </w:tcPr>
          <w:p>
            <w:pPr>
              <w:jc w:val="left"/>
            </w:pPr>
            <w:r/>
            <w:r>
              <w:rPr>
                <w:rFonts w:ascii="Calibri" w:hAnsi="Calibri"/>
                <w:b w:val="0"/>
                <w:sz w:val="14"/>
              </w:rPr>
              <w:t>Runs the multi-scenario controller through the test period.</w:t>
            </w:r>
          </w:p>
        </w:tc>
      </w:tr>
      <w:tr>
        <w:tc>
          <w:tcPr>
            <w:tcW w:type="dxa" w:w="1944"/>
            <w:vAlign w:val="center"/>
          </w:tcPr>
          <w:p>
            <w:pPr>
              <w:jc w:val="left"/>
            </w:pPr>
            <w:r/>
            <w:r>
              <w:rPr>
                <w:rFonts w:ascii="Calibri" w:hAnsi="Calibri"/>
                <w:b w:val="0"/>
                <w:sz w:val="14"/>
              </w:rPr>
              <w:t>make_label_row</w:t>
            </w:r>
          </w:p>
        </w:tc>
        <w:tc>
          <w:tcPr>
            <w:tcW w:type="dxa" w:w="648"/>
            <w:vAlign w:val="center"/>
          </w:tcPr>
          <w:p>
            <w:pPr>
              <w:jc w:val="left"/>
            </w:pPr>
            <w:r/>
            <w:r>
              <w:rPr>
                <w:rFonts w:ascii="Calibri" w:hAnsi="Calibri"/>
                <w:b w:val="0"/>
                <w:sz w:val="14"/>
              </w:rPr>
              <w:t>458</w:t>
            </w:r>
          </w:p>
        </w:tc>
        <w:tc>
          <w:tcPr>
            <w:tcW w:type="dxa" w:w="2448"/>
            <w:vAlign w:val="center"/>
          </w:tcPr>
          <w:p>
            <w:pPr>
              <w:jc w:val="left"/>
            </w:pPr>
            <w:r/>
            <w:r>
              <w:rPr>
                <w:rFonts w:ascii="Calibri" w:hAnsi="Calibri"/>
                <w:b w:val="0"/>
                <w:sz w:val="14"/>
              </w:rPr>
              <w:t>df, origin, horizon, forecast_generation, forecast_price, action, realized</w:t>
            </w:r>
          </w:p>
        </w:tc>
        <w:tc>
          <w:tcPr>
            <w:tcW w:type="dxa" w:w="4320"/>
            <w:vAlign w:val="center"/>
          </w:tcPr>
          <w:p>
            <w:pPr>
              <w:jc w:val="left"/>
            </w:pPr>
            <w:r/>
            <w:r>
              <w:rPr>
                <w:rFonts w:ascii="Calibri" w:hAnsi="Calibri"/>
                <w:b w:val="0"/>
                <w:sz w:val="14"/>
              </w:rPr>
              <w:t>Creates one hourly output row for scenario labels.</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492</w:t>
            </w:r>
          </w:p>
        </w:tc>
        <w:tc>
          <w:tcPr>
            <w:tcW w:type="dxa" w:w="2448"/>
            <w:vAlign w:val="center"/>
          </w:tcPr>
          <w:p>
            <w:pPr>
              <w:jc w:val="left"/>
            </w:pPr>
            <w:r/>
            <w:r>
              <w:rPr>
                <w:rFonts w:ascii="Calibri" w:hAnsi="Calibri"/>
                <w:b w:val="0"/>
                <w:sz w:val="14"/>
              </w:rPr>
              <w:t>labels, candidate, wind_forecast, price_forecast</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make_figures</w:t>
            </w:r>
          </w:p>
        </w:tc>
        <w:tc>
          <w:tcPr>
            <w:tcW w:type="dxa" w:w="648"/>
            <w:vAlign w:val="center"/>
          </w:tcPr>
          <w:p>
            <w:pPr>
              <w:jc w:val="left"/>
            </w:pPr>
            <w:r/>
            <w:r>
              <w:rPr>
                <w:rFonts w:ascii="Calibri" w:hAnsi="Calibri"/>
                <w:b w:val="0"/>
                <w:sz w:val="14"/>
              </w:rPr>
              <w:t>504</w:t>
            </w:r>
          </w:p>
        </w:tc>
        <w:tc>
          <w:tcPr>
            <w:tcW w:type="dxa" w:w="2448"/>
            <w:vAlign w:val="center"/>
          </w:tcPr>
          <w:p>
            <w:pPr>
              <w:jc w:val="left"/>
            </w:pPr>
            <w:r/>
            <w:r>
              <w:rPr>
                <w:rFonts w:ascii="Calibri" w:hAnsi="Calibri"/>
                <w:b w:val="0"/>
                <w:sz w:val="14"/>
              </w:rPr>
              <w:t>summary</w:t>
            </w:r>
          </w:p>
        </w:tc>
        <w:tc>
          <w:tcPr>
            <w:tcW w:type="dxa" w:w="4320"/>
            <w:vAlign w:val="center"/>
          </w:tcPr>
          <w:p>
            <w:pPr>
              <w:jc w:val="left"/>
            </w:pPr>
            <w:r/>
            <w:r>
              <w:rPr>
                <w:rFonts w:ascii="Calibri" w:hAnsi="Calibri"/>
                <w:b w:val="0"/>
                <w:sz w:val="14"/>
              </w:rPr>
              <w:t>Creates the script-specific figures.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530</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json, math, os, sys, time, pathlib:Path, gurobipy, matplotlib, matplotlib.pyplot, numpy, pandas, gurobipy:GRB, run_nora_matching_forecast_horizons, run_best_forecast_dispatch_search:PRICE_CLIP,candidate_summary,cove_reduction_from_revenues</w:t>
      </w:r>
    </w:p>
    <w:p>
      <w:pPr>
        <w:pStyle w:val="Heading1"/>
      </w:pPr>
      <w:r>
        <w:t>8. oracle upper bound</w:t>
      </w:r>
    </w:p>
    <w:p>
      <w:r>
        <w:t>Runs the perfect-future ceiling. Gurobi sees actual future wind and actual future price, so this is not deployable but shows the upper bound under the same storage constraints.</w:t>
      </w:r>
    </w:p>
    <w:p>
      <w:pPr>
        <w:spacing w:after="80"/>
        <w:ind w:left="259"/>
      </w:pPr>
      <w:r>
        <w:rPr>
          <w:rFonts w:ascii="Courier New" w:hAnsi="Courier New"/>
          <w:color w:val="1E293B"/>
          <w:sz w:val="17"/>
        </w:rPr>
        <w:t>cd "Summer 2026 REU/oracle upper bound" &amp;&amp; ../../venv/bin/python RUN_4_ORACLE_UPPER_BOUND.py</w:t>
      </w:r>
    </w:p>
    <w:p>
      <w:pPr>
        <w:pStyle w:val="Heading2"/>
      </w:pPr>
      <w:r>
        <w:t>oracle upper bound/EXPERIMENT_KNOBS.py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one place to change Step 4 perfect-future oracle settings.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Do not run directly. Edit it, then run RUN_4_ORACLE_UPPER_BOUND.py.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Defines data path, config, storage settings, SoC fractions, oracle horizon list, and output folder.</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No output by itself.</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One place to change Step 4 oracle upper-bound settings. Edit this file, then run: ../../venv/bin/python RUN_4_ORACLE_UPPER_BOUND.py</w:t>
            </w:r>
          </w:p>
        </w:tc>
      </w:tr>
    </w:tbl>
    <w:p/>
    <w:p>
      <w:r>
        <w:rPr>
          <w:b/>
        </w:rPr>
        <w:t>Code flow:</w:t>
      </w:r>
    </w:p>
    <w:p>
      <w:pPr>
        <w:ind w:left="288"/>
      </w:pPr>
      <w:r>
        <w:rPr>
          <w:b/>
        </w:rPr>
        <w:t xml:space="preserve">• </w:t>
      </w:r>
      <w:r>
        <w:t>Sets the same 100 MW / 10 h storage setup as Step 2.</w:t>
      </w:r>
    </w:p>
    <w:p>
      <w:pPr>
        <w:ind w:left="288"/>
      </w:pPr>
      <w:r>
        <w:rPr>
          <w:b/>
        </w:rPr>
        <w:t xml:space="preserve">• </w:t>
      </w:r>
      <w:r>
        <w:t>Sets oracle horizon list.</w:t>
      </w:r>
    </w:p>
    <w:p>
      <w:pPr>
        <w:ind w:left="288"/>
      </w:pPr>
      <w:r>
        <w:rPr>
          <w:b/>
        </w:rPr>
        <w:t xml:space="preserve">• </w:t>
      </w:r>
      <w:r>
        <w:t>The Step 4 wrapper passes these values to the oracle-only runner.</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HERE.parents[1]</w:t>
            </w:r>
          </w:p>
        </w:tc>
      </w:tr>
      <w:tr>
        <w:tc>
          <w:tcPr>
            <w:tcW w:type="dxa" w:w="2520"/>
            <w:vAlign w:val="center"/>
          </w:tcPr>
          <w:p>
            <w:pPr>
              <w:jc w:val="left"/>
            </w:pPr>
            <w:r/>
            <w:r>
              <w:rPr>
                <w:rFonts w:ascii="Calibri" w:hAnsi="Calibri"/>
                <w:b w:val="0"/>
                <w:sz w:val="14"/>
              </w:rPr>
              <w:t>OUTPUT_DIR</w:t>
            </w:r>
          </w:p>
        </w:tc>
        <w:tc>
          <w:tcPr>
            <w:tcW w:type="dxa" w:w="6840"/>
            <w:vAlign w:val="center"/>
          </w:tcPr>
          <w:p>
            <w:pPr>
              <w:jc w:val="left"/>
            </w:pPr>
            <w:r/>
            <w:r>
              <w:rPr>
                <w:rFonts w:ascii="Calibri" w:hAnsi="Calibri"/>
                <w:b w:val="0"/>
                <w:sz w:val="14"/>
              </w:rPr>
              <w:t>HERE / 'results' / 'current_run_from_knobs'</w:t>
            </w:r>
          </w:p>
        </w:tc>
      </w:tr>
      <w:tr>
        <w:tc>
          <w:tcPr>
            <w:tcW w:type="dxa" w:w="2520"/>
            <w:vAlign w:val="center"/>
          </w:tcPr>
          <w:p>
            <w:pPr>
              <w:jc w:val="left"/>
            </w:pPr>
            <w:r/>
            <w:r>
              <w:rPr>
                <w:rFonts w:ascii="Calibri" w:hAnsi="Calibri"/>
                <w:b w:val="0"/>
                <w:sz w:val="14"/>
              </w:rPr>
              <w:t>DATA</w:t>
            </w:r>
          </w:p>
        </w:tc>
        <w:tc>
          <w:tcPr>
            <w:tcW w:type="dxa" w:w="6840"/>
            <w:vAlign w:val="center"/>
          </w:tcPr>
          <w:p>
            <w:pPr>
              <w:jc w:val="left"/>
            </w:pPr>
            <w:r/>
            <w:r>
              <w:rPr>
                <w:rFonts w:ascii="Calibri" w:hAnsi="Calibri"/>
                <w:b w:val="0"/>
                <w:sz w:val="14"/>
              </w:rPr>
              <w:t>REPO_ROOT / 'data' / 'processed' / 'dataset_1980-2023_withloads_fix.csv'</w:t>
            </w:r>
          </w:p>
        </w:tc>
      </w:tr>
      <w:tr>
        <w:tc>
          <w:tcPr>
            <w:tcW w:type="dxa" w:w="2520"/>
            <w:vAlign w:val="center"/>
          </w:tcPr>
          <w:p>
            <w:pPr>
              <w:jc w:val="left"/>
            </w:pPr>
            <w:r/>
            <w:r>
              <w:rPr>
                <w:rFonts w:ascii="Calibri" w:hAnsi="Calibri"/>
                <w:b w:val="0"/>
                <w:sz w:val="14"/>
              </w:rPr>
              <w:t>CONFIG</w:t>
            </w:r>
          </w:p>
        </w:tc>
        <w:tc>
          <w:tcPr>
            <w:tcW w:type="dxa" w:w="6840"/>
            <w:vAlign w:val="center"/>
          </w:tcPr>
          <w:p>
            <w:pPr>
              <w:jc w:val="left"/>
            </w:pPr>
            <w:r/>
            <w:r>
              <w:rPr>
                <w:rFonts w:ascii="Calibri" w:hAnsi="Calibri"/>
                <w:b w:val="0"/>
                <w:sz w:val="14"/>
              </w:rPr>
              <w:t>REPO_ROOT / 'strategy_model' / 'test' / 'run_016' / 'config_run_016.yaml'</w:t>
            </w:r>
          </w:p>
        </w:tc>
      </w:tr>
      <w:tr>
        <w:tc>
          <w:tcPr>
            <w:tcW w:type="dxa" w:w="2520"/>
            <w:vAlign w:val="center"/>
          </w:tcPr>
          <w:p>
            <w:pPr>
              <w:jc w:val="left"/>
            </w:pPr>
            <w:r/>
            <w:r>
              <w:rPr>
                <w:rFonts w:ascii="Calibri" w:hAnsi="Calibri"/>
                <w:b w:val="0"/>
                <w:sz w:val="14"/>
              </w:rPr>
              <w:t>TRAIN_END</w:t>
            </w:r>
          </w:p>
        </w:tc>
        <w:tc>
          <w:tcPr>
            <w:tcW w:type="dxa" w:w="6840"/>
            <w:vAlign w:val="center"/>
          </w:tcPr>
          <w:p>
            <w:pPr>
              <w:jc w:val="left"/>
            </w:pPr>
            <w:r/>
            <w:r>
              <w:rPr>
                <w:rFonts w:ascii="Calibri" w:hAnsi="Calibri"/>
                <w:b w:val="0"/>
                <w:sz w:val="14"/>
              </w:rPr>
              <w:t>'2014-01-01'</w:t>
            </w:r>
          </w:p>
        </w:tc>
      </w:tr>
      <w:tr>
        <w:tc>
          <w:tcPr>
            <w:tcW w:type="dxa" w:w="2520"/>
            <w:vAlign w:val="center"/>
          </w:tcPr>
          <w:p>
            <w:pPr>
              <w:jc w:val="left"/>
            </w:pPr>
            <w:r/>
            <w:r>
              <w:rPr>
                <w:rFonts w:ascii="Calibri" w:hAnsi="Calibri"/>
                <w:b w:val="0"/>
                <w:sz w:val="14"/>
              </w:rPr>
              <w:t>TEST_END</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ALPHA</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TRAIN_ORIGIN_STRIDE</w:t>
            </w:r>
          </w:p>
        </w:tc>
        <w:tc>
          <w:tcPr>
            <w:tcW w:type="dxa" w:w="6840"/>
            <w:vAlign w:val="center"/>
          </w:tcPr>
          <w:p>
            <w:pPr>
              <w:jc w:val="left"/>
            </w:pPr>
            <w:r/>
            <w:r>
              <w:rPr>
                <w:rFonts w:ascii="Calibri" w:hAnsi="Calibri"/>
                <w:b w:val="0"/>
                <w:sz w:val="14"/>
              </w:rPr>
              <w:t>24</w:t>
            </w:r>
          </w:p>
        </w:tc>
      </w:tr>
      <w:tr>
        <w:tc>
          <w:tcPr>
            <w:tcW w:type="dxa" w:w="2520"/>
            <w:vAlign w:val="center"/>
          </w:tcPr>
          <w:p>
            <w:pPr>
              <w:jc w:val="left"/>
            </w:pPr>
            <w:r/>
            <w:r>
              <w:rPr>
                <w:rFonts w:ascii="Calibri" w:hAnsi="Calibri"/>
                <w:b w:val="0"/>
                <w:sz w:val="14"/>
              </w:rPr>
              <w:t>STORAGE_POWER_MW</w:t>
            </w:r>
          </w:p>
        </w:tc>
        <w:tc>
          <w:tcPr>
            <w:tcW w:type="dxa" w:w="6840"/>
            <w:vAlign w:val="center"/>
          </w:tcPr>
          <w:p>
            <w:pPr>
              <w:jc w:val="left"/>
            </w:pPr>
            <w:r/>
            <w:r>
              <w:rPr>
                <w:rFonts w:ascii="Calibri" w:hAnsi="Calibri"/>
                <w:b w:val="0"/>
                <w:sz w:val="14"/>
              </w:rPr>
              <w:t>100.0</w:t>
            </w:r>
          </w:p>
        </w:tc>
      </w:tr>
      <w:tr>
        <w:tc>
          <w:tcPr>
            <w:tcW w:type="dxa" w:w="2520"/>
            <w:vAlign w:val="center"/>
          </w:tcPr>
          <w:p>
            <w:pPr>
              <w:jc w:val="left"/>
            </w:pPr>
            <w:r/>
            <w:r>
              <w:rPr>
                <w:rFonts w:ascii="Calibri" w:hAnsi="Calibri"/>
                <w:b w:val="0"/>
                <w:sz w:val="14"/>
              </w:rPr>
              <w:t>STORAGE_DURATION_H</w:t>
            </w:r>
          </w:p>
        </w:tc>
        <w:tc>
          <w:tcPr>
            <w:tcW w:type="dxa" w:w="6840"/>
            <w:vAlign w:val="center"/>
          </w:tcPr>
          <w:p>
            <w:pPr>
              <w:jc w:val="left"/>
            </w:pPr>
            <w:r/>
            <w:r>
              <w:rPr>
                <w:rFonts w:ascii="Calibri" w:hAnsi="Calibri"/>
                <w:b w:val="0"/>
                <w:sz w:val="14"/>
              </w:rPr>
              <w:t>10.0</w:t>
            </w:r>
          </w:p>
        </w:tc>
      </w:tr>
      <w:tr>
        <w:tc>
          <w:tcPr>
            <w:tcW w:type="dxa" w:w="2520"/>
            <w:vAlign w:val="center"/>
          </w:tcPr>
          <w:p>
            <w:pPr>
              <w:jc w:val="left"/>
            </w:pPr>
            <w:r/>
            <w:r>
              <w:rPr>
                <w:rFonts w:ascii="Calibri" w:hAnsi="Calibri"/>
                <w:b w:val="0"/>
                <w:sz w:val="14"/>
              </w:rPr>
              <w:t>GRID_CAP_MW</w:t>
            </w:r>
          </w:p>
        </w:tc>
        <w:tc>
          <w:tcPr>
            <w:tcW w:type="dxa" w:w="6840"/>
            <w:vAlign w:val="center"/>
          </w:tcPr>
          <w:p>
            <w:pPr>
              <w:jc w:val="left"/>
            </w:pPr>
            <w:r/>
            <w:r>
              <w:rPr>
                <w:rFonts w:ascii="Calibri" w:hAnsi="Calibri"/>
                <w:b w:val="0"/>
                <w:sz w:val="14"/>
              </w:rPr>
              <w:t>249.0</w:t>
            </w:r>
          </w:p>
        </w:tc>
      </w:tr>
      <w:tr>
        <w:tc>
          <w:tcPr>
            <w:tcW w:type="dxa" w:w="2520"/>
            <w:vAlign w:val="center"/>
          </w:tcPr>
          <w:p>
            <w:pPr>
              <w:jc w:val="left"/>
            </w:pPr>
            <w:r/>
            <w:r>
              <w:rPr>
                <w:rFonts w:ascii="Calibri" w:hAnsi="Calibri"/>
                <w:b w:val="0"/>
                <w:sz w:val="14"/>
              </w:rPr>
              <w:t>MIN_SOC_FRAC</w:t>
            </w:r>
          </w:p>
        </w:tc>
        <w:tc>
          <w:tcPr>
            <w:tcW w:type="dxa" w:w="6840"/>
            <w:vAlign w:val="center"/>
          </w:tcPr>
          <w:p>
            <w:pPr>
              <w:jc w:val="left"/>
            </w:pPr>
            <w:r/>
            <w:r>
              <w:rPr>
                <w:rFonts w:ascii="Calibri" w:hAnsi="Calibri"/>
                <w:b w:val="0"/>
                <w:sz w:val="14"/>
              </w:rPr>
              <w:t>0.2</w:t>
            </w:r>
          </w:p>
        </w:tc>
      </w:tr>
      <w:tr>
        <w:tc>
          <w:tcPr>
            <w:tcW w:type="dxa" w:w="2520"/>
            <w:vAlign w:val="center"/>
          </w:tcPr>
          <w:p>
            <w:pPr>
              <w:jc w:val="left"/>
            </w:pPr>
            <w:r/>
            <w:r>
              <w:rPr>
                <w:rFonts w:ascii="Calibri" w:hAnsi="Calibri"/>
                <w:b w:val="0"/>
                <w:sz w:val="14"/>
              </w:rPr>
              <w:t>MAX_SOC_FRAC</w:t>
            </w:r>
          </w:p>
        </w:tc>
        <w:tc>
          <w:tcPr>
            <w:tcW w:type="dxa" w:w="6840"/>
            <w:vAlign w:val="center"/>
          </w:tcPr>
          <w:p>
            <w:pPr>
              <w:jc w:val="left"/>
            </w:pPr>
            <w:r/>
            <w:r>
              <w:rPr>
                <w:rFonts w:ascii="Calibri" w:hAnsi="Calibri"/>
                <w:b w:val="0"/>
                <w:sz w:val="14"/>
              </w:rPr>
              <w:t>1.0</w:t>
            </w:r>
          </w:p>
        </w:tc>
      </w:tr>
      <w:tr>
        <w:tc>
          <w:tcPr>
            <w:tcW w:type="dxa" w:w="2520"/>
            <w:vAlign w:val="center"/>
          </w:tcPr>
          <w:p>
            <w:pPr>
              <w:jc w:val="left"/>
            </w:pPr>
            <w:r/>
            <w:r>
              <w:rPr>
                <w:rFonts w:ascii="Calibri" w:hAnsi="Calibri"/>
                <w:b w:val="0"/>
                <w:sz w:val="14"/>
              </w:rPr>
              <w:t>INITIAL_SOC_MWH</w:t>
            </w:r>
          </w:p>
        </w:tc>
        <w:tc>
          <w:tcPr>
            <w:tcW w:type="dxa" w:w="6840"/>
            <w:vAlign w:val="center"/>
          </w:tcPr>
          <w:p>
            <w:pPr>
              <w:jc w:val="left"/>
            </w:pPr>
            <w:r/>
            <w:r>
              <w:rPr>
                <w:rFonts w:ascii="Calibri" w:hAnsi="Calibri"/>
                <w:b w:val="0"/>
                <w:sz w:val="14"/>
              </w:rPr>
              <w:t>None</w:t>
            </w:r>
          </w:p>
        </w:tc>
      </w:tr>
      <w:tr>
        <w:tc>
          <w:tcPr>
            <w:tcW w:type="dxa" w:w="2520"/>
            <w:vAlign w:val="center"/>
          </w:tcPr>
          <w:p>
            <w:pPr>
              <w:jc w:val="left"/>
            </w:pPr>
            <w:r/>
            <w:r>
              <w:rPr>
                <w:rFonts w:ascii="Calibri" w:hAnsi="Calibri"/>
                <w:b w:val="0"/>
                <w:sz w:val="14"/>
              </w:rPr>
              <w:t>HORIZONS</w:t>
            </w:r>
          </w:p>
        </w:tc>
        <w:tc>
          <w:tcPr>
            <w:tcW w:type="dxa" w:w="6840"/>
            <w:vAlign w:val="center"/>
          </w:tcPr>
          <w:p>
            <w:pPr>
              <w:jc w:val="left"/>
            </w:pPr>
            <w:r/>
            <w:r>
              <w:rPr>
                <w:rFonts w:ascii="Calibri" w:hAnsi="Calibri"/>
                <w:b w:val="0"/>
                <w:sz w:val="14"/>
              </w:rPr>
              <w:t>[24, 48, 72, 168]</w:t>
            </w:r>
          </w:p>
        </w:tc>
      </w:tr>
      <w:tr>
        <w:tc>
          <w:tcPr>
            <w:tcW w:type="dxa" w:w="2520"/>
            <w:vAlign w:val="center"/>
          </w:tcPr>
          <w:p>
            <w:pPr>
              <w:jc w:val="left"/>
            </w:pPr>
            <w:r/>
            <w:r>
              <w:rPr>
                <w:rFonts w:ascii="Calibri" w:hAnsi="Calibri"/>
                <w:b w:val="0"/>
                <w:sz w:val="14"/>
              </w:rPr>
              <w:t>MIP_GAP</w:t>
            </w:r>
          </w:p>
        </w:tc>
        <w:tc>
          <w:tcPr>
            <w:tcW w:type="dxa" w:w="6840"/>
            <w:vAlign w:val="center"/>
          </w:tcPr>
          <w:p>
            <w:pPr>
              <w:jc w:val="left"/>
            </w:pPr>
            <w:r/>
            <w:r>
              <w:rPr>
                <w:rFonts w:ascii="Calibri" w:hAnsi="Calibri"/>
                <w:b w:val="0"/>
                <w:sz w:val="14"/>
              </w:rPr>
              <w:t>0.0</w:t>
            </w:r>
          </w:p>
        </w:tc>
      </w:tr>
    </w:tbl>
    <w:p/>
    <w:p>
      <w:r>
        <w:t>Important imports:</w:t>
      </w:r>
    </w:p>
    <w:p>
      <w:pPr>
        <w:spacing w:after="80"/>
        <w:ind w:left="259"/>
      </w:pPr>
      <w:r>
        <w:rPr>
          <w:rFonts w:ascii="Courier New" w:hAnsi="Courier New"/>
          <w:color w:val="1E293B"/>
          <w:sz w:val="17"/>
        </w:rPr>
        <w:t>pathlib:Path</w:t>
      </w:r>
    </w:p>
    <w:p>
      <w:pPr>
        <w:pStyle w:val="Heading2"/>
      </w:pPr>
      <w:r>
        <w:t>oracle upper bound/RUN_4_ORACLE_UPPER_BOUND.py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Main Step 4 command. It reruns the perfect-future oracle upper-bound backtest from the knobs file, filters oracle rows, prints results, and regenerates figures.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../../venv/bin/python RUN_4_ORACLE_UPPER_BOUND.py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EXPERIMENT_KNOBS.py and code/forecast_backtest_rolling_horizons.py in oracle-only mode.</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results/current_run_from_knobs/oracle_upper_bound_summary.csv, oracle_dispatch_*h.csv hourly outputs, and figures/step4_*.png.</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205</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Step 4: perfect-future oracle upper bound. Run from this folder: ../../venv/bin/python RUN_4_ORACLE_UPPER_BOUND.py This is not a realistic controller. It shows the best possible Gurobi result when the optimizer is allowed to know future wind and future price perfectly.</w:t>
            </w:r>
          </w:p>
        </w:tc>
      </w:tr>
    </w:tbl>
    <w:p/>
    <w:p>
      <w:r>
        <w:rPr>
          <w:b/>
        </w:rPr>
        <w:t>Code flow:</w:t>
      </w:r>
    </w:p>
    <w:p>
      <w:pPr>
        <w:ind w:left="288"/>
      </w:pPr>
      <w:r>
        <w:rPr>
          <w:b/>
        </w:rPr>
        <w:t xml:space="preserve">• </w:t>
      </w:r>
      <w:r>
        <w:t>Builds the oracle-only command from EXPERIMENT_KNOBS.py.</w:t>
      </w:r>
    </w:p>
    <w:p>
      <w:pPr>
        <w:ind w:left="288"/>
      </w:pPr>
      <w:r>
        <w:rPr>
          <w:b/>
        </w:rPr>
        <w:t xml:space="preserve">• </w:t>
      </w:r>
      <w:r>
        <w:t>Runs forecast_backtest_rolling_horizons.py with --oracle-only.</w:t>
      </w:r>
    </w:p>
    <w:p>
      <w:pPr>
        <w:ind w:left="288"/>
      </w:pPr>
      <w:r>
        <w:rPr>
          <w:b/>
        </w:rPr>
        <w:t xml:space="preserve">• </w:t>
      </w:r>
      <w:r>
        <w:t>Keeps only oracle rows.</w:t>
      </w:r>
    </w:p>
    <w:p>
      <w:pPr>
        <w:ind w:left="288"/>
      </w:pPr>
      <w:r>
        <w:rPr>
          <w:b/>
        </w:rPr>
        <w:t xml:space="preserve">• </w:t>
      </w:r>
      <w:r>
        <w:t>Prints the upper-bound table.</w:t>
      </w:r>
    </w:p>
    <w:p>
      <w:pPr>
        <w:ind w:left="288"/>
      </w:pPr>
      <w:r>
        <w:rPr>
          <w:b/>
        </w:rPr>
        <w:t xml:space="preserve">• </w:t>
      </w:r>
      <w:r>
        <w:t>Plots oracle gain, COVE, runtime/value, and 3D ceiling figures.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w:t>
            </w:r>
          </w:p>
        </w:tc>
      </w:tr>
      <w:tr>
        <w:tc>
          <w:tcPr>
            <w:tcW w:type="dxa" w:w="2520"/>
            <w:vAlign w:val="center"/>
          </w:tcPr>
          <w:p>
            <w:pPr>
              <w:jc w:val="left"/>
            </w:pPr>
            <w:r/>
            <w:r>
              <w:rPr>
                <w:rFonts w:ascii="Calibri" w:hAnsi="Calibri"/>
                <w:b w:val="0"/>
                <w:sz w:val="14"/>
              </w:rPr>
              <w:t>RESULTS</w:t>
            </w:r>
          </w:p>
        </w:tc>
        <w:tc>
          <w:tcPr>
            <w:tcW w:type="dxa" w:w="6840"/>
            <w:vAlign w:val="center"/>
          </w:tcPr>
          <w:p>
            <w:pPr>
              <w:jc w:val="left"/>
            </w:pPr>
            <w:r/>
            <w:r>
              <w:rPr>
                <w:rFonts w:ascii="Calibri" w:hAnsi="Calibri"/>
                <w:b w:val="0"/>
                <w:sz w:val="14"/>
              </w:rPr>
              <w:t>Path(knobs.OUTPUT_DIR)</w:t>
            </w:r>
          </w:p>
        </w:tc>
      </w:tr>
      <w:tr>
        <w:tc>
          <w:tcPr>
            <w:tcW w:type="dxa" w:w="2520"/>
            <w:vAlign w:val="center"/>
          </w:tcPr>
          <w:p>
            <w:pPr>
              <w:jc w:val="left"/>
            </w:pPr>
            <w:r/>
            <w:r>
              <w:rPr>
                <w:rFonts w:ascii="Calibri" w:hAnsi="Calibri"/>
                <w:b w:val="0"/>
                <w:sz w:val="14"/>
              </w:rPr>
              <w:t>FIGURES</w:t>
            </w:r>
          </w:p>
        </w:tc>
        <w:tc>
          <w:tcPr>
            <w:tcW w:type="dxa" w:w="6840"/>
            <w:vAlign w:val="center"/>
          </w:tcPr>
          <w:p>
            <w:pPr>
              <w:jc w:val="left"/>
            </w:pPr>
            <w:r/>
            <w:r>
              <w:rPr>
                <w:rFonts w:ascii="Calibri" w:hAnsi="Calibri"/>
                <w:b w:val="0"/>
                <w:sz w:val="14"/>
              </w:rPr>
              <w:t>HERE / 'figures'</w:t>
            </w:r>
          </w:p>
        </w:tc>
      </w:tr>
      <w:tr>
        <w:tc>
          <w:tcPr>
            <w:tcW w:type="dxa" w:w="2520"/>
            <w:vAlign w:val="center"/>
          </w:tcPr>
          <w:p>
            <w:pPr>
              <w:jc w:val="left"/>
            </w:pPr>
            <w:r/>
            <w:r>
              <w:rPr>
                <w:rFonts w:ascii="Calibri" w:hAnsi="Calibri"/>
                <w:b w:val="0"/>
                <w:sz w:val="14"/>
              </w:rPr>
              <w:t>SUMMARY_FILE</w:t>
            </w:r>
          </w:p>
        </w:tc>
        <w:tc>
          <w:tcPr>
            <w:tcW w:type="dxa" w:w="6840"/>
            <w:vAlign w:val="center"/>
          </w:tcPr>
          <w:p>
            <w:pPr>
              <w:jc w:val="left"/>
            </w:pPr>
            <w:r/>
            <w:r>
              <w:rPr>
                <w:rFonts w:ascii="Calibri" w:hAnsi="Calibri"/>
                <w:b w:val="0"/>
                <w:sz w:val="14"/>
              </w:rPr>
              <w:t>RESULTS / 'forecast_dispatch_summary.csv'</w:t>
            </w:r>
          </w:p>
        </w:tc>
      </w:tr>
      <w:tr>
        <w:tc>
          <w:tcPr>
            <w:tcW w:type="dxa" w:w="2520"/>
            <w:vAlign w:val="center"/>
          </w:tcPr>
          <w:p>
            <w:pPr>
              <w:jc w:val="left"/>
            </w:pPr>
            <w:r/>
            <w:r>
              <w:rPr>
                <w:rFonts w:ascii="Calibri" w:hAnsi="Calibri"/>
                <w:b w:val="0"/>
                <w:sz w:val="14"/>
              </w:rPr>
              <w:t>ORACLE_ONLY_FILE</w:t>
            </w:r>
          </w:p>
        </w:tc>
        <w:tc>
          <w:tcPr>
            <w:tcW w:type="dxa" w:w="6840"/>
            <w:vAlign w:val="center"/>
          </w:tcPr>
          <w:p>
            <w:pPr>
              <w:jc w:val="left"/>
            </w:pPr>
            <w:r/>
            <w:r>
              <w:rPr>
                <w:rFonts w:ascii="Calibri" w:hAnsi="Calibri"/>
                <w:b w:val="0"/>
                <w:sz w:val="14"/>
              </w:rPr>
              <w:t>RESULTS / 'oracle_upper_bound_summary.csv'</w:t>
            </w:r>
          </w:p>
        </w:tc>
      </w:tr>
      <w:tr>
        <w:tc>
          <w:tcPr>
            <w:tcW w:type="dxa" w:w="2520"/>
            <w:vAlign w:val="center"/>
          </w:tcPr>
          <w:p>
            <w:pPr>
              <w:jc w:val="left"/>
            </w:pPr>
            <w:r/>
            <w:r>
              <w:rPr>
                <w:rFonts w:ascii="Calibri" w:hAnsi="Calibri"/>
                <w:b w:val="0"/>
                <w:sz w:val="14"/>
              </w:rPr>
              <w:t>RUNNER</w:t>
            </w:r>
          </w:p>
        </w:tc>
        <w:tc>
          <w:tcPr>
            <w:tcW w:type="dxa" w:w="6840"/>
            <w:vAlign w:val="center"/>
          </w:tcPr>
          <w:p>
            <w:pPr>
              <w:jc w:val="left"/>
            </w:pPr>
            <w:r/>
            <w:r>
              <w:rPr>
                <w:rFonts w:ascii="Calibri" w:hAnsi="Calibri"/>
                <w:b w:val="0"/>
                <w:sz w:val="14"/>
              </w:rPr>
              <w:t>HERE / 'code' / 'forecast_backtest_rolling_horizons.py'</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load_rows</w:t>
            </w:r>
          </w:p>
        </w:tc>
        <w:tc>
          <w:tcPr>
            <w:tcW w:type="dxa" w:w="648"/>
            <w:vAlign w:val="center"/>
          </w:tcPr>
          <w:p>
            <w:pPr>
              <w:jc w:val="left"/>
            </w:pPr>
            <w:r/>
            <w:r>
              <w:rPr>
                <w:rFonts w:ascii="Calibri" w:hAnsi="Calibri"/>
                <w:b w:val="0"/>
                <w:sz w:val="14"/>
              </w:rPr>
              <w:t>41</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Reads a CSV file into a list of dictionaries so the wrapper can print and plot results.</w:t>
            </w:r>
          </w:p>
        </w:tc>
      </w:tr>
      <w:tr>
        <w:tc>
          <w:tcPr>
            <w:tcW w:type="dxa" w:w="1944"/>
            <w:vAlign w:val="center"/>
          </w:tcPr>
          <w:p>
            <w:pPr>
              <w:jc w:val="left"/>
            </w:pPr>
            <w:r/>
            <w:r>
              <w:rPr>
                <w:rFonts w:ascii="Calibri" w:hAnsi="Calibri"/>
                <w:b w:val="0"/>
                <w:sz w:val="14"/>
              </w:rPr>
              <w:t>add_optional</w:t>
            </w:r>
          </w:p>
        </w:tc>
        <w:tc>
          <w:tcPr>
            <w:tcW w:type="dxa" w:w="648"/>
            <w:vAlign w:val="center"/>
          </w:tcPr>
          <w:p>
            <w:pPr>
              <w:jc w:val="left"/>
            </w:pPr>
            <w:r/>
            <w:r>
              <w:rPr>
                <w:rFonts w:ascii="Calibri" w:hAnsi="Calibri"/>
                <w:b w:val="0"/>
                <w:sz w:val="14"/>
              </w:rPr>
              <w:t>48</w:t>
            </w:r>
          </w:p>
        </w:tc>
        <w:tc>
          <w:tcPr>
            <w:tcW w:type="dxa" w:w="2448"/>
            <w:vAlign w:val="center"/>
          </w:tcPr>
          <w:p>
            <w:pPr>
              <w:jc w:val="left"/>
            </w:pPr>
            <w:r/>
            <w:r>
              <w:rPr>
                <w:rFonts w:ascii="Calibri" w:hAnsi="Calibri"/>
                <w:b w:val="0"/>
                <w:sz w:val="14"/>
              </w:rPr>
              <w:t>cmd, flag, value</w:t>
            </w:r>
          </w:p>
        </w:tc>
        <w:tc>
          <w:tcPr>
            <w:tcW w:type="dxa" w:w="4320"/>
            <w:vAlign w:val="center"/>
          </w:tcPr>
          <w:p>
            <w:pPr>
              <w:jc w:val="left"/>
            </w:pPr>
            <w:r/>
            <w:r>
              <w:rPr>
                <w:rFonts w:ascii="Calibri" w:hAnsi="Calibri"/>
                <w:b w:val="0"/>
                <w:sz w:val="14"/>
              </w:rPr>
              <w:t>Adds a command-line flag only when the knob value is not None.</w:t>
            </w:r>
          </w:p>
        </w:tc>
      </w:tr>
      <w:tr>
        <w:tc>
          <w:tcPr>
            <w:tcW w:type="dxa" w:w="1944"/>
            <w:vAlign w:val="center"/>
          </w:tcPr>
          <w:p>
            <w:pPr>
              <w:jc w:val="left"/>
            </w:pPr>
            <w:r/>
            <w:r>
              <w:rPr>
                <w:rFonts w:ascii="Calibri" w:hAnsi="Calibri"/>
                <w:b w:val="0"/>
                <w:sz w:val="14"/>
              </w:rPr>
              <w:t>rerun_from_knobs</w:t>
            </w:r>
          </w:p>
        </w:tc>
        <w:tc>
          <w:tcPr>
            <w:tcW w:type="dxa" w:w="648"/>
            <w:vAlign w:val="center"/>
          </w:tcPr>
          <w:p>
            <w:pPr>
              <w:jc w:val="left"/>
            </w:pPr>
            <w:r/>
            <w:r>
              <w:rPr>
                <w:rFonts w:ascii="Calibri" w:hAnsi="Calibri"/>
                <w:b w:val="0"/>
                <w:sz w:val="14"/>
              </w:rPr>
              <w:t>53</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Builds the real command from EXPERIMENT_KNOBS.py and runs it as a subprocess.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92</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csv, os, subprocess, sys, tempfile, pathlib:Path, matplotlib, matplotlib.pyplot, mpl_toolkits.mplot3d:Axes3D, EXPERIMENT_KNOBS</w:t>
      </w:r>
    </w:p>
    <w:p>
      <w:pPr>
        <w:pStyle w:val="Heading2"/>
      </w:pPr>
      <w:r>
        <w:t>oracle upper bound/code/build_oracle_summary.py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Small post-processing helper that extracts oracle rows from a combined forecast/oracle summary table.</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Use when a combined forecast_dispatch_summary.csv already exists and you only want oracle_upper_bound_summary.csv.</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forecast_dispatch_summary.csv.</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oracle_upper_bound_summary.csv.</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66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Build the oracle upper-bound summary from the rolling-horizon result table. Oracle means Gurobi receives the realized future wind and realized future price. That is not deployable in real life, but it is useful because it shows the best possible value for the same storage constraints and horizons.</w:t>
            </w:r>
          </w:p>
        </w:tc>
      </w:tr>
    </w:tbl>
    <w:p/>
    <w:p>
      <w:r>
        <w:rPr>
          <w:b/>
        </w:rPr>
        <w:t>Code flow:</w:t>
      </w:r>
    </w:p>
    <w:p>
      <w:pPr>
        <w:ind w:left="288"/>
      </w:pPr>
      <w:r>
        <w:rPr>
          <w:b/>
        </w:rPr>
        <w:t xml:space="preserve">• </w:t>
      </w:r>
      <w:r>
        <w:t>Reads the combined summary.</w:t>
      </w:r>
    </w:p>
    <w:p>
      <w:pPr>
        <w:ind w:left="288"/>
      </w:pPr>
      <w:r>
        <w:rPr>
          <w:b/>
        </w:rPr>
        <w:t xml:space="preserve">• </w:t>
      </w:r>
      <w:r>
        <w:t>Filters rows where method is oracle.</w:t>
      </w:r>
    </w:p>
    <w:p>
      <w:pPr>
        <w:ind w:left="288"/>
      </w:pPr>
      <w:r>
        <w:rPr>
          <w:b/>
        </w:rPr>
        <w:t xml:space="preserve">• </w:t>
      </w:r>
      <w:r>
        <w:t>Sorts by horizon.</w:t>
      </w:r>
    </w:p>
    <w:p>
      <w:pPr>
        <w:ind w:left="288"/>
      </w:pPr>
      <w:r>
        <w:rPr>
          <w:b/>
        </w:rPr>
        <w:t xml:space="preserve">• </w:t>
      </w:r>
      <w:r>
        <w:t>Writes the oracle-only summary.</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HERE</w:t>
            </w:r>
          </w:p>
        </w:tc>
        <w:tc>
          <w:tcPr>
            <w:tcW w:type="dxa" w:w="6840"/>
            <w:vAlign w:val="center"/>
          </w:tcPr>
          <w:p>
            <w:pPr>
              <w:jc w:val="left"/>
            </w:pPr>
            <w:r/>
            <w:r>
              <w:rPr>
                <w:rFonts w:ascii="Calibri" w:hAnsi="Calibri"/>
                <w:b w:val="0"/>
                <w:sz w:val="14"/>
              </w:rPr>
              <w:t>Path(__file__).resolve().parents[1]</w:t>
            </w:r>
          </w:p>
        </w:tc>
      </w:tr>
      <w:tr>
        <w:tc>
          <w:tcPr>
            <w:tcW w:type="dxa" w:w="2520"/>
            <w:vAlign w:val="center"/>
          </w:tcPr>
          <w:p>
            <w:pPr>
              <w:jc w:val="left"/>
            </w:pPr>
            <w:r/>
            <w:r>
              <w:rPr>
                <w:rFonts w:ascii="Calibri" w:hAnsi="Calibri"/>
                <w:b w:val="0"/>
                <w:sz w:val="14"/>
              </w:rPr>
              <w:t>DEFAULT_SOURCE</w:t>
            </w:r>
          </w:p>
        </w:tc>
        <w:tc>
          <w:tcPr>
            <w:tcW w:type="dxa" w:w="6840"/>
            <w:vAlign w:val="center"/>
          </w:tcPr>
          <w:p>
            <w:pPr>
              <w:jc w:val="left"/>
            </w:pPr>
            <w:r/>
            <w:r>
              <w:rPr>
                <w:rFonts w:ascii="Calibri" w:hAnsi="Calibri"/>
                <w:b w:val="0"/>
                <w:sz w:val="14"/>
              </w:rPr>
              <w:t>HERE.parents[0] / 'rolling horizon' / 'results' / 'causal_ridge_rolling_horizon_summary.csv'</w:t>
            </w:r>
          </w:p>
        </w:tc>
      </w:tr>
      <w:tr>
        <w:tc>
          <w:tcPr>
            <w:tcW w:type="dxa" w:w="2520"/>
            <w:vAlign w:val="center"/>
          </w:tcPr>
          <w:p>
            <w:pPr>
              <w:jc w:val="left"/>
            </w:pPr>
            <w:r/>
            <w:r>
              <w:rPr>
                <w:rFonts w:ascii="Calibri" w:hAnsi="Calibri"/>
                <w:b w:val="0"/>
                <w:sz w:val="14"/>
              </w:rPr>
              <w:t>DEFAULT_OUTPUT</w:t>
            </w:r>
          </w:p>
        </w:tc>
        <w:tc>
          <w:tcPr>
            <w:tcW w:type="dxa" w:w="6840"/>
            <w:vAlign w:val="center"/>
          </w:tcPr>
          <w:p>
            <w:pPr>
              <w:jc w:val="left"/>
            </w:pPr>
            <w:r/>
            <w:r>
              <w:rPr>
                <w:rFonts w:ascii="Calibri" w:hAnsi="Calibri"/>
                <w:b w:val="0"/>
                <w:sz w:val="14"/>
              </w:rPr>
              <w:t>HERE / 'results' / 'oracle_upper_bound_summary.csv'</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29</w:t>
            </w:r>
          </w:p>
        </w:tc>
        <w:tc>
          <w:tcPr>
            <w:tcW w:type="dxa" w:w="8352"/>
            <w:vAlign w:val="center"/>
          </w:tcPr>
          <w:p>
            <w:pPr>
              <w:jc w:val="left"/>
            </w:pPr>
            <w:r/>
            <w:r>
              <w:rPr>
                <w:rFonts w:ascii="Calibri" w:hAnsi="Calibri"/>
                <w:b w:val="0"/>
                <w:sz w:val="15"/>
              </w:rPr>
              <w:t>--source</w:t>
            </w:r>
          </w:p>
        </w:tc>
      </w:tr>
      <w:tr>
        <w:tc>
          <w:tcPr>
            <w:tcW w:type="dxa" w:w="1007"/>
            <w:vAlign w:val="center"/>
          </w:tcPr>
          <w:p>
            <w:pPr>
              <w:jc w:val="left"/>
            </w:pPr>
            <w:r/>
            <w:r>
              <w:rPr>
                <w:rFonts w:ascii="Calibri" w:hAnsi="Calibri"/>
                <w:b w:val="0"/>
                <w:sz w:val="15"/>
              </w:rPr>
              <w:t>30</w:t>
            </w:r>
          </w:p>
        </w:tc>
        <w:tc>
          <w:tcPr>
            <w:tcW w:type="dxa" w:w="8352"/>
            <w:vAlign w:val="center"/>
          </w:tcPr>
          <w:p>
            <w:pPr>
              <w:jc w:val="left"/>
            </w:pPr>
            <w:r/>
            <w:r>
              <w:rPr>
                <w:rFonts w:ascii="Calibri" w:hAnsi="Calibri"/>
                <w:b w:val="0"/>
                <w:sz w:val="15"/>
              </w:rPr>
              <w:t>--output</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27</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pathlib:Path, pandas</w:t>
      </w:r>
    </w:p>
    <w:p>
      <w:pPr>
        <w:pStyle w:val="Heading2"/>
      </w:pPr>
      <w:r>
        <w:t>oracle upper bound/code/dataset.py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Tiny PyTorch Dataset wrappers copied from the original power-model code. They let tensors be indexed by PyTorch DataLoader.</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In-memory tensors/arrays.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Dataset objects used by model/data-loading utilities.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44</w:t>
            </w:r>
          </w:p>
        </w:tc>
      </w:tr>
    </w:tbl>
    <w:p/>
    <w:p>
      <w:r>
        <w:rPr>
          <w:b/>
        </w:rPr>
        <w:t>Code flow:</w:t>
      </w:r>
    </w:p>
    <w:p>
      <w:pPr>
        <w:ind w:left="288"/>
      </w:pPr>
      <w:r>
        <w:rPr>
          <w:b/>
        </w:rPr>
        <w:t xml:space="preserve">• </w:t>
      </w:r>
      <w:r>
        <w:t>VF2Dataset returns two-input examples.</w:t>
      </w:r>
    </w:p>
    <w:p>
      <w:pPr>
        <w:ind w:left="288"/>
      </w:pPr>
      <w:r>
        <w:rPr>
          <w:b/>
        </w:rPr>
        <w:t xml:space="preserve">• </w:t>
      </w:r>
      <w:r>
        <w:t>VFDataset returns regular feature/target examples.</w:t>
      </w:r>
    </w:p>
    <w:p>
      <w:pPr>
        <w:ind w:left="288"/>
      </w:pPr>
      <w:r>
        <w:rPr>
          <w:b/>
        </w:rPr>
        <w:t xml:space="preserve">• </w:t>
      </w:r>
      <w:r>
        <w:t>These are support classes for old neural-network utilities, not the main Gurobi result.</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VF2Dataset</w:t>
            </w:r>
          </w:p>
        </w:tc>
        <w:tc>
          <w:tcPr>
            <w:tcW w:type="dxa" w:w="720"/>
            <w:vAlign w:val="center"/>
          </w:tcPr>
          <w:p>
            <w:pPr>
              <w:jc w:val="left"/>
            </w:pPr>
            <w:r/>
            <w:r>
              <w:rPr>
                <w:rFonts w:ascii="Calibri" w:hAnsi="Calibri"/>
                <w:b w:val="0"/>
                <w:sz w:val="14"/>
              </w:rPr>
              <w:t>4</w:t>
            </w:r>
          </w:p>
        </w:tc>
        <w:tc>
          <w:tcPr>
            <w:tcW w:type="dxa" w:w="1800"/>
            <w:vAlign w:val="center"/>
          </w:tcPr>
          <w:p>
            <w:pPr>
              <w:jc w:val="left"/>
            </w:pPr>
            <w:r/>
            <w:r>
              <w:rPr>
                <w:rFonts w:ascii="Calibri" w:hAnsi="Calibri"/>
                <w:b w:val="0"/>
                <w:sz w:val="14"/>
              </w:rPr>
              <w:t>Dataset</w:t>
            </w:r>
          </w:p>
        </w:tc>
        <w:tc>
          <w:tcPr>
            <w:tcW w:type="dxa" w:w="5040"/>
            <w:vAlign w:val="center"/>
          </w:tcPr>
          <w:p>
            <w:pPr>
              <w:jc w:val="left"/>
            </w:pPr>
            <w:r/>
            <w:r>
              <w:rPr>
                <w:rFonts w:ascii="Calibri" w:hAnsi="Calibri"/>
                <w:b w:val="0"/>
                <w:sz w:val="14"/>
              </w:rPr>
              <w:t>PyTorch Dataset wrapper returning examples with two feature inputs.</w:t>
            </w:r>
          </w:p>
        </w:tc>
      </w:tr>
      <w:tr>
        <w:tc>
          <w:tcPr>
            <w:tcW w:type="dxa" w:w="1800"/>
            <w:vAlign w:val="center"/>
          </w:tcPr>
          <w:p>
            <w:pPr>
              <w:jc w:val="left"/>
            </w:pPr>
            <w:r/>
            <w:r>
              <w:rPr>
                <w:rFonts w:ascii="Calibri" w:hAnsi="Calibri"/>
                <w:b w:val="0"/>
                <w:sz w:val="14"/>
              </w:rPr>
              <w:t>VFDataset</w:t>
            </w:r>
          </w:p>
        </w:tc>
        <w:tc>
          <w:tcPr>
            <w:tcW w:type="dxa" w:w="720"/>
            <w:vAlign w:val="center"/>
          </w:tcPr>
          <w:p>
            <w:pPr>
              <w:jc w:val="left"/>
            </w:pPr>
            <w:r/>
            <w:r>
              <w:rPr>
                <w:rFonts w:ascii="Calibri" w:hAnsi="Calibri"/>
                <w:b w:val="0"/>
                <w:sz w:val="14"/>
              </w:rPr>
              <w:t>27</w:t>
            </w:r>
          </w:p>
        </w:tc>
        <w:tc>
          <w:tcPr>
            <w:tcW w:type="dxa" w:w="1800"/>
            <w:vAlign w:val="center"/>
          </w:tcPr>
          <w:p>
            <w:pPr>
              <w:jc w:val="left"/>
            </w:pPr>
            <w:r/>
            <w:r>
              <w:rPr>
                <w:rFonts w:ascii="Calibri" w:hAnsi="Calibri"/>
                <w:b w:val="0"/>
                <w:sz w:val="14"/>
              </w:rPr>
              <w:t>Dataset</w:t>
            </w:r>
          </w:p>
        </w:tc>
        <w:tc>
          <w:tcPr>
            <w:tcW w:type="dxa" w:w="5040"/>
            <w:vAlign w:val="center"/>
          </w:tcPr>
          <w:p>
            <w:pPr>
              <w:jc w:val="left"/>
            </w:pPr>
            <w:r/>
            <w:r>
              <w:rPr>
                <w:rFonts w:ascii="Calibri" w:hAnsi="Calibri"/>
                <w:b w:val="0"/>
                <w:sz w:val="14"/>
              </w:rPr>
              <w:t>PyTorch Dataset wrapper returning feature/target examples.</w:t>
            </w:r>
          </w:p>
        </w:tc>
      </w:tr>
    </w:tbl>
    <w:p/>
    <w:p>
      <w:r>
        <w:t>Important imports:</w:t>
      </w:r>
    </w:p>
    <w:p>
      <w:pPr>
        <w:spacing w:after="80"/>
        <w:ind w:left="259"/>
      </w:pPr>
      <w:r>
        <w:rPr>
          <w:rFonts w:ascii="Courier New" w:hAnsi="Courier New"/>
          <w:color w:val="1E293B"/>
          <w:sz w:val="17"/>
        </w:rPr>
        <w:t>torch.utils.data:Dataset</w:t>
      </w:r>
    </w:p>
    <w:p>
      <w:pPr>
        <w:pStyle w:val="Heading2"/>
      </w:pPr>
      <w:r>
        <w:t>oracle upper bound/code/forecast_backtest_rolling_horizons.py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Copied deterministic/oracle backtest engine used by the oracle folder. In Step 4 it is called with --oracle-only, so it writes only perfect-future oracle rows and hourly CSVs.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Usually called by RUN_2_ROLLING_HORIZON.py or RUN_4_ORACLE_UPPER_BOUND.py. Direct flags control data, config, train/test split, storage, horizons, direct reserve, and oracle-only mode.</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data/processed/dataset_1980-2023_withloads_fix.csv, strategy_model/test/run_016/config_run_016.yaml, and helper modules.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forecast_dispatch_summary.csv, forecast_accuracy_by_lead.csv, forecast_dispatch_*h.csv, oracle_dispatch_*h.csv, figures, and metadata.</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1016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Backtest rolling-horizon Gurobi dispatch with causal forecasts. The forecasting models are trained on an early chronological period and frozen. During the later backtest, every daily forecast uses only values observed before that forecast was issued. Gurobi plans from forecast wind generation and price, but only the first 24 hours are executed and scored against actual outcomes.</w:t>
            </w:r>
          </w:p>
        </w:tc>
      </w:tr>
    </w:tbl>
    <w:p/>
    <w:p>
      <w:r>
        <w:rPr>
          <w:b/>
        </w:rPr>
        <w:t>Code flow:</w:t>
      </w:r>
    </w:p>
    <w:p>
      <w:pPr>
        <w:ind w:left="288"/>
      </w:pPr>
      <w:r>
        <w:rPr>
          <w:b/>
        </w:rPr>
        <w:t xml:space="preserve">• </w:t>
      </w:r>
      <w:r>
        <w:t>Builds lag/calendar features for generation and price forecasts.</w:t>
      </w:r>
    </w:p>
    <w:p>
      <w:pPr>
        <w:ind w:left="288"/>
      </w:pPr>
      <w:r>
        <w:rPr>
          <w:b/>
        </w:rPr>
        <w:t xml:space="preserve">• </w:t>
      </w:r>
      <w:r>
        <w:t>Creates forecast matrices for every rolling origin.</w:t>
      </w:r>
    </w:p>
    <w:p>
      <w:pPr>
        <w:ind w:left="288"/>
      </w:pPr>
      <w:r>
        <w:rPr>
          <w:b/>
        </w:rPr>
        <w:t xml:space="preserve">• </w:t>
      </w:r>
      <w:r>
        <w:t>Optionally creates actual-future matrices for oracle runs.</w:t>
      </w:r>
    </w:p>
    <w:p>
      <w:pPr>
        <w:ind w:left="288"/>
      </w:pPr>
      <w:r>
        <w:rPr>
          <w:b/>
        </w:rPr>
        <w:t xml:space="preserve">• </w:t>
      </w:r>
      <w:r>
        <w:t>Calls solve_window() from rolling_horizon_gurobi_dispatch.py.</w:t>
      </w:r>
    </w:p>
    <w:p>
      <w:pPr>
        <w:ind w:left="288"/>
      </w:pPr>
      <w:r>
        <w:rPr>
          <w:b/>
        </w:rPr>
        <w:t xml:space="preserve">• </w:t>
      </w:r>
      <w:r>
        <w:t>Executes planned actions against actual wind/price with recourse.</w:t>
      </w:r>
    </w:p>
    <w:p>
      <w:pPr>
        <w:ind w:left="288"/>
      </w:pPr>
      <w:r>
        <w:rPr>
          <w:b/>
        </w:rPr>
        <w:t xml:space="preserve">• </w:t>
      </w:r>
      <w:r>
        <w:t>Applies direct reserve to avoid blindly curtailing forecast underprediction.</w:t>
      </w:r>
    </w:p>
    <w:p>
      <w:pPr>
        <w:ind w:left="288"/>
      </w:pPr>
      <w:r>
        <w:rPr>
          <w:b/>
        </w:rPr>
        <w:t xml:space="preserve">• </w:t>
      </w:r>
      <w:r>
        <w:t>Checks realized constraints and summarizes revenue/COVE.</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SUMMER_STEP_DIR</w:t>
            </w:r>
          </w:p>
        </w:tc>
        <w:tc>
          <w:tcPr>
            <w:tcW w:type="dxa" w:w="6840"/>
            <w:vAlign w:val="center"/>
          </w:tcPr>
          <w:p>
            <w:pPr>
              <w:jc w:val="left"/>
            </w:pPr>
            <w:r/>
            <w:r>
              <w:rPr>
                <w:rFonts w:ascii="Calibri" w:hAnsi="Calibri"/>
                <w:b w:val="0"/>
                <w:sz w:val="14"/>
              </w:rPr>
              <w:t>Path(__file__).resolve().parents[1]</w:t>
            </w:r>
          </w:p>
        </w:tc>
      </w:tr>
      <w:tr>
        <w:tc>
          <w:tcPr>
            <w:tcW w:type="dxa" w:w="2520"/>
            <w:vAlign w:val="center"/>
          </w:tcPr>
          <w:p>
            <w:pPr>
              <w:jc w:val="left"/>
            </w:pPr>
            <w:r/>
            <w:r>
              <w:rPr>
                <w:rFonts w:ascii="Calibri" w:hAnsi="Calibri"/>
                <w:b w:val="0"/>
                <w:sz w:val="14"/>
              </w:rPr>
              <w:t>STRATEGY_SRC</w:t>
            </w:r>
          </w:p>
        </w:tc>
        <w:tc>
          <w:tcPr>
            <w:tcW w:type="dxa" w:w="6840"/>
            <w:vAlign w:val="center"/>
          </w:tcPr>
          <w:p>
            <w:pPr>
              <w:jc w:val="left"/>
            </w:pPr>
            <w:r/>
            <w:r>
              <w:rPr>
                <w:rFonts w:ascii="Calibri" w:hAnsi="Calibri"/>
                <w:b w:val="0"/>
                <w:sz w:val="14"/>
              </w:rPr>
              <w:t>REPO_ROOT / 'strategy_model' / 'src'</w:t>
            </w:r>
          </w:p>
        </w:tc>
      </w:tr>
      <w:tr>
        <w:tc>
          <w:tcPr>
            <w:tcW w:type="dxa" w:w="2520"/>
            <w:vAlign w:val="center"/>
          </w:tcPr>
          <w:p>
            <w:pPr>
              <w:jc w:val="left"/>
            </w:pPr>
            <w:r/>
            <w:r>
              <w:rPr>
                <w:rFonts w:ascii="Calibri" w:hAnsi="Calibri"/>
                <w:b w:val="0"/>
                <w:sz w:val="14"/>
              </w:rPr>
              <w:t>OPTIMIZATION_DIR</w:t>
            </w:r>
          </w:p>
        </w:tc>
        <w:tc>
          <w:tcPr>
            <w:tcW w:type="dxa" w:w="6840"/>
            <w:vAlign w:val="center"/>
          </w:tcPr>
          <w:p>
            <w:pPr>
              <w:jc w:val="left"/>
            </w:pPr>
            <w:r/>
            <w:r>
              <w:rPr>
                <w:rFonts w:ascii="Calibri" w:hAnsi="Calibri"/>
                <w:b w:val="0"/>
                <w:sz w:val="14"/>
              </w:rPr>
              <w:t>REPO_ROOT / 'strategy_model' / 'optimization'</w:t>
            </w:r>
          </w:p>
        </w:tc>
      </w:tr>
      <w:tr>
        <w:tc>
          <w:tcPr>
            <w:tcW w:type="dxa" w:w="2520"/>
            <w:vAlign w:val="center"/>
          </w:tcPr>
          <w:p>
            <w:pPr>
              <w:jc w:val="left"/>
            </w:pPr>
            <w:r/>
            <w:r>
              <w:rPr>
                <w:rFonts w:ascii="Calibri" w:hAnsi="Calibri"/>
                <w:b w:val="0"/>
                <w:sz w:val="14"/>
              </w:rPr>
              <w:t>PAST_LAGS</w:t>
            </w:r>
          </w:p>
        </w:tc>
        <w:tc>
          <w:tcPr>
            <w:tcW w:type="dxa" w:w="6840"/>
            <w:vAlign w:val="center"/>
          </w:tcPr>
          <w:p>
            <w:pPr>
              <w:jc w:val="left"/>
            </w:pPr>
            <w:r/>
            <w:r>
              <w:rPr>
                <w:rFonts w:ascii="Calibri" w:hAnsi="Calibri"/>
                <w:b w:val="0"/>
                <w:sz w:val="14"/>
              </w:rPr>
              <w:t>(1, 2, 3, 6, 12, 24, 48, 168)</w:t>
            </w:r>
          </w:p>
        </w:tc>
      </w:tr>
      <w:tr>
        <w:tc>
          <w:tcPr>
            <w:tcW w:type="dxa" w:w="2520"/>
            <w:vAlign w:val="center"/>
          </w:tcPr>
          <w:p>
            <w:pPr>
              <w:jc w:val="left"/>
            </w:pPr>
            <w:r/>
            <w:r>
              <w:rPr>
                <w:rFonts w:ascii="Calibri" w:hAnsi="Calibri"/>
                <w:b w:val="0"/>
                <w:sz w:val="14"/>
              </w:rPr>
              <w:t>DEFAULT_HORIZONS</w:t>
            </w:r>
          </w:p>
        </w:tc>
        <w:tc>
          <w:tcPr>
            <w:tcW w:type="dxa" w:w="6840"/>
            <w:vAlign w:val="center"/>
          </w:tcPr>
          <w:p>
            <w:pPr>
              <w:jc w:val="left"/>
            </w:pPr>
            <w:r/>
            <w:r>
              <w:rPr>
                <w:rFonts w:ascii="Calibri" w:hAnsi="Calibri"/>
                <w:b w:val="0"/>
                <w:sz w:val="14"/>
              </w:rPr>
              <w:t>(24, 48, 72, 168)</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713</w:t>
            </w:r>
          </w:p>
        </w:tc>
        <w:tc>
          <w:tcPr>
            <w:tcW w:type="dxa" w:w="8352"/>
            <w:vAlign w:val="center"/>
          </w:tcPr>
          <w:p>
            <w:pPr>
              <w:jc w:val="left"/>
            </w:pPr>
            <w:r/>
            <w:r>
              <w:rPr>
                <w:rFonts w:ascii="Calibri" w:hAnsi="Calibri"/>
                <w:b w:val="0"/>
                <w:sz w:val="15"/>
              </w:rPr>
              <w:t>--data</w:t>
            </w:r>
          </w:p>
        </w:tc>
      </w:tr>
      <w:tr>
        <w:tc>
          <w:tcPr>
            <w:tcW w:type="dxa" w:w="1007"/>
            <w:vAlign w:val="center"/>
          </w:tcPr>
          <w:p>
            <w:pPr>
              <w:jc w:val="left"/>
            </w:pPr>
            <w:r/>
            <w:r>
              <w:rPr>
                <w:rFonts w:ascii="Calibri" w:hAnsi="Calibri"/>
                <w:b w:val="0"/>
                <w:sz w:val="15"/>
              </w:rPr>
              <w:t>722</w:t>
            </w:r>
          </w:p>
        </w:tc>
        <w:tc>
          <w:tcPr>
            <w:tcW w:type="dxa" w:w="8352"/>
            <w:vAlign w:val="center"/>
          </w:tcPr>
          <w:p>
            <w:pPr>
              <w:jc w:val="left"/>
            </w:pPr>
            <w:r/>
            <w:r>
              <w:rPr>
                <w:rFonts w:ascii="Calibri" w:hAnsi="Calibri"/>
                <w:b w:val="0"/>
                <w:sz w:val="15"/>
              </w:rPr>
              <w:t>--config</w:t>
            </w:r>
          </w:p>
        </w:tc>
      </w:tr>
      <w:tr>
        <w:tc>
          <w:tcPr>
            <w:tcW w:type="dxa" w:w="1007"/>
            <w:vAlign w:val="center"/>
          </w:tcPr>
          <w:p>
            <w:pPr>
              <w:jc w:val="left"/>
            </w:pPr>
            <w:r/>
            <w:r>
              <w:rPr>
                <w:rFonts w:ascii="Calibri" w:hAnsi="Calibri"/>
                <w:b w:val="0"/>
                <w:sz w:val="15"/>
              </w:rPr>
              <w:t>732</w:t>
            </w:r>
          </w:p>
        </w:tc>
        <w:tc>
          <w:tcPr>
            <w:tcW w:type="dxa" w:w="8352"/>
            <w:vAlign w:val="center"/>
          </w:tcPr>
          <w:p>
            <w:pPr>
              <w:jc w:val="left"/>
            </w:pPr>
            <w:r/>
            <w:r>
              <w:rPr>
                <w:rFonts w:ascii="Calibri" w:hAnsi="Calibri"/>
                <w:b w:val="0"/>
                <w:sz w:val="15"/>
              </w:rPr>
              <w:t>--train-end</w:t>
            </w:r>
          </w:p>
        </w:tc>
      </w:tr>
      <w:tr>
        <w:tc>
          <w:tcPr>
            <w:tcW w:type="dxa" w:w="1007"/>
            <w:vAlign w:val="center"/>
          </w:tcPr>
          <w:p>
            <w:pPr>
              <w:jc w:val="left"/>
            </w:pPr>
            <w:r/>
            <w:r>
              <w:rPr>
                <w:rFonts w:ascii="Calibri" w:hAnsi="Calibri"/>
                <w:b w:val="0"/>
                <w:sz w:val="15"/>
              </w:rPr>
              <w:t>733</w:t>
            </w:r>
          </w:p>
        </w:tc>
        <w:tc>
          <w:tcPr>
            <w:tcW w:type="dxa" w:w="8352"/>
            <w:vAlign w:val="center"/>
          </w:tcPr>
          <w:p>
            <w:pPr>
              <w:jc w:val="left"/>
            </w:pPr>
            <w:r/>
            <w:r>
              <w:rPr>
                <w:rFonts w:ascii="Calibri" w:hAnsi="Calibri"/>
                <w:b w:val="0"/>
                <w:sz w:val="15"/>
              </w:rPr>
              <w:t>--test-end</w:t>
            </w:r>
          </w:p>
        </w:tc>
      </w:tr>
      <w:tr>
        <w:tc>
          <w:tcPr>
            <w:tcW w:type="dxa" w:w="1007"/>
            <w:vAlign w:val="center"/>
          </w:tcPr>
          <w:p>
            <w:pPr>
              <w:jc w:val="left"/>
            </w:pPr>
            <w:r/>
            <w:r>
              <w:rPr>
                <w:rFonts w:ascii="Calibri" w:hAnsi="Calibri"/>
                <w:b w:val="0"/>
                <w:sz w:val="15"/>
              </w:rPr>
              <w:t>734</w:t>
            </w:r>
          </w:p>
        </w:tc>
        <w:tc>
          <w:tcPr>
            <w:tcW w:type="dxa" w:w="8352"/>
            <w:vAlign w:val="center"/>
          </w:tcPr>
          <w:p>
            <w:pPr>
              <w:jc w:val="left"/>
            </w:pPr>
            <w:r/>
            <w:r>
              <w:rPr>
                <w:rFonts w:ascii="Calibri" w:hAnsi="Calibri"/>
                <w:b w:val="0"/>
                <w:sz w:val="15"/>
              </w:rPr>
              <w:t>--alpha</w:t>
            </w:r>
          </w:p>
        </w:tc>
      </w:tr>
      <w:tr>
        <w:tc>
          <w:tcPr>
            <w:tcW w:type="dxa" w:w="1007"/>
            <w:vAlign w:val="center"/>
          </w:tcPr>
          <w:p>
            <w:pPr>
              <w:jc w:val="left"/>
            </w:pPr>
            <w:r/>
            <w:r>
              <w:rPr>
                <w:rFonts w:ascii="Calibri" w:hAnsi="Calibri"/>
                <w:b w:val="0"/>
                <w:sz w:val="15"/>
              </w:rPr>
              <w:t>735</w:t>
            </w:r>
          </w:p>
        </w:tc>
        <w:tc>
          <w:tcPr>
            <w:tcW w:type="dxa" w:w="8352"/>
            <w:vAlign w:val="center"/>
          </w:tcPr>
          <w:p>
            <w:pPr>
              <w:jc w:val="left"/>
            </w:pPr>
            <w:r/>
            <w:r>
              <w:rPr>
                <w:rFonts w:ascii="Calibri" w:hAnsi="Calibri"/>
                <w:b w:val="0"/>
                <w:sz w:val="15"/>
              </w:rPr>
              <w:t>--train-origin-stride</w:t>
            </w:r>
          </w:p>
        </w:tc>
      </w:tr>
      <w:tr>
        <w:tc>
          <w:tcPr>
            <w:tcW w:type="dxa" w:w="1007"/>
            <w:vAlign w:val="center"/>
          </w:tcPr>
          <w:p>
            <w:pPr>
              <w:jc w:val="left"/>
            </w:pPr>
            <w:r/>
            <w:r>
              <w:rPr>
                <w:rFonts w:ascii="Calibri" w:hAnsi="Calibri"/>
                <w:b w:val="0"/>
                <w:sz w:val="15"/>
              </w:rPr>
              <w:t>736</w:t>
            </w:r>
          </w:p>
        </w:tc>
        <w:tc>
          <w:tcPr>
            <w:tcW w:type="dxa" w:w="8352"/>
            <w:vAlign w:val="center"/>
          </w:tcPr>
          <w:p>
            <w:pPr>
              <w:jc w:val="left"/>
            </w:pPr>
            <w:r/>
            <w:r>
              <w:rPr>
                <w:rFonts w:ascii="Calibri" w:hAnsi="Calibri"/>
                <w:b w:val="0"/>
                <w:sz w:val="15"/>
              </w:rPr>
              <w:t>--price-signal</w:t>
            </w:r>
          </w:p>
        </w:tc>
      </w:tr>
      <w:tr>
        <w:tc>
          <w:tcPr>
            <w:tcW w:type="dxa" w:w="1007"/>
            <w:vAlign w:val="center"/>
          </w:tcPr>
          <w:p>
            <w:pPr>
              <w:jc w:val="left"/>
            </w:pPr>
            <w:r/>
            <w:r>
              <w:rPr>
                <w:rFonts w:ascii="Calibri" w:hAnsi="Calibri"/>
                <w:b w:val="0"/>
                <w:sz w:val="15"/>
              </w:rPr>
              <w:t>742</w:t>
            </w:r>
          </w:p>
        </w:tc>
        <w:tc>
          <w:tcPr>
            <w:tcW w:type="dxa" w:w="8352"/>
            <w:vAlign w:val="center"/>
          </w:tcPr>
          <w:p>
            <w:pPr>
              <w:jc w:val="left"/>
            </w:pPr>
            <w:r/>
            <w:r>
              <w:rPr>
                <w:rFonts w:ascii="Calibri" w:hAnsi="Calibri"/>
                <w:b w:val="0"/>
                <w:sz w:val="15"/>
              </w:rPr>
              <w:t>--mip-gap</w:t>
            </w:r>
          </w:p>
        </w:tc>
      </w:tr>
      <w:tr>
        <w:tc>
          <w:tcPr>
            <w:tcW w:type="dxa" w:w="1007"/>
            <w:vAlign w:val="center"/>
          </w:tcPr>
          <w:p>
            <w:pPr>
              <w:jc w:val="left"/>
            </w:pPr>
            <w:r/>
            <w:r>
              <w:rPr>
                <w:rFonts w:ascii="Calibri" w:hAnsi="Calibri"/>
                <w:b w:val="0"/>
                <w:sz w:val="15"/>
              </w:rPr>
              <w:t>743</w:t>
            </w:r>
          </w:p>
        </w:tc>
        <w:tc>
          <w:tcPr>
            <w:tcW w:type="dxa" w:w="8352"/>
            <w:vAlign w:val="center"/>
          </w:tcPr>
          <w:p>
            <w:pPr>
              <w:jc w:val="left"/>
            </w:pPr>
            <w:r/>
            <w:r>
              <w:rPr>
                <w:rFonts w:ascii="Calibri" w:hAnsi="Calibri"/>
                <w:b w:val="0"/>
                <w:sz w:val="15"/>
              </w:rPr>
              <w:t>--storage-power-mw</w:t>
            </w:r>
          </w:p>
        </w:tc>
      </w:tr>
      <w:tr>
        <w:tc>
          <w:tcPr>
            <w:tcW w:type="dxa" w:w="1007"/>
            <w:vAlign w:val="center"/>
          </w:tcPr>
          <w:p>
            <w:pPr>
              <w:jc w:val="left"/>
            </w:pPr>
            <w:r/>
            <w:r>
              <w:rPr>
                <w:rFonts w:ascii="Calibri" w:hAnsi="Calibri"/>
                <w:b w:val="0"/>
                <w:sz w:val="15"/>
              </w:rPr>
              <w:t>744</w:t>
            </w:r>
          </w:p>
        </w:tc>
        <w:tc>
          <w:tcPr>
            <w:tcW w:type="dxa" w:w="8352"/>
            <w:vAlign w:val="center"/>
          </w:tcPr>
          <w:p>
            <w:pPr>
              <w:jc w:val="left"/>
            </w:pPr>
            <w:r/>
            <w:r>
              <w:rPr>
                <w:rFonts w:ascii="Calibri" w:hAnsi="Calibri"/>
                <w:b w:val="0"/>
                <w:sz w:val="15"/>
              </w:rPr>
              <w:t>--storage-duration-h</w:t>
            </w:r>
          </w:p>
        </w:tc>
      </w:tr>
      <w:tr>
        <w:tc>
          <w:tcPr>
            <w:tcW w:type="dxa" w:w="1007"/>
            <w:vAlign w:val="center"/>
          </w:tcPr>
          <w:p>
            <w:pPr>
              <w:jc w:val="left"/>
            </w:pPr>
            <w:r/>
            <w:r>
              <w:rPr>
                <w:rFonts w:ascii="Calibri" w:hAnsi="Calibri"/>
                <w:b w:val="0"/>
                <w:sz w:val="15"/>
              </w:rPr>
              <w:t>745</w:t>
            </w:r>
          </w:p>
        </w:tc>
        <w:tc>
          <w:tcPr>
            <w:tcW w:type="dxa" w:w="8352"/>
            <w:vAlign w:val="center"/>
          </w:tcPr>
          <w:p>
            <w:pPr>
              <w:jc w:val="left"/>
            </w:pPr>
            <w:r/>
            <w:r>
              <w:rPr>
                <w:rFonts w:ascii="Calibri" w:hAnsi="Calibri"/>
                <w:b w:val="0"/>
                <w:sz w:val="15"/>
              </w:rPr>
              <w:t>--grid-cap-mw</w:t>
            </w:r>
          </w:p>
        </w:tc>
      </w:tr>
      <w:tr>
        <w:tc>
          <w:tcPr>
            <w:tcW w:type="dxa" w:w="1007"/>
            <w:vAlign w:val="center"/>
          </w:tcPr>
          <w:p>
            <w:pPr>
              <w:jc w:val="left"/>
            </w:pPr>
            <w:r/>
            <w:r>
              <w:rPr>
                <w:rFonts w:ascii="Calibri" w:hAnsi="Calibri"/>
                <w:b w:val="0"/>
                <w:sz w:val="15"/>
              </w:rPr>
              <w:t>746</w:t>
            </w:r>
          </w:p>
        </w:tc>
        <w:tc>
          <w:tcPr>
            <w:tcW w:type="dxa" w:w="8352"/>
            <w:vAlign w:val="center"/>
          </w:tcPr>
          <w:p>
            <w:pPr>
              <w:jc w:val="left"/>
            </w:pPr>
            <w:r/>
            <w:r>
              <w:rPr>
                <w:rFonts w:ascii="Calibri" w:hAnsi="Calibri"/>
                <w:b w:val="0"/>
                <w:sz w:val="15"/>
              </w:rPr>
              <w:t>--initial-soc</w:t>
            </w:r>
          </w:p>
        </w:tc>
      </w:tr>
      <w:tr>
        <w:tc>
          <w:tcPr>
            <w:tcW w:type="dxa" w:w="1007"/>
            <w:vAlign w:val="center"/>
          </w:tcPr>
          <w:p>
            <w:pPr>
              <w:jc w:val="left"/>
            </w:pPr>
            <w:r/>
            <w:r>
              <w:rPr>
                <w:rFonts w:ascii="Calibri" w:hAnsi="Calibri"/>
                <w:b w:val="0"/>
                <w:sz w:val="15"/>
              </w:rPr>
              <w:t>752</w:t>
            </w:r>
          </w:p>
        </w:tc>
        <w:tc>
          <w:tcPr>
            <w:tcW w:type="dxa" w:w="8352"/>
            <w:vAlign w:val="center"/>
          </w:tcPr>
          <w:p>
            <w:pPr>
              <w:jc w:val="left"/>
            </w:pPr>
            <w:r/>
            <w:r>
              <w:rPr>
                <w:rFonts w:ascii="Calibri" w:hAnsi="Calibri"/>
                <w:b w:val="0"/>
                <w:sz w:val="15"/>
              </w:rPr>
              <w:t>--min-soc-frac</w:t>
            </w:r>
          </w:p>
        </w:tc>
      </w:tr>
      <w:tr>
        <w:tc>
          <w:tcPr>
            <w:tcW w:type="dxa" w:w="1007"/>
            <w:vAlign w:val="center"/>
          </w:tcPr>
          <w:p>
            <w:pPr>
              <w:jc w:val="left"/>
            </w:pPr>
            <w:r/>
            <w:r>
              <w:rPr>
                <w:rFonts w:ascii="Calibri" w:hAnsi="Calibri"/>
                <w:b w:val="0"/>
                <w:sz w:val="15"/>
              </w:rPr>
              <w:t>753</w:t>
            </w:r>
          </w:p>
        </w:tc>
        <w:tc>
          <w:tcPr>
            <w:tcW w:type="dxa" w:w="8352"/>
            <w:vAlign w:val="center"/>
          </w:tcPr>
          <w:p>
            <w:pPr>
              <w:jc w:val="left"/>
            </w:pPr>
            <w:r/>
            <w:r>
              <w:rPr>
                <w:rFonts w:ascii="Calibri" w:hAnsi="Calibri"/>
                <w:b w:val="0"/>
                <w:sz w:val="15"/>
              </w:rPr>
              <w:t>--max-soc-frac</w:t>
            </w:r>
          </w:p>
        </w:tc>
      </w:tr>
      <w:tr>
        <w:tc>
          <w:tcPr>
            <w:tcW w:type="dxa" w:w="1007"/>
            <w:vAlign w:val="center"/>
          </w:tcPr>
          <w:p>
            <w:pPr>
              <w:jc w:val="left"/>
            </w:pPr>
            <w:r/>
            <w:r>
              <w:rPr>
                <w:rFonts w:ascii="Calibri" w:hAnsi="Calibri"/>
                <w:b w:val="0"/>
                <w:sz w:val="15"/>
              </w:rPr>
              <w:t>754</w:t>
            </w:r>
          </w:p>
        </w:tc>
        <w:tc>
          <w:tcPr>
            <w:tcW w:type="dxa" w:w="8352"/>
            <w:vAlign w:val="center"/>
          </w:tcPr>
          <w:p>
            <w:pPr>
              <w:jc w:val="left"/>
            </w:pPr>
            <w:r/>
            <w:r>
              <w:rPr>
                <w:rFonts w:ascii="Calibri" w:hAnsi="Calibri"/>
                <w:b w:val="0"/>
                <w:sz w:val="15"/>
              </w:rPr>
              <w:t>--direct-reserve-mw</w:t>
            </w:r>
          </w:p>
        </w:tc>
      </w:tr>
      <w:tr>
        <w:tc>
          <w:tcPr>
            <w:tcW w:type="dxa" w:w="1007"/>
            <w:vAlign w:val="center"/>
          </w:tcPr>
          <w:p>
            <w:pPr>
              <w:jc w:val="left"/>
            </w:pPr>
            <w:r/>
            <w:r>
              <w:rPr>
                <w:rFonts w:ascii="Calibri" w:hAnsi="Calibri"/>
                <w:b w:val="0"/>
                <w:sz w:val="15"/>
              </w:rPr>
              <w:t>764</w:t>
            </w:r>
          </w:p>
        </w:tc>
        <w:tc>
          <w:tcPr>
            <w:tcW w:type="dxa" w:w="8352"/>
            <w:vAlign w:val="center"/>
          </w:tcPr>
          <w:p>
            <w:pPr>
              <w:jc w:val="left"/>
            </w:pPr>
            <w:r/>
            <w:r>
              <w:rPr>
                <w:rFonts w:ascii="Calibri" w:hAnsi="Calibri"/>
                <w:b w:val="0"/>
                <w:sz w:val="15"/>
              </w:rPr>
              <w:t>--horizons</w:t>
            </w:r>
          </w:p>
        </w:tc>
      </w:tr>
      <w:tr>
        <w:tc>
          <w:tcPr>
            <w:tcW w:type="dxa" w:w="1007"/>
            <w:vAlign w:val="center"/>
          </w:tcPr>
          <w:p>
            <w:pPr>
              <w:jc w:val="left"/>
            </w:pPr>
            <w:r/>
            <w:r>
              <w:rPr>
                <w:rFonts w:ascii="Calibri" w:hAnsi="Calibri"/>
                <w:b w:val="0"/>
                <w:sz w:val="15"/>
              </w:rPr>
              <w:t>771</w:t>
            </w:r>
          </w:p>
        </w:tc>
        <w:tc>
          <w:tcPr>
            <w:tcW w:type="dxa" w:w="8352"/>
            <w:vAlign w:val="center"/>
          </w:tcPr>
          <w:p>
            <w:pPr>
              <w:jc w:val="left"/>
            </w:pPr>
            <w:r/>
            <w:r>
              <w:rPr>
                <w:rFonts w:ascii="Calibri" w:hAnsi="Calibri"/>
                <w:b w:val="0"/>
                <w:sz w:val="15"/>
              </w:rPr>
              <w:t>--oracle-only</w:t>
            </w:r>
          </w:p>
        </w:tc>
      </w:tr>
      <w:tr>
        <w:tc>
          <w:tcPr>
            <w:tcW w:type="dxa" w:w="1007"/>
            <w:vAlign w:val="center"/>
          </w:tcPr>
          <w:p>
            <w:pPr>
              <w:jc w:val="left"/>
            </w:pPr>
            <w:r/>
            <w:r>
              <w:rPr>
                <w:rFonts w:ascii="Calibri" w:hAnsi="Calibri"/>
                <w:b w:val="0"/>
                <w:sz w:val="15"/>
              </w:rPr>
              <w:t>776</w:t>
            </w:r>
          </w:p>
        </w:tc>
        <w:tc>
          <w:tcPr>
            <w:tcW w:type="dxa" w:w="8352"/>
            <w:vAlign w:val="center"/>
          </w:tcPr>
          <w:p>
            <w:pPr>
              <w:jc w:val="left"/>
            </w:pPr>
            <w:r/>
            <w:r>
              <w:rPr>
                <w:rFonts w:ascii="Calibri" w:hAnsi="Calibri"/>
                <w:b w:val="0"/>
                <w:sz w:val="15"/>
              </w:rPr>
              <w:t>--skip-oracle</w:t>
            </w:r>
          </w:p>
        </w:tc>
      </w:tr>
      <w:tr>
        <w:tc>
          <w:tcPr>
            <w:tcW w:type="dxa" w:w="1007"/>
            <w:vAlign w:val="center"/>
          </w:tcPr>
          <w:p>
            <w:pPr>
              <w:jc w:val="left"/>
            </w:pPr>
            <w:r/>
            <w:r>
              <w:rPr>
                <w:rFonts w:ascii="Calibri" w:hAnsi="Calibri"/>
                <w:b w:val="0"/>
                <w:sz w:val="15"/>
              </w:rPr>
              <w:t>777</w:t>
            </w:r>
          </w:p>
        </w:tc>
        <w:tc>
          <w:tcPr>
            <w:tcW w:type="dxa" w:w="8352"/>
            <w:vAlign w:val="center"/>
          </w:tcPr>
          <w:p>
            <w:pPr>
              <w:jc w:val="left"/>
            </w:pPr>
            <w:r/>
            <w:r>
              <w:rPr>
                <w:rFonts w:ascii="Calibri" w:hAnsi="Calibri"/>
                <w:b w:val="0"/>
                <w:sz w:val="15"/>
              </w:rPr>
              <w:t>--out-dir</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DirectForecastModel</w:t>
            </w:r>
          </w:p>
        </w:tc>
        <w:tc>
          <w:tcPr>
            <w:tcW w:type="dxa" w:w="720"/>
            <w:vAlign w:val="center"/>
          </w:tcPr>
          <w:p>
            <w:pPr>
              <w:jc w:val="left"/>
            </w:pPr>
            <w:r/>
            <w:r>
              <w:rPr>
                <w:rFonts w:ascii="Calibri" w:hAnsi="Calibri"/>
                <w:b w:val="0"/>
                <w:sz w:val="14"/>
              </w:rPr>
              <w:t>51</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Small container for direct multi-step forecast model coefficients and normalization statistics.</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calendar_features</w:t>
            </w:r>
          </w:p>
        </w:tc>
        <w:tc>
          <w:tcPr>
            <w:tcW w:type="dxa" w:w="648"/>
            <w:vAlign w:val="center"/>
          </w:tcPr>
          <w:p>
            <w:pPr>
              <w:jc w:val="left"/>
            </w:pPr>
            <w:r/>
            <w:r>
              <w:rPr>
                <w:rFonts w:ascii="Calibri" w:hAnsi="Calibri"/>
                <w:b w:val="0"/>
                <w:sz w:val="14"/>
              </w:rPr>
              <w:t>64</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Creates hour/day/month cyclical features.</w:t>
            </w:r>
          </w:p>
        </w:tc>
      </w:tr>
      <w:tr>
        <w:tc>
          <w:tcPr>
            <w:tcW w:type="dxa" w:w="1944"/>
            <w:vAlign w:val="center"/>
          </w:tcPr>
          <w:p>
            <w:pPr>
              <w:jc w:val="left"/>
            </w:pPr>
            <w:r/>
            <w:r>
              <w:rPr>
                <w:rFonts w:ascii="Calibri" w:hAnsi="Calibri"/>
                <w:b w:val="0"/>
                <w:sz w:val="14"/>
              </w:rPr>
              <w:t>origin_features</w:t>
            </w:r>
          </w:p>
        </w:tc>
        <w:tc>
          <w:tcPr>
            <w:tcW w:type="dxa" w:w="648"/>
            <w:vAlign w:val="center"/>
          </w:tcPr>
          <w:p>
            <w:pPr>
              <w:jc w:val="left"/>
            </w:pPr>
            <w:r/>
            <w:r>
              <w:rPr>
                <w:rFonts w:ascii="Calibri" w:hAnsi="Calibri"/>
                <w:b w:val="0"/>
                <w:sz w:val="14"/>
              </w:rPr>
              <w:t>81</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forecast features for many rolling origins.</w:t>
            </w:r>
          </w:p>
        </w:tc>
      </w:tr>
      <w:tr>
        <w:tc>
          <w:tcPr>
            <w:tcW w:type="dxa" w:w="1944"/>
            <w:vAlign w:val="center"/>
          </w:tcPr>
          <w:p>
            <w:pPr>
              <w:jc w:val="left"/>
            </w:pPr>
            <w:r/>
            <w:r>
              <w:rPr>
                <w:rFonts w:ascii="Calibri" w:hAnsi="Calibri"/>
                <w:b w:val="0"/>
                <w:sz w:val="14"/>
              </w:rPr>
              <w:t>single_origin_features</w:t>
            </w:r>
          </w:p>
        </w:tc>
        <w:tc>
          <w:tcPr>
            <w:tcW w:type="dxa" w:w="648"/>
            <w:vAlign w:val="center"/>
          </w:tcPr>
          <w:p>
            <w:pPr>
              <w:jc w:val="left"/>
            </w:pPr>
            <w:r/>
            <w:r>
              <w:rPr>
                <w:rFonts w:ascii="Calibri" w:hAnsi="Calibri"/>
                <w:b w:val="0"/>
                <w:sz w:val="14"/>
              </w:rPr>
              <w:t>96</w:t>
            </w:r>
          </w:p>
        </w:tc>
        <w:tc>
          <w:tcPr>
            <w:tcW w:type="dxa" w:w="2448"/>
            <w:vAlign w:val="center"/>
          </w:tcPr>
          <w:p>
            <w:pPr>
              <w:jc w:val="left"/>
            </w:pPr>
            <w:r/>
            <w:r>
              <w:rPr>
                <w:rFonts w:ascii="Calibri" w:hAnsi="Calibri"/>
                <w:b w:val="0"/>
                <w:sz w:val="14"/>
              </w:rPr>
              <w:t>values, origin</w:t>
            </w:r>
          </w:p>
        </w:tc>
        <w:tc>
          <w:tcPr>
            <w:tcW w:type="dxa" w:w="4320"/>
            <w:vAlign w:val="center"/>
          </w:tcPr>
          <w:p>
            <w:pPr>
              <w:jc w:val="left"/>
            </w:pPr>
            <w:r/>
            <w:r>
              <w:rPr>
                <w:rFonts w:ascii="Calibri" w:hAnsi="Calibri"/>
                <w:b w:val="0"/>
                <w:sz w:val="14"/>
              </w:rPr>
              <w:t>Builds forecast features for one origin and one future lead.</w:t>
            </w:r>
          </w:p>
        </w:tc>
      </w:tr>
      <w:tr>
        <w:tc>
          <w:tcPr>
            <w:tcW w:type="dxa" w:w="1944"/>
            <w:vAlign w:val="center"/>
          </w:tcPr>
          <w:p>
            <w:pPr>
              <w:jc w:val="left"/>
            </w:pPr>
            <w:r/>
            <w:r>
              <w:rPr>
                <w:rFonts w:ascii="Calibri" w:hAnsi="Calibri"/>
                <w:b w:val="0"/>
                <w:sz w:val="14"/>
              </w:rPr>
              <w:t>fit_direct_models</w:t>
            </w:r>
          </w:p>
        </w:tc>
        <w:tc>
          <w:tcPr>
            <w:tcW w:type="dxa" w:w="648"/>
            <w:vAlign w:val="center"/>
          </w:tcPr>
          <w:p>
            <w:pPr>
              <w:jc w:val="left"/>
            </w:pPr>
            <w:r/>
            <w:r>
              <w:rPr>
                <w:rFonts w:ascii="Calibri" w:hAnsi="Calibri"/>
                <w:b w:val="0"/>
                <w:sz w:val="14"/>
              </w:rPr>
              <w:t>112</w:t>
            </w:r>
          </w:p>
        </w:tc>
        <w:tc>
          <w:tcPr>
            <w:tcW w:type="dxa" w:w="2448"/>
            <w:vAlign w:val="center"/>
          </w:tcPr>
          <w:p>
            <w:pPr>
              <w:jc w:val="left"/>
            </w:pPr>
            <w:r/>
            <w:r>
              <w:rPr>
                <w:rFonts w:ascii="Calibri" w:hAnsi="Calibri"/>
                <w:b w:val="0"/>
                <w:sz w:val="14"/>
              </w:rPr>
              <w:t>values, datetimes, train_end, max_horizon, target_min, target_max, alpha, origin_stride, known_future_values</w:t>
            </w:r>
          </w:p>
        </w:tc>
        <w:tc>
          <w:tcPr>
            <w:tcW w:type="dxa" w:w="4320"/>
            <w:vAlign w:val="center"/>
          </w:tcPr>
          <w:p>
            <w:pPr>
              <w:jc w:val="left"/>
            </w:pPr>
            <w:r/>
            <w:r>
              <w:rPr>
                <w:rFonts w:ascii="Calibri" w:hAnsi="Calibri"/>
                <w:b w:val="0"/>
                <w:sz w:val="14"/>
              </w:rPr>
              <w:t>Fits direct multi-step forecast models for wind generation and price.</w:t>
            </w:r>
          </w:p>
        </w:tc>
      </w:tr>
      <w:tr>
        <w:tc>
          <w:tcPr>
            <w:tcW w:type="dxa" w:w="1944"/>
            <w:vAlign w:val="center"/>
          </w:tcPr>
          <w:p>
            <w:pPr>
              <w:jc w:val="left"/>
            </w:pPr>
            <w:r/>
            <w:r>
              <w:rPr>
                <w:rFonts w:ascii="Calibri" w:hAnsi="Calibri"/>
                <w:b w:val="0"/>
                <w:sz w:val="14"/>
              </w:rPr>
              <w:t>make_forecast_matrix</w:t>
            </w:r>
          </w:p>
        </w:tc>
        <w:tc>
          <w:tcPr>
            <w:tcW w:type="dxa" w:w="648"/>
            <w:vAlign w:val="center"/>
          </w:tcPr>
          <w:p>
            <w:pPr>
              <w:jc w:val="left"/>
            </w:pPr>
            <w:r/>
            <w:r>
              <w:rPr>
                <w:rFonts w:ascii="Calibri" w:hAnsi="Calibri"/>
                <w:b w:val="0"/>
                <w:sz w:val="14"/>
              </w:rPr>
              <w:t>166</w:t>
            </w:r>
          </w:p>
        </w:tc>
        <w:tc>
          <w:tcPr>
            <w:tcW w:type="dxa" w:w="2448"/>
            <w:vAlign w:val="center"/>
          </w:tcPr>
          <w:p>
            <w:pPr>
              <w:jc w:val="left"/>
            </w:pPr>
            <w:r/>
            <w:r>
              <w:rPr>
                <w:rFonts w:ascii="Calibri" w:hAnsi="Calibri"/>
                <w:b w:val="0"/>
                <w:sz w:val="14"/>
              </w:rPr>
              <w:t>values, datetimes, origins, models, known_future_values</w:t>
            </w:r>
          </w:p>
        </w:tc>
        <w:tc>
          <w:tcPr>
            <w:tcW w:type="dxa" w:w="4320"/>
            <w:vAlign w:val="center"/>
          </w:tcPr>
          <w:p>
            <w:pPr>
              <w:jc w:val="left"/>
            </w:pPr>
            <w:r/>
            <w:r>
              <w:rPr>
                <w:rFonts w:ascii="Calibri" w:hAnsi="Calibri"/>
                <w:b w:val="0"/>
                <w:sz w:val="14"/>
              </w:rPr>
              <w:t>Creates a matrix of forecasts, one row per origin and one column per lead hour.</w:t>
            </w:r>
          </w:p>
        </w:tc>
      </w:tr>
      <w:tr>
        <w:tc>
          <w:tcPr>
            <w:tcW w:type="dxa" w:w="1944"/>
            <w:vAlign w:val="center"/>
          </w:tcPr>
          <w:p>
            <w:pPr>
              <w:jc w:val="left"/>
            </w:pPr>
            <w:r/>
            <w:r>
              <w:rPr>
                <w:rFonts w:ascii="Calibri" w:hAnsi="Calibri"/>
                <w:b w:val="0"/>
                <w:sz w:val="14"/>
              </w:rPr>
              <w:t>make_known_future_matrix</w:t>
            </w:r>
          </w:p>
        </w:tc>
        <w:tc>
          <w:tcPr>
            <w:tcW w:type="dxa" w:w="648"/>
            <w:vAlign w:val="center"/>
          </w:tcPr>
          <w:p>
            <w:pPr>
              <w:jc w:val="left"/>
            </w:pPr>
            <w:r/>
            <w:r>
              <w:rPr>
                <w:rFonts w:ascii="Calibri" w:hAnsi="Calibri"/>
                <w:b w:val="0"/>
                <w:sz w:val="14"/>
              </w:rPr>
              <w:t>191</w:t>
            </w:r>
          </w:p>
        </w:tc>
        <w:tc>
          <w:tcPr>
            <w:tcW w:type="dxa" w:w="2448"/>
            <w:vAlign w:val="center"/>
          </w:tcPr>
          <w:p>
            <w:pPr>
              <w:jc w:val="left"/>
            </w:pPr>
            <w:r/>
            <w:r>
              <w:rPr>
                <w:rFonts w:ascii="Calibri" w:hAnsi="Calibri"/>
                <w:b w:val="0"/>
                <w:sz w:val="14"/>
              </w:rPr>
              <w:t>values, origins, max_horizon</w:t>
            </w:r>
          </w:p>
        </w:tc>
        <w:tc>
          <w:tcPr>
            <w:tcW w:type="dxa" w:w="4320"/>
            <w:vAlign w:val="center"/>
          </w:tcPr>
          <w:p>
            <w:pPr>
              <w:jc w:val="left"/>
            </w:pPr>
            <w:r/>
            <w:r>
              <w:rPr>
                <w:rFonts w:ascii="Calibri" w:hAnsi="Calibri"/>
                <w:b w:val="0"/>
                <w:sz w:val="14"/>
              </w:rPr>
              <w:t>Creates an oracle matrix using actual future values instead of forecasts.</w:t>
            </w:r>
          </w:p>
        </w:tc>
      </w:tr>
      <w:tr>
        <w:tc>
          <w:tcPr>
            <w:tcW w:type="dxa" w:w="1944"/>
            <w:vAlign w:val="center"/>
          </w:tcPr>
          <w:p>
            <w:pPr>
              <w:jc w:val="left"/>
            </w:pPr>
            <w:r/>
            <w:r>
              <w:rPr>
                <w:rFonts w:ascii="Calibri" w:hAnsi="Calibri"/>
                <w:b w:val="0"/>
                <w:sz w:val="14"/>
              </w:rPr>
              <w:t>forecast_metrics</w:t>
            </w:r>
          </w:p>
        </w:tc>
        <w:tc>
          <w:tcPr>
            <w:tcW w:type="dxa" w:w="648"/>
            <w:vAlign w:val="center"/>
          </w:tcPr>
          <w:p>
            <w:pPr>
              <w:jc w:val="left"/>
            </w:pPr>
            <w:r/>
            <w:r>
              <w:rPr>
                <w:rFonts w:ascii="Calibri" w:hAnsi="Calibri"/>
                <w:b w:val="0"/>
                <w:sz w:val="14"/>
              </w:rPr>
              <w:t>202</w:t>
            </w:r>
          </w:p>
        </w:tc>
        <w:tc>
          <w:tcPr>
            <w:tcW w:type="dxa" w:w="2448"/>
            <w:vAlign w:val="center"/>
          </w:tcPr>
          <w:p>
            <w:pPr>
              <w:jc w:val="left"/>
            </w:pPr>
            <w:r/>
            <w:r>
              <w:rPr>
                <w:rFonts w:ascii="Calibri" w:hAnsi="Calibri"/>
                <w:b w:val="0"/>
                <w:sz w:val="14"/>
              </w:rPr>
              <w:t>actual, origins, forecasts, name</w:t>
            </w:r>
          </w:p>
        </w:tc>
        <w:tc>
          <w:tcPr>
            <w:tcW w:type="dxa" w:w="4320"/>
            <w:vAlign w:val="center"/>
          </w:tcPr>
          <w:p>
            <w:pPr>
              <w:jc w:val="left"/>
            </w:pPr>
            <w:r/>
            <w:r>
              <w:rPr>
                <w:rFonts w:ascii="Calibri" w:hAnsi="Calibri"/>
                <w:b w:val="0"/>
                <w:sz w:val="14"/>
              </w:rPr>
              <w:t>Calculates forecast error by lead-time block.</w:t>
            </w:r>
          </w:p>
        </w:tc>
      </w:tr>
      <w:tr>
        <w:tc>
          <w:tcPr>
            <w:tcW w:type="dxa" w:w="1944"/>
            <w:vAlign w:val="center"/>
          </w:tcPr>
          <w:p>
            <w:pPr>
              <w:jc w:val="left"/>
            </w:pPr>
            <w:r/>
            <w:r>
              <w:rPr>
                <w:rFonts w:ascii="Calibri" w:hAnsi="Calibri"/>
                <w:b w:val="0"/>
                <w:sz w:val="14"/>
              </w:rPr>
              <w:t>execute_plan_against_actual</w:t>
            </w:r>
          </w:p>
        </w:tc>
        <w:tc>
          <w:tcPr>
            <w:tcW w:type="dxa" w:w="648"/>
            <w:vAlign w:val="center"/>
          </w:tcPr>
          <w:p>
            <w:pPr>
              <w:jc w:val="left"/>
            </w:pPr>
            <w:r/>
            <w:r>
              <w:rPr>
                <w:rFonts w:ascii="Calibri" w:hAnsi="Calibri"/>
                <w:b w:val="0"/>
                <w:sz w:val="14"/>
              </w:rPr>
              <w:t>235</w:t>
            </w:r>
          </w:p>
        </w:tc>
        <w:tc>
          <w:tcPr>
            <w:tcW w:type="dxa" w:w="2448"/>
            <w:vAlign w:val="center"/>
          </w:tcPr>
          <w:p>
            <w:pPr>
              <w:jc w:val="left"/>
            </w:pPr>
            <w:r/>
            <w:r>
              <w:rPr>
                <w:rFonts w:ascii="Calibri" w:hAnsi="Calibri"/>
                <w:b w:val="0"/>
                <w:sz w:val="14"/>
              </w:rPr>
              <w:t>planned, actual_generation, initial_soc, config, min_soc_frac, max_soc_frac</w:t>
            </w:r>
          </w:p>
        </w:tc>
        <w:tc>
          <w:tcPr>
            <w:tcW w:type="dxa" w:w="4320"/>
            <w:vAlign w:val="center"/>
          </w:tcPr>
          <w:p>
            <w:pPr>
              <w:jc w:val="left"/>
            </w:pPr>
            <w:r/>
            <w:r>
              <w:rPr>
                <w:rFonts w:ascii="Calibri" w:hAnsi="Calibri"/>
                <w:b w:val="0"/>
                <w:sz w:val="14"/>
              </w:rPr>
              <w:t>Converts a forecast plan into realized feasible operation using actual wind and price.</w:t>
            </w:r>
          </w:p>
        </w:tc>
      </w:tr>
      <w:tr>
        <w:tc>
          <w:tcPr>
            <w:tcW w:type="dxa" w:w="1944"/>
            <w:vAlign w:val="center"/>
          </w:tcPr>
          <w:p>
            <w:pPr>
              <w:jc w:val="left"/>
            </w:pPr>
            <w:r/>
            <w:r>
              <w:rPr>
                <w:rFonts w:ascii="Calibri" w:hAnsi="Calibri"/>
                <w:b w:val="0"/>
                <w:sz w:val="14"/>
              </w:rPr>
              <w:t>check_realized_constraints</w:t>
            </w:r>
          </w:p>
        </w:tc>
        <w:tc>
          <w:tcPr>
            <w:tcW w:type="dxa" w:w="648"/>
            <w:vAlign w:val="center"/>
          </w:tcPr>
          <w:p>
            <w:pPr>
              <w:jc w:val="left"/>
            </w:pPr>
            <w:r/>
            <w:r>
              <w:rPr>
                <w:rFonts w:ascii="Calibri" w:hAnsi="Calibri"/>
                <w:b w:val="0"/>
                <w:sz w:val="14"/>
              </w:rPr>
              <w:t>299</w:t>
            </w:r>
          </w:p>
        </w:tc>
        <w:tc>
          <w:tcPr>
            <w:tcW w:type="dxa" w:w="2448"/>
            <w:vAlign w:val="center"/>
          </w:tcPr>
          <w:p>
            <w:pPr>
              <w:jc w:val="left"/>
            </w:pPr>
            <w:r/>
            <w:r>
              <w:rPr>
                <w:rFonts w:ascii="Calibri" w:hAnsi="Calibri"/>
                <w:b w:val="0"/>
                <w:sz w:val="14"/>
              </w:rPr>
              <w:t>labels, config, min_soc_frac, max_soc_frac</w:t>
            </w:r>
          </w:p>
        </w:tc>
        <w:tc>
          <w:tcPr>
            <w:tcW w:type="dxa" w:w="4320"/>
            <w:vAlign w:val="center"/>
          </w:tcPr>
          <w:p>
            <w:pPr>
              <w:jc w:val="left"/>
            </w:pPr>
            <w:r/>
            <w:r>
              <w:rPr>
                <w:rFonts w:ascii="Calibri" w:hAnsi="Calibri"/>
                <w:b w:val="0"/>
                <w:sz w:val="14"/>
              </w:rPr>
              <w:t>Checks realized hourly dispatch for constraint violations.</w:t>
            </w:r>
          </w:p>
        </w:tc>
      </w:tr>
      <w:tr>
        <w:tc>
          <w:tcPr>
            <w:tcW w:type="dxa" w:w="1944"/>
            <w:vAlign w:val="center"/>
          </w:tcPr>
          <w:p>
            <w:pPr>
              <w:jc w:val="left"/>
            </w:pPr>
            <w:r/>
            <w:r>
              <w:rPr>
                <w:rFonts w:ascii="Calibri" w:hAnsi="Calibri"/>
                <w:b w:val="0"/>
                <w:sz w:val="14"/>
              </w:rPr>
              <w:t>apply_direct_reserve</w:t>
            </w:r>
          </w:p>
        </w:tc>
        <w:tc>
          <w:tcPr>
            <w:tcW w:type="dxa" w:w="648"/>
            <w:vAlign w:val="center"/>
          </w:tcPr>
          <w:p>
            <w:pPr>
              <w:jc w:val="left"/>
            </w:pPr>
            <w:r/>
            <w:r>
              <w:rPr>
                <w:rFonts w:ascii="Calibri" w:hAnsi="Calibri"/>
                <w:b w:val="0"/>
                <w:sz w:val="14"/>
              </w:rPr>
              <w:t>355</w:t>
            </w:r>
          </w:p>
        </w:tc>
        <w:tc>
          <w:tcPr>
            <w:tcW w:type="dxa" w:w="2448"/>
            <w:vAlign w:val="center"/>
          </w:tcPr>
          <w:p>
            <w:pPr>
              <w:jc w:val="left"/>
            </w:pPr>
            <w:r/>
            <w:r>
              <w:rPr>
                <w:rFonts w:ascii="Calibri" w:hAnsi="Calibri"/>
                <w:b w:val="0"/>
                <w:sz w:val="14"/>
              </w:rPr>
              <w:t>solution, config, direct_reserve_mw</w:t>
            </w:r>
          </w:p>
        </w:tc>
        <w:tc>
          <w:tcPr>
            <w:tcW w:type="dxa" w:w="4320"/>
            <w:vAlign w:val="center"/>
          </w:tcPr>
          <w:p>
            <w:pPr>
              <w:jc w:val="left"/>
            </w:pPr>
            <w:r/>
            <w:r>
              <w:rPr>
                <w:rFonts w:ascii="Calibri" w:hAnsi="Calibri"/>
                <w:b w:val="0"/>
                <w:sz w:val="14"/>
              </w:rPr>
              <w:t>Adds planned direct-wind reserve for causal forecast execution.</w:t>
            </w:r>
          </w:p>
        </w:tc>
      </w:tr>
      <w:tr>
        <w:tc>
          <w:tcPr>
            <w:tcW w:type="dxa" w:w="1944"/>
            <w:vAlign w:val="center"/>
          </w:tcPr>
          <w:p>
            <w:pPr>
              <w:jc w:val="left"/>
            </w:pPr>
            <w:r/>
            <w:r>
              <w:rPr>
                <w:rFonts w:ascii="Calibri" w:hAnsi="Calibri"/>
                <w:b w:val="0"/>
                <w:sz w:val="14"/>
              </w:rPr>
              <w:t>run_horizon</w:t>
            </w:r>
          </w:p>
        </w:tc>
        <w:tc>
          <w:tcPr>
            <w:tcW w:type="dxa" w:w="648"/>
            <w:vAlign w:val="center"/>
          </w:tcPr>
          <w:p>
            <w:pPr>
              <w:jc w:val="left"/>
            </w:pPr>
            <w:r/>
            <w:r>
              <w:rPr>
                <w:rFonts w:ascii="Calibri" w:hAnsi="Calibri"/>
                <w:b w:val="0"/>
                <w:sz w:val="14"/>
              </w:rPr>
              <w:t>382</w:t>
            </w:r>
          </w:p>
        </w:tc>
        <w:tc>
          <w:tcPr>
            <w:tcW w:type="dxa" w:w="2448"/>
            <w:vAlign w:val="center"/>
          </w:tcPr>
          <w:p>
            <w:pPr>
              <w:jc w:val="left"/>
            </w:pPr>
            <w:r/>
            <w:r>
              <w:rPr>
                <w:rFonts w:ascii="Calibri" w:hAnsi="Calibri"/>
                <w:b w:val="0"/>
                <w:sz w:val="14"/>
              </w:rPr>
              <w:t>df, test_start, origins, generation_forecasts, price_forecasts, horizon, config, initial_soc, min_soc_frac, max_soc_frac, mip_gap, perfect_information, direct_reserve_mw</w:t>
            </w:r>
          </w:p>
        </w:tc>
        <w:tc>
          <w:tcPr>
            <w:tcW w:type="dxa" w:w="4320"/>
            <w:vAlign w:val="center"/>
          </w:tcPr>
          <w:p>
            <w:pPr>
              <w:jc w:val="left"/>
            </w:pPr>
            <w:r/>
            <w:r>
              <w:rPr>
                <w:rFonts w:ascii="Calibri" w:hAnsi="Calibri"/>
                <w:b w:val="0"/>
                <w:sz w:val="14"/>
              </w:rPr>
              <w:t>Runs one horizon length through the rolling-horizon backtest.</w:t>
            </w:r>
          </w:p>
        </w:tc>
      </w:tr>
      <w:tr>
        <w:tc>
          <w:tcPr>
            <w:tcW w:type="dxa" w:w="1944"/>
            <w:vAlign w:val="center"/>
          </w:tcPr>
          <w:p>
            <w:pPr>
              <w:jc w:val="left"/>
            </w:pPr>
            <w:r/>
            <w:r>
              <w:rPr>
                <w:rFonts w:ascii="Calibri" w:hAnsi="Calibri"/>
                <w:b w:val="0"/>
                <w:sz w:val="14"/>
              </w:rPr>
              <w:t>style_axis</w:t>
            </w:r>
          </w:p>
        </w:tc>
        <w:tc>
          <w:tcPr>
            <w:tcW w:type="dxa" w:w="648"/>
            <w:vAlign w:val="center"/>
          </w:tcPr>
          <w:p>
            <w:pPr>
              <w:jc w:val="left"/>
            </w:pPr>
            <w:r/>
            <w:r>
              <w:rPr>
                <w:rFonts w:ascii="Calibri" w:hAnsi="Calibri"/>
                <w:b w:val="0"/>
                <w:sz w:val="14"/>
              </w:rPr>
              <w:t>525</w:t>
            </w:r>
          </w:p>
        </w:tc>
        <w:tc>
          <w:tcPr>
            <w:tcW w:type="dxa" w:w="2448"/>
            <w:vAlign w:val="center"/>
          </w:tcPr>
          <w:p>
            <w:pPr>
              <w:jc w:val="left"/>
            </w:pPr>
            <w:r/>
            <w:r>
              <w:rPr>
                <w:rFonts w:ascii="Calibri" w:hAnsi="Calibri"/>
                <w:b w:val="0"/>
                <w:sz w:val="14"/>
              </w:rPr>
              <w:t>axis</w:t>
            </w:r>
          </w:p>
        </w:tc>
        <w:tc>
          <w:tcPr>
            <w:tcW w:type="dxa" w:w="4320"/>
            <w:vAlign w:val="center"/>
          </w:tcPr>
          <w:p>
            <w:pPr>
              <w:jc w:val="left"/>
            </w:pPr>
            <w:r/>
            <w:r>
              <w:rPr>
                <w:rFonts w:ascii="Calibri" w:hAnsi="Calibri"/>
                <w:b w:val="0"/>
                <w:sz w:val="14"/>
              </w:rPr>
              <w:t>Applies consistent plotting style.</w:t>
            </w:r>
          </w:p>
        </w:tc>
      </w:tr>
      <w:tr>
        <w:tc>
          <w:tcPr>
            <w:tcW w:type="dxa" w:w="1944"/>
            <w:vAlign w:val="center"/>
          </w:tcPr>
          <w:p>
            <w:pPr>
              <w:jc w:val="left"/>
            </w:pPr>
            <w:r/>
            <w:r>
              <w:rPr>
                <w:rFonts w:ascii="Calibri" w:hAnsi="Calibri"/>
                <w:b w:val="0"/>
                <w:sz w:val="14"/>
              </w:rPr>
              <w:t>save_figures</w:t>
            </w:r>
          </w:p>
        </w:tc>
        <w:tc>
          <w:tcPr>
            <w:tcW w:type="dxa" w:w="648"/>
            <w:vAlign w:val="center"/>
          </w:tcPr>
          <w:p>
            <w:pPr>
              <w:jc w:val="left"/>
            </w:pPr>
            <w:r/>
            <w:r>
              <w:rPr>
                <w:rFonts w:ascii="Calibri" w:hAnsi="Calibri"/>
                <w:b w:val="0"/>
                <w:sz w:val="14"/>
              </w:rPr>
              <w:t>532</w:t>
            </w:r>
          </w:p>
        </w:tc>
        <w:tc>
          <w:tcPr>
            <w:tcW w:type="dxa" w:w="2448"/>
            <w:vAlign w:val="center"/>
          </w:tcPr>
          <w:p>
            <w:pPr>
              <w:jc w:val="left"/>
            </w:pPr>
            <w:r/>
            <w:r>
              <w:rPr>
                <w:rFonts w:ascii="Calibri" w:hAnsi="Calibri"/>
                <w:b w:val="0"/>
                <w:sz w:val="14"/>
              </w:rPr>
              <w:t>summary, metrics, labels_by_horizon, output_dir, horizons</w:t>
            </w:r>
          </w:p>
        </w:tc>
        <w:tc>
          <w:tcPr>
            <w:tcW w:type="dxa" w:w="4320"/>
            <w:vAlign w:val="center"/>
          </w:tcPr>
          <w:p>
            <w:pPr>
              <w:jc w:val="left"/>
            </w:pPr>
            <w:r/>
            <w:r>
              <w:rPr>
                <w:rFonts w:ascii="Calibri" w:hAnsi="Calibri"/>
                <w:b w:val="0"/>
                <w:sz w:val="14"/>
              </w:rPr>
              <w:t>Writes summary figures to disk.</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709</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json, math, os, sys, time, dataclasses:dataclass, pathlib:Path, matplotlib, matplotlib.pyplot, numpy, pandas, util, rolling_horizon_gurobi_dispatch:continuous_baseload,cove_value,fixed_costs,solve_window</w:t>
      </w:r>
    </w:p>
    <w:p>
      <w:pPr>
        <w:pStyle w:val="Heading2"/>
      </w:pPr>
      <w:r>
        <w:t>oracle upper bound/code/model.py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Original neural-network model definitions copied into the folder so old model-loading utilities still work locally.</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PyTorch tensors.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Predicted model outputs from neural-network forward passes.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190</w:t>
            </w:r>
          </w:p>
        </w:tc>
      </w:tr>
    </w:tbl>
    <w:p/>
    <w:p>
      <w:r>
        <w:rPr>
          <w:b/>
        </w:rPr>
        <w:t>Code flow:</w:t>
      </w:r>
    </w:p>
    <w:p>
      <w:pPr>
        <w:ind w:left="288"/>
      </w:pPr>
      <w:r>
        <w:rPr>
          <w:b/>
        </w:rPr>
        <w:t xml:space="preserve">• </w:t>
      </w:r>
      <w:r>
        <w:t>VFNN_2 and VFNN define feed-forward neural networks.</w:t>
      </w:r>
    </w:p>
    <w:p>
      <w:pPr>
        <w:ind w:left="288"/>
      </w:pPr>
      <w:r>
        <w:rPr>
          <w:b/>
        </w:rPr>
        <w:t xml:space="preserve">• </w:t>
      </w:r>
      <w:r>
        <w:t>PLinear defines a positive/parameterized linear layer style helper.</w:t>
      </w:r>
    </w:p>
    <w:p>
      <w:pPr>
        <w:ind w:left="288"/>
      </w:pPr>
      <w:r>
        <w:rPr>
          <w:b/>
        </w:rPr>
        <w:t xml:space="preserve">• </w:t>
      </w:r>
      <w:r>
        <w:t>These files support original NQF/power-model utilities but are not the main Summer ladder command.</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VFNN_2</w:t>
            </w:r>
          </w:p>
        </w:tc>
        <w:tc>
          <w:tcPr>
            <w:tcW w:type="dxa" w:w="720"/>
            <w:vAlign w:val="center"/>
          </w:tcPr>
          <w:p>
            <w:pPr>
              <w:jc w:val="left"/>
            </w:pPr>
            <w:r/>
            <w:r>
              <w:rPr>
                <w:rFonts w:ascii="Calibri" w:hAnsi="Calibri"/>
                <w:b w:val="0"/>
                <w:sz w:val="14"/>
              </w:rPr>
              <w:t>8</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feed-forward neural network that accepts two input branches.</w:t>
            </w:r>
          </w:p>
        </w:tc>
      </w:tr>
      <w:tr>
        <w:tc>
          <w:tcPr>
            <w:tcW w:type="dxa" w:w="1800"/>
            <w:vAlign w:val="center"/>
          </w:tcPr>
          <w:p>
            <w:pPr>
              <w:jc w:val="left"/>
            </w:pPr>
            <w:r/>
            <w:r>
              <w:rPr>
                <w:rFonts w:ascii="Calibri" w:hAnsi="Calibri"/>
                <w:b w:val="0"/>
                <w:sz w:val="14"/>
              </w:rPr>
              <w:t>VFNN</w:t>
            </w:r>
          </w:p>
        </w:tc>
        <w:tc>
          <w:tcPr>
            <w:tcW w:type="dxa" w:w="720"/>
            <w:vAlign w:val="center"/>
          </w:tcPr>
          <w:p>
            <w:pPr>
              <w:jc w:val="left"/>
            </w:pPr>
            <w:r/>
            <w:r>
              <w:rPr>
                <w:rFonts w:ascii="Calibri" w:hAnsi="Calibri"/>
                <w:b w:val="0"/>
                <w:sz w:val="14"/>
              </w:rPr>
              <w:t>109</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feed-forward neural network for value/power forecasting.</w:t>
            </w:r>
          </w:p>
        </w:tc>
      </w:tr>
      <w:tr>
        <w:tc>
          <w:tcPr>
            <w:tcW w:type="dxa" w:w="1800"/>
            <w:vAlign w:val="center"/>
          </w:tcPr>
          <w:p>
            <w:pPr>
              <w:jc w:val="left"/>
            </w:pPr>
            <w:r/>
            <w:r>
              <w:rPr>
                <w:rFonts w:ascii="Calibri" w:hAnsi="Calibri"/>
                <w:b w:val="0"/>
                <w:sz w:val="14"/>
              </w:rPr>
              <w:t>PLinear</w:t>
            </w:r>
          </w:p>
        </w:tc>
        <w:tc>
          <w:tcPr>
            <w:tcW w:type="dxa" w:w="720"/>
            <w:vAlign w:val="center"/>
          </w:tcPr>
          <w:p>
            <w:pPr>
              <w:jc w:val="left"/>
            </w:pPr>
            <w:r/>
            <w:r>
              <w:rPr>
                <w:rFonts w:ascii="Calibri" w:hAnsi="Calibri"/>
                <w:b w:val="0"/>
                <w:sz w:val="14"/>
              </w:rPr>
              <w:t>176</w:t>
            </w:r>
          </w:p>
        </w:tc>
        <w:tc>
          <w:tcPr>
            <w:tcW w:type="dxa" w:w="1800"/>
            <w:vAlign w:val="center"/>
          </w:tcPr>
          <w:p>
            <w:pPr>
              <w:jc w:val="left"/>
            </w:pPr>
            <w:r/>
            <w:r>
              <w:rPr>
                <w:rFonts w:ascii="Calibri" w:hAnsi="Calibri"/>
                <w:b w:val="0"/>
                <w:sz w:val="14"/>
              </w:rPr>
              <w:t>nn.Module</w:t>
            </w:r>
          </w:p>
        </w:tc>
        <w:tc>
          <w:tcPr>
            <w:tcW w:type="dxa" w:w="5040"/>
            <w:vAlign w:val="center"/>
          </w:tcPr>
          <w:p>
            <w:pPr>
              <w:jc w:val="left"/>
            </w:pPr>
            <w:r/>
            <w:r>
              <w:rPr>
                <w:rFonts w:ascii="Calibri" w:hAnsi="Calibri"/>
                <w:b w:val="0"/>
                <w:sz w:val="14"/>
              </w:rPr>
              <w:t>Original custom linear layer helper used by neural-network code.</w:t>
            </w:r>
          </w:p>
        </w:tc>
      </w:tr>
    </w:tbl>
    <w:p/>
    <w:p>
      <w:r>
        <w:t>Important imports:</w:t>
      </w:r>
    </w:p>
    <w:p>
      <w:pPr>
        <w:spacing w:after="80"/>
        <w:ind w:left="259"/>
      </w:pPr>
      <w:r>
        <w:rPr>
          <w:rFonts w:ascii="Courier New" w:hAnsi="Courier New"/>
          <w:color w:val="1E293B"/>
          <w:sz w:val="17"/>
        </w:rPr>
        <w:t>torch, torch.nn, torch.nn.functional, util, numpy</w:t>
      </w:r>
    </w:p>
    <w:p>
      <w:pPr>
        <w:pStyle w:val="Heading2"/>
      </w:pPr>
      <w:r>
        <w:t>oracle upper bound/code/rolling_horizon_gurobi_dispatch.py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Copied lower-level Gurobi MILP dispatch engine used by the oracle folder. Same constraints as the rolling-horizon folder.</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Used as a helper by forecast_backtest_rolling_horizons.py, but can also be run directly for rolling-horizon optimization.</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Forecast or actual generation/price arrays plus storage config.</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Hourly labels, summary metrics, constraint checks, and optional progress files.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496</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Rolling-horizon Gurobi dispatch with Nora's MILP constraints. This experiment uses Gurobi as the mixed-integer teacher for COVE-DV. Summary: - At each time step, Gurobi looks ahead a fixed number of hours. - It chooses charge, discharge, hold, direct-to-grid, delivered power, and storage. - Only the first part of that plan is executed. - Then the battery state carries forward chronologically and the window rolls. The default model includes Nora's operational constraints: - storage capacity limits, - charging/discharging power limits, - one binary charge/discharge mode per hour, - available-energy discharge limit, - wind-only charging, - delivered power definition, - grid export limit, - storage state update, - end-of-horizon SoC_initial = SoC_final.</w:t>
            </w:r>
          </w:p>
        </w:tc>
      </w:tr>
    </w:tbl>
    <w:p/>
    <w:p>
      <w:r>
        <w:rPr>
          <w:b/>
        </w:rPr>
        <w:t>Code flow:</w:t>
      </w:r>
    </w:p>
    <w:p>
      <w:pPr>
        <w:ind w:left="288"/>
      </w:pPr>
      <w:r>
        <w:rPr>
          <w:b/>
        </w:rPr>
        <w:t xml:space="preserve">• </w:t>
      </w:r>
      <w:r>
        <w:t>Defines the MILP variables P_dir, P_ch, P_dis, P_delivered, SoC, and charge/discharge mode.</w:t>
      </w:r>
    </w:p>
    <w:p>
      <w:pPr>
        <w:ind w:left="288"/>
      </w:pPr>
      <w:r>
        <w:rPr>
          <w:b/>
        </w:rPr>
        <w:t xml:space="preserve">• </w:t>
      </w:r>
      <w:r>
        <w:t>Adds wind-only charging, grid cap, no simultaneous charge/discharge, and SoC update constraints.</w:t>
      </w:r>
    </w:p>
    <w:p>
      <w:pPr>
        <w:ind w:left="288"/>
      </w:pPr>
      <w:r>
        <w:rPr>
          <w:b/>
        </w:rPr>
        <w:t xml:space="preserve">• </w:t>
      </w:r>
      <w:r>
        <w:t>Maximizes price times delivered power.</w:t>
      </w:r>
    </w:p>
    <w:p>
      <w:pPr>
        <w:ind w:left="288"/>
      </w:pPr>
      <w:r>
        <w:rPr>
          <w:b/>
        </w:rPr>
        <w:t xml:space="preserve">• </w:t>
      </w:r>
      <w:r>
        <w:t>Runs windows chronologically and carries SoC forward.</w:t>
      </w:r>
    </w:p>
    <w:p>
      <w:pPr>
        <w:ind w:left="288"/>
      </w:pPr>
      <w:r>
        <w:rPr>
          <w:b/>
        </w:rPr>
        <w:t xml:space="preserve">• </w:t>
      </w:r>
      <w:r>
        <w:t>Summarizes revenue, COVE, curtailment, runtime, and violations.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STRATEGY_SRC</w:t>
            </w:r>
          </w:p>
        </w:tc>
        <w:tc>
          <w:tcPr>
            <w:tcW w:type="dxa" w:w="6840"/>
            <w:vAlign w:val="center"/>
          </w:tcPr>
          <w:p>
            <w:pPr>
              <w:jc w:val="left"/>
            </w:pPr>
            <w:r/>
            <w:r>
              <w:rPr>
                <w:rFonts w:ascii="Calibri" w:hAnsi="Calibri"/>
                <w:b w:val="0"/>
                <w:sz w:val="14"/>
              </w:rPr>
              <w:t>REPO_ROOT / 'strategy_model' / 'src'</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415</w:t>
            </w:r>
          </w:p>
        </w:tc>
        <w:tc>
          <w:tcPr>
            <w:tcW w:type="dxa" w:w="8352"/>
            <w:vAlign w:val="center"/>
          </w:tcPr>
          <w:p>
            <w:pPr>
              <w:jc w:val="left"/>
            </w:pPr>
            <w:r/>
            <w:r>
              <w:rPr>
                <w:rFonts w:ascii="Calibri" w:hAnsi="Calibri"/>
                <w:b w:val="0"/>
                <w:sz w:val="15"/>
              </w:rPr>
              <w:t>--data</w:t>
            </w:r>
          </w:p>
        </w:tc>
      </w:tr>
      <w:tr>
        <w:tc>
          <w:tcPr>
            <w:tcW w:type="dxa" w:w="1007"/>
            <w:vAlign w:val="center"/>
          </w:tcPr>
          <w:p>
            <w:pPr>
              <w:jc w:val="left"/>
            </w:pPr>
            <w:r/>
            <w:r>
              <w:rPr>
                <w:rFonts w:ascii="Calibri" w:hAnsi="Calibri"/>
                <w:b w:val="0"/>
                <w:sz w:val="15"/>
              </w:rPr>
              <w:t>416</w:t>
            </w:r>
          </w:p>
        </w:tc>
        <w:tc>
          <w:tcPr>
            <w:tcW w:type="dxa" w:w="8352"/>
            <w:vAlign w:val="center"/>
          </w:tcPr>
          <w:p>
            <w:pPr>
              <w:jc w:val="left"/>
            </w:pPr>
            <w:r/>
            <w:r>
              <w:rPr>
                <w:rFonts w:ascii="Calibri" w:hAnsi="Calibri"/>
                <w:b w:val="0"/>
                <w:sz w:val="15"/>
              </w:rPr>
              <w:t>--config</w:t>
            </w:r>
          </w:p>
        </w:tc>
      </w:tr>
      <w:tr>
        <w:tc>
          <w:tcPr>
            <w:tcW w:type="dxa" w:w="1007"/>
            <w:vAlign w:val="center"/>
          </w:tcPr>
          <w:p>
            <w:pPr>
              <w:jc w:val="left"/>
            </w:pPr>
            <w:r/>
            <w:r>
              <w:rPr>
                <w:rFonts w:ascii="Calibri" w:hAnsi="Calibri"/>
                <w:b w:val="0"/>
                <w:sz w:val="15"/>
              </w:rPr>
              <w:t>417</w:t>
            </w:r>
          </w:p>
        </w:tc>
        <w:tc>
          <w:tcPr>
            <w:tcW w:type="dxa" w:w="8352"/>
            <w:vAlign w:val="center"/>
          </w:tcPr>
          <w:p>
            <w:pPr>
              <w:jc w:val="left"/>
            </w:pPr>
            <w:r/>
            <w:r>
              <w:rPr>
                <w:rFonts w:ascii="Calibri" w:hAnsi="Calibri"/>
                <w:b w:val="0"/>
                <w:sz w:val="15"/>
              </w:rPr>
              <w:t>--out-dir</w:t>
            </w:r>
          </w:p>
        </w:tc>
      </w:tr>
      <w:tr>
        <w:tc>
          <w:tcPr>
            <w:tcW w:type="dxa" w:w="1007"/>
            <w:vAlign w:val="center"/>
          </w:tcPr>
          <w:p>
            <w:pPr>
              <w:jc w:val="left"/>
            </w:pPr>
            <w:r/>
            <w:r>
              <w:rPr>
                <w:rFonts w:ascii="Calibri" w:hAnsi="Calibri"/>
                <w:b w:val="0"/>
                <w:sz w:val="15"/>
              </w:rPr>
              <w:t>418</w:t>
            </w:r>
          </w:p>
        </w:tc>
        <w:tc>
          <w:tcPr>
            <w:tcW w:type="dxa" w:w="8352"/>
            <w:vAlign w:val="center"/>
          </w:tcPr>
          <w:p>
            <w:pPr>
              <w:jc w:val="left"/>
            </w:pPr>
            <w:r/>
            <w:r>
              <w:rPr>
                <w:rFonts w:ascii="Calibri" w:hAnsi="Calibri"/>
                <w:b w:val="0"/>
                <w:sz w:val="15"/>
              </w:rPr>
              <w:t>--hours</w:t>
            </w:r>
          </w:p>
        </w:tc>
      </w:tr>
      <w:tr>
        <w:tc>
          <w:tcPr>
            <w:tcW w:type="dxa" w:w="1007"/>
            <w:vAlign w:val="center"/>
          </w:tcPr>
          <w:p>
            <w:pPr>
              <w:jc w:val="left"/>
            </w:pPr>
            <w:r/>
            <w:r>
              <w:rPr>
                <w:rFonts w:ascii="Calibri" w:hAnsi="Calibri"/>
                <w:b w:val="0"/>
                <w:sz w:val="15"/>
              </w:rPr>
              <w:t>419</w:t>
            </w:r>
          </w:p>
        </w:tc>
        <w:tc>
          <w:tcPr>
            <w:tcW w:type="dxa" w:w="8352"/>
            <w:vAlign w:val="center"/>
          </w:tcPr>
          <w:p>
            <w:pPr>
              <w:jc w:val="left"/>
            </w:pPr>
            <w:r/>
            <w:r>
              <w:rPr>
                <w:rFonts w:ascii="Calibri" w:hAnsi="Calibri"/>
                <w:b w:val="0"/>
                <w:sz w:val="15"/>
              </w:rPr>
              <w:t>--offset</w:t>
            </w:r>
          </w:p>
        </w:tc>
      </w:tr>
      <w:tr>
        <w:tc>
          <w:tcPr>
            <w:tcW w:type="dxa" w:w="1007"/>
            <w:vAlign w:val="center"/>
          </w:tcPr>
          <w:p>
            <w:pPr>
              <w:jc w:val="left"/>
            </w:pPr>
            <w:r/>
            <w:r>
              <w:rPr>
                <w:rFonts w:ascii="Calibri" w:hAnsi="Calibri"/>
                <w:b w:val="0"/>
                <w:sz w:val="15"/>
              </w:rPr>
              <w:t>420</w:t>
            </w:r>
          </w:p>
        </w:tc>
        <w:tc>
          <w:tcPr>
            <w:tcW w:type="dxa" w:w="8352"/>
            <w:vAlign w:val="center"/>
          </w:tcPr>
          <w:p>
            <w:pPr>
              <w:jc w:val="left"/>
            </w:pPr>
            <w:r/>
            <w:r>
              <w:rPr>
                <w:rFonts w:ascii="Calibri" w:hAnsi="Calibri"/>
                <w:b w:val="0"/>
                <w:sz w:val="15"/>
              </w:rPr>
              <w:t>--horizon-hours</w:t>
            </w:r>
          </w:p>
        </w:tc>
      </w:tr>
      <w:tr>
        <w:tc>
          <w:tcPr>
            <w:tcW w:type="dxa" w:w="1007"/>
            <w:vAlign w:val="center"/>
          </w:tcPr>
          <w:p>
            <w:pPr>
              <w:jc w:val="left"/>
            </w:pPr>
            <w:r/>
            <w:r>
              <w:rPr>
                <w:rFonts w:ascii="Calibri" w:hAnsi="Calibri"/>
                <w:b w:val="0"/>
                <w:sz w:val="15"/>
              </w:rPr>
              <w:t>421</w:t>
            </w:r>
          </w:p>
        </w:tc>
        <w:tc>
          <w:tcPr>
            <w:tcW w:type="dxa" w:w="8352"/>
            <w:vAlign w:val="center"/>
          </w:tcPr>
          <w:p>
            <w:pPr>
              <w:jc w:val="left"/>
            </w:pPr>
            <w:r/>
            <w:r>
              <w:rPr>
                <w:rFonts w:ascii="Calibri" w:hAnsi="Calibri"/>
                <w:b w:val="0"/>
                <w:sz w:val="15"/>
              </w:rPr>
              <w:t>--step-hours</w:t>
            </w:r>
          </w:p>
        </w:tc>
      </w:tr>
      <w:tr>
        <w:tc>
          <w:tcPr>
            <w:tcW w:type="dxa" w:w="1007"/>
            <w:vAlign w:val="center"/>
          </w:tcPr>
          <w:p>
            <w:pPr>
              <w:jc w:val="left"/>
            </w:pPr>
            <w:r/>
            <w:r>
              <w:rPr>
                <w:rFonts w:ascii="Calibri" w:hAnsi="Calibri"/>
                <w:b w:val="0"/>
                <w:sz w:val="15"/>
              </w:rPr>
              <w:t>422</w:t>
            </w:r>
          </w:p>
        </w:tc>
        <w:tc>
          <w:tcPr>
            <w:tcW w:type="dxa" w:w="8352"/>
            <w:vAlign w:val="center"/>
          </w:tcPr>
          <w:p>
            <w:pPr>
              <w:jc w:val="left"/>
            </w:pPr>
            <w:r/>
            <w:r>
              <w:rPr>
                <w:rFonts w:ascii="Calibri" w:hAnsi="Calibri"/>
                <w:b w:val="0"/>
                <w:sz w:val="15"/>
              </w:rPr>
              <w:t>--terminal-policy</w:t>
            </w:r>
          </w:p>
        </w:tc>
      </w:tr>
      <w:tr>
        <w:tc>
          <w:tcPr>
            <w:tcW w:type="dxa" w:w="1007"/>
            <w:vAlign w:val="center"/>
          </w:tcPr>
          <w:p>
            <w:pPr>
              <w:jc w:val="left"/>
            </w:pPr>
            <w:r/>
            <w:r>
              <w:rPr>
                <w:rFonts w:ascii="Calibri" w:hAnsi="Calibri"/>
                <w:b w:val="0"/>
                <w:sz w:val="15"/>
              </w:rPr>
              <w:t>423</w:t>
            </w:r>
          </w:p>
        </w:tc>
        <w:tc>
          <w:tcPr>
            <w:tcW w:type="dxa" w:w="8352"/>
            <w:vAlign w:val="center"/>
          </w:tcPr>
          <w:p>
            <w:pPr>
              <w:jc w:val="left"/>
            </w:pPr>
            <w:r/>
            <w:r>
              <w:rPr>
                <w:rFonts w:ascii="Calibri" w:hAnsi="Calibri"/>
                <w:b w:val="0"/>
                <w:sz w:val="15"/>
              </w:rPr>
              <w:t>--initial-soc</w:t>
            </w:r>
          </w:p>
        </w:tc>
      </w:tr>
      <w:tr>
        <w:tc>
          <w:tcPr>
            <w:tcW w:type="dxa" w:w="1007"/>
            <w:vAlign w:val="center"/>
          </w:tcPr>
          <w:p>
            <w:pPr>
              <w:jc w:val="left"/>
            </w:pPr>
            <w:r/>
            <w:r>
              <w:rPr>
                <w:rFonts w:ascii="Calibri" w:hAnsi="Calibri"/>
                <w:b w:val="0"/>
                <w:sz w:val="15"/>
              </w:rPr>
              <w:t>424</w:t>
            </w:r>
          </w:p>
        </w:tc>
        <w:tc>
          <w:tcPr>
            <w:tcW w:type="dxa" w:w="8352"/>
            <w:vAlign w:val="center"/>
          </w:tcPr>
          <w:p>
            <w:pPr>
              <w:jc w:val="left"/>
            </w:pPr>
            <w:r/>
            <w:r>
              <w:rPr>
                <w:rFonts w:ascii="Calibri" w:hAnsi="Calibri"/>
                <w:b w:val="0"/>
                <w:sz w:val="15"/>
              </w:rPr>
              <w:t>--min-soc-frac</w:t>
            </w:r>
          </w:p>
        </w:tc>
      </w:tr>
      <w:tr>
        <w:tc>
          <w:tcPr>
            <w:tcW w:type="dxa" w:w="1007"/>
            <w:vAlign w:val="center"/>
          </w:tcPr>
          <w:p>
            <w:pPr>
              <w:jc w:val="left"/>
            </w:pPr>
            <w:r/>
            <w:r>
              <w:rPr>
                <w:rFonts w:ascii="Calibri" w:hAnsi="Calibri"/>
                <w:b w:val="0"/>
                <w:sz w:val="15"/>
              </w:rPr>
              <w:t>425</w:t>
            </w:r>
          </w:p>
        </w:tc>
        <w:tc>
          <w:tcPr>
            <w:tcW w:type="dxa" w:w="8352"/>
            <w:vAlign w:val="center"/>
          </w:tcPr>
          <w:p>
            <w:pPr>
              <w:jc w:val="left"/>
            </w:pPr>
            <w:r/>
            <w:r>
              <w:rPr>
                <w:rFonts w:ascii="Calibri" w:hAnsi="Calibri"/>
                <w:b w:val="0"/>
                <w:sz w:val="15"/>
              </w:rPr>
              <w:t>--max-soc-frac</w:t>
            </w:r>
          </w:p>
        </w:tc>
      </w:tr>
      <w:tr>
        <w:tc>
          <w:tcPr>
            <w:tcW w:type="dxa" w:w="1007"/>
            <w:vAlign w:val="center"/>
          </w:tcPr>
          <w:p>
            <w:pPr>
              <w:jc w:val="left"/>
            </w:pPr>
            <w:r/>
            <w:r>
              <w:rPr>
                <w:rFonts w:ascii="Calibri" w:hAnsi="Calibri"/>
                <w:b w:val="0"/>
                <w:sz w:val="15"/>
              </w:rPr>
              <w:t>426</w:t>
            </w:r>
          </w:p>
        </w:tc>
        <w:tc>
          <w:tcPr>
            <w:tcW w:type="dxa" w:w="8352"/>
            <w:vAlign w:val="center"/>
          </w:tcPr>
          <w:p>
            <w:pPr>
              <w:jc w:val="left"/>
            </w:pPr>
            <w:r/>
            <w:r>
              <w:rPr>
                <w:rFonts w:ascii="Calibri" w:hAnsi="Calibri"/>
                <w:b w:val="0"/>
                <w:sz w:val="15"/>
              </w:rPr>
              <w:t>--mip-gap</w:t>
            </w:r>
          </w:p>
        </w:tc>
      </w:tr>
      <w:tr>
        <w:tc>
          <w:tcPr>
            <w:tcW w:type="dxa" w:w="1007"/>
            <w:vAlign w:val="center"/>
          </w:tcPr>
          <w:p>
            <w:pPr>
              <w:jc w:val="left"/>
            </w:pPr>
            <w:r/>
            <w:r>
              <w:rPr>
                <w:rFonts w:ascii="Calibri" w:hAnsi="Calibri"/>
                <w:b w:val="0"/>
                <w:sz w:val="15"/>
              </w:rPr>
              <w:t>427</w:t>
            </w:r>
          </w:p>
        </w:tc>
        <w:tc>
          <w:tcPr>
            <w:tcW w:type="dxa" w:w="8352"/>
            <w:vAlign w:val="center"/>
          </w:tcPr>
          <w:p>
            <w:pPr>
              <w:jc w:val="left"/>
            </w:pPr>
            <w:r/>
            <w:r>
              <w:rPr>
                <w:rFonts w:ascii="Calibri" w:hAnsi="Calibri"/>
                <w:b w:val="0"/>
                <w:sz w:val="15"/>
              </w:rPr>
              <w:t>--time-limit</w:t>
            </w:r>
          </w:p>
        </w:tc>
      </w:tr>
      <w:tr>
        <w:tc>
          <w:tcPr>
            <w:tcW w:type="dxa" w:w="1007"/>
            <w:vAlign w:val="center"/>
          </w:tcPr>
          <w:p>
            <w:pPr>
              <w:jc w:val="left"/>
            </w:pPr>
            <w:r/>
            <w:r>
              <w:rPr>
                <w:rFonts w:ascii="Calibri" w:hAnsi="Calibri"/>
                <w:b w:val="0"/>
                <w:sz w:val="15"/>
              </w:rPr>
              <w:t>428</w:t>
            </w:r>
          </w:p>
        </w:tc>
        <w:tc>
          <w:tcPr>
            <w:tcW w:type="dxa" w:w="8352"/>
            <w:vAlign w:val="center"/>
          </w:tcPr>
          <w:p>
            <w:pPr>
              <w:jc w:val="left"/>
            </w:pPr>
            <w:r/>
            <w:r>
              <w:rPr>
                <w:rFonts w:ascii="Calibri" w:hAnsi="Calibri"/>
                <w:b w:val="0"/>
                <w:sz w:val="15"/>
              </w:rPr>
              <w:t>--max-windows</w:t>
            </w:r>
          </w:p>
        </w:tc>
      </w:tr>
      <w:tr>
        <w:tc>
          <w:tcPr>
            <w:tcW w:type="dxa" w:w="1007"/>
            <w:vAlign w:val="center"/>
          </w:tcPr>
          <w:p>
            <w:pPr>
              <w:jc w:val="left"/>
            </w:pPr>
            <w:r/>
            <w:r>
              <w:rPr>
                <w:rFonts w:ascii="Calibri" w:hAnsi="Calibri"/>
                <w:b w:val="0"/>
                <w:sz w:val="15"/>
              </w:rPr>
              <w:t>429</w:t>
            </w:r>
          </w:p>
        </w:tc>
        <w:tc>
          <w:tcPr>
            <w:tcW w:type="dxa" w:w="8352"/>
            <w:vAlign w:val="center"/>
          </w:tcPr>
          <w:p>
            <w:pPr>
              <w:jc w:val="left"/>
            </w:pPr>
            <w:r/>
            <w:r>
              <w:rPr>
                <w:rFonts w:ascii="Calibri" w:hAnsi="Calibri"/>
                <w:b w:val="0"/>
                <w:sz w:val="15"/>
              </w:rPr>
              <w:t>--progress-every</w:t>
            </w:r>
          </w:p>
        </w:tc>
      </w:tr>
      <w:tr>
        <w:tc>
          <w:tcPr>
            <w:tcW w:type="dxa" w:w="1007"/>
            <w:vAlign w:val="center"/>
          </w:tcPr>
          <w:p>
            <w:pPr>
              <w:jc w:val="left"/>
            </w:pPr>
            <w:r/>
            <w:r>
              <w:rPr>
                <w:rFonts w:ascii="Calibri" w:hAnsi="Calibri"/>
                <w:b w:val="0"/>
                <w:sz w:val="15"/>
              </w:rPr>
              <w:t>430</w:t>
            </w:r>
          </w:p>
        </w:tc>
        <w:tc>
          <w:tcPr>
            <w:tcW w:type="dxa" w:w="8352"/>
            <w:vAlign w:val="center"/>
          </w:tcPr>
          <w:p>
            <w:pPr>
              <w:jc w:val="left"/>
            </w:pPr>
            <w:r/>
            <w:r>
              <w:rPr>
                <w:rFonts w:ascii="Calibri" w:hAnsi="Calibri"/>
                <w:b w:val="0"/>
                <w:sz w:val="15"/>
              </w:rPr>
              <w:t>--storage-type</w:t>
            </w:r>
          </w:p>
        </w:tc>
      </w:tr>
      <w:tr>
        <w:tc>
          <w:tcPr>
            <w:tcW w:type="dxa" w:w="1007"/>
            <w:vAlign w:val="center"/>
          </w:tcPr>
          <w:p>
            <w:pPr>
              <w:jc w:val="left"/>
            </w:pPr>
            <w:r/>
            <w:r>
              <w:rPr>
                <w:rFonts w:ascii="Calibri" w:hAnsi="Calibri"/>
                <w:b w:val="0"/>
                <w:sz w:val="15"/>
              </w:rPr>
              <w:t>431</w:t>
            </w:r>
          </w:p>
        </w:tc>
        <w:tc>
          <w:tcPr>
            <w:tcW w:type="dxa" w:w="8352"/>
            <w:vAlign w:val="center"/>
          </w:tcPr>
          <w:p>
            <w:pPr>
              <w:jc w:val="left"/>
            </w:pPr>
            <w:r/>
            <w:r>
              <w:rPr>
                <w:rFonts w:ascii="Calibri" w:hAnsi="Calibri"/>
                <w:b w:val="0"/>
                <w:sz w:val="15"/>
              </w:rPr>
              <w:t>--storage-rating</w:t>
            </w:r>
          </w:p>
        </w:tc>
      </w:tr>
      <w:tr>
        <w:tc>
          <w:tcPr>
            <w:tcW w:type="dxa" w:w="1007"/>
            <w:vAlign w:val="center"/>
          </w:tcPr>
          <w:p>
            <w:pPr>
              <w:jc w:val="left"/>
            </w:pPr>
            <w:r/>
            <w:r>
              <w:rPr>
                <w:rFonts w:ascii="Calibri" w:hAnsi="Calibri"/>
                <w:b w:val="0"/>
                <w:sz w:val="15"/>
              </w:rPr>
              <w:t>432</w:t>
            </w:r>
          </w:p>
        </w:tc>
        <w:tc>
          <w:tcPr>
            <w:tcW w:type="dxa" w:w="8352"/>
            <w:vAlign w:val="center"/>
          </w:tcPr>
          <w:p>
            <w:pPr>
              <w:jc w:val="left"/>
            </w:pPr>
            <w:r/>
            <w:r>
              <w:rPr>
                <w:rFonts w:ascii="Calibri" w:hAnsi="Calibri"/>
                <w:b w:val="0"/>
                <w:sz w:val="15"/>
              </w:rPr>
              <w:t>--storage-duration</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load_data</w:t>
            </w:r>
          </w:p>
        </w:tc>
        <w:tc>
          <w:tcPr>
            <w:tcW w:type="dxa" w:w="648"/>
            <w:vAlign w:val="center"/>
          </w:tcPr>
          <w:p>
            <w:pPr>
              <w:jc w:val="left"/>
            </w:pPr>
            <w:r/>
            <w:r>
              <w:rPr>
                <w:rFonts w:ascii="Calibri" w:hAnsi="Calibri"/>
                <w:b w:val="0"/>
                <w:sz w:val="14"/>
              </w:rPr>
              <w:t>44</w:t>
            </w:r>
          </w:p>
        </w:tc>
        <w:tc>
          <w:tcPr>
            <w:tcW w:type="dxa" w:w="2448"/>
            <w:vAlign w:val="center"/>
          </w:tcPr>
          <w:p>
            <w:pPr>
              <w:jc w:val="left"/>
            </w:pPr>
            <w:r/>
            <w:r>
              <w:rPr>
                <w:rFonts w:ascii="Calibri" w:hAnsi="Calibri"/>
                <w:b w:val="0"/>
                <w:sz w:val="14"/>
              </w:rPr>
              <w:t>data_path, config, offset, hours</w:t>
            </w:r>
          </w:p>
        </w:tc>
        <w:tc>
          <w:tcPr>
            <w:tcW w:type="dxa" w:w="4320"/>
            <w:vAlign w:val="center"/>
          </w:tcPr>
          <w:p>
            <w:pPr>
              <w:jc w:val="left"/>
            </w:pPr>
            <w:r/>
            <w:r>
              <w:rPr>
                <w:rFonts w:ascii="Calibri" w:hAnsi="Calibri"/>
                <w:b w:val="0"/>
                <w:sz w:val="14"/>
              </w:rPr>
              <w:t>Loads generation and price data for rolling-horizon dispatch.</w:t>
            </w:r>
          </w:p>
        </w:tc>
      </w:tr>
      <w:tr>
        <w:tc>
          <w:tcPr>
            <w:tcW w:type="dxa" w:w="1944"/>
            <w:vAlign w:val="center"/>
          </w:tcPr>
          <w:p>
            <w:pPr>
              <w:jc w:val="left"/>
            </w:pPr>
            <w:r/>
            <w:r>
              <w:rPr>
                <w:rFonts w:ascii="Calibri" w:hAnsi="Calibri"/>
                <w:b w:val="0"/>
                <w:sz w:val="14"/>
              </w:rPr>
              <w:t>cove_value</w:t>
            </w:r>
          </w:p>
        </w:tc>
        <w:tc>
          <w:tcPr>
            <w:tcW w:type="dxa" w:w="648"/>
            <w:vAlign w:val="center"/>
          </w:tcPr>
          <w:p>
            <w:pPr>
              <w:jc w:val="left"/>
            </w:pPr>
            <w:r/>
            <w:r>
              <w:rPr>
                <w:rFonts w:ascii="Calibri" w:hAnsi="Calibri"/>
                <w:b w:val="0"/>
                <w:sz w:val="14"/>
              </w:rPr>
              <w:t>52</w:t>
            </w:r>
          </w:p>
        </w:tc>
        <w:tc>
          <w:tcPr>
            <w:tcW w:type="dxa" w:w="2448"/>
            <w:vAlign w:val="center"/>
          </w:tcPr>
          <w:p>
            <w:pPr>
              <w:jc w:val="left"/>
            </w:pPr>
            <w:r/>
            <w:r>
              <w:rPr>
                <w:rFonts w:ascii="Calibri" w:hAnsi="Calibri"/>
                <w:b w:val="0"/>
                <w:sz w:val="14"/>
              </w:rPr>
              <w:t>power, price, config</w:t>
            </w:r>
          </w:p>
        </w:tc>
        <w:tc>
          <w:tcPr>
            <w:tcW w:type="dxa" w:w="4320"/>
            <w:vAlign w:val="center"/>
          </w:tcPr>
          <w:p>
            <w:pPr>
              <w:jc w:val="left"/>
            </w:pPr>
            <w:r/>
            <w:r>
              <w:rPr>
                <w:rFonts w:ascii="Calibri" w:hAnsi="Calibri"/>
                <w:b w:val="0"/>
                <w:sz w:val="14"/>
              </w:rPr>
              <w:t>Computes COVE value for a given revenue and storage setup.</w:t>
            </w:r>
          </w:p>
        </w:tc>
      </w:tr>
      <w:tr>
        <w:tc>
          <w:tcPr>
            <w:tcW w:type="dxa" w:w="1944"/>
            <w:vAlign w:val="center"/>
          </w:tcPr>
          <w:p>
            <w:pPr>
              <w:jc w:val="left"/>
            </w:pPr>
            <w:r/>
            <w:r>
              <w:rPr>
                <w:rFonts w:ascii="Calibri" w:hAnsi="Calibri"/>
                <w:b w:val="0"/>
                <w:sz w:val="14"/>
              </w:rPr>
              <w:t>continuous_baseload</w:t>
            </w:r>
          </w:p>
        </w:tc>
        <w:tc>
          <w:tcPr>
            <w:tcW w:type="dxa" w:w="648"/>
            <w:vAlign w:val="center"/>
          </w:tcPr>
          <w:p>
            <w:pPr>
              <w:jc w:val="left"/>
            </w:pPr>
            <w:r/>
            <w:r>
              <w:rPr>
                <w:rFonts w:ascii="Calibri" w:hAnsi="Calibri"/>
                <w:b w:val="0"/>
                <w:sz w:val="14"/>
              </w:rPr>
              <w:t>66</w:t>
            </w:r>
          </w:p>
        </w:tc>
        <w:tc>
          <w:tcPr>
            <w:tcW w:type="dxa" w:w="2448"/>
            <w:vAlign w:val="center"/>
          </w:tcPr>
          <w:p>
            <w:pPr>
              <w:jc w:val="left"/>
            </w:pPr>
            <w:r/>
            <w:r>
              <w:rPr>
                <w:rFonts w:ascii="Calibri" w:hAnsi="Calibri"/>
                <w:b w:val="0"/>
                <w:sz w:val="14"/>
              </w:rPr>
              <w:t>power, config, initial_soc</w:t>
            </w:r>
          </w:p>
        </w:tc>
        <w:tc>
          <w:tcPr>
            <w:tcW w:type="dxa" w:w="4320"/>
            <w:vAlign w:val="center"/>
          </w:tcPr>
          <w:p>
            <w:pPr>
              <w:jc w:val="left"/>
            </w:pPr>
            <w:r/>
            <w:r>
              <w:rPr>
                <w:rFonts w:ascii="Calibri" w:hAnsi="Calibri"/>
                <w:b w:val="0"/>
                <w:sz w:val="14"/>
              </w:rPr>
              <w:t>Computes the baseload reference for comparison.</w:t>
            </w:r>
          </w:p>
        </w:tc>
      </w:tr>
      <w:tr>
        <w:tc>
          <w:tcPr>
            <w:tcW w:type="dxa" w:w="1944"/>
            <w:vAlign w:val="center"/>
          </w:tcPr>
          <w:p>
            <w:pPr>
              <w:jc w:val="left"/>
            </w:pPr>
            <w:r/>
            <w:r>
              <w:rPr>
                <w:rFonts w:ascii="Calibri" w:hAnsi="Calibri"/>
                <w:b w:val="0"/>
                <w:sz w:val="14"/>
              </w:rPr>
              <w:t>fixed_costs</w:t>
            </w:r>
          </w:p>
        </w:tc>
        <w:tc>
          <w:tcPr>
            <w:tcW w:type="dxa" w:w="648"/>
            <w:vAlign w:val="center"/>
          </w:tcPr>
          <w:p>
            <w:pPr>
              <w:jc w:val="left"/>
            </w:pPr>
            <w:r/>
            <w:r>
              <w:rPr>
                <w:rFonts w:ascii="Calibri" w:hAnsi="Calibri"/>
                <w:b w:val="0"/>
                <w:sz w:val="14"/>
              </w:rPr>
              <w:t>90</w:t>
            </w:r>
          </w:p>
        </w:tc>
        <w:tc>
          <w:tcPr>
            <w:tcW w:type="dxa" w:w="2448"/>
            <w:vAlign w:val="center"/>
          </w:tcPr>
          <w:p>
            <w:pPr>
              <w:jc w:val="left"/>
            </w:pPr>
            <w:r/>
            <w:r>
              <w:rPr>
                <w:rFonts w:ascii="Calibri" w:hAnsi="Calibri"/>
                <w:b w:val="0"/>
                <w:sz w:val="14"/>
              </w:rPr>
              <w:t>config</w:t>
            </w:r>
          </w:p>
        </w:tc>
        <w:tc>
          <w:tcPr>
            <w:tcW w:type="dxa" w:w="4320"/>
            <w:vAlign w:val="center"/>
          </w:tcPr>
          <w:p>
            <w:pPr>
              <w:jc w:val="left"/>
            </w:pPr>
            <w:r/>
            <w:r>
              <w:rPr>
                <w:rFonts w:ascii="Calibri" w:hAnsi="Calibri"/>
                <w:b w:val="0"/>
                <w:sz w:val="14"/>
              </w:rPr>
              <w:t>Computes annualized wind/storage cost used in COVE.</w:t>
            </w:r>
          </w:p>
        </w:tc>
      </w:tr>
      <w:tr>
        <w:tc>
          <w:tcPr>
            <w:tcW w:type="dxa" w:w="1944"/>
            <w:vAlign w:val="center"/>
          </w:tcPr>
          <w:p>
            <w:pPr>
              <w:jc w:val="left"/>
            </w:pPr>
            <w:r/>
            <w:r>
              <w:rPr>
                <w:rFonts w:ascii="Calibri" w:hAnsi="Calibri"/>
                <w:b w:val="0"/>
                <w:sz w:val="14"/>
              </w:rPr>
              <w:t>solve_window</w:t>
            </w:r>
          </w:p>
        </w:tc>
        <w:tc>
          <w:tcPr>
            <w:tcW w:type="dxa" w:w="648"/>
            <w:vAlign w:val="center"/>
          </w:tcPr>
          <w:p>
            <w:pPr>
              <w:jc w:val="left"/>
            </w:pPr>
            <w:r/>
            <w:r>
              <w:rPr>
                <w:rFonts w:ascii="Calibri" w:hAnsi="Calibri"/>
                <w:b w:val="0"/>
                <w:sz w:val="14"/>
              </w:rPr>
              <w:t>101</w:t>
            </w:r>
          </w:p>
        </w:tc>
        <w:tc>
          <w:tcPr>
            <w:tcW w:type="dxa" w:w="2448"/>
            <w:vAlign w:val="center"/>
          </w:tcPr>
          <w:p>
            <w:pPr>
              <w:jc w:val="left"/>
            </w:pPr>
            <w:r/>
            <w:r>
              <w:rPr>
                <w:rFonts w:ascii="Calibri" w:hAnsi="Calibri"/>
                <w:b w:val="0"/>
                <w:sz w:val="14"/>
              </w:rPr>
              <w:t>generation, price, config, initial_soc, terminal_policy, min_soc_frac, max_soc_frac, mip_gap, time_limit</w:t>
            </w:r>
          </w:p>
        </w:tc>
        <w:tc>
          <w:tcPr>
            <w:tcW w:type="dxa" w:w="4320"/>
            <w:vAlign w:val="center"/>
          </w:tcPr>
          <w:p>
            <w:pPr>
              <w:jc w:val="left"/>
            </w:pPr>
            <w:r/>
            <w:r>
              <w:rPr>
                <w:rFonts w:ascii="Calibri" w:hAnsi="Calibri"/>
                <w:b w:val="0"/>
                <w:sz w:val="14"/>
              </w:rPr>
              <w:t>Builds and solves one Gurobi MILP dispatch window.</w:t>
            </w:r>
          </w:p>
        </w:tc>
      </w:tr>
      <w:tr>
        <w:tc>
          <w:tcPr>
            <w:tcW w:type="dxa" w:w="1944"/>
            <w:vAlign w:val="center"/>
          </w:tcPr>
          <w:p>
            <w:pPr>
              <w:jc w:val="left"/>
            </w:pPr>
            <w:r/>
            <w:r>
              <w:rPr>
                <w:rFonts w:ascii="Calibri" w:hAnsi="Calibri"/>
                <w:b w:val="0"/>
                <w:sz w:val="14"/>
              </w:rPr>
              <w:t>check_constraints</w:t>
            </w:r>
          </w:p>
        </w:tc>
        <w:tc>
          <w:tcPr>
            <w:tcW w:type="dxa" w:w="648"/>
            <w:vAlign w:val="center"/>
          </w:tcPr>
          <w:p>
            <w:pPr>
              <w:jc w:val="left"/>
            </w:pPr>
            <w:r/>
            <w:r>
              <w:rPr>
                <w:rFonts w:ascii="Calibri" w:hAnsi="Calibri"/>
                <w:b w:val="0"/>
                <w:sz w:val="14"/>
              </w:rPr>
              <w:t>193</w:t>
            </w:r>
          </w:p>
        </w:tc>
        <w:tc>
          <w:tcPr>
            <w:tcW w:type="dxa" w:w="2448"/>
            <w:vAlign w:val="center"/>
          </w:tcPr>
          <w:p>
            <w:pPr>
              <w:jc w:val="left"/>
            </w:pPr>
            <w:r/>
            <w:r>
              <w:rPr>
                <w:rFonts w:ascii="Calibri" w:hAnsi="Calibri"/>
                <w:b w:val="0"/>
                <w:sz w:val="14"/>
              </w:rPr>
              <w:t>labels, config, min_soc_frac, max_soc_frac</w:t>
            </w:r>
          </w:p>
        </w:tc>
        <w:tc>
          <w:tcPr>
            <w:tcW w:type="dxa" w:w="4320"/>
            <w:vAlign w:val="center"/>
          </w:tcPr>
          <w:p>
            <w:pPr>
              <w:jc w:val="left"/>
            </w:pPr>
            <w:r/>
            <w:r>
              <w:rPr>
                <w:rFonts w:ascii="Calibri" w:hAnsi="Calibri"/>
                <w:b w:val="0"/>
                <w:sz w:val="14"/>
              </w:rPr>
              <w:t>Checks Gurobi output for constraint violations.</w:t>
            </w:r>
          </w:p>
        </w:tc>
      </w:tr>
      <w:tr>
        <w:tc>
          <w:tcPr>
            <w:tcW w:type="dxa" w:w="1944"/>
            <w:vAlign w:val="center"/>
          </w:tcPr>
          <w:p>
            <w:pPr>
              <w:jc w:val="left"/>
            </w:pPr>
            <w:r/>
            <w:r>
              <w:rPr>
                <w:rFonts w:ascii="Calibri" w:hAnsi="Calibri"/>
                <w:b w:val="0"/>
                <w:sz w:val="14"/>
              </w:rPr>
              <w:t>write_progress</w:t>
            </w:r>
          </w:p>
        </w:tc>
        <w:tc>
          <w:tcPr>
            <w:tcW w:type="dxa" w:w="648"/>
            <w:vAlign w:val="center"/>
          </w:tcPr>
          <w:p>
            <w:pPr>
              <w:jc w:val="left"/>
            </w:pPr>
            <w:r/>
            <w:r>
              <w:rPr>
                <w:rFonts w:ascii="Calibri" w:hAnsi="Calibri"/>
                <w:b w:val="0"/>
                <w:sz w:val="14"/>
              </w:rPr>
              <w:t>223</w:t>
            </w:r>
          </w:p>
        </w:tc>
        <w:tc>
          <w:tcPr>
            <w:tcW w:type="dxa" w:w="2448"/>
            <w:vAlign w:val="center"/>
          </w:tcPr>
          <w:p>
            <w:pPr>
              <w:jc w:val="left"/>
            </w:pPr>
            <w:r/>
            <w:r>
              <w:rPr>
                <w:rFonts w:ascii="Calibri" w:hAnsi="Calibri"/>
                <w:b w:val="0"/>
                <w:sz w:val="14"/>
              </w:rPr>
              <w:t>path, rows</w:t>
            </w:r>
          </w:p>
        </w:tc>
        <w:tc>
          <w:tcPr>
            <w:tcW w:type="dxa" w:w="4320"/>
            <w:vAlign w:val="center"/>
          </w:tcPr>
          <w:p>
            <w:pPr>
              <w:jc w:val="left"/>
            </w:pPr>
            <w:r/>
            <w:r>
              <w:rPr>
                <w:rFonts w:ascii="Calibri" w:hAnsi="Calibri"/>
                <w:b w:val="0"/>
                <w:sz w:val="14"/>
              </w:rPr>
              <w:t>Writes progress checkpoints during long rolling runs.</w:t>
            </w:r>
          </w:p>
        </w:tc>
      </w:tr>
      <w:tr>
        <w:tc>
          <w:tcPr>
            <w:tcW w:type="dxa" w:w="1944"/>
            <w:vAlign w:val="center"/>
          </w:tcPr>
          <w:p>
            <w:pPr>
              <w:jc w:val="left"/>
            </w:pPr>
            <w:r/>
            <w:r>
              <w:rPr>
                <w:rFonts w:ascii="Calibri" w:hAnsi="Calibri"/>
                <w:b w:val="0"/>
                <w:sz w:val="14"/>
              </w:rPr>
              <w:t>run_rolling</w:t>
            </w:r>
          </w:p>
        </w:tc>
        <w:tc>
          <w:tcPr>
            <w:tcW w:type="dxa" w:w="648"/>
            <w:vAlign w:val="center"/>
          </w:tcPr>
          <w:p>
            <w:pPr>
              <w:jc w:val="left"/>
            </w:pPr>
            <w:r/>
            <w:r>
              <w:rPr>
                <w:rFonts w:ascii="Calibri" w:hAnsi="Calibri"/>
                <w:b w:val="0"/>
                <w:sz w:val="14"/>
              </w:rPr>
              <w:t>234</w:t>
            </w:r>
          </w:p>
        </w:tc>
        <w:tc>
          <w:tcPr>
            <w:tcW w:type="dxa" w:w="2448"/>
            <w:vAlign w:val="center"/>
          </w:tcPr>
          <w:p>
            <w:pPr>
              <w:jc w:val="left"/>
            </w:pPr>
            <w:r/>
            <w:r>
              <w:rPr>
                <w:rFonts w:ascii="Calibri" w:hAnsi="Calibri"/>
                <w:b w:val="0"/>
                <w:sz w:val="14"/>
              </w:rPr>
              <w:t>df, config, horizon_hours, step_hours, terminal_policy, initial_soc, min_soc_frac, max_soc_frac, mip_gap, time_limit, max_windows, progress_every, checkpoint_path</w:t>
            </w:r>
          </w:p>
        </w:tc>
        <w:tc>
          <w:tcPr>
            <w:tcW w:type="dxa" w:w="4320"/>
            <w:vAlign w:val="center"/>
          </w:tcPr>
          <w:p>
            <w:pPr>
              <w:jc w:val="left"/>
            </w:pPr>
            <w:r/>
            <w:r>
              <w:rPr>
                <w:rFonts w:ascii="Calibri" w:hAnsi="Calibri"/>
                <w:b w:val="0"/>
                <w:sz w:val="14"/>
              </w:rPr>
              <w:t>Runs the low-level rolling-horizon loop across many windows.</w:t>
            </w:r>
          </w:p>
        </w:tc>
      </w:tr>
      <w:tr>
        <w:tc>
          <w:tcPr>
            <w:tcW w:type="dxa" w:w="1944"/>
            <w:vAlign w:val="center"/>
          </w:tcPr>
          <w:p>
            <w:pPr>
              <w:jc w:val="left"/>
            </w:pPr>
            <w:r/>
            <w:r>
              <w:rPr>
                <w:rFonts w:ascii="Calibri" w:hAnsi="Calibri"/>
                <w:b w:val="0"/>
                <w:sz w:val="14"/>
              </w:rPr>
              <w:t>add_compatibility_columns</w:t>
            </w:r>
          </w:p>
        </w:tc>
        <w:tc>
          <w:tcPr>
            <w:tcW w:type="dxa" w:w="648"/>
            <w:vAlign w:val="center"/>
          </w:tcPr>
          <w:p>
            <w:pPr>
              <w:jc w:val="left"/>
            </w:pPr>
            <w:r/>
            <w:r>
              <w:rPr>
                <w:rFonts w:ascii="Calibri" w:hAnsi="Calibri"/>
                <w:b w:val="0"/>
                <w:sz w:val="14"/>
              </w:rPr>
              <w:t>340</w:t>
            </w:r>
          </w:p>
        </w:tc>
        <w:tc>
          <w:tcPr>
            <w:tcW w:type="dxa" w:w="2448"/>
            <w:vAlign w:val="center"/>
          </w:tcPr>
          <w:p>
            <w:pPr>
              <w:jc w:val="left"/>
            </w:pPr>
            <w:r/>
            <w:r>
              <w:rPr>
                <w:rFonts w:ascii="Calibri" w:hAnsi="Calibri"/>
                <w:b w:val="0"/>
                <w:sz w:val="14"/>
              </w:rPr>
              <w:t>labels, config</w:t>
            </w:r>
          </w:p>
        </w:tc>
        <w:tc>
          <w:tcPr>
            <w:tcW w:type="dxa" w:w="4320"/>
            <w:vAlign w:val="center"/>
          </w:tcPr>
          <w:p>
            <w:pPr>
              <w:jc w:val="left"/>
            </w:pPr>
            <w:r/>
            <w:r>
              <w:rPr>
                <w:rFonts w:ascii="Calibri" w:hAnsi="Calibri"/>
                <w:b w:val="0"/>
                <w:sz w:val="14"/>
              </w:rPr>
              <w:t>Adds older column names so old analysis scripts still work.</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362</w:t>
            </w:r>
          </w:p>
        </w:tc>
        <w:tc>
          <w:tcPr>
            <w:tcW w:type="dxa" w:w="2448"/>
            <w:vAlign w:val="center"/>
          </w:tcPr>
          <w:p>
            <w:pPr>
              <w:jc w:val="left"/>
            </w:pPr>
            <w:r/>
            <w:r>
              <w:rPr>
                <w:rFonts w:ascii="Calibri" w:hAnsi="Calibri"/>
                <w:b w:val="0"/>
                <w:sz w:val="14"/>
              </w:rPr>
              <w:t>labels, window_rows, config, args</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413</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csv, json, math, sys, time, pathlib:Path, numpy, pandas, util</w:t>
      </w:r>
    </w:p>
    <w:p>
      <w:pPr>
        <w:pStyle w:val="Heading2"/>
      </w:pPr>
      <w:r>
        <w:t>oracle upper bound/code/storage.py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Storage technology definitions: lithium-ion, CAES, hydro, lead-acid, flow battery, zinc, hydrogen, gravitational, and thermal.</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No data files.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Storage objects with capital cost, operating cost, duration, and efficiency values.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159</w:t>
            </w:r>
          </w:p>
        </w:tc>
      </w:tr>
    </w:tbl>
    <w:p/>
    <w:p>
      <w:r>
        <w:rPr>
          <w:b/>
        </w:rPr>
        <w:t>Code flow:</w:t>
      </w:r>
    </w:p>
    <w:p>
      <w:pPr>
        <w:ind w:left="288"/>
      </w:pPr>
      <w:r>
        <w:rPr>
          <w:b/>
        </w:rPr>
        <w:t xml:space="preserve">• </w:t>
      </w:r>
      <w:r>
        <w:t>Base Storage stores cost/performance fields.</w:t>
      </w:r>
    </w:p>
    <w:p>
      <w:pPr>
        <w:ind w:left="288"/>
      </w:pPr>
      <w:r>
        <w:rPr>
          <w:b/>
        </w:rPr>
        <w:t xml:space="preserve">• </w:t>
      </w:r>
      <w:r>
        <w:t>Each child class fills in values for one storage technology.</w:t>
      </w:r>
    </w:p>
    <w:p>
      <w:pPr>
        <w:ind w:left="288"/>
      </w:pPr>
      <w:r>
        <w:rPr>
          <w:b/>
        </w:rPr>
        <w:t xml:space="preserve">• </w:t>
      </w:r>
      <w:r>
        <w:t>Util functions use these classes for RTE, cost, and COVE calculations.</w:t>
      </w:r>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Storage</w:t>
            </w:r>
          </w:p>
        </w:tc>
        <w:tc>
          <w:tcPr>
            <w:tcW w:type="dxa" w:w="720"/>
            <w:vAlign w:val="center"/>
          </w:tcPr>
          <w:p>
            <w:pPr>
              <w:jc w:val="left"/>
            </w:pPr>
            <w:r/>
            <w:r>
              <w:rPr>
                <w:rFonts w:ascii="Calibri" w:hAnsi="Calibri"/>
                <w:b w:val="0"/>
                <w:sz w:val="14"/>
              </w:rPr>
              <w:t>4</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Base storage technology object containing efficiency/cost/duration fields.</w:t>
            </w:r>
          </w:p>
        </w:tc>
      </w:tr>
      <w:tr>
        <w:tc>
          <w:tcPr>
            <w:tcW w:type="dxa" w:w="1800"/>
            <w:vAlign w:val="center"/>
          </w:tcPr>
          <w:p>
            <w:pPr>
              <w:jc w:val="left"/>
            </w:pPr>
            <w:r/>
            <w:r>
              <w:rPr>
                <w:rFonts w:ascii="Calibri" w:hAnsi="Calibri"/>
                <w:b w:val="0"/>
                <w:sz w:val="14"/>
              </w:rPr>
              <w:t>BatteryLI</w:t>
            </w:r>
          </w:p>
        </w:tc>
        <w:tc>
          <w:tcPr>
            <w:tcW w:type="dxa" w:w="720"/>
            <w:vAlign w:val="center"/>
          </w:tcPr>
          <w:p>
            <w:pPr>
              <w:jc w:val="left"/>
            </w:pPr>
            <w:r/>
            <w:r>
              <w:rPr>
                <w:rFonts w:ascii="Calibri" w:hAnsi="Calibri"/>
                <w:b w:val="0"/>
                <w:sz w:val="14"/>
              </w:rPr>
              <w:t>26</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Lithium-ion storage parameter class.</w:t>
            </w:r>
          </w:p>
        </w:tc>
      </w:tr>
      <w:tr>
        <w:tc>
          <w:tcPr>
            <w:tcW w:type="dxa" w:w="1800"/>
            <w:vAlign w:val="center"/>
          </w:tcPr>
          <w:p>
            <w:pPr>
              <w:jc w:val="left"/>
            </w:pPr>
            <w:r/>
            <w:r>
              <w:rPr>
                <w:rFonts w:ascii="Calibri" w:hAnsi="Calibri"/>
                <w:b w:val="0"/>
                <w:sz w:val="14"/>
              </w:rPr>
              <w:t>CAES</w:t>
            </w:r>
          </w:p>
        </w:tc>
        <w:tc>
          <w:tcPr>
            <w:tcW w:type="dxa" w:w="720"/>
            <w:vAlign w:val="center"/>
          </w:tcPr>
          <w:p>
            <w:pPr>
              <w:jc w:val="left"/>
            </w:pPr>
            <w:r/>
            <w:r>
              <w:rPr>
                <w:rFonts w:ascii="Calibri" w:hAnsi="Calibri"/>
                <w:b w:val="0"/>
                <w:sz w:val="14"/>
              </w:rPr>
              <w:t>45</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Compressed-air energy storage parameter class.</w:t>
            </w:r>
          </w:p>
        </w:tc>
      </w:tr>
      <w:tr>
        <w:tc>
          <w:tcPr>
            <w:tcW w:type="dxa" w:w="1800"/>
            <w:vAlign w:val="center"/>
          </w:tcPr>
          <w:p>
            <w:pPr>
              <w:jc w:val="left"/>
            </w:pPr>
            <w:r/>
            <w:r>
              <w:rPr>
                <w:rFonts w:ascii="Calibri" w:hAnsi="Calibri"/>
                <w:b w:val="0"/>
                <w:sz w:val="14"/>
              </w:rPr>
              <w:t>Hydro</w:t>
            </w:r>
          </w:p>
        </w:tc>
        <w:tc>
          <w:tcPr>
            <w:tcW w:type="dxa" w:w="720"/>
            <w:vAlign w:val="center"/>
          </w:tcPr>
          <w:p>
            <w:pPr>
              <w:jc w:val="left"/>
            </w:pPr>
            <w:r/>
            <w:r>
              <w:rPr>
                <w:rFonts w:ascii="Calibri" w:hAnsi="Calibri"/>
                <w:b w:val="0"/>
                <w:sz w:val="14"/>
              </w:rPr>
              <w:t>58</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Hydropower/pumped-storage style parameter class.</w:t>
            </w:r>
          </w:p>
        </w:tc>
      </w:tr>
      <w:tr>
        <w:tc>
          <w:tcPr>
            <w:tcW w:type="dxa" w:w="1800"/>
            <w:vAlign w:val="center"/>
          </w:tcPr>
          <w:p>
            <w:pPr>
              <w:jc w:val="left"/>
            </w:pPr>
            <w:r/>
            <w:r>
              <w:rPr>
                <w:rFonts w:ascii="Calibri" w:hAnsi="Calibri"/>
                <w:b w:val="0"/>
                <w:sz w:val="14"/>
              </w:rPr>
              <w:t>BatteryLA</w:t>
            </w:r>
          </w:p>
        </w:tc>
        <w:tc>
          <w:tcPr>
            <w:tcW w:type="dxa" w:w="720"/>
            <w:vAlign w:val="center"/>
          </w:tcPr>
          <w:p>
            <w:pPr>
              <w:jc w:val="left"/>
            </w:pPr>
            <w:r/>
            <w:r>
              <w:rPr>
                <w:rFonts w:ascii="Calibri" w:hAnsi="Calibri"/>
                <w:b w:val="0"/>
                <w:sz w:val="14"/>
              </w:rPr>
              <w:t>71</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Lead-acid battery parameter class.</w:t>
            </w:r>
          </w:p>
        </w:tc>
      </w:tr>
      <w:tr>
        <w:tc>
          <w:tcPr>
            <w:tcW w:type="dxa" w:w="1800"/>
            <w:vAlign w:val="center"/>
          </w:tcPr>
          <w:p>
            <w:pPr>
              <w:jc w:val="left"/>
            </w:pPr>
            <w:r/>
            <w:r>
              <w:rPr>
                <w:rFonts w:ascii="Calibri" w:hAnsi="Calibri"/>
                <w:b w:val="0"/>
                <w:sz w:val="14"/>
              </w:rPr>
              <w:t>BatteryVRF</w:t>
            </w:r>
          </w:p>
        </w:tc>
        <w:tc>
          <w:tcPr>
            <w:tcW w:type="dxa" w:w="720"/>
            <w:vAlign w:val="center"/>
          </w:tcPr>
          <w:p>
            <w:pPr>
              <w:jc w:val="left"/>
            </w:pPr>
            <w:r/>
            <w:r>
              <w:rPr>
                <w:rFonts w:ascii="Calibri" w:hAnsi="Calibri"/>
                <w:b w:val="0"/>
                <w:sz w:val="14"/>
              </w:rPr>
              <w:t>90</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Vanadium redox flow battery parameter class.</w:t>
            </w:r>
          </w:p>
        </w:tc>
      </w:tr>
      <w:tr>
        <w:tc>
          <w:tcPr>
            <w:tcW w:type="dxa" w:w="1800"/>
            <w:vAlign w:val="center"/>
          </w:tcPr>
          <w:p>
            <w:pPr>
              <w:jc w:val="left"/>
            </w:pPr>
            <w:r/>
            <w:r>
              <w:rPr>
                <w:rFonts w:ascii="Calibri" w:hAnsi="Calibri"/>
                <w:b w:val="0"/>
                <w:sz w:val="14"/>
              </w:rPr>
              <w:t>Zinc</w:t>
            </w:r>
          </w:p>
        </w:tc>
        <w:tc>
          <w:tcPr>
            <w:tcW w:type="dxa" w:w="720"/>
            <w:vAlign w:val="center"/>
          </w:tcPr>
          <w:p>
            <w:pPr>
              <w:jc w:val="left"/>
            </w:pPr>
            <w:r/>
            <w:r>
              <w:rPr>
                <w:rFonts w:ascii="Calibri" w:hAnsi="Calibri"/>
                <w:b w:val="0"/>
                <w:sz w:val="14"/>
              </w:rPr>
              <w:t>109</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Zinc storage parameter class.</w:t>
            </w:r>
          </w:p>
        </w:tc>
      </w:tr>
      <w:tr>
        <w:tc>
          <w:tcPr>
            <w:tcW w:type="dxa" w:w="1800"/>
            <w:vAlign w:val="center"/>
          </w:tcPr>
          <w:p>
            <w:pPr>
              <w:jc w:val="left"/>
            </w:pPr>
            <w:r/>
            <w:r>
              <w:rPr>
                <w:rFonts w:ascii="Calibri" w:hAnsi="Calibri"/>
                <w:b w:val="0"/>
                <w:sz w:val="14"/>
              </w:rPr>
              <w:t>Hydrogen</w:t>
            </w:r>
          </w:p>
        </w:tc>
        <w:tc>
          <w:tcPr>
            <w:tcW w:type="dxa" w:w="720"/>
            <w:vAlign w:val="center"/>
          </w:tcPr>
          <w:p>
            <w:pPr>
              <w:jc w:val="left"/>
            </w:pPr>
            <w:r/>
            <w:r>
              <w:rPr>
                <w:rFonts w:ascii="Calibri" w:hAnsi="Calibri"/>
                <w:b w:val="0"/>
                <w:sz w:val="14"/>
              </w:rPr>
              <w:t>122</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Hydrogen storage parameter class.</w:t>
            </w:r>
          </w:p>
        </w:tc>
      </w:tr>
      <w:tr>
        <w:tc>
          <w:tcPr>
            <w:tcW w:type="dxa" w:w="1800"/>
            <w:vAlign w:val="center"/>
          </w:tcPr>
          <w:p>
            <w:pPr>
              <w:jc w:val="left"/>
            </w:pPr>
            <w:r/>
            <w:r>
              <w:rPr>
                <w:rFonts w:ascii="Calibri" w:hAnsi="Calibri"/>
                <w:b w:val="0"/>
                <w:sz w:val="14"/>
              </w:rPr>
              <w:t>Gravitational</w:t>
            </w:r>
          </w:p>
        </w:tc>
        <w:tc>
          <w:tcPr>
            <w:tcW w:type="dxa" w:w="720"/>
            <w:vAlign w:val="center"/>
          </w:tcPr>
          <w:p>
            <w:pPr>
              <w:jc w:val="left"/>
            </w:pPr>
            <w:r/>
            <w:r>
              <w:rPr>
                <w:rFonts w:ascii="Calibri" w:hAnsi="Calibri"/>
                <w:b w:val="0"/>
                <w:sz w:val="14"/>
              </w:rPr>
              <w:t>135</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Gravitational storage parameter class.</w:t>
            </w:r>
          </w:p>
        </w:tc>
      </w:tr>
      <w:tr>
        <w:tc>
          <w:tcPr>
            <w:tcW w:type="dxa" w:w="1800"/>
            <w:vAlign w:val="center"/>
          </w:tcPr>
          <w:p>
            <w:pPr>
              <w:jc w:val="left"/>
            </w:pPr>
            <w:r/>
            <w:r>
              <w:rPr>
                <w:rFonts w:ascii="Calibri" w:hAnsi="Calibri"/>
                <w:b w:val="0"/>
                <w:sz w:val="14"/>
              </w:rPr>
              <w:t>Thermal</w:t>
            </w:r>
          </w:p>
        </w:tc>
        <w:tc>
          <w:tcPr>
            <w:tcW w:type="dxa" w:w="720"/>
            <w:vAlign w:val="center"/>
          </w:tcPr>
          <w:p>
            <w:pPr>
              <w:jc w:val="left"/>
            </w:pPr>
            <w:r/>
            <w:r>
              <w:rPr>
                <w:rFonts w:ascii="Calibri" w:hAnsi="Calibri"/>
                <w:b w:val="0"/>
                <w:sz w:val="14"/>
              </w:rPr>
              <w:t>148</w:t>
            </w:r>
          </w:p>
        </w:tc>
        <w:tc>
          <w:tcPr>
            <w:tcW w:type="dxa" w:w="1800"/>
            <w:vAlign w:val="center"/>
          </w:tcPr>
          <w:p>
            <w:pPr>
              <w:jc w:val="left"/>
            </w:pPr>
            <w:r/>
            <w:r>
              <w:rPr>
                <w:rFonts w:ascii="Calibri" w:hAnsi="Calibri"/>
                <w:b w:val="0"/>
                <w:sz w:val="14"/>
              </w:rPr>
              <w:t>Storage</w:t>
            </w:r>
          </w:p>
        </w:tc>
        <w:tc>
          <w:tcPr>
            <w:tcW w:type="dxa" w:w="5040"/>
            <w:vAlign w:val="center"/>
          </w:tcPr>
          <w:p>
            <w:pPr>
              <w:jc w:val="left"/>
            </w:pPr>
            <w:r/>
            <w:r>
              <w:rPr>
                <w:rFonts w:ascii="Calibri" w:hAnsi="Calibri"/>
                <w:b w:val="0"/>
                <w:sz w:val="14"/>
              </w:rPr>
              <w:t>Thermal storage parameter class.</w:t>
            </w:r>
          </w:p>
        </w:tc>
      </w:tr>
    </w:tbl>
    <w:p/>
    <w:p>
      <w:r>
        <w:t>Important imports:</w:t>
      </w:r>
    </w:p>
    <w:p>
      <w:pPr>
        <w:spacing w:after="80"/>
        <w:ind w:left="259"/>
      </w:pPr>
      <w:r>
        <w:rPr>
          <w:rFonts w:ascii="Courier New" w:hAnsi="Courier New"/>
          <w:color w:val="1E293B"/>
          <w:sz w:val="17"/>
        </w:rPr>
        <w:t>numpy</w:t>
      </w:r>
    </w:p>
    <w:p>
      <w:pPr>
        <w:pStyle w:val="Heading2"/>
      </w:pPr>
      <w:r>
        <w:t>oracle upper bound/code/util.py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Original utility module for storage lookup, COVE/revenue math, price normalization, config loading, model loading, dataset loading, and plotting losses.</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Not run directly.</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Config YAML, CSV data, PyTorch model checkpoints, and storage names.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Loaded models/datasets, normalized prices, revenue/COVE calculations, and plots.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368</w:t>
            </w:r>
          </w:p>
        </w:tc>
      </w:tr>
    </w:tbl>
    <w:p/>
    <w:p>
      <w:r>
        <w:rPr>
          <w:b/>
        </w:rPr>
        <w:t>Code flow:</w:t>
      </w:r>
    </w:p>
    <w:p>
      <w:pPr>
        <w:ind w:left="288"/>
      </w:pPr>
      <w:r>
        <w:rPr>
          <w:b/>
        </w:rPr>
        <w:t xml:space="preserve">• </w:t>
      </w:r>
      <w:r>
        <w:t>Maps storage names to storage objects.</w:t>
      </w:r>
    </w:p>
    <w:p>
      <w:pPr>
        <w:ind w:left="288"/>
      </w:pPr>
      <w:r>
        <w:rPr>
          <w:b/>
        </w:rPr>
        <w:t xml:space="preserve">• </w:t>
      </w:r>
      <w:r>
        <w:t>Computes revenue, value factor, and COVE.</w:t>
      </w:r>
    </w:p>
    <w:p>
      <w:pPr>
        <w:ind w:left="288"/>
      </w:pPr>
      <w:r>
        <w:rPr>
          <w:b/>
        </w:rPr>
        <w:t xml:space="preserve">• </w:t>
      </w:r>
      <w:r>
        <w:t>Normalizes price columns.</w:t>
      </w:r>
    </w:p>
    <w:p>
      <w:pPr>
        <w:ind w:left="288"/>
      </w:pPr>
      <w:r>
        <w:rPr>
          <w:b/>
        </w:rPr>
        <w:t xml:space="preserve">• </w:t>
      </w:r>
      <w:r>
        <w:t>Loads YAML configs and saved PyTorch models.</w:t>
      </w:r>
    </w:p>
    <w:p>
      <w:pPr>
        <w:ind w:left="288"/>
      </w:pPr>
      <w:r>
        <w:rPr>
          <w:b/>
        </w:rPr>
        <w:t xml:space="preserve">• </w:t>
      </w:r>
      <w:r>
        <w:t>Builds train/validation/test datasets.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STORAGE_TYPES</w:t>
            </w:r>
          </w:p>
        </w:tc>
        <w:tc>
          <w:tcPr>
            <w:tcW w:type="dxa" w:w="6840"/>
            <w:vAlign w:val="center"/>
          </w:tcPr>
          <w:p>
            <w:pPr>
              <w:jc w:val="left"/>
            </w:pPr>
            <w:r/>
            <w:r>
              <w:rPr>
                <w:rFonts w:ascii="Calibri" w:hAnsi="Calibri"/>
                <w:b w:val="0"/>
                <w:sz w:val="14"/>
              </w:rPr>
              <w:t>np.array(['battery-li', 'caes', 'hydro', 'battery-la', 'battery-vrf', 'hydrogen', 'zinc', 'grav', 'thermal'])</w:t>
            </w:r>
          </w:p>
        </w:tc>
      </w:tr>
      <w:tr>
        <w:tc>
          <w:tcPr>
            <w:tcW w:type="dxa" w:w="2520"/>
            <w:vAlign w:val="center"/>
          </w:tcPr>
          <w:p>
            <w:pPr>
              <w:jc w:val="left"/>
            </w:pPr>
            <w:r/>
            <w:r>
              <w:rPr>
                <w:rFonts w:ascii="Calibri" w:hAnsi="Calibri"/>
                <w:b w:val="0"/>
                <w:sz w:val="14"/>
              </w:rPr>
              <w:t>STORAGE_OBJECTS</w:t>
            </w:r>
          </w:p>
        </w:tc>
        <w:tc>
          <w:tcPr>
            <w:tcW w:type="dxa" w:w="6840"/>
            <w:vAlign w:val="center"/>
          </w:tcPr>
          <w:p>
            <w:pPr>
              <w:jc w:val="left"/>
            </w:pPr>
            <w:r/>
            <w:r>
              <w:rPr>
                <w:rFonts w:ascii="Calibri" w:hAnsi="Calibri"/>
                <w:b w:val="0"/>
                <w:sz w:val="14"/>
              </w:rPr>
              <w:t>np.array([BatteryLI(), CAES(), Hydro(), BatteryLA(), BatteryVRF(), Hydrogen(), Zinc(), Gravitational(), Thermal()])</w:t>
            </w:r>
          </w:p>
        </w:tc>
      </w:tr>
      <w:tr>
        <w:tc>
          <w:tcPr>
            <w:tcW w:type="dxa" w:w="2520"/>
            <w:vAlign w:val="center"/>
          </w:tcPr>
          <w:p>
            <w:pPr>
              <w:jc w:val="left"/>
            </w:pPr>
            <w:r/>
            <w:r>
              <w:rPr>
                <w:rFonts w:ascii="Calibri" w:hAnsi="Calibri"/>
                <w:b w:val="0"/>
                <w:sz w:val="14"/>
              </w:rPr>
              <w:t>FCR</w:t>
            </w:r>
          </w:p>
        </w:tc>
        <w:tc>
          <w:tcPr>
            <w:tcW w:type="dxa" w:w="6840"/>
            <w:vAlign w:val="center"/>
          </w:tcPr>
          <w:p>
            <w:pPr>
              <w:jc w:val="left"/>
            </w:pPr>
            <w:r/>
            <w:r>
              <w:rPr>
                <w:rFonts w:ascii="Calibri" w:hAnsi="Calibri"/>
                <w:b w:val="0"/>
                <w:sz w:val="14"/>
              </w:rPr>
              <w:t>0.065</w:t>
            </w:r>
          </w:p>
        </w:tc>
      </w:tr>
      <w:tr>
        <w:tc>
          <w:tcPr>
            <w:tcW w:type="dxa" w:w="2520"/>
            <w:vAlign w:val="center"/>
          </w:tcPr>
          <w:p>
            <w:pPr>
              <w:jc w:val="left"/>
            </w:pPr>
            <w:r/>
            <w:r>
              <w:rPr>
                <w:rFonts w:ascii="Calibri" w:hAnsi="Calibri"/>
                <w:b w:val="0"/>
                <w:sz w:val="14"/>
              </w:rPr>
              <w:t>WF_CAPEX</w:t>
            </w:r>
          </w:p>
        </w:tc>
        <w:tc>
          <w:tcPr>
            <w:tcW w:type="dxa" w:w="6840"/>
            <w:vAlign w:val="center"/>
          </w:tcPr>
          <w:p>
            <w:pPr>
              <w:jc w:val="left"/>
            </w:pPr>
            <w:r/>
            <w:r>
              <w:rPr>
                <w:rFonts w:ascii="Calibri" w:hAnsi="Calibri"/>
                <w:b w:val="0"/>
                <w:sz w:val="14"/>
              </w:rPr>
              <w:t>1968</w:t>
            </w:r>
          </w:p>
        </w:tc>
      </w:tr>
      <w:tr>
        <w:tc>
          <w:tcPr>
            <w:tcW w:type="dxa" w:w="2520"/>
            <w:vAlign w:val="center"/>
          </w:tcPr>
          <w:p>
            <w:pPr>
              <w:jc w:val="left"/>
            </w:pPr>
            <w:r/>
            <w:r>
              <w:rPr>
                <w:rFonts w:ascii="Calibri" w:hAnsi="Calibri"/>
                <w:b w:val="0"/>
                <w:sz w:val="14"/>
              </w:rPr>
              <w:t>WF_OPEX</w:t>
            </w:r>
          </w:p>
        </w:tc>
        <w:tc>
          <w:tcPr>
            <w:tcW w:type="dxa" w:w="6840"/>
            <w:vAlign w:val="center"/>
          </w:tcPr>
          <w:p>
            <w:pPr>
              <w:jc w:val="left"/>
            </w:pPr>
            <w:r/>
            <w:r>
              <w:rPr>
                <w:rFonts w:ascii="Calibri" w:hAnsi="Calibri"/>
                <w:b w:val="0"/>
                <w:sz w:val="14"/>
              </w:rPr>
              <w:t>43</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get_storage_object</w:t>
            </w:r>
          </w:p>
        </w:tc>
        <w:tc>
          <w:tcPr>
            <w:tcW w:type="dxa" w:w="648"/>
            <w:vAlign w:val="center"/>
          </w:tcPr>
          <w:p>
            <w:pPr>
              <w:jc w:val="left"/>
            </w:pPr>
            <w:r/>
            <w:r>
              <w:rPr>
                <w:rFonts w:ascii="Calibri" w:hAnsi="Calibri"/>
                <w:b w:val="0"/>
                <w:sz w:val="14"/>
              </w:rPr>
              <w:t>19</w:t>
            </w:r>
          </w:p>
        </w:tc>
        <w:tc>
          <w:tcPr>
            <w:tcW w:type="dxa" w:w="2448"/>
            <w:vAlign w:val="center"/>
          </w:tcPr>
          <w:p>
            <w:pPr>
              <w:jc w:val="left"/>
            </w:pPr>
            <w:r/>
            <w:r>
              <w:rPr>
                <w:rFonts w:ascii="Calibri" w:hAnsi="Calibri"/>
                <w:b w:val="0"/>
                <w:sz w:val="14"/>
              </w:rPr>
              <w:t>type</w:t>
            </w:r>
          </w:p>
        </w:tc>
        <w:tc>
          <w:tcPr>
            <w:tcW w:type="dxa" w:w="4320"/>
            <w:vAlign w:val="center"/>
          </w:tcPr>
          <w:p>
            <w:pPr>
              <w:jc w:val="left"/>
            </w:pPr>
            <w:r/>
            <w:r>
              <w:rPr>
                <w:rFonts w:ascii="Calibri" w:hAnsi="Calibri"/>
                <w:b w:val="0"/>
                <w:sz w:val="14"/>
              </w:rPr>
              <w:t>Returns the storage object for a storage name.</w:t>
            </w:r>
          </w:p>
        </w:tc>
      </w:tr>
      <w:tr>
        <w:tc>
          <w:tcPr>
            <w:tcW w:type="dxa" w:w="1944"/>
            <w:vAlign w:val="center"/>
          </w:tcPr>
          <w:p>
            <w:pPr>
              <w:jc w:val="left"/>
            </w:pPr>
            <w:r/>
            <w:r>
              <w:rPr>
                <w:rFonts w:ascii="Calibri" w:hAnsi="Calibri"/>
                <w:b w:val="0"/>
                <w:sz w:val="14"/>
              </w:rPr>
              <w:t>get_rte</w:t>
            </w:r>
          </w:p>
        </w:tc>
        <w:tc>
          <w:tcPr>
            <w:tcW w:type="dxa" w:w="648"/>
            <w:vAlign w:val="center"/>
          </w:tcPr>
          <w:p>
            <w:pPr>
              <w:jc w:val="left"/>
            </w:pPr>
            <w:r/>
            <w:r>
              <w:rPr>
                <w:rFonts w:ascii="Calibri" w:hAnsi="Calibri"/>
                <w:b w:val="0"/>
                <w:sz w:val="14"/>
              </w:rPr>
              <w:t>23</w:t>
            </w:r>
          </w:p>
        </w:tc>
        <w:tc>
          <w:tcPr>
            <w:tcW w:type="dxa" w:w="2448"/>
            <w:vAlign w:val="center"/>
          </w:tcPr>
          <w:p>
            <w:pPr>
              <w:jc w:val="left"/>
            </w:pPr>
            <w:r/>
            <w:r>
              <w:rPr>
                <w:rFonts w:ascii="Calibri" w:hAnsi="Calibri"/>
                <w:b w:val="0"/>
                <w:sz w:val="14"/>
              </w:rPr>
              <w:t>type, rating, duration</w:t>
            </w:r>
          </w:p>
        </w:tc>
        <w:tc>
          <w:tcPr>
            <w:tcW w:type="dxa" w:w="4320"/>
            <w:vAlign w:val="center"/>
          </w:tcPr>
          <w:p>
            <w:pPr>
              <w:jc w:val="left"/>
            </w:pPr>
            <w:r/>
            <w:r>
              <w:rPr>
                <w:rFonts w:ascii="Calibri" w:hAnsi="Calibri"/>
                <w:b w:val="0"/>
                <w:sz w:val="14"/>
              </w:rPr>
              <w:t>Returns storage round-trip efficiency.</w:t>
            </w:r>
          </w:p>
        </w:tc>
      </w:tr>
      <w:tr>
        <w:tc>
          <w:tcPr>
            <w:tcW w:type="dxa" w:w="1944"/>
            <w:vAlign w:val="center"/>
          </w:tcPr>
          <w:p>
            <w:pPr>
              <w:jc w:val="left"/>
            </w:pPr>
            <w:r/>
            <w:r>
              <w:rPr>
                <w:rFonts w:ascii="Calibri" w:hAnsi="Calibri"/>
                <w:b w:val="0"/>
                <w:sz w:val="14"/>
              </w:rPr>
              <w:t>get_storage_specs</w:t>
            </w:r>
          </w:p>
        </w:tc>
        <w:tc>
          <w:tcPr>
            <w:tcW w:type="dxa" w:w="648"/>
            <w:vAlign w:val="center"/>
          </w:tcPr>
          <w:p>
            <w:pPr>
              <w:jc w:val="left"/>
            </w:pPr>
            <w:r/>
            <w:r>
              <w:rPr>
                <w:rFonts w:ascii="Calibri" w:hAnsi="Calibri"/>
                <w:b w:val="0"/>
                <w:sz w:val="14"/>
              </w:rPr>
              <w:t>27</w:t>
            </w:r>
          </w:p>
        </w:tc>
        <w:tc>
          <w:tcPr>
            <w:tcW w:type="dxa" w:w="2448"/>
            <w:vAlign w:val="center"/>
          </w:tcPr>
          <w:p>
            <w:pPr>
              <w:jc w:val="left"/>
            </w:pPr>
            <w:r/>
            <w:r>
              <w:rPr>
                <w:rFonts w:ascii="Calibri" w:hAnsi="Calibri"/>
                <w:b w:val="0"/>
                <w:sz w:val="14"/>
              </w:rPr>
              <w:t>type, rating, duration</w:t>
            </w:r>
          </w:p>
        </w:tc>
        <w:tc>
          <w:tcPr>
            <w:tcW w:type="dxa" w:w="4320"/>
            <w:vAlign w:val="center"/>
          </w:tcPr>
          <w:p>
            <w:pPr>
              <w:jc w:val="left"/>
            </w:pPr>
            <w:r/>
            <w:r>
              <w:rPr>
                <w:rFonts w:ascii="Calibri" w:hAnsi="Calibri"/>
                <w:b w:val="0"/>
                <w:sz w:val="14"/>
              </w:rPr>
              <w:t>Returns storage cost/performance parameters.</w:t>
            </w:r>
          </w:p>
        </w:tc>
      </w:tr>
      <w:tr>
        <w:tc>
          <w:tcPr>
            <w:tcW w:type="dxa" w:w="1944"/>
            <w:vAlign w:val="center"/>
          </w:tcPr>
          <w:p>
            <w:pPr>
              <w:jc w:val="left"/>
            </w:pPr>
            <w:r/>
            <w:r>
              <w:rPr>
                <w:rFonts w:ascii="Calibri" w:hAnsi="Calibri"/>
                <w:b w:val="0"/>
                <w:sz w:val="14"/>
              </w:rPr>
              <w:t>cove</w:t>
            </w:r>
          </w:p>
        </w:tc>
        <w:tc>
          <w:tcPr>
            <w:tcW w:type="dxa" w:w="648"/>
            <w:vAlign w:val="center"/>
          </w:tcPr>
          <w:p>
            <w:pPr>
              <w:jc w:val="left"/>
            </w:pPr>
            <w:r/>
            <w:r>
              <w:rPr>
                <w:rFonts w:ascii="Calibri" w:hAnsi="Calibri"/>
                <w:b w:val="0"/>
                <w:sz w:val="14"/>
              </w:rPr>
              <w:t>37</w:t>
            </w:r>
          </w:p>
        </w:tc>
        <w:tc>
          <w:tcPr>
            <w:tcW w:type="dxa" w:w="2448"/>
            <w:vAlign w:val="center"/>
          </w:tcPr>
          <w:p>
            <w:pPr>
              <w:jc w:val="left"/>
            </w:pPr>
            <w:r/>
            <w:r>
              <w:rPr>
                <w:rFonts w:ascii="Calibri" w:hAnsi="Calibri"/>
                <w:b w:val="0"/>
                <w:sz w:val="14"/>
              </w:rPr>
              <w:t>power, price, storage_type, storage_rating, storage_duration, wf_rating, num_modules</w:t>
            </w:r>
          </w:p>
        </w:tc>
        <w:tc>
          <w:tcPr>
            <w:tcW w:type="dxa" w:w="4320"/>
            <w:vAlign w:val="center"/>
          </w:tcPr>
          <w:p>
            <w:pPr>
              <w:jc w:val="left"/>
            </w:pPr>
            <w:r/>
            <w:r>
              <w:rPr>
                <w:rFonts w:ascii="Calibri" w:hAnsi="Calibri"/>
                <w:b w:val="0"/>
                <w:sz w:val="14"/>
              </w:rPr>
              <w:t>Computes cost of valued energy in the older utility style.</w:t>
            </w:r>
          </w:p>
        </w:tc>
      </w:tr>
      <w:tr>
        <w:tc>
          <w:tcPr>
            <w:tcW w:type="dxa" w:w="1944"/>
            <w:vAlign w:val="center"/>
          </w:tcPr>
          <w:p>
            <w:pPr>
              <w:jc w:val="left"/>
            </w:pPr>
            <w:r/>
            <w:r>
              <w:rPr>
                <w:rFonts w:ascii="Calibri" w:hAnsi="Calibri"/>
                <w:b w:val="0"/>
                <w:sz w:val="14"/>
              </w:rPr>
              <w:t>revenue</w:t>
            </w:r>
          </w:p>
        </w:tc>
        <w:tc>
          <w:tcPr>
            <w:tcW w:type="dxa" w:w="648"/>
            <w:vAlign w:val="center"/>
          </w:tcPr>
          <w:p>
            <w:pPr>
              <w:jc w:val="left"/>
            </w:pPr>
            <w:r/>
            <w:r>
              <w:rPr>
                <w:rFonts w:ascii="Calibri" w:hAnsi="Calibri"/>
                <w:b w:val="0"/>
                <w:sz w:val="14"/>
              </w:rPr>
              <w:t>48</w:t>
            </w:r>
          </w:p>
        </w:tc>
        <w:tc>
          <w:tcPr>
            <w:tcW w:type="dxa" w:w="2448"/>
            <w:vAlign w:val="center"/>
          </w:tcPr>
          <w:p>
            <w:pPr>
              <w:jc w:val="left"/>
            </w:pPr>
            <w:r/>
            <w:r>
              <w:rPr>
                <w:rFonts w:ascii="Calibri" w:hAnsi="Calibri"/>
                <w:b w:val="0"/>
                <w:sz w:val="14"/>
              </w:rPr>
              <w:t>power, price, range</w:t>
            </w:r>
          </w:p>
        </w:tc>
        <w:tc>
          <w:tcPr>
            <w:tcW w:type="dxa" w:w="4320"/>
            <w:vAlign w:val="center"/>
          </w:tcPr>
          <w:p>
            <w:pPr>
              <w:jc w:val="left"/>
            </w:pPr>
            <w:r/>
            <w:r>
              <w:rPr>
                <w:rFonts w:ascii="Calibri" w:hAnsi="Calibri"/>
                <w:b w:val="0"/>
                <w:sz w:val="14"/>
              </w:rPr>
              <w:t>Computes revenue from price and delivered/generated power.</w:t>
            </w:r>
          </w:p>
        </w:tc>
      </w:tr>
      <w:tr>
        <w:tc>
          <w:tcPr>
            <w:tcW w:type="dxa" w:w="1944"/>
            <w:vAlign w:val="center"/>
          </w:tcPr>
          <w:p>
            <w:pPr>
              <w:jc w:val="left"/>
            </w:pPr>
            <w:r/>
            <w:r>
              <w:rPr>
                <w:rFonts w:ascii="Calibri" w:hAnsi="Calibri"/>
                <w:b w:val="0"/>
                <w:sz w:val="14"/>
              </w:rPr>
              <w:t>value_factor</w:t>
            </w:r>
          </w:p>
        </w:tc>
        <w:tc>
          <w:tcPr>
            <w:tcW w:type="dxa" w:w="648"/>
            <w:vAlign w:val="center"/>
          </w:tcPr>
          <w:p>
            <w:pPr>
              <w:jc w:val="left"/>
            </w:pPr>
            <w:r/>
            <w:r>
              <w:rPr>
                <w:rFonts w:ascii="Calibri" w:hAnsi="Calibri"/>
                <w:b w:val="0"/>
                <w:sz w:val="14"/>
              </w:rPr>
              <w:t>56</w:t>
            </w:r>
          </w:p>
        </w:tc>
        <w:tc>
          <w:tcPr>
            <w:tcW w:type="dxa" w:w="2448"/>
            <w:vAlign w:val="center"/>
          </w:tcPr>
          <w:p>
            <w:pPr>
              <w:jc w:val="left"/>
            </w:pPr>
            <w:r/>
            <w:r>
              <w:rPr>
                <w:rFonts w:ascii="Calibri" w:hAnsi="Calibri"/>
                <w:b w:val="0"/>
                <w:sz w:val="14"/>
              </w:rPr>
              <w:t>power, price</w:t>
            </w:r>
          </w:p>
        </w:tc>
        <w:tc>
          <w:tcPr>
            <w:tcW w:type="dxa" w:w="4320"/>
            <w:vAlign w:val="center"/>
          </w:tcPr>
          <w:p>
            <w:pPr>
              <w:jc w:val="left"/>
            </w:pPr>
            <w:r/>
            <w:r>
              <w:rPr>
                <w:rFonts w:ascii="Calibri" w:hAnsi="Calibri"/>
                <w:b w:val="0"/>
                <w:sz w:val="14"/>
              </w:rPr>
              <w:t>Computes the value factor of generation relative to price.</w:t>
            </w:r>
          </w:p>
        </w:tc>
      </w:tr>
      <w:tr>
        <w:tc>
          <w:tcPr>
            <w:tcW w:type="dxa" w:w="1944"/>
            <w:vAlign w:val="center"/>
          </w:tcPr>
          <w:p>
            <w:pPr>
              <w:jc w:val="left"/>
            </w:pPr>
            <w:r/>
            <w:r>
              <w:rPr>
                <w:rFonts w:ascii="Calibri" w:hAnsi="Calibri"/>
                <w:b w:val="0"/>
                <w:sz w:val="14"/>
              </w:rPr>
              <w:t>batchwise_revenue</w:t>
            </w:r>
          </w:p>
        </w:tc>
        <w:tc>
          <w:tcPr>
            <w:tcW w:type="dxa" w:w="648"/>
            <w:vAlign w:val="center"/>
          </w:tcPr>
          <w:p>
            <w:pPr>
              <w:jc w:val="left"/>
            </w:pPr>
            <w:r/>
            <w:r>
              <w:rPr>
                <w:rFonts w:ascii="Calibri" w:hAnsi="Calibri"/>
                <w:b w:val="0"/>
                <w:sz w:val="14"/>
              </w:rPr>
              <w:t>61</w:t>
            </w:r>
          </w:p>
        </w:tc>
        <w:tc>
          <w:tcPr>
            <w:tcW w:type="dxa" w:w="2448"/>
            <w:vAlign w:val="center"/>
          </w:tcPr>
          <w:p>
            <w:pPr>
              <w:jc w:val="left"/>
            </w:pPr>
            <w:r/>
            <w:r>
              <w:rPr>
                <w:rFonts w:ascii="Calibri" w:hAnsi="Calibri"/>
                <w:b w:val="0"/>
                <w:sz w:val="14"/>
              </w:rPr>
              <w:t>batch_power, batch_price</w:t>
            </w:r>
          </w:p>
        </w:tc>
        <w:tc>
          <w:tcPr>
            <w:tcW w:type="dxa" w:w="4320"/>
            <w:vAlign w:val="center"/>
          </w:tcPr>
          <w:p>
            <w:pPr>
              <w:jc w:val="left"/>
            </w:pPr>
            <w:r/>
            <w:r>
              <w:rPr>
                <w:rFonts w:ascii="Calibri" w:hAnsi="Calibri"/>
                <w:b w:val="0"/>
                <w:sz w:val="14"/>
              </w:rPr>
              <w:t>Computes revenue over batches/tensors.</w:t>
            </w:r>
          </w:p>
        </w:tc>
      </w:tr>
      <w:tr>
        <w:tc>
          <w:tcPr>
            <w:tcW w:type="dxa" w:w="1944"/>
            <w:vAlign w:val="center"/>
          </w:tcPr>
          <w:p>
            <w:pPr>
              <w:jc w:val="left"/>
            </w:pPr>
            <w:r/>
            <w:r>
              <w:rPr>
                <w:rFonts w:ascii="Calibri" w:hAnsi="Calibri"/>
                <w:b w:val="0"/>
                <w:sz w:val="14"/>
              </w:rPr>
              <w:t>batchwise_value_factor</w:t>
            </w:r>
          </w:p>
        </w:tc>
        <w:tc>
          <w:tcPr>
            <w:tcW w:type="dxa" w:w="648"/>
            <w:vAlign w:val="center"/>
          </w:tcPr>
          <w:p>
            <w:pPr>
              <w:jc w:val="left"/>
            </w:pPr>
            <w:r/>
            <w:r>
              <w:rPr>
                <w:rFonts w:ascii="Calibri" w:hAnsi="Calibri"/>
                <w:b w:val="0"/>
                <w:sz w:val="14"/>
              </w:rPr>
              <w:t>65</w:t>
            </w:r>
          </w:p>
        </w:tc>
        <w:tc>
          <w:tcPr>
            <w:tcW w:type="dxa" w:w="2448"/>
            <w:vAlign w:val="center"/>
          </w:tcPr>
          <w:p>
            <w:pPr>
              <w:jc w:val="left"/>
            </w:pPr>
            <w:r/>
            <w:r>
              <w:rPr>
                <w:rFonts w:ascii="Calibri" w:hAnsi="Calibri"/>
                <w:b w:val="0"/>
                <w:sz w:val="14"/>
              </w:rPr>
              <w:t>batch_power, batch_price</w:t>
            </w:r>
          </w:p>
        </w:tc>
        <w:tc>
          <w:tcPr>
            <w:tcW w:type="dxa" w:w="4320"/>
            <w:vAlign w:val="center"/>
          </w:tcPr>
          <w:p>
            <w:pPr>
              <w:jc w:val="left"/>
            </w:pPr>
            <w:r/>
            <w:r>
              <w:rPr>
                <w:rFonts w:ascii="Calibri" w:hAnsi="Calibri"/>
                <w:b w:val="0"/>
                <w:sz w:val="14"/>
              </w:rPr>
              <w:t>Computes value factor over batches/tensors.</w:t>
            </w:r>
          </w:p>
        </w:tc>
      </w:tr>
      <w:tr>
        <w:tc>
          <w:tcPr>
            <w:tcW w:type="dxa" w:w="1944"/>
            <w:vAlign w:val="center"/>
          </w:tcPr>
          <w:p>
            <w:pPr>
              <w:jc w:val="left"/>
            </w:pPr>
            <w:r/>
            <w:r>
              <w:rPr>
                <w:rFonts w:ascii="Calibri" w:hAnsi="Calibri"/>
                <w:b w:val="0"/>
                <w:sz w:val="14"/>
              </w:rPr>
              <w:t>batchwise_cove</w:t>
            </w:r>
          </w:p>
        </w:tc>
        <w:tc>
          <w:tcPr>
            <w:tcW w:type="dxa" w:w="648"/>
            <w:vAlign w:val="center"/>
          </w:tcPr>
          <w:p>
            <w:pPr>
              <w:jc w:val="left"/>
            </w:pPr>
            <w:r/>
            <w:r>
              <w:rPr>
                <w:rFonts w:ascii="Calibri" w:hAnsi="Calibri"/>
                <w:b w:val="0"/>
                <w:sz w:val="14"/>
              </w:rPr>
              <w:t>71</w:t>
            </w:r>
          </w:p>
        </w:tc>
        <w:tc>
          <w:tcPr>
            <w:tcW w:type="dxa" w:w="2448"/>
            <w:vAlign w:val="center"/>
          </w:tcPr>
          <w:p>
            <w:pPr>
              <w:jc w:val="left"/>
            </w:pPr>
            <w:r/>
            <w:r>
              <w:rPr>
                <w:rFonts w:ascii="Calibri" w:hAnsi="Calibri"/>
                <w:b w:val="0"/>
                <w:sz w:val="14"/>
              </w:rPr>
              <w:t>batch_power, batch_price, epsilon, storage_type, storage_rating, storage_duration, wf_rating, num_modules</w:t>
            </w:r>
          </w:p>
        </w:tc>
        <w:tc>
          <w:tcPr>
            <w:tcW w:type="dxa" w:w="4320"/>
            <w:vAlign w:val="center"/>
          </w:tcPr>
          <w:p>
            <w:pPr>
              <w:jc w:val="left"/>
            </w:pPr>
            <w:r/>
            <w:r>
              <w:rPr>
                <w:rFonts w:ascii="Calibri" w:hAnsi="Calibri"/>
                <w:b w:val="0"/>
                <w:sz w:val="14"/>
              </w:rPr>
              <w:t>Computes COVE over batches/tensors.</w:t>
            </w:r>
          </w:p>
        </w:tc>
      </w:tr>
      <w:tr>
        <w:tc>
          <w:tcPr>
            <w:tcW w:type="dxa" w:w="1944"/>
            <w:vAlign w:val="center"/>
          </w:tcPr>
          <w:p>
            <w:pPr>
              <w:jc w:val="left"/>
            </w:pPr>
            <w:r/>
            <w:r>
              <w:rPr>
                <w:rFonts w:ascii="Calibri" w:hAnsi="Calibri"/>
                <w:b w:val="0"/>
                <w:sz w:val="14"/>
              </w:rPr>
              <w:t>normalize_price</w:t>
            </w:r>
          </w:p>
        </w:tc>
        <w:tc>
          <w:tcPr>
            <w:tcW w:type="dxa" w:w="648"/>
            <w:vAlign w:val="center"/>
          </w:tcPr>
          <w:p>
            <w:pPr>
              <w:jc w:val="left"/>
            </w:pPr>
            <w:r/>
            <w:r>
              <w:rPr>
                <w:rFonts w:ascii="Calibri" w:hAnsi="Calibri"/>
                <w:b w:val="0"/>
                <w:sz w:val="14"/>
              </w:rPr>
              <w:t>89</w:t>
            </w:r>
          </w:p>
        </w:tc>
        <w:tc>
          <w:tcPr>
            <w:tcW w:type="dxa" w:w="2448"/>
            <w:vAlign w:val="center"/>
          </w:tcPr>
          <w:p>
            <w:pPr>
              <w:jc w:val="left"/>
            </w:pPr>
            <w:r/>
            <w:r>
              <w:rPr>
                <w:rFonts w:ascii="Calibri" w:hAnsi="Calibri"/>
                <w:b w:val="0"/>
                <w:sz w:val="14"/>
              </w:rPr>
              <w:t>prices, config</w:t>
            </w:r>
          </w:p>
        </w:tc>
        <w:tc>
          <w:tcPr>
            <w:tcW w:type="dxa" w:w="4320"/>
            <w:vAlign w:val="center"/>
          </w:tcPr>
          <w:p>
            <w:pPr>
              <w:jc w:val="left"/>
            </w:pPr>
            <w:r/>
            <w:r>
              <w:rPr>
                <w:rFonts w:ascii="Calibri" w:hAnsi="Calibri"/>
                <w:b w:val="0"/>
                <w:sz w:val="14"/>
              </w:rPr>
              <w:t>Normalizes price data for model training.</w:t>
            </w:r>
          </w:p>
        </w:tc>
      </w:tr>
      <w:tr>
        <w:tc>
          <w:tcPr>
            <w:tcW w:type="dxa" w:w="1944"/>
            <w:vAlign w:val="center"/>
          </w:tcPr>
          <w:p>
            <w:pPr>
              <w:jc w:val="left"/>
            </w:pPr>
            <w:r/>
            <w:r>
              <w:rPr>
                <w:rFonts w:ascii="Calibri" w:hAnsi="Calibri"/>
                <w:b w:val="0"/>
                <w:sz w:val="14"/>
              </w:rPr>
              <w:t>load_config</w:t>
            </w:r>
          </w:p>
        </w:tc>
        <w:tc>
          <w:tcPr>
            <w:tcW w:type="dxa" w:w="648"/>
            <w:vAlign w:val="center"/>
          </w:tcPr>
          <w:p>
            <w:pPr>
              <w:jc w:val="left"/>
            </w:pPr>
            <w:r/>
            <w:r>
              <w:rPr>
                <w:rFonts w:ascii="Calibri" w:hAnsi="Calibri"/>
                <w:b w:val="0"/>
                <w:sz w:val="14"/>
              </w:rPr>
              <w:t>101</w:t>
            </w:r>
          </w:p>
        </w:tc>
        <w:tc>
          <w:tcPr>
            <w:tcW w:type="dxa" w:w="2448"/>
            <w:vAlign w:val="center"/>
          </w:tcPr>
          <w:p>
            <w:pPr>
              <w:jc w:val="left"/>
            </w:pPr>
            <w:r/>
            <w:r>
              <w:rPr>
                <w:rFonts w:ascii="Calibri" w:hAnsi="Calibri"/>
                <w:b w:val="0"/>
                <w:sz w:val="14"/>
              </w:rPr>
              <w:t>file_path</w:t>
            </w:r>
          </w:p>
        </w:tc>
        <w:tc>
          <w:tcPr>
            <w:tcW w:type="dxa" w:w="4320"/>
            <w:vAlign w:val="center"/>
          </w:tcPr>
          <w:p>
            <w:pPr>
              <w:jc w:val="left"/>
            </w:pPr>
            <w:r/>
            <w:r>
              <w:rPr>
                <w:rFonts w:ascii="Calibri" w:hAnsi="Calibri"/>
                <w:b w:val="0"/>
                <w:sz w:val="14"/>
              </w:rPr>
              <w:t>Loads YAML experiment configuration.</w:t>
            </w:r>
          </w:p>
        </w:tc>
      </w:tr>
      <w:tr>
        <w:tc>
          <w:tcPr>
            <w:tcW w:type="dxa" w:w="1944"/>
            <w:vAlign w:val="center"/>
          </w:tcPr>
          <w:p>
            <w:pPr>
              <w:jc w:val="left"/>
            </w:pPr>
            <w:r/>
            <w:r>
              <w:rPr>
                <w:rFonts w:ascii="Calibri" w:hAnsi="Calibri"/>
                <w:b w:val="0"/>
                <w:sz w:val="14"/>
              </w:rPr>
              <w:t>save_config</w:t>
            </w:r>
          </w:p>
        </w:tc>
        <w:tc>
          <w:tcPr>
            <w:tcW w:type="dxa" w:w="648"/>
            <w:vAlign w:val="center"/>
          </w:tcPr>
          <w:p>
            <w:pPr>
              <w:jc w:val="left"/>
            </w:pPr>
            <w:r/>
            <w:r>
              <w:rPr>
                <w:rFonts w:ascii="Calibri" w:hAnsi="Calibri"/>
                <w:b w:val="0"/>
                <w:sz w:val="14"/>
              </w:rPr>
              <w:t>106</w:t>
            </w:r>
          </w:p>
        </w:tc>
        <w:tc>
          <w:tcPr>
            <w:tcW w:type="dxa" w:w="2448"/>
            <w:vAlign w:val="center"/>
          </w:tcPr>
          <w:p>
            <w:pPr>
              <w:jc w:val="left"/>
            </w:pPr>
            <w:r/>
            <w:r>
              <w:rPr>
                <w:rFonts w:ascii="Calibri" w:hAnsi="Calibri"/>
                <w:b w:val="0"/>
                <w:sz w:val="14"/>
              </w:rPr>
              <w:t>config, file_path</w:t>
            </w:r>
          </w:p>
        </w:tc>
        <w:tc>
          <w:tcPr>
            <w:tcW w:type="dxa" w:w="4320"/>
            <w:vAlign w:val="center"/>
          </w:tcPr>
          <w:p>
            <w:pPr>
              <w:jc w:val="left"/>
            </w:pPr>
            <w:r/>
            <w:r>
              <w:rPr>
                <w:rFonts w:ascii="Calibri" w:hAnsi="Calibri"/>
                <w:b w:val="0"/>
                <w:sz w:val="14"/>
              </w:rPr>
              <w:t>Writes YAML experiment configuration.</w:t>
            </w:r>
          </w:p>
        </w:tc>
      </w:tr>
      <w:tr>
        <w:tc>
          <w:tcPr>
            <w:tcW w:type="dxa" w:w="1944"/>
            <w:vAlign w:val="center"/>
          </w:tcPr>
          <w:p>
            <w:pPr>
              <w:jc w:val="left"/>
            </w:pPr>
            <w:r/>
            <w:r>
              <w:rPr>
                <w:rFonts w:ascii="Calibri" w:hAnsi="Calibri"/>
                <w:b w:val="0"/>
                <w:sz w:val="14"/>
              </w:rPr>
              <w:t>load_model</w:t>
            </w:r>
          </w:p>
        </w:tc>
        <w:tc>
          <w:tcPr>
            <w:tcW w:type="dxa" w:w="648"/>
            <w:vAlign w:val="center"/>
          </w:tcPr>
          <w:p>
            <w:pPr>
              <w:jc w:val="left"/>
            </w:pPr>
            <w:r/>
            <w:r>
              <w:rPr>
                <w:rFonts w:ascii="Calibri" w:hAnsi="Calibri"/>
                <w:b w:val="0"/>
                <w:sz w:val="14"/>
              </w:rPr>
              <w:t>110</w:t>
            </w:r>
          </w:p>
        </w:tc>
        <w:tc>
          <w:tcPr>
            <w:tcW w:type="dxa" w:w="2448"/>
            <w:vAlign w:val="center"/>
          </w:tcPr>
          <w:p>
            <w:pPr>
              <w:jc w:val="left"/>
            </w:pPr>
            <w:r/>
            <w:r>
              <w:rPr>
                <w:rFonts w:ascii="Calibri" w:hAnsi="Calibri"/>
                <w:b w:val="0"/>
                <w:sz w:val="14"/>
              </w:rPr>
              <w:t>model_path, config_path, with_loads</w:t>
            </w:r>
          </w:p>
        </w:tc>
        <w:tc>
          <w:tcPr>
            <w:tcW w:type="dxa" w:w="4320"/>
            <w:vAlign w:val="center"/>
          </w:tcPr>
          <w:p>
            <w:pPr>
              <w:jc w:val="left"/>
            </w:pPr>
            <w:r/>
            <w:r>
              <w:rPr>
                <w:rFonts w:ascii="Calibri" w:hAnsi="Calibri"/>
                <w:b w:val="0"/>
                <w:sz w:val="14"/>
              </w:rPr>
              <w:t>Loads a saved PyTorch model.</w:t>
            </w:r>
          </w:p>
        </w:tc>
      </w:tr>
      <w:tr>
        <w:tc>
          <w:tcPr>
            <w:tcW w:type="dxa" w:w="1944"/>
            <w:vAlign w:val="center"/>
          </w:tcPr>
          <w:p>
            <w:pPr>
              <w:jc w:val="left"/>
            </w:pPr>
            <w:r/>
            <w:r>
              <w:rPr>
                <w:rFonts w:ascii="Calibri" w:hAnsi="Calibri"/>
                <w:b w:val="0"/>
                <w:sz w:val="14"/>
              </w:rPr>
              <w:t>load_model_with_loads</w:t>
            </w:r>
          </w:p>
        </w:tc>
        <w:tc>
          <w:tcPr>
            <w:tcW w:type="dxa" w:w="648"/>
            <w:vAlign w:val="center"/>
          </w:tcPr>
          <w:p>
            <w:pPr>
              <w:jc w:val="left"/>
            </w:pPr>
            <w:r/>
            <w:r>
              <w:rPr>
                <w:rFonts w:ascii="Calibri" w:hAnsi="Calibri"/>
                <w:b w:val="0"/>
                <w:sz w:val="14"/>
              </w:rPr>
              <w:t>118</w:t>
            </w:r>
          </w:p>
        </w:tc>
        <w:tc>
          <w:tcPr>
            <w:tcW w:type="dxa" w:w="2448"/>
            <w:vAlign w:val="center"/>
          </w:tcPr>
          <w:p>
            <w:pPr>
              <w:jc w:val="left"/>
            </w:pPr>
            <w:r/>
            <w:r>
              <w:rPr>
                <w:rFonts w:ascii="Calibri" w:hAnsi="Calibri"/>
                <w:b w:val="0"/>
                <w:sz w:val="14"/>
              </w:rPr>
              <w:t>model_path, config_path</w:t>
            </w:r>
          </w:p>
        </w:tc>
        <w:tc>
          <w:tcPr>
            <w:tcW w:type="dxa" w:w="4320"/>
            <w:vAlign w:val="center"/>
          </w:tcPr>
          <w:p>
            <w:pPr>
              <w:jc w:val="left"/>
            </w:pPr>
            <w:r/>
            <w:r>
              <w:rPr>
                <w:rFonts w:ascii="Calibri" w:hAnsi="Calibri"/>
                <w:b w:val="0"/>
                <w:sz w:val="14"/>
              </w:rPr>
              <w:t>Loads a saved PyTorch model that includes load features.</w:t>
            </w:r>
          </w:p>
        </w:tc>
      </w:tr>
      <w:tr>
        <w:tc>
          <w:tcPr>
            <w:tcW w:type="dxa" w:w="1944"/>
            <w:vAlign w:val="center"/>
          </w:tcPr>
          <w:p>
            <w:pPr>
              <w:jc w:val="left"/>
            </w:pPr>
            <w:r/>
            <w:r>
              <w:rPr>
                <w:rFonts w:ascii="Calibri" w:hAnsi="Calibri"/>
                <w:b w:val="0"/>
                <w:sz w:val="14"/>
              </w:rPr>
              <w:t>load_dataset_no_split</w:t>
            </w:r>
          </w:p>
        </w:tc>
        <w:tc>
          <w:tcPr>
            <w:tcW w:type="dxa" w:w="648"/>
            <w:vAlign w:val="center"/>
          </w:tcPr>
          <w:p>
            <w:pPr>
              <w:jc w:val="left"/>
            </w:pPr>
            <w:r/>
            <w:r>
              <w:rPr>
                <w:rFonts w:ascii="Calibri" w:hAnsi="Calibri"/>
                <w:b w:val="0"/>
                <w:sz w:val="14"/>
              </w:rPr>
              <w:t>131</w:t>
            </w:r>
          </w:p>
        </w:tc>
        <w:tc>
          <w:tcPr>
            <w:tcW w:type="dxa" w:w="2448"/>
            <w:vAlign w:val="center"/>
          </w:tcPr>
          <w:p>
            <w:pPr>
              <w:jc w:val="left"/>
            </w:pPr>
            <w:r/>
            <w:r>
              <w:rPr>
                <w:rFonts w:ascii="Calibri" w:hAnsi="Calibri"/>
                <w:b w:val="0"/>
                <w:sz w:val="14"/>
              </w:rPr>
              <w:t>csv_path, config, with_loads, cf</w:t>
            </w:r>
          </w:p>
        </w:tc>
        <w:tc>
          <w:tcPr>
            <w:tcW w:type="dxa" w:w="4320"/>
            <w:vAlign w:val="center"/>
          </w:tcPr>
          <w:p>
            <w:pPr>
              <w:jc w:val="left"/>
            </w:pPr>
            <w:r/>
            <w:r>
              <w:rPr>
                <w:rFonts w:ascii="Calibri" w:hAnsi="Calibri"/>
                <w:b w:val="0"/>
                <w:sz w:val="14"/>
              </w:rPr>
              <w:t>Loads a dataset without train/test splitting.</w:t>
            </w:r>
          </w:p>
        </w:tc>
      </w:tr>
      <w:tr>
        <w:tc>
          <w:tcPr>
            <w:tcW w:type="dxa" w:w="1944"/>
            <w:vAlign w:val="center"/>
          </w:tcPr>
          <w:p>
            <w:pPr>
              <w:jc w:val="left"/>
            </w:pPr>
            <w:r/>
            <w:r>
              <w:rPr>
                <w:rFonts w:ascii="Calibri" w:hAnsi="Calibri"/>
                <w:b w:val="0"/>
                <w:sz w:val="14"/>
              </w:rPr>
              <w:t>load_dataset_split_as_tensors</w:t>
            </w:r>
          </w:p>
        </w:tc>
        <w:tc>
          <w:tcPr>
            <w:tcW w:type="dxa" w:w="648"/>
            <w:vAlign w:val="center"/>
          </w:tcPr>
          <w:p>
            <w:pPr>
              <w:jc w:val="left"/>
            </w:pPr>
            <w:r/>
            <w:r>
              <w:rPr>
                <w:rFonts w:ascii="Calibri" w:hAnsi="Calibri"/>
                <w:b w:val="0"/>
                <w:sz w:val="14"/>
              </w:rPr>
              <w:t>150</w:t>
            </w:r>
          </w:p>
        </w:tc>
        <w:tc>
          <w:tcPr>
            <w:tcW w:type="dxa" w:w="2448"/>
            <w:vAlign w:val="center"/>
          </w:tcPr>
          <w:p>
            <w:pPr>
              <w:jc w:val="left"/>
            </w:pPr>
            <w:r/>
            <w:r>
              <w:rPr>
                <w:rFonts w:ascii="Calibri" w:hAnsi="Calibri"/>
                <w:b w:val="0"/>
                <w:sz w:val="14"/>
              </w:rPr>
              <w:t>csv_path, config</w:t>
            </w:r>
          </w:p>
        </w:tc>
        <w:tc>
          <w:tcPr>
            <w:tcW w:type="dxa" w:w="4320"/>
            <w:vAlign w:val="center"/>
          </w:tcPr>
          <w:p>
            <w:pPr>
              <w:jc w:val="left"/>
            </w:pPr>
            <w:r/>
            <w:r>
              <w:rPr>
                <w:rFonts w:ascii="Calibri" w:hAnsi="Calibri"/>
                <w:b w:val="0"/>
                <w:sz w:val="14"/>
              </w:rPr>
              <w:t>Loads dataset splits as tensors.</w:t>
            </w:r>
          </w:p>
        </w:tc>
      </w:tr>
      <w:tr>
        <w:tc>
          <w:tcPr>
            <w:tcW w:type="dxa" w:w="1944"/>
            <w:vAlign w:val="center"/>
          </w:tcPr>
          <w:p>
            <w:pPr>
              <w:jc w:val="left"/>
            </w:pPr>
            <w:r/>
            <w:r>
              <w:rPr>
                <w:rFonts w:ascii="Calibri" w:hAnsi="Calibri"/>
                <w:b w:val="0"/>
                <w:sz w:val="14"/>
              </w:rPr>
              <w:t>load_dataset_no_split_with_loads</w:t>
            </w:r>
          </w:p>
        </w:tc>
        <w:tc>
          <w:tcPr>
            <w:tcW w:type="dxa" w:w="648"/>
            <w:vAlign w:val="center"/>
          </w:tcPr>
          <w:p>
            <w:pPr>
              <w:jc w:val="left"/>
            </w:pPr>
            <w:r/>
            <w:r>
              <w:rPr>
                <w:rFonts w:ascii="Calibri" w:hAnsi="Calibri"/>
                <w:b w:val="0"/>
                <w:sz w:val="14"/>
              </w:rPr>
              <w:t>194</w:t>
            </w:r>
          </w:p>
        </w:tc>
        <w:tc>
          <w:tcPr>
            <w:tcW w:type="dxa" w:w="2448"/>
            <w:vAlign w:val="center"/>
          </w:tcPr>
          <w:p>
            <w:pPr>
              <w:jc w:val="left"/>
            </w:pPr>
            <w:r/>
            <w:r>
              <w:rPr>
                <w:rFonts w:ascii="Calibri" w:hAnsi="Calibri"/>
                <w:b w:val="0"/>
                <w:sz w:val="14"/>
              </w:rPr>
              <w:t>csv_path, config, cf</w:t>
            </w:r>
          </w:p>
        </w:tc>
        <w:tc>
          <w:tcPr>
            <w:tcW w:type="dxa" w:w="4320"/>
            <w:vAlign w:val="center"/>
          </w:tcPr>
          <w:p>
            <w:pPr>
              <w:jc w:val="left"/>
            </w:pPr>
            <w:r/>
            <w:r>
              <w:rPr>
                <w:rFonts w:ascii="Calibri" w:hAnsi="Calibri"/>
                <w:b w:val="0"/>
                <w:sz w:val="14"/>
              </w:rPr>
              <w:t>Loads dataset with load features and no split.</w:t>
            </w:r>
          </w:p>
        </w:tc>
      </w:tr>
      <w:tr>
        <w:tc>
          <w:tcPr>
            <w:tcW w:type="dxa" w:w="1944"/>
            <w:vAlign w:val="center"/>
          </w:tcPr>
          <w:p>
            <w:pPr>
              <w:jc w:val="left"/>
            </w:pPr>
            <w:r/>
            <w:r>
              <w:rPr>
                <w:rFonts w:ascii="Calibri" w:hAnsi="Calibri"/>
                <w:b w:val="0"/>
                <w:sz w:val="14"/>
              </w:rPr>
              <w:t>load_dataset</w:t>
            </w:r>
          </w:p>
        </w:tc>
        <w:tc>
          <w:tcPr>
            <w:tcW w:type="dxa" w:w="648"/>
            <w:vAlign w:val="center"/>
          </w:tcPr>
          <w:p>
            <w:pPr>
              <w:jc w:val="left"/>
            </w:pPr>
            <w:r/>
            <w:r>
              <w:rPr>
                <w:rFonts w:ascii="Calibri" w:hAnsi="Calibri"/>
                <w:b w:val="0"/>
                <w:sz w:val="14"/>
              </w:rPr>
              <w:t>214</w:t>
            </w:r>
          </w:p>
        </w:tc>
        <w:tc>
          <w:tcPr>
            <w:tcW w:type="dxa" w:w="2448"/>
            <w:vAlign w:val="center"/>
          </w:tcPr>
          <w:p>
            <w:pPr>
              <w:jc w:val="left"/>
            </w:pPr>
            <w:r/>
            <w:r>
              <w:rPr>
                <w:rFonts w:ascii="Calibri" w:hAnsi="Calibri"/>
                <w:b w:val="0"/>
                <w:sz w:val="14"/>
              </w:rPr>
              <w:t>csv_path, config, with_loads, no_shuffle, cf</w:t>
            </w:r>
          </w:p>
        </w:tc>
        <w:tc>
          <w:tcPr>
            <w:tcW w:type="dxa" w:w="4320"/>
            <w:vAlign w:val="center"/>
          </w:tcPr>
          <w:p>
            <w:pPr>
              <w:jc w:val="left"/>
            </w:pPr>
            <w:r/>
            <w:r>
              <w:rPr>
                <w:rFonts w:ascii="Calibri" w:hAnsi="Calibri"/>
                <w:b w:val="0"/>
                <w:sz w:val="14"/>
              </w:rPr>
              <w:t>Loads train/validation/test datasets.</w:t>
            </w:r>
          </w:p>
        </w:tc>
      </w:tr>
      <w:tr>
        <w:tc>
          <w:tcPr>
            <w:tcW w:type="dxa" w:w="1944"/>
            <w:vAlign w:val="center"/>
          </w:tcPr>
          <w:p>
            <w:pPr>
              <w:jc w:val="left"/>
            </w:pPr>
            <w:r/>
            <w:r>
              <w:rPr>
                <w:rFonts w:ascii="Calibri" w:hAnsi="Calibri"/>
                <w:b w:val="0"/>
                <w:sz w:val="14"/>
              </w:rPr>
              <w:t>load_dataset_with_loads</w:t>
            </w:r>
          </w:p>
        </w:tc>
        <w:tc>
          <w:tcPr>
            <w:tcW w:type="dxa" w:w="648"/>
            <w:vAlign w:val="center"/>
          </w:tcPr>
          <w:p>
            <w:pPr>
              <w:jc w:val="left"/>
            </w:pPr>
            <w:r/>
            <w:r>
              <w:rPr>
                <w:rFonts w:ascii="Calibri" w:hAnsi="Calibri"/>
                <w:b w:val="0"/>
                <w:sz w:val="14"/>
              </w:rPr>
              <w:t>274</w:t>
            </w:r>
          </w:p>
        </w:tc>
        <w:tc>
          <w:tcPr>
            <w:tcW w:type="dxa" w:w="2448"/>
            <w:vAlign w:val="center"/>
          </w:tcPr>
          <w:p>
            <w:pPr>
              <w:jc w:val="left"/>
            </w:pPr>
            <w:r/>
            <w:r>
              <w:rPr>
                <w:rFonts w:ascii="Calibri" w:hAnsi="Calibri"/>
                <w:b w:val="0"/>
                <w:sz w:val="14"/>
              </w:rPr>
              <w:t>csv_path, config</w:t>
            </w:r>
          </w:p>
        </w:tc>
        <w:tc>
          <w:tcPr>
            <w:tcW w:type="dxa" w:w="4320"/>
            <w:vAlign w:val="center"/>
          </w:tcPr>
          <w:p>
            <w:pPr>
              <w:jc w:val="left"/>
            </w:pPr>
            <w:r/>
            <w:r>
              <w:rPr>
                <w:rFonts w:ascii="Calibri" w:hAnsi="Calibri"/>
                <w:b w:val="0"/>
                <w:sz w:val="14"/>
              </w:rPr>
              <w:t>Loads datasets that include load features.</w:t>
            </w:r>
          </w:p>
        </w:tc>
      </w:tr>
      <w:tr>
        <w:tc>
          <w:tcPr>
            <w:tcW w:type="dxa" w:w="1944"/>
            <w:vAlign w:val="center"/>
          </w:tcPr>
          <w:p>
            <w:pPr>
              <w:jc w:val="left"/>
            </w:pPr>
            <w:r/>
            <w:r>
              <w:rPr>
                <w:rFonts w:ascii="Calibri" w:hAnsi="Calibri"/>
                <w:b w:val="0"/>
                <w:sz w:val="14"/>
              </w:rPr>
              <w:t>load_experiment</w:t>
            </w:r>
          </w:p>
        </w:tc>
        <w:tc>
          <w:tcPr>
            <w:tcW w:type="dxa" w:w="648"/>
            <w:vAlign w:val="center"/>
          </w:tcPr>
          <w:p>
            <w:pPr>
              <w:jc w:val="left"/>
            </w:pPr>
            <w:r/>
            <w:r>
              <w:rPr>
                <w:rFonts w:ascii="Calibri" w:hAnsi="Calibri"/>
                <w:b w:val="0"/>
                <w:sz w:val="14"/>
              </w:rPr>
              <w:t>331</w:t>
            </w:r>
          </w:p>
        </w:tc>
        <w:tc>
          <w:tcPr>
            <w:tcW w:type="dxa" w:w="2448"/>
            <w:vAlign w:val="center"/>
          </w:tcPr>
          <w:p>
            <w:pPr>
              <w:jc w:val="left"/>
            </w:pPr>
            <w:r/>
            <w:r>
              <w:rPr>
                <w:rFonts w:ascii="Calibri" w:hAnsi="Calibri"/>
                <w:b w:val="0"/>
                <w:sz w:val="14"/>
              </w:rPr>
              <w:t>folder_name, dataset_path, with_loads, cf, no_split, no_shuffle</w:t>
            </w:r>
          </w:p>
        </w:tc>
        <w:tc>
          <w:tcPr>
            <w:tcW w:type="dxa" w:w="4320"/>
            <w:vAlign w:val="center"/>
          </w:tcPr>
          <w:p>
            <w:pPr>
              <w:jc w:val="left"/>
            </w:pPr>
            <w:r/>
            <w:r>
              <w:rPr>
                <w:rFonts w:ascii="Calibri" w:hAnsi="Calibri"/>
                <w:b w:val="0"/>
                <w:sz w:val="14"/>
              </w:rPr>
              <w:t>Loads a saved experiment folder.</w:t>
            </w:r>
          </w:p>
        </w:tc>
      </w:tr>
      <w:tr>
        <w:tc>
          <w:tcPr>
            <w:tcW w:type="dxa" w:w="1944"/>
            <w:vAlign w:val="center"/>
          </w:tcPr>
          <w:p>
            <w:pPr>
              <w:jc w:val="left"/>
            </w:pPr>
            <w:r/>
            <w:r>
              <w:rPr>
                <w:rFonts w:ascii="Calibri" w:hAnsi="Calibri"/>
                <w:b w:val="0"/>
                <w:sz w:val="14"/>
              </w:rPr>
              <w:t>plot_losses</w:t>
            </w:r>
          </w:p>
        </w:tc>
        <w:tc>
          <w:tcPr>
            <w:tcW w:type="dxa" w:w="648"/>
            <w:vAlign w:val="center"/>
          </w:tcPr>
          <w:p>
            <w:pPr>
              <w:jc w:val="left"/>
            </w:pPr>
            <w:r/>
            <w:r>
              <w:rPr>
                <w:rFonts w:ascii="Calibri" w:hAnsi="Calibri"/>
                <w:b w:val="0"/>
                <w:sz w:val="14"/>
              </w:rPr>
              <w:t>343</w:t>
            </w:r>
          </w:p>
        </w:tc>
        <w:tc>
          <w:tcPr>
            <w:tcW w:type="dxa" w:w="2448"/>
            <w:vAlign w:val="center"/>
          </w:tcPr>
          <w:p>
            <w:pPr>
              <w:jc w:val="left"/>
            </w:pPr>
            <w:r/>
            <w:r>
              <w:rPr>
                <w:rFonts w:ascii="Calibri" w:hAnsi="Calibri"/>
                <w:b w:val="0"/>
                <w:sz w:val="14"/>
              </w:rPr>
              <w:t>train_losses, val_losses, fname</w:t>
            </w:r>
          </w:p>
        </w:tc>
        <w:tc>
          <w:tcPr>
            <w:tcW w:type="dxa" w:w="4320"/>
            <w:vAlign w:val="center"/>
          </w:tcPr>
          <w:p>
            <w:pPr>
              <w:jc w:val="left"/>
            </w:pPr>
            <w:r/>
            <w:r>
              <w:rPr>
                <w:rFonts w:ascii="Calibri" w:hAnsi="Calibri"/>
                <w:b w:val="0"/>
                <w:sz w:val="14"/>
              </w:rPr>
              <w:t>Plots training and validation losses.</w:t>
            </w:r>
          </w:p>
        </w:tc>
      </w:tr>
      <w:tr>
        <w:tc>
          <w:tcPr>
            <w:tcW w:type="dxa" w:w="1944"/>
            <w:vAlign w:val="center"/>
          </w:tcPr>
          <w:p>
            <w:pPr>
              <w:jc w:val="left"/>
            </w:pPr>
            <w:r/>
            <w:r>
              <w:rPr>
                <w:rFonts w:ascii="Calibri" w:hAnsi="Calibri"/>
                <w:b w:val="0"/>
                <w:sz w:val="14"/>
              </w:rPr>
              <w:t>format_num</w:t>
            </w:r>
          </w:p>
        </w:tc>
        <w:tc>
          <w:tcPr>
            <w:tcW w:type="dxa" w:w="648"/>
            <w:vAlign w:val="center"/>
          </w:tcPr>
          <w:p>
            <w:pPr>
              <w:jc w:val="left"/>
            </w:pPr>
            <w:r/>
            <w:r>
              <w:rPr>
                <w:rFonts w:ascii="Calibri" w:hAnsi="Calibri"/>
                <w:b w:val="0"/>
                <w:sz w:val="14"/>
              </w:rPr>
              <w:t>362</w:t>
            </w:r>
          </w:p>
        </w:tc>
        <w:tc>
          <w:tcPr>
            <w:tcW w:type="dxa" w:w="2448"/>
            <w:vAlign w:val="center"/>
          </w:tcPr>
          <w:p>
            <w:pPr>
              <w:jc w:val="left"/>
            </w:pPr>
            <w:r/>
            <w:r>
              <w:rPr>
                <w:rFonts w:ascii="Calibri" w:hAnsi="Calibri"/>
                <w:b w:val="0"/>
                <w:sz w:val="14"/>
              </w:rPr>
              <w:t>num</w:t>
            </w:r>
          </w:p>
        </w:tc>
        <w:tc>
          <w:tcPr>
            <w:tcW w:type="dxa" w:w="4320"/>
            <w:vAlign w:val="center"/>
          </w:tcPr>
          <w:p>
            <w:pPr>
              <w:jc w:val="left"/>
            </w:pPr>
            <w:r/>
            <w:r>
              <w:rPr>
                <w:rFonts w:ascii="Calibri" w:hAnsi="Calibri"/>
                <w:b w:val="0"/>
                <w:sz w:val="14"/>
              </w:rPr>
              <w:t>Formats numbers for display.</w:t>
            </w:r>
          </w:p>
        </w:tc>
      </w:tr>
    </w:tbl>
    <w:p/>
    <w:p>
      <w:r>
        <w:t>Important imports:</w:t>
      </w:r>
    </w:p>
    <w:p>
      <w:pPr>
        <w:spacing w:after="80"/>
        <w:ind w:left="259"/>
      </w:pPr>
      <w:r>
        <w:rPr>
          <w:rFonts w:ascii="Courier New" w:hAnsi="Courier New"/>
          <w:color w:val="1E293B"/>
          <w:sz w:val="17"/>
        </w:rPr>
        <w:t>numpy, yaml, matplotlib.pyplot, torch, os, model:VFNN,VFNN_2, pandas, dataset:VFDataset,VF2Dataset, torch.utils.data:Dataset,DataLoader, storage:*</w:t>
      </w:r>
    </w:p>
    <w:p>
      <w:pPr>
        <w:pStyle w:val="Heading1"/>
      </w:pPr>
      <w:r>
        <w:t>9. b6 verification</w:t>
      </w:r>
    </w:p>
    <w:p>
      <w:r>
        <w:t>Contains the separate B6 frozen 2020 validation packet requested by Chris. It reruns exactly six A/B/C oracle/causal cases and validates the hourly outputs.</w:t>
      </w:r>
    </w:p>
    <w:p>
      <w:pPr>
        <w:spacing w:after="80"/>
        <w:ind w:left="259"/>
      </w:pPr>
      <w:r>
        <w:rPr>
          <w:rFonts w:ascii="Courier New" w:hAnsi="Courier New"/>
          <w:color w:val="1E293B"/>
          <w:sz w:val="17"/>
        </w:rPr>
        <w:t>cd "Summer 2026 REU/b6 verification" and run the B6 runner/validator from code/ when Chris asks for the frozen B6 package.</w:t>
      </w:r>
    </w:p>
    <w:p>
      <w:pPr>
        <w:pStyle w:val="Heading2"/>
      </w:pPr>
      <w:r>
        <w:t>b6 verification/code/B6_CANONICAL_RUNNER.py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The full frozen B6 package runner. It runs exactly six 2020 cases: architectures A, B, C crossed with Oracle and Causal.</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Run only when rebuilding the B6 package Chris requested.</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Complete 2020 Pyron wind and raw PYR_PYRON1 LMP files.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Six hourly CSVs, run summary, QA files, configs, logs, and metadata.</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767</w:t>
            </w:r>
          </w:p>
        </w:tc>
      </w:tr>
    </w:tbl>
    <w:p/>
    <w:p>
      <w:r>
        <w:rPr>
          <w:b/>
        </w:rPr>
        <w:t>Code flow:</w:t>
      </w:r>
    </w:p>
    <w:p>
      <w:pPr>
        <w:ind w:left="288"/>
      </w:pPr>
      <w:r>
        <w:rPr>
          <w:b/>
        </w:rPr>
        <w:t xml:space="preserve">• </w:t>
      </w:r>
      <w:r>
        <w:t>Loads complete 8,784-hour 2020 data.</w:t>
      </w:r>
    </w:p>
    <w:p>
      <w:pPr>
        <w:ind w:left="288"/>
      </w:pPr>
      <w:r>
        <w:rPr>
          <w:b/>
        </w:rPr>
        <w:t xml:space="preserve">• </w:t>
      </w:r>
      <w:r>
        <w:t>Builds causal forecasts for causal cases.</w:t>
      </w:r>
    </w:p>
    <w:p>
      <w:pPr>
        <w:ind w:left="288"/>
      </w:pPr>
      <w:r>
        <w:rPr>
          <w:b/>
        </w:rPr>
        <w:t xml:space="preserve">• </w:t>
      </w:r>
      <w:r>
        <w:t>Uses actual future values for oracle cases.</w:t>
      </w:r>
    </w:p>
    <w:p>
      <w:pPr>
        <w:ind w:left="288"/>
      </w:pPr>
      <w:r>
        <w:rPr>
          <w:b/>
        </w:rPr>
        <w:t xml:space="preserve">• </w:t>
      </w:r>
      <w:r>
        <w:t>Solves Gurobi MILP windows.</w:t>
      </w:r>
    </w:p>
    <w:p>
      <w:pPr>
        <w:ind w:left="288"/>
      </w:pPr>
      <w:r>
        <w:rPr>
          <w:b/>
        </w:rPr>
        <w:t xml:space="preserve">• </w:t>
      </w:r>
      <w:r>
        <w:t>Executes planned actions with corrected direct/curtailment recourse.</w:t>
      </w:r>
    </w:p>
    <w:p>
      <w:pPr>
        <w:ind w:left="288"/>
      </w:pPr>
      <w:r>
        <w:rPr>
          <w:b/>
        </w:rPr>
        <w:t xml:space="preserve">• </w:t>
      </w:r>
      <w:r>
        <w:t>Enforces annual 20% SoC rule.</w:t>
      </w:r>
    </w:p>
    <w:p>
      <w:pPr>
        <w:ind w:left="288"/>
      </w:pPr>
      <w:r>
        <w:rPr>
          <w:b/>
        </w:rPr>
        <w:t xml:space="preserve">• </w:t>
      </w:r>
      <w:r>
        <w:t>Writes all package deliverables.</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PAST_LAGS</w:t>
            </w:r>
          </w:p>
        </w:tc>
        <w:tc>
          <w:tcPr>
            <w:tcW w:type="dxa" w:w="6840"/>
            <w:vAlign w:val="center"/>
          </w:tcPr>
          <w:p>
            <w:pPr>
              <w:jc w:val="left"/>
            </w:pPr>
            <w:r/>
            <w:r>
              <w:rPr>
                <w:rFonts w:ascii="Calibri" w:hAnsi="Calibri"/>
                <w:b w:val="0"/>
                <w:sz w:val="14"/>
              </w:rPr>
              <w:t>(1, 2, 3, 6, 12, 24, 48, 168)</w:t>
            </w:r>
          </w:p>
        </w:tc>
      </w:tr>
      <w:tr>
        <w:tc>
          <w:tcPr>
            <w:tcW w:type="dxa" w:w="2520"/>
            <w:vAlign w:val="center"/>
          </w:tcPr>
          <w:p>
            <w:pPr>
              <w:jc w:val="left"/>
            </w:pPr>
            <w:r/>
            <w:r>
              <w:rPr>
                <w:rFonts w:ascii="Calibri" w:hAnsi="Calibri"/>
                <w:b w:val="0"/>
                <w:sz w:val="14"/>
              </w:rPr>
              <w:t>ARCHITECTURES</w:t>
            </w:r>
          </w:p>
        </w:tc>
        <w:tc>
          <w:tcPr>
            <w:tcW w:type="dxa" w:w="6840"/>
            <w:vAlign w:val="center"/>
          </w:tcPr>
          <w:p>
            <w:pPr>
              <w:jc w:val="left"/>
            </w:pPr>
            <w:r/>
            <w:r>
              <w:rPr>
                <w:rFonts w:ascii="Calibri" w:hAnsi="Calibri"/>
                <w:b w:val="0"/>
                <w:sz w:val="14"/>
              </w:rPr>
              <w:t>{'A': {'power_mw': 100.0, 'duration_h': 6.0}, 'B': {'power_mw': 200.0, 'duration_h': 3.0}, 'C': {'power_mw': 100.0, 'dur</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659</w:t>
            </w:r>
          </w:p>
        </w:tc>
        <w:tc>
          <w:tcPr>
            <w:tcW w:type="dxa" w:w="8352"/>
            <w:vAlign w:val="center"/>
          </w:tcPr>
          <w:p>
            <w:pPr>
              <w:jc w:val="left"/>
            </w:pPr>
            <w:r/>
            <w:r>
              <w:rPr>
                <w:rFonts w:ascii="Calibri" w:hAnsi="Calibri"/>
                <w:b w:val="0"/>
                <w:sz w:val="15"/>
              </w:rPr>
              <w:t>--repo</w:t>
            </w:r>
          </w:p>
        </w:tc>
      </w:tr>
      <w:tr>
        <w:tc>
          <w:tcPr>
            <w:tcW w:type="dxa" w:w="1007"/>
            <w:vAlign w:val="center"/>
          </w:tcPr>
          <w:p>
            <w:pPr>
              <w:jc w:val="left"/>
            </w:pPr>
            <w:r/>
            <w:r>
              <w:rPr>
                <w:rFonts w:ascii="Calibri" w:hAnsi="Calibri"/>
                <w:b w:val="0"/>
                <w:sz w:val="15"/>
              </w:rPr>
              <w:t>660</w:t>
            </w:r>
          </w:p>
        </w:tc>
        <w:tc>
          <w:tcPr>
            <w:tcW w:type="dxa" w:w="8352"/>
            <w:vAlign w:val="center"/>
          </w:tcPr>
          <w:p>
            <w:pPr>
              <w:jc w:val="left"/>
            </w:pPr>
            <w:r/>
            <w:r>
              <w:rPr>
                <w:rFonts w:ascii="Calibri" w:hAnsi="Calibri"/>
                <w:b w:val="0"/>
                <w:sz w:val="15"/>
              </w:rPr>
              <w:t>--out</w:t>
            </w:r>
          </w:p>
        </w:tc>
      </w:tr>
    </w:tbl>
    <w:p/>
    <w:p>
      <w:r>
        <w:rPr>
          <w:b/>
        </w:rPr>
        <w:t>Classes: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800"/>
            <w:vAlign w:val="center"/>
            <w:shd w:fill="E8EEF5"/>
          </w:tcPr>
          <w:p>
            <w:pPr>
              <w:jc w:val="left"/>
            </w:pPr>
            <w:r/>
            <w:r>
              <w:rPr>
                <w:rFonts w:ascii="Calibri" w:hAnsi="Calibri"/>
                <w:b/>
                <w:color w:val="0B2545"/>
                <w:sz w:val="17"/>
              </w:rPr>
              <w:t>Class</w:t>
            </w:r>
          </w:p>
        </w:tc>
        <w:tc>
          <w:tcPr>
            <w:tcW w:type="dxa" w:w="720"/>
            <w:vAlign w:val="center"/>
            <w:shd w:fill="E8EEF5"/>
          </w:tcPr>
          <w:p>
            <w:pPr>
              <w:jc w:val="left"/>
            </w:pPr>
            <w:r/>
            <w:r>
              <w:rPr>
                <w:rFonts w:ascii="Calibri" w:hAnsi="Calibri"/>
                <w:b/>
                <w:color w:val="0B2545"/>
                <w:sz w:val="17"/>
              </w:rPr>
              <w:t>Line</w:t>
            </w:r>
          </w:p>
        </w:tc>
        <w:tc>
          <w:tcPr>
            <w:tcW w:type="dxa" w:w="1800"/>
            <w:vAlign w:val="center"/>
            <w:shd w:fill="E8EEF5"/>
          </w:tcPr>
          <w:p>
            <w:pPr>
              <w:jc w:val="left"/>
            </w:pPr>
            <w:r/>
            <w:r>
              <w:rPr>
                <w:rFonts w:ascii="Calibri" w:hAnsi="Calibri"/>
                <w:b/>
                <w:color w:val="0B2545"/>
                <w:sz w:val="17"/>
              </w:rPr>
              <w:t>Base</w:t>
            </w:r>
          </w:p>
        </w:tc>
        <w:tc>
          <w:tcPr>
            <w:tcW w:type="dxa" w:w="5040"/>
            <w:vAlign w:val="center"/>
            <w:shd w:fill="E8EEF5"/>
          </w:tcPr>
          <w:p>
            <w:pPr>
              <w:jc w:val="left"/>
            </w:pPr>
            <w:r/>
            <w:r>
              <w:rPr>
                <w:rFonts w:ascii="Calibri" w:hAnsi="Calibri"/>
                <w:b/>
                <w:color w:val="0B2545"/>
                <w:sz w:val="17"/>
              </w:rPr>
              <w:t>Meaning</w:t>
            </w:r>
          </w:p>
        </w:tc>
      </w:tr>
      <w:tr>
        <w:tc>
          <w:tcPr>
            <w:tcW w:type="dxa" w:w="1800"/>
            <w:vAlign w:val="center"/>
          </w:tcPr>
          <w:p>
            <w:pPr>
              <w:jc w:val="left"/>
            </w:pPr>
            <w:r/>
            <w:r>
              <w:rPr>
                <w:rFonts w:ascii="Calibri" w:hAnsi="Calibri"/>
                <w:b w:val="0"/>
                <w:sz w:val="14"/>
              </w:rPr>
              <w:t>ForecastModel</w:t>
            </w:r>
          </w:p>
        </w:tc>
        <w:tc>
          <w:tcPr>
            <w:tcW w:type="dxa" w:w="720"/>
            <w:vAlign w:val="center"/>
          </w:tcPr>
          <w:p>
            <w:pPr>
              <w:jc w:val="left"/>
            </w:pPr>
            <w:r/>
            <w:r>
              <w:rPr>
                <w:rFonts w:ascii="Calibri" w:hAnsi="Calibri"/>
                <w:b w:val="0"/>
                <w:sz w:val="14"/>
              </w:rPr>
              <w:t>27</w:t>
            </w:r>
          </w:p>
        </w:tc>
        <w:tc>
          <w:tcPr>
            <w:tcW w:type="dxa" w:w="1800"/>
            <w:vAlign w:val="center"/>
          </w:tcPr>
          <w:p>
            <w:pPr>
              <w:jc w:val="left"/>
            </w:pPr>
            <w:r/>
            <w:r>
              <w:rPr>
                <w:rFonts w:ascii="Calibri" w:hAnsi="Calibri"/>
                <w:b w:val="0"/>
                <w:sz w:val="14"/>
              </w:rPr>
              <w:t>-</w:t>
            </w:r>
          </w:p>
        </w:tc>
        <w:tc>
          <w:tcPr>
            <w:tcW w:type="dxa" w:w="5040"/>
            <w:vAlign w:val="center"/>
          </w:tcPr>
          <w:p>
            <w:pPr>
              <w:jc w:val="left"/>
            </w:pPr>
            <w:r/>
            <w:r>
              <w:rPr>
                <w:rFonts w:ascii="Calibri" w:hAnsi="Calibri"/>
                <w:b w:val="0"/>
                <w:sz w:val="14"/>
              </w:rPr>
              <w:t>Small container for fitted forecast coefficients, feature means/scales, and feature names in the B6 runner.</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git_value</w:t>
            </w:r>
          </w:p>
        </w:tc>
        <w:tc>
          <w:tcPr>
            <w:tcW w:type="dxa" w:w="648"/>
            <w:vAlign w:val="center"/>
          </w:tcPr>
          <w:p>
            <w:pPr>
              <w:jc w:val="left"/>
            </w:pPr>
            <w:r/>
            <w:r>
              <w:rPr>
                <w:rFonts w:ascii="Calibri" w:hAnsi="Calibri"/>
                <w:b w:val="0"/>
                <w:sz w:val="14"/>
              </w:rPr>
              <w:t>40</w:t>
            </w:r>
          </w:p>
        </w:tc>
        <w:tc>
          <w:tcPr>
            <w:tcW w:type="dxa" w:w="2448"/>
            <w:vAlign w:val="center"/>
          </w:tcPr>
          <w:p>
            <w:pPr>
              <w:jc w:val="left"/>
            </w:pPr>
            <w:r/>
            <w:r>
              <w:rPr>
                <w:rFonts w:ascii="Calibri" w:hAnsi="Calibri"/>
                <w:b w:val="0"/>
                <w:sz w:val="14"/>
              </w:rPr>
              <w:t>repo</w:t>
            </w:r>
          </w:p>
        </w:tc>
        <w:tc>
          <w:tcPr>
            <w:tcW w:type="dxa" w:w="4320"/>
            <w:vAlign w:val="center"/>
          </w:tcPr>
          <w:p>
            <w:pPr>
              <w:jc w:val="left"/>
            </w:pPr>
            <w:r/>
            <w:r>
              <w:rPr>
                <w:rFonts w:ascii="Calibri" w:hAnsi="Calibri"/>
                <w:b w:val="0"/>
                <w:sz w:val="14"/>
              </w:rPr>
              <w:t>Runs a Git command and returns the result for metadata/reproducibility.</w:t>
            </w:r>
          </w:p>
        </w:tc>
      </w:tr>
      <w:tr>
        <w:tc>
          <w:tcPr>
            <w:tcW w:type="dxa" w:w="1944"/>
            <w:vAlign w:val="center"/>
          </w:tcPr>
          <w:p>
            <w:pPr>
              <w:jc w:val="left"/>
            </w:pPr>
            <w:r/>
            <w:r>
              <w:rPr>
                <w:rFonts w:ascii="Calibri" w:hAnsi="Calibri"/>
                <w:b w:val="0"/>
                <w:sz w:val="14"/>
              </w:rPr>
              <w:t>parse_power_file</w:t>
            </w:r>
          </w:p>
        </w:tc>
        <w:tc>
          <w:tcPr>
            <w:tcW w:type="dxa" w:w="648"/>
            <w:vAlign w:val="center"/>
          </w:tcPr>
          <w:p>
            <w:pPr>
              <w:jc w:val="left"/>
            </w:pPr>
            <w:r/>
            <w:r>
              <w:rPr>
                <w:rFonts w:ascii="Calibri" w:hAnsi="Calibri"/>
                <w:b w:val="0"/>
                <w:sz w:val="14"/>
              </w:rPr>
              <w:t>44</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Parses the Pyron power CSV into timestamps and MW generation.</w:t>
            </w:r>
          </w:p>
        </w:tc>
      </w:tr>
      <w:tr>
        <w:tc>
          <w:tcPr>
            <w:tcW w:type="dxa" w:w="1944"/>
            <w:vAlign w:val="center"/>
          </w:tcPr>
          <w:p>
            <w:pPr>
              <w:jc w:val="left"/>
            </w:pPr>
            <w:r/>
            <w:r>
              <w:rPr>
                <w:rFonts w:ascii="Calibri" w:hAnsi="Calibri"/>
                <w:b w:val="0"/>
                <w:sz w:val="14"/>
              </w:rPr>
              <w:t>parse_raw_lmp_file</w:t>
            </w:r>
          </w:p>
        </w:tc>
        <w:tc>
          <w:tcPr>
            <w:tcW w:type="dxa" w:w="648"/>
            <w:vAlign w:val="center"/>
          </w:tcPr>
          <w:p>
            <w:pPr>
              <w:jc w:val="left"/>
            </w:pPr>
            <w:r/>
            <w:r>
              <w:rPr>
                <w:rFonts w:ascii="Calibri" w:hAnsi="Calibri"/>
                <w:b w:val="0"/>
                <w:sz w:val="14"/>
              </w:rPr>
              <w:t>53</w:t>
            </w:r>
          </w:p>
        </w:tc>
        <w:tc>
          <w:tcPr>
            <w:tcW w:type="dxa" w:w="2448"/>
            <w:vAlign w:val="center"/>
          </w:tcPr>
          <w:p>
            <w:pPr>
              <w:jc w:val="left"/>
            </w:pPr>
            <w:r/>
            <w:r>
              <w:rPr>
                <w:rFonts w:ascii="Calibri" w:hAnsi="Calibri"/>
                <w:b w:val="0"/>
                <w:sz w:val="14"/>
              </w:rPr>
              <w:t>path</w:t>
            </w:r>
          </w:p>
        </w:tc>
        <w:tc>
          <w:tcPr>
            <w:tcW w:type="dxa" w:w="4320"/>
            <w:vAlign w:val="center"/>
          </w:tcPr>
          <w:p>
            <w:pPr>
              <w:jc w:val="left"/>
            </w:pPr>
            <w:r/>
            <w:r>
              <w:rPr>
                <w:rFonts w:ascii="Calibri" w:hAnsi="Calibri"/>
                <w:b w:val="0"/>
                <w:sz w:val="14"/>
              </w:rPr>
              <w:t>Parses the raw ERCOT LMP file used in B6.</w:t>
            </w:r>
          </w:p>
        </w:tc>
      </w:tr>
      <w:tr>
        <w:tc>
          <w:tcPr>
            <w:tcW w:type="dxa" w:w="1944"/>
            <w:vAlign w:val="center"/>
          </w:tcPr>
          <w:p>
            <w:pPr>
              <w:jc w:val="left"/>
            </w:pPr>
            <w:r/>
            <w:r>
              <w:rPr>
                <w:rFonts w:ascii="Calibri" w:hAnsi="Calibri"/>
                <w:b w:val="0"/>
                <w:sz w:val="14"/>
              </w:rPr>
              <w:t>load_b6_data</w:t>
            </w:r>
          </w:p>
        </w:tc>
        <w:tc>
          <w:tcPr>
            <w:tcW w:type="dxa" w:w="648"/>
            <w:vAlign w:val="center"/>
          </w:tcPr>
          <w:p>
            <w:pPr>
              <w:jc w:val="left"/>
            </w:pPr>
            <w:r/>
            <w:r>
              <w:rPr>
                <w:rFonts w:ascii="Calibri" w:hAnsi="Calibri"/>
                <w:b w:val="0"/>
                <w:sz w:val="14"/>
              </w:rPr>
              <w:t>67</w:t>
            </w:r>
          </w:p>
        </w:tc>
        <w:tc>
          <w:tcPr>
            <w:tcW w:type="dxa" w:w="2448"/>
            <w:vAlign w:val="center"/>
          </w:tcPr>
          <w:p>
            <w:pPr>
              <w:jc w:val="left"/>
            </w:pPr>
            <w:r/>
            <w:r>
              <w:rPr>
                <w:rFonts w:ascii="Calibri" w:hAnsi="Calibri"/>
                <w:b w:val="0"/>
                <w:sz w:val="14"/>
              </w:rPr>
              <w:t>repo</w:t>
            </w:r>
          </w:p>
        </w:tc>
        <w:tc>
          <w:tcPr>
            <w:tcW w:type="dxa" w:w="4320"/>
            <w:vAlign w:val="center"/>
          </w:tcPr>
          <w:p>
            <w:pPr>
              <w:jc w:val="left"/>
            </w:pPr>
            <w:r/>
            <w:r>
              <w:rPr>
                <w:rFonts w:ascii="Calibri" w:hAnsi="Calibri"/>
                <w:b w:val="0"/>
                <w:sz w:val="14"/>
              </w:rPr>
              <w:t>Loads and aligns the complete B6 2020 wind and price data.</w:t>
            </w:r>
          </w:p>
        </w:tc>
      </w:tr>
      <w:tr>
        <w:tc>
          <w:tcPr>
            <w:tcW w:type="dxa" w:w="1944"/>
            <w:vAlign w:val="center"/>
          </w:tcPr>
          <w:p>
            <w:pPr>
              <w:jc w:val="left"/>
            </w:pPr>
            <w:r/>
            <w:r>
              <w:rPr>
                <w:rFonts w:ascii="Calibri" w:hAnsi="Calibri"/>
                <w:b w:val="0"/>
                <w:sz w:val="14"/>
              </w:rPr>
              <w:t>calendar_features</w:t>
            </w:r>
          </w:p>
        </w:tc>
        <w:tc>
          <w:tcPr>
            <w:tcW w:type="dxa" w:w="648"/>
            <w:vAlign w:val="center"/>
          </w:tcPr>
          <w:p>
            <w:pPr>
              <w:jc w:val="left"/>
            </w:pPr>
            <w:r/>
            <w:r>
              <w:rPr>
                <w:rFonts w:ascii="Calibri" w:hAnsi="Calibri"/>
                <w:b w:val="0"/>
                <w:sz w:val="14"/>
              </w:rPr>
              <w:t>142</w:t>
            </w:r>
          </w:p>
        </w:tc>
        <w:tc>
          <w:tcPr>
            <w:tcW w:type="dxa" w:w="2448"/>
            <w:vAlign w:val="center"/>
          </w:tcPr>
          <w:p>
            <w:pPr>
              <w:jc w:val="left"/>
            </w:pPr>
            <w:r/>
            <w:r>
              <w:rPr>
                <w:rFonts w:ascii="Calibri" w:hAnsi="Calibri"/>
                <w:b w:val="0"/>
                <w:sz w:val="14"/>
              </w:rPr>
              <w:t>timestamps</w:t>
            </w:r>
          </w:p>
        </w:tc>
        <w:tc>
          <w:tcPr>
            <w:tcW w:type="dxa" w:w="4320"/>
            <w:vAlign w:val="center"/>
          </w:tcPr>
          <w:p>
            <w:pPr>
              <w:jc w:val="left"/>
            </w:pPr>
            <w:r/>
            <w:r>
              <w:rPr>
                <w:rFonts w:ascii="Calibri" w:hAnsi="Calibri"/>
                <w:b w:val="0"/>
                <w:sz w:val="14"/>
              </w:rPr>
              <w:t>Creates hour/day/month cyclical features.</w:t>
            </w:r>
          </w:p>
        </w:tc>
      </w:tr>
      <w:tr>
        <w:tc>
          <w:tcPr>
            <w:tcW w:type="dxa" w:w="1944"/>
            <w:vAlign w:val="center"/>
          </w:tcPr>
          <w:p>
            <w:pPr>
              <w:jc w:val="left"/>
            </w:pPr>
            <w:r/>
            <w:r>
              <w:rPr>
                <w:rFonts w:ascii="Calibri" w:hAnsi="Calibri"/>
                <w:b w:val="0"/>
                <w:sz w:val="14"/>
              </w:rPr>
              <w:t>origin_features</w:t>
            </w:r>
          </w:p>
        </w:tc>
        <w:tc>
          <w:tcPr>
            <w:tcW w:type="dxa" w:w="648"/>
            <w:vAlign w:val="center"/>
          </w:tcPr>
          <w:p>
            <w:pPr>
              <w:jc w:val="left"/>
            </w:pPr>
            <w:r/>
            <w:r>
              <w:rPr>
                <w:rFonts w:ascii="Calibri" w:hAnsi="Calibri"/>
                <w:b w:val="0"/>
                <w:sz w:val="14"/>
              </w:rPr>
              <w:t>159</w:t>
            </w:r>
          </w:p>
        </w:tc>
        <w:tc>
          <w:tcPr>
            <w:tcW w:type="dxa" w:w="2448"/>
            <w:vAlign w:val="center"/>
          </w:tcPr>
          <w:p>
            <w:pPr>
              <w:jc w:val="left"/>
            </w:pPr>
            <w:r/>
            <w:r>
              <w:rPr>
                <w:rFonts w:ascii="Calibri" w:hAnsi="Calibri"/>
                <w:b w:val="0"/>
                <w:sz w:val="14"/>
              </w:rPr>
              <w:t>values, origins</w:t>
            </w:r>
          </w:p>
        </w:tc>
        <w:tc>
          <w:tcPr>
            <w:tcW w:type="dxa" w:w="4320"/>
            <w:vAlign w:val="center"/>
          </w:tcPr>
          <w:p>
            <w:pPr>
              <w:jc w:val="left"/>
            </w:pPr>
            <w:r/>
            <w:r>
              <w:rPr>
                <w:rFonts w:ascii="Calibri" w:hAnsi="Calibri"/>
                <w:b w:val="0"/>
                <w:sz w:val="14"/>
              </w:rPr>
              <w:t>Builds forecast features for many rolling origins.</w:t>
            </w:r>
          </w:p>
        </w:tc>
      </w:tr>
      <w:tr>
        <w:tc>
          <w:tcPr>
            <w:tcW w:type="dxa" w:w="1944"/>
            <w:vAlign w:val="center"/>
          </w:tcPr>
          <w:p>
            <w:pPr>
              <w:jc w:val="left"/>
            </w:pPr>
            <w:r/>
            <w:r>
              <w:rPr>
                <w:rFonts w:ascii="Calibri" w:hAnsi="Calibri"/>
                <w:b w:val="0"/>
                <w:sz w:val="14"/>
              </w:rPr>
              <w:t>single_origin_features</w:t>
            </w:r>
          </w:p>
        </w:tc>
        <w:tc>
          <w:tcPr>
            <w:tcW w:type="dxa" w:w="648"/>
            <w:vAlign w:val="center"/>
          </w:tcPr>
          <w:p>
            <w:pPr>
              <w:jc w:val="left"/>
            </w:pPr>
            <w:r/>
            <w:r>
              <w:rPr>
                <w:rFonts w:ascii="Calibri" w:hAnsi="Calibri"/>
                <w:b w:val="0"/>
                <w:sz w:val="14"/>
              </w:rPr>
              <w:t>174</w:t>
            </w:r>
          </w:p>
        </w:tc>
        <w:tc>
          <w:tcPr>
            <w:tcW w:type="dxa" w:w="2448"/>
            <w:vAlign w:val="center"/>
          </w:tcPr>
          <w:p>
            <w:pPr>
              <w:jc w:val="left"/>
            </w:pPr>
            <w:r/>
            <w:r>
              <w:rPr>
                <w:rFonts w:ascii="Calibri" w:hAnsi="Calibri"/>
                <w:b w:val="0"/>
                <w:sz w:val="14"/>
              </w:rPr>
              <w:t>values, origin</w:t>
            </w:r>
          </w:p>
        </w:tc>
        <w:tc>
          <w:tcPr>
            <w:tcW w:type="dxa" w:w="4320"/>
            <w:vAlign w:val="center"/>
          </w:tcPr>
          <w:p>
            <w:pPr>
              <w:jc w:val="left"/>
            </w:pPr>
            <w:r/>
            <w:r>
              <w:rPr>
                <w:rFonts w:ascii="Calibri" w:hAnsi="Calibri"/>
                <w:b w:val="0"/>
                <w:sz w:val="14"/>
              </w:rPr>
              <w:t>Builds forecast features for one origin and one future lead.</w:t>
            </w:r>
          </w:p>
        </w:tc>
      </w:tr>
      <w:tr>
        <w:tc>
          <w:tcPr>
            <w:tcW w:type="dxa" w:w="1944"/>
            <w:vAlign w:val="center"/>
          </w:tcPr>
          <w:p>
            <w:pPr>
              <w:jc w:val="left"/>
            </w:pPr>
            <w:r/>
            <w:r>
              <w:rPr>
                <w:rFonts w:ascii="Calibri" w:hAnsi="Calibri"/>
                <w:b w:val="0"/>
                <w:sz w:val="14"/>
              </w:rPr>
              <w:t>fit_direct_models</w:t>
            </w:r>
          </w:p>
        </w:tc>
        <w:tc>
          <w:tcPr>
            <w:tcW w:type="dxa" w:w="648"/>
            <w:vAlign w:val="center"/>
          </w:tcPr>
          <w:p>
            <w:pPr>
              <w:jc w:val="left"/>
            </w:pPr>
            <w:r/>
            <w:r>
              <w:rPr>
                <w:rFonts w:ascii="Calibri" w:hAnsi="Calibri"/>
                <w:b w:val="0"/>
                <w:sz w:val="14"/>
              </w:rPr>
              <w:t>189</w:t>
            </w:r>
          </w:p>
        </w:tc>
        <w:tc>
          <w:tcPr>
            <w:tcW w:type="dxa" w:w="2448"/>
            <w:vAlign w:val="center"/>
          </w:tcPr>
          <w:p>
            <w:pPr>
              <w:jc w:val="left"/>
            </w:pPr>
            <w:r/>
            <w:r>
              <w:rPr>
                <w:rFonts w:ascii="Calibri" w:hAnsi="Calibri"/>
                <w:b w:val="0"/>
                <w:sz w:val="14"/>
              </w:rPr>
              <w:t>values, timestamps, train_end, max_horizon, alpha</w:t>
            </w:r>
          </w:p>
        </w:tc>
        <w:tc>
          <w:tcPr>
            <w:tcW w:type="dxa" w:w="4320"/>
            <w:vAlign w:val="center"/>
          </w:tcPr>
          <w:p>
            <w:pPr>
              <w:jc w:val="left"/>
            </w:pPr>
            <w:r/>
            <w:r>
              <w:rPr>
                <w:rFonts w:ascii="Calibri" w:hAnsi="Calibri"/>
                <w:b w:val="0"/>
                <w:sz w:val="14"/>
              </w:rPr>
              <w:t>Fits direct multi-step forecast models for wind generation and price.</w:t>
            </w:r>
          </w:p>
        </w:tc>
      </w:tr>
      <w:tr>
        <w:tc>
          <w:tcPr>
            <w:tcW w:type="dxa" w:w="1944"/>
            <w:vAlign w:val="center"/>
          </w:tcPr>
          <w:p>
            <w:pPr>
              <w:jc w:val="left"/>
            </w:pPr>
            <w:r/>
            <w:r>
              <w:rPr>
                <w:rFonts w:ascii="Calibri" w:hAnsi="Calibri"/>
                <w:b w:val="0"/>
                <w:sz w:val="14"/>
              </w:rPr>
              <w:t>make_forecasts</w:t>
            </w:r>
          </w:p>
        </w:tc>
        <w:tc>
          <w:tcPr>
            <w:tcW w:type="dxa" w:w="648"/>
            <w:vAlign w:val="center"/>
          </w:tcPr>
          <w:p>
            <w:pPr>
              <w:jc w:val="left"/>
            </w:pPr>
            <w:r/>
            <w:r>
              <w:rPr>
                <w:rFonts w:ascii="Calibri" w:hAnsi="Calibri"/>
                <w:b w:val="0"/>
                <w:sz w:val="14"/>
              </w:rPr>
              <w:t>221</w:t>
            </w:r>
          </w:p>
        </w:tc>
        <w:tc>
          <w:tcPr>
            <w:tcW w:type="dxa" w:w="2448"/>
            <w:vAlign w:val="center"/>
          </w:tcPr>
          <w:p>
            <w:pPr>
              <w:jc w:val="left"/>
            </w:pPr>
            <w:r/>
            <w:r>
              <w:rPr>
                <w:rFonts w:ascii="Calibri" w:hAnsi="Calibri"/>
                <w:b w:val="0"/>
                <w:sz w:val="14"/>
              </w:rPr>
              <w:t>values, timestamps, origins, models</w:t>
            </w:r>
          </w:p>
        </w:tc>
        <w:tc>
          <w:tcPr>
            <w:tcW w:type="dxa" w:w="4320"/>
            <w:vAlign w:val="center"/>
          </w:tcPr>
          <w:p>
            <w:pPr>
              <w:jc w:val="left"/>
            </w:pPr>
            <w:r/>
            <w:r>
              <w:rPr>
                <w:rFonts w:ascii="Calibri" w:hAnsi="Calibri"/>
                <w:b w:val="0"/>
                <w:sz w:val="14"/>
              </w:rPr>
              <w:t>Creates B6 forecast values from trained direct models.</w:t>
            </w:r>
          </w:p>
        </w:tc>
      </w:tr>
      <w:tr>
        <w:tc>
          <w:tcPr>
            <w:tcW w:type="dxa" w:w="1944"/>
            <w:vAlign w:val="center"/>
          </w:tcPr>
          <w:p>
            <w:pPr>
              <w:jc w:val="left"/>
            </w:pPr>
            <w:r/>
            <w:r>
              <w:rPr>
                <w:rFonts w:ascii="Calibri" w:hAnsi="Calibri"/>
                <w:b w:val="0"/>
                <w:sz w:val="14"/>
              </w:rPr>
              <w:t>prepare_forecast_frame</w:t>
            </w:r>
          </w:p>
        </w:tc>
        <w:tc>
          <w:tcPr>
            <w:tcW w:type="dxa" w:w="648"/>
            <w:vAlign w:val="center"/>
          </w:tcPr>
          <w:p>
            <w:pPr>
              <w:jc w:val="left"/>
            </w:pPr>
            <w:r/>
            <w:r>
              <w:rPr>
                <w:rFonts w:ascii="Calibri" w:hAnsi="Calibri"/>
                <w:b w:val="0"/>
                <w:sz w:val="14"/>
              </w:rPr>
              <w:t>239</w:t>
            </w:r>
          </w:p>
        </w:tc>
        <w:tc>
          <w:tcPr>
            <w:tcW w:type="dxa" w:w="2448"/>
            <w:vAlign w:val="center"/>
          </w:tcPr>
          <w:p>
            <w:pPr>
              <w:jc w:val="left"/>
            </w:pPr>
            <w:r/>
            <w:r>
              <w:rPr>
                <w:rFonts w:ascii="Calibri" w:hAnsi="Calibri"/>
                <w:b w:val="0"/>
                <w:sz w:val="14"/>
              </w:rPr>
              <w:t>repo, b6_2020, horizon</w:t>
            </w:r>
          </w:p>
        </w:tc>
        <w:tc>
          <w:tcPr>
            <w:tcW w:type="dxa" w:w="4320"/>
            <w:vAlign w:val="center"/>
          </w:tcPr>
          <w:p>
            <w:pPr>
              <w:jc w:val="left"/>
            </w:pPr>
            <w:r/>
            <w:r>
              <w:rPr>
                <w:rFonts w:ascii="Calibri" w:hAnsi="Calibri"/>
                <w:b w:val="0"/>
                <w:sz w:val="14"/>
              </w:rPr>
              <w:t>Builds the feature/forecast frame for B6 causal dispatch.</w:t>
            </w:r>
          </w:p>
        </w:tc>
      </w:tr>
      <w:tr>
        <w:tc>
          <w:tcPr>
            <w:tcW w:type="dxa" w:w="1944"/>
            <w:vAlign w:val="center"/>
          </w:tcPr>
          <w:p>
            <w:pPr>
              <w:jc w:val="left"/>
            </w:pPr>
            <w:r/>
            <w:r>
              <w:rPr>
                <w:rFonts w:ascii="Calibri" w:hAnsi="Calibri"/>
                <w:b w:val="0"/>
                <w:sz w:val="14"/>
              </w:rPr>
              <w:t>solve_dispatch_window</w:t>
            </w:r>
          </w:p>
        </w:tc>
        <w:tc>
          <w:tcPr>
            <w:tcW w:type="dxa" w:w="648"/>
            <w:vAlign w:val="center"/>
          </w:tcPr>
          <w:p>
            <w:pPr>
              <w:jc w:val="left"/>
            </w:pPr>
            <w:r/>
            <w:r>
              <w:rPr>
                <w:rFonts w:ascii="Calibri" w:hAnsi="Calibri"/>
                <w:b w:val="0"/>
                <w:sz w:val="14"/>
              </w:rPr>
              <w:t>290</w:t>
            </w:r>
          </w:p>
        </w:tc>
        <w:tc>
          <w:tcPr>
            <w:tcW w:type="dxa" w:w="2448"/>
            <w:vAlign w:val="center"/>
          </w:tcPr>
          <w:p>
            <w:pPr>
              <w:jc w:val="left"/>
            </w:pPr>
            <w:r/>
            <w:r>
              <w:rPr>
                <w:rFonts w:ascii="Calibri" w:hAnsi="Calibri"/>
                <w:b w:val="0"/>
                <w:sz w:val="14"/>
              </w:rPr>
              <w:t>generation, price, power_mw, capacity_mwh, grid_cap_mw, rte, min_soc_frac, max_soc_frac, initial_soc, terminal_equal_initial, terminal_soc_value, mip_gap, time_limit</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execute_plan</w:t>
            </w:r>
          </w:p>
        </w:tc>
        <w:tc>
          <w:tcPr>
            <w:tcW w:type="dxa" w:w="648"/>
            <w:vAlign w:val="center"/>
          </w:tcPr>
          <w:p>
            <w:pPr>
              <w:jc w:val="left"/>
            </w:pPr>
            <w:r/>
            <w:r>
              <w:rPr>
                <w:rFonts w:ascii="Calibri" w:hAnsi="Calibri"/>
                <w:b w:val="0"/>
                <w:sz w:val="14"/>
              </w:rPr>
              <w:t>371</w:t>
            </w:r>
          </w:p>
        </w:tc>
        <w:tc>
          <w:tcPr>
            <w:tcW w:type="dxa" w:w="2448"/>
            <w:vAlign w:val="center"/>
          </w:tcPr>
          <w:p>
            <w:pPr>
              <w:jc w:val="left"/>
            </w:pPr>
            <w:r/>
            <w:r>
              <w:rPr>
                <w:rFonts w:ascii="Calibri" w:hAnsi="Calibri"/>
                <w:b w:val="0"/>
                <w:sz w:val="14"/>
              </w:rPr>
              <w:t>solution, actual_generation, initial_soc, power_mw, capacity_mwh, grid_cap_mw, rte, min_soc_frac, max_soc_frac</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qa_checks</w:t>
            </w:r>
          </w:p>
        </w:tc>
        <w:tc>
          <w:tcPr>
            <w:tcW w:type="dxa" w:w="648"/>
            <w:vAlign w:val="center"/>
          </w:tcPr>
          <w:p>
            <w:pPr>
              <w:jc w:val="left"/>
            </w:pPr>
            <w:r/>
            <w:r>
              <w:rPr>
                <w:rFonts w:ascii="Calibri" w:hAnsi="Calibri"/>
                <w:b w:val="0"/>
                <w:sz w:val="14"/>
              </w:rPr>
              <w:t>421</w:t>
            </w:r>
          </w:p>
        </w:tc>
        <w:tc>
          <w:tcPr>
            <w:tcW w:type="dxa" w:w="2448"/>
            <w:vAlign w:val="center"/>
          </w:tcPr>
          <w:p>
            <w:pPr>
              <w:jc w:val="left"/>
            </w:pPr>
            <w:r/>
            <w:r>
              <w:rPr>
                <w:rFonts w:ascii="Calibri" w:hAnsi="Calibri"/>
                <w:b w:val="0"/>
                <w:sz w:val="14"/>
              </w:rPr>
              <w:t>labels, power_mw, capacity_mwh, grid_cap_mw, rte, min_soc_frac, max_soc_frac, annual_terminal_soc_mwh</w:t>
            </w:r>
          </w:p>
        </w:tc>
        <w:tc>
          <w:tcPr>
            <w:tcW w:type="dxa" w:w="4320"/>
            <w:vAlign w:val="center"/>
          </w:tcPr>
          <w:p>
            <w:pPr>
              <w:jc w:val="left"/>
            </w:pPr>
            <w:r/>
            <w:r>
              <w:rPr>
                <w:rFonts w:ascii="Calibri" w:hAnsi="Calibri"/>
                <w:b w:val="0"/>
                <w:sz w:val="14"/>
              </w:rPr>
              <w:t>Helper function used by this script.</w:t>
            </w:r>
          </w:p>
        </w:tc>
      </w:tr>
      <w:tr>
        <w:tc>
          <w:tcPr>
            <w:tcW w:type="dxa" w:w="1944"/>
            <w:vAlign w:val="center"/>
          </w:tcPr>
          <w:p>
            <w:pPr>
              <w:jc w:val="left"/>
            </w:pPr>
            <w:r/>
            <w:r>
              <w:rPr>
                <w:rFonts w:ascii="Calibri" w:hAnsi="Calibri"/>
                <w:b w:val="0"/>
                <w:sz w:val="14"/>
              </w:rPr>
              <w:t>discharge_loss</w:t>
            </w:r>
          </w:p>
        </w:tc>
        <w:tc>
          <w:tcPr>
            <w:tcW w:type="dxa" w:w="648"/>
            <w:vAlign w:val="center"/>
          </w:tcPr>
          <w:p>
            <w:pPr>
              <w:jc w:val="left"/>
            </w:pPr>
            <w:r/>
            <w:r>
              <w:rPr>
                <w:rFonts w:ascii="Calibri" w:hAnsi="Calibri"/>
                <w:b w:val="0"/>
                <w:sz w:val="14"/>
              </w:rPr>
              <w:t>462</w:t>
            </w:r>
          </w:p>
        </w:tc>
        <w:tc>
          <w:tcPr>
            <w:tcW w:type="dxa" w:w="2448"/>
            <w:vAlign w:val="center"/>
          </w:tcPr>
          <w:p>
            <w:pPr>
              <w:jc w:val="left"/>
            </w:pPr>
            <w:r/>
            <w:r>
              <w:rPr>
                <w:rFonts w:ascii="Calibri" w:hAnsi="Calibri"/>
                <w:b w:val="0"/>
                <w:sz w:val="14"/>
              </w:rPr>
              <w:t>discharge_mwh, rte</w:t>
            </w:r>
          </w:p>
        </w:tc>
        <w:tc>
          <w:tcPr>
            <w:tcW w:type="dxa" w:w="4320"/>
            <w:vAlign w:val="center"/>
          </w:tcPr>
          <w:p>
            <w:pPr>
              <w:jc w:val="left"/>
            </w:pPr>
            <w:r/>
            <w:r>
              <w:rPr>
                <w:rFonts w:ascii="Calibri" w:hAnsi="Calibri"/>
                <w:b w:val="0"/>
                <w:sz w:val="14"/>
              </w:rPr>
              <w:t>Converts discharge-side efficiency into storage energy loss accounting.</w:t>
            </w:r>
          </w:p>
        </w:tc>
      </w:tr>
      <w:tr>
        <w:tc>
          <w:tcPr>
            <w:tcW w:type="dxa" w:w="1944"/>
            <w:vAlign w:val="center"/>
          </w:tcPr>
          <w:p>
            <w:pPr>
              <w:jc w:val="left"/>
            </w:pPr>
            <w:r/>
            <w:r>
              <w:rPr>
                <w:rFonts w:ascii="Calibri" w:hAnsi="Calibri"/>
                <w:b w:val="0"/>
                <w:sz w:val="14"/>
              </w:rPr>
              <w:t>run_oracle</w:t>
            </w:r>
          </w:p>
        </w:tc>
        <w:tc>
          <w:tcPr>
            <w:tcW w:type="dxa" w:w="648"/>
            <w:vAlign w:val="center"/>
          </w:tcPr>
          <w:p>
            <w:pPr>
              <w:jc w:val="left"/>
            </w:pPr>
            <w:r/>
            <w:r>
              <w:rPr>
                <w:rFonts w:ascii="Calibri" w:hAnsi="Calibri"/>
                <w:b w:val="0"/>
                <w:sz w:val="14"/>
              </w:rPr>
              <w:t>467</w:t>
            </w:r>
          </w:p>
        </w:tc>
        <w:tc>
          <w:tcPr>
            <w:tcW w:type="dxa" w:w="2448"/>
            <w:vAlign w:val="center"/>
          </w:tcPr>
          <w:p>
            <w:pPr>
              <w:jc w:val="left"/>
            </w:pPr>
            <w:r/>
            <w:r>
              <w:rPr>
                <w:rFonts w:ascii="Calibri" w:hAnsi="Calibri"/>
                <w:b w:val="0"/>
                <w:sz w:val="14"/>
              </w:rPr>
              <w:t>df, arch_id, cfg</w:t>
            </w:r>
          </w:p>
        </w:tc>
        <w:tc>
          <w:tcPr>
            <w:tcW w:type="dxa" w:w="4320"/>
            <w:vAlign w:val="center"/>
          </w:tcPr>
          <w:p>
            <w:pPr>
              <w:jc w:val="left"/>
            </w:pPr>
            <w:r/>
            <w:r>
              <w:rPr>
                <w:rFonts w:ascii="Calibri" w:hAnsi="Calibri"/>
                <w:b w:val="0"/>
                <w:sz w:val="14"/>
              </w:rPr>
              <w:t>Runs the B6 oracle workflow.</w:t>
            </w:r>
          </w:p>
        </w:tc>
      </w:tr>
      <w:tr>
        <w:tc>
          <w:tcPr>
            <w:tcW w:type="dxa" w:w="1944"/>
            <w:vAlign w:val="center"/>
          </w:tcPr>
          <w:p>
            <w:pPr>
              <w:jc w:val="left"/>
            </w:pPr>
            <w:r/>
            <w:r>
              <w:rPr>
                <w:rFonts w:ascii="Calibri" w:hAnsi="Calibri"/>
                <w:b w:val="0"/>
                <w:sz w:val="14"/>
              </w:rPr>
              <w:t>run_causal</w:t>
            </w:r>
          </w:p>
        </w:tc>
        <w:tc>
          <w:tcPr>
            <w:tcW w:type="dxa" w:w="648"/>
            <w:vAlign w:val="center"/>
          </w:tcPr>
          <w:p>
            <w:pPr>
              <w:jc w:val="left"/>
            </w:pPr>
            <w:r/>
            <w:r>
              <w:rPr>
                <w:rFonts w:ascii="Calibri" w:hAnsi="Calibri"/>
                <w:b w:val="0"/>
                <w:sz w:val="14"/>
              </w:rPr>
              <w:t>505</w:t>
            </w:r>
          </w:p>
        </w:tc>
        <w:tc>
          <w:tcPr>
            <w:tcW w:type="dxa" w:w="2448"/>
            <w:vAlign w:val="center"/>
          </w:tcPr>
          <w:p>
            <w:pPr>
              <w:jc w:val="left"/>
            </w:pPr>
            <w:r/>
            <w:r>
              <w:rPr>
                <w:rFonts w:ascii="Calibri" w:hAnsi="Calibri"/>
                <w:b w:val="0"/>
                <w:sz w:val="14"/>
              </w:rPr>
              <w:t>df, forecasts, arch_id, cfg</w:t>
            </w:r>
          </w:p>
        </w:tc>
        <w:tc>
          <w:tcPr>
            <w:tcW w:type="dxa" w:w="4320"/>
            <w:vAlign w:val="center"/>
          </w:tcPr>
          <w:p>
            <w:pPr>
              <w:jc w:val="left"/>
            </w:pPr>
            <w:r/>
            <w:r>
              <w:rPr>
                <w:rFonts w:ascii="Calibri" w:hAnsi="Calibri"/>
                <w:b w:val="0"/>
                <w:sz w:val="14"/>
              </w:rPr>
              <w:t>Runs the B6 causal workflow.</w:t>
            </w:r>
          </w:p>
        </w:tc>
      </w:tr>
      <w:tr>
        <w:tc>
          <w:tcPr>
            <w:tcW w:type="dxa" w:w="1944"/>
            <w:vAlign w:val="center"/>
          </w:tcPr>
          <w:p>
            <w:pPr>
              <w:jc w:val="left"/>
            </w:pPr>
            <w:r/>
            <w:r>
              <w:rPr>
                <w:rFonts w:ascii="Calibri" w:hAnsi="Calibri"/>
                <w:b w:val="0"/>
                <w:sz w:val="14"/>
              </w:rPr>
              <w:t>summarize</w:t>
            </w:r>
          </w:p>
        </w:tc>
        <w:tc>
          <w:tcPr>
            <w:tcW w:type="dxa" w:w="648"/>
            <w:vAlign w:val="center"/>
          </w:tcPr>
          <w:p>
            <w:pPr>
              <w:jc w:val="left"/>
            </w:pPr>
            <w:r/>
            <w:r>
              <w:rPr>
                <w:rFonts w:ascii="Calibri" w:hAnsi="Calibri"/>
                <w:b w:val="0"/>
                <w:sz w:val="14"/>
              </w:rPr>
              <w:t>582</w:t>
            </w:r>
          </w:p>
        </w:tc>
        <w:tc>
          <w:tcPr>
            <w:tcW w:type="dxa" w:w="2448"/>
            <w:vAlign w:val="center"/>
          </w:tcPr>
          <w:p>
            <w:pPr>
              <w:jc w:val="left"/>
            </w:pPr>
            <w:r/>
            <w:r>
              <w:rPr>
                <w:rFonts w:ascii="Calibri" w:hAnsi="Calibri"/>
                <w:b w:val="0"/>
                <w:sz w:val="14"/>
              </w:rPr>
              <w:t>labels, arch_id, workflow, cfg, runtime, solver_status, mip_gap</w:t>
            </w:r>
          </w:p>
        </w:tc>
        <w:tc>
          <w:tcPr>
            <w:tcW w:type="dxa" w:w="4320"/>
            <w:vAlign w:val="center"/>
          </w:tcPr>
          <w:p>
            <w:pPr>
              <w:jc w:val="left"/>
            </w:pPr>
            <w:r/>
            <w:r>
              <w:rPr>
                <w:rFonts w:ascii="Calibri" w:hAnsi="Calibri"/>
                <w:b w:val="0"/>
                <w:sz w:val="14"/>
              </w:rPr>
              <w:t>Creates summary metrics from hourly dispatch labels.</w:t>
            </w:r>
          </w:p>
        </w:tc>
      </w:tr>
      <w:tr>
        <w:tc>
          <w:tcPr>
            <w:tcW w:type="dxa" w:w="1944"/>
            <w:vAlign w:val="center"/>
          </w:tcPr>
          <w:p>
            <w:pPr>
              <w:jc w:val="left"/>
            </w:pPr>
            <w:r/>
            <w:r>
              <w:rPr>
                <w:rFonts w:ascii="Calibri" w:hAnsi="Calibri"/>
                <w:b w:val="0"/>
                <w:sz w:val="14"/>
              </w:rPr>
              <w:t>write_hourly</w:t>
            </w:r>
          </w:p>
        </w:tc>
        <w:tc>
          <w:tcPr>
            <w:tcW w:type="dxa" w:w="648"/>
            <w:vAlign w:val="center"/>
          </w:tcPr>
          <w:p>
            <w:pPr>
              <w:jc w:val="left"/>
            </w:pPr>
            <w:r/>
            <w:r>
              <w:rPr>
                <w:rFonts w:ascii="Calibri" w:hAnsi="Calibri"/>
                <w:b w:val="0"/>
                <w:sz w:val="14"/>
              </w:rPr>
              <w:t>634</w:t>
            </w:r>
          </w:p>
        </w:tc>
        <w:tc>
          <w:tcPr>
            <w:tcW w:type="dxa" w:w="2448"/>
            <w:vAlign w:val="center"/>
          </w:tcPr>
          <w:p>
            <w:pPr>
              <w:jc w:val="left"/>
            </w:pPr>
            <w:r/>
            <w:r>
              <w:rPr>
                <w:rFonts w:ascii="Calibri" w:hAnsi="Calibri"/>
                <w:b w:val="0"/>
                <w:sz w:val="14"/>
              </w:rPr>
              <w:t>labels, output_path</w:t>
            </w:r>
          </w:p>
        </w:tc>
        <w:tc>
          <w:tcPr>
            <w:tcW w:type="dxa" w:w="4320"/>
            <w:vAlign w:val="center"/>
          </w:tcPr>
          <w:p>
            <w:pPr>
              <w:jc w:val="left"/>
            </w:pPr>
            <w:r/>
            <w:r>
              <w:rPr>
                <w:rFonts w:ascii="Calibri" w:hAnsi="Calibri"/>
                <w:b w:val="0"/>
                <w:sz w:val="14"/>
              </w:rPr>
              <w:t>Writes hourly labels to CSV with clean timestamps.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656</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json, platform, subprocess, sys, time, dataclasses:dataclass, pathlib:Path, gurobipy, numpy, pandas, gurobipy:GRB</w:t>
      </w:r>
    </w:p>
    <w:p>
      <w:pPr>
        <w:pStyle w:val="Heading2"/>
      </w:pPr>
      <w:r>
        <w:t>b6 verification/code/B6_FINAL_VALIDATE.py</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800"/>
            <w:vAlign w:val="center"/>
            <w:shd w:fill="E8EEF5"/>
          </w:tcPr>
          <w:p>
            <w:pPr>
              <w:jc w:val="left"/>
            </w:pPr>
            <w:r/>
            <w:r>
              <w:rPr>
                <w:rFonts w:ascii="Calibri" w:hAnsi="Calibri"/>
                <w:b/>
                <w:color w:val="0B2545"/>
                <w:sz w:val="17"/>
              </w:rPr>
              <w:t>Question</w:t>
            </w:r>
          </w:p>
        </w:tc>
        <w:tc>
          <w:tcPr>
            <w:tcW w:type="dxa" w:w="7560"/>
            <w:vAlign w:val="center"/>
            <w:shd w:fill="E8EEF5"/>
          </w:tcPr>
          <w:p>
            <w:pPr>
              <w:jc w:val="left"/>
            </w:pPr>
            <w:r/>
            <w:r>
              <w:rPr>
                <w:rFonts w:ascii="Calibri" w:hAnsi="Calibri"/>
                <w:b/>
                <w:color w:val="0B2545"/>
                <w:sz w:val="17"/>
              </w:rPr>
              <w:t>Answer</w:t>
            </w:r>
          </w:p>
        </w:tc>
      </w:tr>
      <w:tr>
        <w:tc>
          <w:tcPr>
            <w:tcW w:type="dxa" w:w="1800"/>
            <w:vAlign w:val="center"/>
          </w:tcPr>
          <w:p>
            <w:pPr>
              <w:jc w:val="left"/>
            </w:pPr>
            <w:r/>
            <w:r>
              <w:rPr>
                <w:rFonts w:ascii="Calibri" w:hAnsi="Calibri"/>
                <w:b w:val="0"/>
                <w:sz w:val="16"/>
              </w:rPr>
              <w:t>Purpose</w:t>
            </w:r>
          </w:p>
        </w:tc>
        <w:tc>
          <w:tcPr>
            <w:tcW w:type="dxa" w:w="7560"/>
            <w:vAlign w:val="center"/>
          </w:tcPr>
          <w:p>
            <w:pPr>
              <w:jc w:val="left"/>
            </w:pPr>
            <w:r/>
            <w:r>
              <w:rPr>
                <w:rFonts w:ascii="Calibri" w:hAnsi="Calibri"/>
                <w:b w:val="0"/>
                <w:sz w:val="16"/>
              </w:rPr>
              <w:t>QA validator for the B6 final package.</w:t>
            </w:r>
          </w:p>
        </w:tc>
      </w:tr>
      <w:tr>
        <w:tc>
          <w:tcPr>
            <w:tcW w:type="dxa" w:w="1800"/>
            <w:vAlign w:val="center"/>
          </w:tcPr>
          <w:p>
            <w:pPr>
              <w:jc w:val="left"/>
            </w:pPr>
            <w:r/>
            <w:r>
              <w:rPr>
                <w:rFonts w:ascii="Calibri" w:hAnsi="Calibri"/>
                <w:b w:val="0"/>
                <w:sz w:val="16"/>
              </w:rPr>
              <w:t>When to run</w:t>
            </w:r>
          </w:p>
        </w:tc>
        <w:tc>
          <w:tcPr>
            <w:tcW w:type="dxa" w:w="7560"/>
            <w:vAlign w:val="center"/>
          </w:tcPr>
          <w:p>
            <w:pPr>
              <w:jc w:val="left"/>
            </w:pPr>
            <w:r/>
            <w:r>
              <w:rPr>
                <w:rFonts w:ascii="Calibri" w:hAnsi="Calibri"/>
                <w:b w:val="0"/>
                <w:sz w:val="16"/>
              </w:rPr>
              <w:t>Run after B6_CANONICAL_RUNNER.py to confirm the package passes the checks Chris asked for.</w:t>
            </w:r>
          </w:p>
        </w:tc>
      </w:tr>
      <w:tr>
        <w:tc>
          <w:tcPr>
            <w:tcW w:type="dxa" w:w="1800"/>
            <w:vAlign w:val="center"/>
          </w:tcPr>
          <w:p>
            <w:pPr>
              <w:jc w:val="left"/>
            </w:pPr>
            <w:r/>
            <w:r>
              <w:rPr>
                <w:rFonts w:ascii="Calibri" w:hAnsi="Calibri"/>
                <w:b w:val="0"/>
                <w:sz w:val="16"/>
              </w:rPr>
              <w:t>Reads</w:t>
            </w:r>
          </w:p>
        </w:tc>
        <w:tc>
          <w:tcPr>
            <w:tcW w:type="dxa" w:w="7560"/>
            <w:vAlign w:val="center"/>
          </w:tcPr>
          <w:p>
            <w:pPr>
              <w:jc w:val="left"/>
            </w:pPr>
            <w:r/>
            <w:r>
              <w:rPr>
                <w:rFonts w:ascii="Calibri" w:hAnsi="Calibri"/>
                <w:b w:val="0"/>
                <w:sz w:val="16"/>
              </w:rPr>
              <w:t>B6 final results folder with six hourly CSVs and summary files.</w:t>
            </w:r>
          </w:p>
        </w:tc>
      </w:tr>
      <w:tr>
        <w:tc>
          <w:tcPr>
            <w:tcW w:type="dxa" w:w="1800"/>
            <w:vAlign w:val="center"/>
          </w:tcPr>
          <w:p>
            <w:pPr>
              <w:jc w:val="left"/>
            </w:pPr>
            <w:r/>
            <w:r>
              <w:rPr>
                <w:rFonts w:ascii="Calibri" w:hAnsi="Calibri"/>
                <w:b w:val="0"/>
                <w:sz w:val="16"/>
              </w:rPr>
              <w:t>Writes</w:t>
            </w:r>
          </w:p>
        </w:tc>
        <w:tc>
          <w:tcPr>
            <w:tcW w:type="dxa" w:w="7560"/>
            <w:vAlign w:val="center"/>
          </w:tcPr>
          <w:p>
            <w:pPr>
              <w:jc w:val="left"/>
            </w:pPr>
            <w:r/>
            <w:r>
              <w:rPr>
                <w:rFonts w:ascii="Calibri" w:hAnsi="Calibri"/>
                <w:b w:val="0"/>
                <w:sz w:val="16"/>
              </w:rPr>
              <w:t>Printed validation result and optional validation artifacts.</w:t>
            </w:r>
          </w:p>
        </w:tc>
      </w:tr>
      <w:tr>
        <w:tc>
          <w:tcPr>
            <w:tcW w:type="dxa" w:w="1800"/>
            <w:vAlign w:val="center"/>
          </w:tcPr>
          <w:p>
            <w:pPr>
              <w:jc w:val="left"/>
            </w:pPr>
            <w:r/>
            <w:r>
              <w:rPr>
                <w:rFonts w:ascii="Calibri" w:hAnsi="Calibri"/>
                <w:b w:val="0"/>
                <w:sz w:val="16"/>
              </w:rPr>
              <w:t>Line count</w:t>
            </w:r>
          </w:p>
        </w:tc>
        <w:tc>
          <w:tcPr>
            <w:tcW w:type="dxa" w:w="7560"/>
            <w:vAlign w:val="center"/>
          </w:tcPr>
          <w:p>
            <w:pPr>
              <w:jc w:val="left"/>
            </w:pPr>
            <w:r/>
            <w:r>
              <w:rPr>
                <w:rFonts w:ascii="Calibri" w:hAnsi="Calibri"/>
                <w:b w:val="0"/>
                <w:sz w:val="16"/>
              </w:rPr>
              <w:t>113</w:t>
            </w:r>
          </w:p>
        </w:tc>
      </w:tr>
    </w:tbl>
    <w:p/>
    <w:tbl>
      <w:tblPr>
        <w:tblW w:type="auto" w:w="0"/>
        <w:jc w:val="center"/>
        <w:tblLayout w:type="fixed"/>
        <w:tblLook w:firstColumn="1" w:firstRow="1" w:lastColumn="0" w:lastRow="0" w:noHBand="0" w:noVBand="1" w:val="04A0"/>
        <w:tblBorders>
          <w:top w:val="single" w:sz="4" w:space="0" w:color="D4E3F3"/>
          <w:left w:val="single" w:sz="4" w:space="0" w:color="D4E3F3"/>
          <w:bottom w:val="single" w:sz="4" w:space="0" w:color="D4E3F3"/>
          <w:right w:val="single" w:sz="4" w:space="0" w:color="D4E3F3"/>
          <w:insideH w:val="single" w:sz="4" w:space="0" w:color="D4E3F3"/>
          <w:insideV w:val="single" w:sz="4" w:space="0" w:color="D4E3F3"/>
        </w:tblBorders>
      </w:tblPr>
      <w:tblGrid>
        <w:gridCol w:w="10224"/>
      </w:tblGrid>
      <w:tr>
        <w:tc>
          <w:tcPr>
            <w:tcW w:type="dxa" w:w="9360"/>
            <w:shd w:fill="F8FAFC"/>
          </w:tcPr>
          <w:p>
            <w:r/>
            <w:r>
              <w:rPr>
                <w:rFonts w:ascii="Calibri" w:hAnsi="Calibri"/>
                <w:b/>
                <w:color w:val="1F4D78"/>
                <w:sz w:val="20"/>
              </w:rPr>
              <w:t xml:space="preserve">Top docstring: </w:t>
            </w:r>
            <w:r>
              <w:rPr>
                <w:rFonts w:ascii="Calibri" w:hAnsi="Calibri"/>
                <w:sz w:val="20"/>
              </w:rPr>
              <w:t>Validate the canonical B6 result folder. This checks the things Chris specifically cared about: - exactly six runs, - 8784 rows in every hourly CSV, - raw revenue equals delivered power times raw realized LMP, - zero physical constraint violations, - final realized SoC equals the annual 20% target.</w:t>
            </w:r>
          </w:p>
        </w:tc>
      </w:tr>
    </w:tbl>
    <w:p/>
    <w:p>
      <w:r>
        <w:rPr>
          <w:b/>
        </w:rPr>
        <w:t>Code flow:</w:t>
      </w:r>
    </w:p>
    <w:p>
      <w:pPr>
        <w:ind w:left="288"/>
      </w:pPr>
      <w:r>
        <w:rPr>
          <w:b/>
        </w:rPr>
        <w:t xml:space="preserve">• </w:t>
      </w:r>
      <w:r>
        <w:t>Checks exactly six runs.</w:t>
      </w:r>
    </w:p>
    <w:p>
      <w:pPr>
        <w:ind w:left="288"/>
      </w:pPr>
      <w:r>
        <w:rPr>
          <w:b/>
        </w:rPr>
        <w:t xml:space="preserve">• </w:t>
      </w:r>
      <w:r>
        <w:t>Checks 8,784 rows per hourly file.</w:t>
      </w:r>
    </w:p>
    <w:p>
      <w:pPr>
        <w:ind w:left="288"/>
      </w:pPr>
      <w:r>
        <w:rPr>
          <w:b/>
        </w:rPr>
        <w:t xml:space="preserve">• </w:t>
      </w:r>
      <w:r>
        <w:t>Recomputes raw realized revenue from delivered power times raw LMP.</w:t>
      </w:r>
    </w:p>
    <w:p>
      <w:pPr>
        <w:ind w:left="288"/>
      </w:pPr>
      <w:r>
        <w:rPr>
          <w:b/>
        </w:rPr>
        <w:t xml:space="preserve">• </w:t>
      </w:r>
      <w:r>
        <w:t>Checks zero physical constraint violations.</w:t>
      </w:r>
    </w:p>
    <w:p>
      <w:pPr>
        <w:ind w:left="288"/>
      </w:pPr>
      <w:r>
        <w:rPr>
          <w:b/>
        </w:rPr>
        <w:t xml:space="preserve">• </w:t>
      </w:r>
      <w:r>
        <w:t>Checks final realized annual SoC equals 20% of energy capacity.</w:t>
      </w:r>
    </w:p>
    <w:p>
      <w:r>
        <w:rPr>
          <w:b/>
        </w:rPr>
        <w:t>Important constants / knobs: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520"/>
            <w:vAlign w:val="center"/>
            <w:shd w:fill="E8EEF5"/>
          </w:tcPr>
          <w:p>
            <w:pPr>
              <w:jc w:val="left"/>
            </w:pPr>
            <w:r/>
            <w:r>
              <w:rPr>
                <w:rFonts w:ascii="Calibri" w:hAnsi="Calibri"/>
                <w:b/>
                <w:color w:val="0B2545"/>
                <w:sz w:val="17"/>
              </w:rPr>
              <w:t>Name</w:t>
            </w:r>
          </w:p>
        </w:tc>
        <w:tc>
          <w:tcPr>
            <w:tcW w:type="dxa" w:w="6840"/>
            <w:vAlign w:val="center"/>
            <w:shd w:fill="E8EEF5"/>
          </w:tcPr>
          <w:p>
            <w:pPr>
              <w:jc w:val="left"/>
            </w:pPr>
            <w:r/>
            <w:r>
              <w:rPr>
                <w:rFonts w:ascii="Calibri" w:hAnsi="Calibri"/>
                <w:b/>
                <w:color w:val="0B2545"/>
                <w:sz w:val="17"/>
              </w:rPr>
              <w:t>Value or expression</w:t>
            </w:r>
          </w:p>
        </w:tc>
      </w:tr>
      <w:tr>
        <w:tc>
          <w:tcPr>
            <w:tcW w:type="dxa" w:w="2520"/>
            <w:vAlign w:val="center"/>
          </w:tcPr>
          <w:p>
            <w:pPr>
              <w:jc w:val="left"/>
            </w:pPr>
            <w:r/>
            <w:r>
              <w:rPr>
                <w:rFonts w:ascii="Calibri" w:hAnsi="Calibri"/>
                <w:b w:val="0"/>
                <w:sz w:val="14"/>
              </w:rPr>
              <w:t>REPO_ROOT</w:t>
            </w:r>
          </w:p>
        </w:tc>
        <w:tc>
          <w:tcPr>
            <w:tcW w:type="dxa" w:w="6840"/>
            <w:vAlign w:val="center"/>
          </w:tcPr>
          <w:p>
            <w:pPr>
              <w:jc w:val="left"/>
            </w:pPr>
            <w:r/>
            <w:r>
              <w:rPr>
                <w:rFonts w:ascii="Calibri" w:hAnsi="Calibri"/>
                <w:b w:val="0"/>
                <w:sz w:val="14"/>
              </w:rPr>
              <w:t>Path(__file__).resolve().parents[3]</w:t>
            </w:r>
          </w:p>
        </w:tc>
      </w:tr>
      <w:tr>
        <w:tc>
          <w:tcPr>
            <w:tcW w:type="dxa" w:w="2520"/>
            <w:vAlign w:val="center"/>
          </w:tcPr>
          <w:p>
            <w:pPr>
              <w:jc w:val="left"/>
            </w:pPr>
            <w:r/>
            <w:r>
              <w:rPr>
                <w:rFonts w:ascii="Calibri" w:hAnsi="Calibri"/>
                <w:b w:val="0"/>
                <w:sz w:val="14"/>
              </w:rPr>
              <w:t>DEFAULT_RESULTS</w:t>
            </w:r>
          </w:p>
        </w:tc>
        <w:tc>
          <w:tcPr>
            <w:tcW w:type="dxa" w:w="6840"/>
            <w:vAlign w:val="center"/>
          </w:tcPr>
          <w:p>
            <w:pPr>
              <w:jc w:val="left"/>
            </w:pPr>
            <w:r/>
            <w:r>
              <w:rPr>
                <w:rFonts w:ascii="Calibri" w:hAnsi="Calibri"/>
                <w:b w:val="0"/>
                <w:sz w:val="14"/>
              </w:rPr>
              <w:t>REPO_ROOT / 'strategy_model' / 'optimization' / 'b6_final_results'</w:t>
            </w:r>
          </w:p>
        </w:tc>
      </w:tr>
      <w:tr>
        <w:tc>
          <w:tcPr>
            <w:tcW w:type="dxa" w:w="2520"/>
            <w:vAlign w:val="center"/>
          </w:tcPr>
          <w:p>
            <w:pPr>
              <w:jc w:val="left"/>
            </w:pPr>
            <w:r/>
            <w:r>
              <w:rPr>
                <w:rFonts w:ascii="Calibri" w:hAnsi="Calibri"/>
                <w:b w:val="0"/>
                <w:sz w:val="14"/>
              </w:rPr>
              <w:t>EXPECTED_RUNS</w:t>
            </w:r>
          </w:p>
        </w:tc>
        <w:tc>
          <w:tcPr>
            <w:tcW w:type="dxa" w:w="6840"/>
            <w:vAlign w:val="center"/>
          </w:tcPr>
          <w:p>
            <w:pPr>
              <w:jc w:val="left"/>
            </w:pPr>
            <w:r/>
            <w:r>
              <w:rPr>
                <w:rFonts w:ascii="Calibri" w:hAnsi="Calibri"/>
                <w:b w:val="0"/>
                <w:sz w:val="14"/>
              </w:rPr>
              <w:t>{'A_ORACLE', 'A_CAUSAL', 'B_ORACLE', 'B_CAUSAL', 'C_ORACLE', 'C_CAUSAL'}</w:t>
            </w:r>
          </w:p>
        </w:tc>
      </w:tr>
    </w:tbl>
    <w:p/>
    <w:p>
      <w:r>
        <w:rPr>
          <w:b/>
        </w:rPr>
        <w:t>Command-line arguments: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1007"/>
            <w:vAlign w:val="center"/>
            <w:shd w:fill="E8EEF5"/>
          </w:tcPr>
          <w:p>
            <w:pPr>
              <w:jc w:val="left"/>
            </w:pPr>
            <w:r/>
            <w:r>
              <w:rPr>
                <w:rFonts w:ascii="Calibri" w:hAnsi="Calibri"/>
                <w:b/>
                <w:color w:val="0B2545"/>
                <w:sz w:val="17"/>
              </w:rPr>
              <w:t>Line</w:t>
            </w:r>
          </w:p>
        </w:tc>
        <w:tc>
          <w:tcPr>
            <w:tcW w:type="dxa" w:w="8352"/>
            <w:vAlign w:val="center"/>
            <w:shd w:fill="E8EEF5"/>
          </w:tcPr>
          <w:p>
            <w:pPr>
              <w:jc w:val="left"/>
            </w:pPr>
            <w:r/>
            <w:r>
              <w:rPr>
                <w:rFonts w:ascii="Calibri" w:hAnsi="Calibri"/>
                <w:b/>
                <w:color w:val="0B2545"/>
                <w:sz w:val="17"/>
              </w:rPr>
              <w:t>Argument</w:t>
            </w:r>
          </w:p>
        </w:tc>
      </w:tr>
      <w:tr>
        <w:tc>
          <w:tcPr>
            <w:tcW w:type="dxa" w:w="1007"/>
            <w:vAlign w:val="center"/>
          </w:tcPr>
          <w:p>
            <w:pPr>
              <w:jc w:val="left"/>
            </w:pPr>
            <w:r/>
            <w:r>
              <w:rPr>
                <w:rFonts w:ascii="Calibri" w:hAnsi="Calibri"/>
                <w:b w:val="0"/>
                <w:sz w:val="15"/>
              </w:rPr>
              <w:t>106</w:t>
            </w:r>
          </w:p>
        </w:tc>
        <w:tc>
          <w:tcPr>
            <w:tcW w:type="dxa" w:w="8352"/>
            <w:vAlign w:val="center"/>
          </w:tcPr>
          <w:p>
            <w:pPr>
              <w:jc w:val="left"/>
            </w:pPr>
            <w:r/>
            <w:r>
              <w:rPr>
                <w:rFonts w:ascii="Calibri" w:hAnsi="Calibri"/>
                <w:b w:val="0"/>
                <w:sz w:val="15"/>
              </w:rPr>
              <w:t>--results-dir</w:t>
            </w:r>
          </w:p>
        </w:tc>
      </w:tr>
    </w:tbl>
    <w:p/>
    <w:p>
      <w:r>
        <w:rPr>
          <w:b/>
        </w:rPr>
        <w:t>Functions:</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56"/>
        <w:gridCol w:w="2556"/>
        <w:gridCol w:w="2556"/>
        <w:gridCol w:w="2556"/>
      </w:tblGrid>
      <w:tr>
        <w:tc>
          <w:tcPr>
            <w:tcW w:type="dxa" w:w="1944"/>
            <w:vAlign w:val="center"/>
            <w:shd w:fill="E8EEF5"/>
          </w:tcPr>
          <w:p>
            <w:pPr>
              <w:jc w:val="left"/>
            </w:pPr>
            <w:r/>
            <w:r>
              <w:rPr>
                <w:rFonts w:ascii="Calibri" w:hAnsi="Calibri"/>
                <w:b/>
                <w:color w:val="0B2545"/>
                <w:sz w:val="17"/>
              </w:rPr>
              <w:t>Function</w:t>
            </w:r>
          </w:p>
        </w:tc>
        <w:tc>
          <w:tcPr>
            <w:tcW w:type="dxa" w:w="648"/>
            <w:vAlign w:val="center"/>
            <w:shd w:fill="E8EEF5"/>
          </w:tcPr>
          <w:p>
            <w:pPr>
              <w:jc w:val="left"/>
            </w:pPr>
            <w:r/>
            <w:r>
              <w:rPr>
                <w:rFonts w:ascii="Calibri" w:hAnsi="Calibri"/>
                <w:b/>
                <w:color w:val="0B2545"/>
                <w:sz w:val="17"/>
              </w:rPr>
              <w:t>Line</w:t>
            </w:r>
          </w:p>
        </w:tc>
        <w:tc>
          <w:tcPr>
            <w:tcW w:type="dxa" w:w="2448"/>
            <w:vAlign w:val="center"/>
            <w:shd w:fill="E8EEF5"/>
          </w:tcPr>
          <w:p>
            <w:pPr>
              <w:jc w:val="left"/>
            </w:pPr>
            <w:r/>
            <w:r>
              <w:rPr>
                <w:rFonts w:ascii="Calibri" w:hAnsi="Calibri"/>
                <w:b/>
                <w:color w:val="0B2545"/>
                <w:sz w:val="17"/>
              </w:rPr>
              <w:t>Args</w:t>
            </w:r>
          </w:p>
        </w:tc>
        <w:tc>
          <w:tcPr>
            <w:tcW w:type="dxa" w:w="4320"/>
            <w:vAlign w:val="center"/>
            <w:shd w:fill="E8EEF5"/>
          </w:tcPr>
          <w:p>
            <w:pPr>
              <w:jc w:val="left"/>
            </w:pPr>
            <w:r/>
            <w:r>
              <w:rPr>
                <w:rFonts w:ascii="Calibri" w:hAnsi="Calibri"/>
                <w:b/>
                <w:color w:val="0B2545"/>
                <w:sz w:val="17"/>
              </w:rPr>
              <w:t>What it does</w:t>
            </w:r>
          </w:p>
        </w:tc>
      </w:tr>
      <w:tr>
        <w:tc>
          <w:tcPr>
            <w:tcW w:type="dxa" w:w="1944"/>
            <w:vAlign w:val="center"/>
          </w:tcPr>
          <w:p>
            <w:pPr>
              <w:jc w:val="left"/>
            </w:pPr>
            <w:r/>
            <w:r>
              <w:rPr>
                <w:rFonts w:ascii="Calibri" w:hAnsi="Calibri"/>
                <w:b w:val="0"/>
                <w:sz w:val="14"/>
              </w:rPr>
              <w:t>validate</w:t>
            </w:r>
          </w:p>
        </w:tc>
        <w:tc>
          <w:tcPr>
            <w:tcW w:type="dxa" w:w="648"/>
            <w:vAlign w:val="center"/>
          </w:tcPr>
          <w:p>
            <w:pPr>
              <w:jc w:val="left"/>
            </w:pPr>
            <w:r/>
            <w:r>
              <w:rPr>
                <w:rFonts w:ascii="Calibri" w:hAnsi="Calibri"/>
                <w:b w:val="0"/>
                <w:sz w:val="14"/>
              </w:rPr>
              <w:t>33</w:t>
            </w:r>
          </w:p>
        </w:tc>
        <w:tc>
          <w:tcPr>
            <w:tcW w:type="dxa" w:w="2448"/>
            <w:vAlign w:val="center"/>
          </w:tcPr>
          <w:p>
            <w:pPr>
              <w:jc w:val="left"/>
            </w:pPr>
            <w:r/>
            <w:r>
              <w:rPr>
                <w:rFonts w:ascii="Calibri" w:hAnsi="Calibri"/>
                <w:b w:val="0"/>
                <w:sz w:val="14"/>
              </w:rPr>
              <w:t>results_dir</w:t>
            </w:r>
          </w:p>
        </w:tc>
        <w:tc>
          <w:tcPr>
            <w:tcW w:type="dxa" w:w="4320"/>
            <w:vAlign w:val="center"/>
          </w:tcPr>
          <w:p>
            <w:pPr>
              <w:jc w:val="left"/>
            </w:pPr>
            <w:r/>
            <w:r>
              <w:rPr>
                <w:rFonts w:ascii="Calibri" w:hAnsi="Calibri"/>
                <w:b w:val="0"/>
                <w:sz w:val="14"/>
              </w:rPr>
              <w:t>Runs B6 validation checks and reports failures.</w:t>
            </w:r>
          </w:p>
        </w:tc>
      </w:tr>
      <w:tr>
        <w:tc>
          <w:tcPr>
            <w:tcW w:type="dxa" w:w="1944"/>
            <w:vAlign w:val="center"/>
          </w:tcPr>
          <w:p>
            <w:pPr>
              <w:jc w:val="left"/>
            </w:pPr>
            <w:r/>
            <w:r>
              <w:rPr>
                <w:rFonts w:ascii="Calibri" w:hAnsi="Calibri"/>
                <w:b w:val="0"/>
                <w:sz w:val="14"/>
              </w:rPr>
              <w:t>main</w:t>
            </w:r>
          </w:p>
        </w:tc>
        <w:tc>
          <w:tcPr>
            <w:tcW w:type="dxa" w:w="648"/>
            <w:vAlign w:val="center"/>
          </w:tcPr>
          <w:p>
            <w:pPr>
              <w:jc w:val="left"/>
            </w:pPr>
            <w:r/>
            <w:r>
              <w:rPr>
                <w:rFonts w:ascii="Calibri" w:hAnsi="Calibri"/>
                <w:b w:val="0"/>
                <w:sz w:val="14"/>
              </w:rPr>
              <w:t>104</w:t>
            </w:r>
          </w:p>
        </w:tc>
        <w:tc>
          <w:tcPr>
            <w:tcW w:type="dxa" w:w="2448"/>
            <w:vAlign w:val="center"/>
          </w:tcPr>
          <w:p>
            <w:pPr>
              <w:jc w:val="left"/>
            </w:pPr>
            <w:r/>
            <w:r>
              <w:rPr>
                <w:rFonts w:ascii="Calibri" w:hAnsi="Calibri"/>
                <w:b w:val="0"/>
                <w:sz w:val="14"/>
              </w:rPr>
              <w:t>-</w:t>
            </w:r>
          </w:p>
        </w:tc>
        <w:tc>
          <w:tcPr>
            <w:tcW w:type="dxa" w:w="4320"/>
            <w:vAlign w:val="center"/>
          </w:tcPr>
          <w:p>
            <w:pPr>
              <w:jc w:val="left"/>
            </w:pPr>
            <w:r/>
            <w:r>
              <w:rPr>
                <w:rFonts w:ascii="Calibri" w:hAnsi="Calibri"/>
                <w:b w:val="0"/>
                <w:sz w:val="14"/>
              </w:rPr>
              <w:t>Entry point. Parses arguments or orchestrates the script when run from the terminal.</w:t>
            </w:r>
          </w:p>
        </w:tc>
      </w:tr>
    </w:tbl>
    <w:p/>
    <w:p>
      <w:r>
        <w:t>Important imports:</w:t>
      </w:r>
    </w:p>
    <w:p>
      <w:pPr>
        <w:spacing w:after="80"/>
        <w:ind w:left="259"/>
      </w:pPr>
      <w:r>
        <w:rPr>
          <w:rFonts w:ascii="Courier New" w:hAnsi="Courier New"/>
          <w:color w:val="1E293B"/>
          <w:sz w:val="17"/>
        </w:rPr>
        <w:t>__future__:annotations, argparse, json, pathlib:Path, numpy, pandas</w:t>
      </w:r>
    </w:p>
    <w:p>
      <w:pPr>
        <w:pStyle w:val="Heading1"/>
      </w:pPr>
      <w:r>
        <w:t>10. Glossary for Reading the Code</w:t>
      </w:r>
    </w:p>
    <w:tbl>
      <w:tblPr>
        <w:tblW w:type="auto" w:w="0"/>
        <w:jc w:val="center"/>
        <w:tblLayout w:type="fixed"/>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112"/>
        <w:gridCol w:w="5112"/>
      </w:tblGrid>
      <w:tr>
        <w:tc>
          <w:tcPr>
            <w:tcW w:type="dxa" w:w="2088"/>
            <w:vAlign w:val="center"/>
            <w:shd w:fill="E8EEF5"/>
          </w:tcPr>
          <w:p>
            <w:pPr>
              <w:jc w:val="left"/>
            </w:pPr>
            <w:r/>
            <w:r>
              <w:rPr>
                <w:rFonts w:ascii="Calibri" w:hAnsi="Calibri"/>
                <w:b/>
                <w:color w:val="0B2545"/>
                <w:sz w:val="17"/>
              </w:rPr>
              <w:t>Term</w:t>
            </w:r>
          </w:p>
        </w:tc>
        <w:tc>
          <w:tcPr>
            <w:tcW w:type="dxa" w:w="7272"/>
            <w:vAlign w:val="center"/>
            <w:shd w:fill="E8EEF5"/>
          </w:tcPr>
          <w:p>
            <w:pPr>
              <w:jc w:val="left"/>
            </w:pPr>
            <w:r/>
            <w:r>
              <w:rPr>
                <w:rFonts w:ascii="Calibri" w:hAnsi="Calibri"/>
                <w:b/>
                <w:color w:val="0B2545"/>
                <w:sz w:val="17"/>
              </w:rPr>
              <w:t>Meaning</w:t>
            </w:r>
          </w:p>
        </w:tc>
      </w:tr>
      <w:tr>
        <w:tc>
          <w:tcPr>
            <w:tcW w:type="dxa" w:w="2088"/>
            <w:vAlign w:val="center"/>
          </w:tcPr>
          <w:p>
            <w:pPr>
              <w:jc w:val="left"/>
            </w:pPr>
            <w:r/>
            <w:r>
              <w:rPr>
                <w:rFonts w:ascii="Calibri" w:hAnsi="Calibri"/>
                <w:b w:val="0"/>
                <w:sz w:val="16"/>
              </w:rPr>
              <w:t>Baseload</w:t>
            </w:r>
          </w:p>
        </w:tc>
        <w:tc>
          <w:tcPr>
            <w:tcW w:type="dxa" w:w="7272"/>
            <w:vAlign w:val="center"/>
          </w:tcPr>
          <w:p>
            <w:pPr>
              <w:jc w:val="left"/>
            </w:pPr>
            <w:r/>
            <w:r>
              <w:rPr>
                <w:rFonts w:ascii="Calibri" w:hAnsi="Calibri"/>
                <w:b w:val="0"/>
                <w:sz w:val="16"/>
              </w:rPr>
              <w:t>Reference behavior. It is the comparison point before optimization improvements.</w:t>
            </w:r>
          </w:p>
        </w:tc>
      </w:tr>
      <w:tr>
        <w:tc>
          <w:tcPr>
            <w:tcW w:type="dxa" w:w="2088"/>
            <w:vAlign w:val="center"/>
          </w:tcPr>
          <w:p>
            <w:pPr>
              <w:jc w:val="left"/>
            </w:pPr>
            <w:r/>
            <w:r>
              <w:rPr>
                <w:rFonts w:ascii="Calibri" w:hAnsi="Calibri"/>
                <w:b w:val="0"/>
                <w:sz w:val="16"/>
              </w:rPr>
              <w:t>Causal forecast</w:t>
            </w:r>
          </w:p>
        </w:tc>
        <w:tc>
          <w:tcPr>
            <w:tcW w:type="dxa" w:w="7272"/>
            <w:vAlign w:val="center"/>
          </w:tcPr>
          <w:p>
            <w:pPr>
              <w:jc w:val="left"/>
            </w:pPr>
            <w:r/>
            <w:r>
              <w:rPr>
                <w:rFonts w:ascii="Calibri" w:hAnsi="Calibri"/>
                <w:b w:val="0"/>
                <w:sz w:val="16"/>
              </w:rPr>
              <w:t>A realistic forecast that only uses information available before the decision time.</w:t>
            </w:r>
          </w:p>
        </w:tc>
      </w:tr>
      <w:tr>
        <w:tc>
          <w:tcPr>
            <w:tcW w:type="dxa" w:w="2088"/>
            <w:vAlign w:val="center"/>
          </w:tcPr>
          <w:p>
            <w:pPr>
              <w:jc w:val="left"/>
            </w:pPr>
            <w:r/>
            <w:r>
              <w:rPr>
                <w:rFonts w:ascii="Calibri" w:hAnsi="Calibri"/>
                <w:b w:val="0"/>
                <w:sz w:val="16"/>
              </w:rPr>
              <w:t>Oracle</w:t>
            </w:r>
          </w:p>
        </w:tc>
        <w:tc>
          <w:tcPr>
            <w:tcW w:type="dxa" w:w="7272"/>
            <w:vAlign w:val="center"/>
          </w:tcPr>
          <w:p>
            <w:pPr>
              <w:jc w:val="left"/>
            </w:pPr>
            <w:r/>
            <w:r>
              <w:rPr>
                <w:rFonts w:ascii="Calibri" w:hAnsi="Calibri"/>
                <w:b w:val="0"/>
                <w:sz w:val="16"/>
              </w:rPr>
              <w:t>Perfect-future benchmark where Gurobi sees actual future wind and price. Not deployable.</w:t>
            </w:r>
          </w:p>
        </w:tc>
      </w:tr>
      <w:tr>
        <w:tc>
          <w:tcPr>
            <w:tcW w:type="dxa" w:w="2088"/>
            <w:vAlign w:val="center"/>
          </w:tcPr>
          <w:p>
            <w:pPr>
              <w:jc w:val="left"/>
            </w:pPr>
            <w:r/>
            <w:r>
              <w:rPr>
                <w:rFonts w:ascii="Calibri" w:hAnsi="Calibri"/>
                <w:b w:val="0"/>
                <w:sz w:val="16"/>
              </w:rPr>
              <w:t>Rolling horizon</w:t>
            </w:r>
          </w:p>
        </w:tc>
        <w:tc>
          <w:tcPr>
            <w:tcW w:type="dxa" w:w="7272"/>
            <w:vAlign w:val="center"/>
          </w:tcPr>
          <w:p>
            <w:pPr>
              <w:jc w:val="left"/>
            </w:pPr>
            <w:r/>
            <w:r>
              <w:rPr>
                <w:rFonts w:ascii="Calibri" w:hAnsi="Calibri"/>
                <w:b w:val="0"/>
                <w:sz w:val="16"/>
              </w:rPr>
              <w:t>Solve forward, execute first part, update battery SoC, then solve again.</w:t>
            </w:r>
          </w:p>
        </w:tc>
      </w:tr>
      <w:tr>
        <w:tc>
          <w:tcPr>
            <w:tcW w:type="dxa" w:w="2088"/>
            <w:vAlign w:val="center"/>
          </w:tcPr>
          <w:p>
            <w:pPr>
              <w:jc w:val="left"/>
            </w:pPr>
            <w:r/>
            <w:r>
              <w:rPr>
                <w:rFonts w:ascii="Calibri" w:hAnsi="Calibri"/>
                <w:b w:val="0"/>
                <w:sz w:val="16"/>
              </w:rPr>
              <w:t>Scenario dispatch</w:t>
            </w:r>
          </w:p>
        </w:tc>
        <w:tc>
          <w:tcPr>
            <w:tcW w:type="dxa" w:w="7272"/>
            <w:vAlign w:val="center"/>
          </w:tcPr>
          <w:p>
            <w:pPr>
              <w:jc w:val="left"/>
            </w:pPr>
            <w:r/>
            <w:r>
              <w:rPr>
                <w:rFonts w:ascii="Calibri" w:hAnsi="Calibri"/>
                <w:b w:val="0"/>
                <w:sz w:val="16"/>
              </w:rPr>
              <w:t>Optimization using multiple possible forecast futures.</w:t>
            </w:r>
          </w:p>
        </w:tc>
      </w:tr>
      <w:tr>
        <w:tc>
          <w:tcPr>
            <w:tcW w:type="dxa" w:w="2088"/>
            <w:vAlign w:val="center"/>
          </w:tcPr>
          <w:p>
            <w:pPr>
              <w:jc w:val="left"/>
            </w:pPr>
            <w:r/>
            <w:r>
              <w:rPr>
                <w:rFonts w:ascii="Calibri" w:hAnsi="Calibri"/>
                <w:b w:val="0"/>
                <w:sz w:val="16"/>
              </w:rPr>
              <w:t>SoC</w:t>
            </w:r>
          </w:p>
        </w:tc>
        <w:tc>
          <w:tcPr>
            <w:tcW w:type="dxa" w:w="7272"/>
            <w:vAlign w:val="center"/>
          </w:tcPr>
          <w:p>
            <w:pPr>
              <w:jc w:val="left"/>
            </w:pPr>
            <w:r/>
            <w:r>
              <w:rPr>
                <w:rFonts w:ascii="Calibri" w:hAnsi="Calibri"/>
                <w:b w:val="0"/>
                <w:sz w:val="16"/>
              </w:rPr>
              <w:t>State of charge: stored energy in MWh.</w:t>
            </w:r>
          </w:p>
        </w:tc>
      </w:tr>
      <w:tr>
        <w:tc>
          <w:tcPr>
            <w:tcW w:type="dxa" w:w="2088"/>
            <w:vAlign w:val="center"/>
          </w:tcPr>
          <w:p>
            <w:pPr>
              <w:jc w:val="left"/>
            </w:pPr>
            <w:r/>
            <w:r>
              <w:rPr>
                <w:rFonts w:ascii="Calibri" w:hAnsi="Calibri"/>
                <w:b w:val="0"/>
                <w:sz w:val="16"/>
              </w:rPr>
              <w:t>Direct wind</w:t>
            </w:r>
          </w:p>
        </w:tc>
        <w:tc>
          <w:tcPr>
            <w:tcW w:type="dxa" w:w="7272"/>
            <w:vAlign w:val="center"/>
          </w:tcPr>
          <w:p>
            <w:pPr>
              <w:jc w:val="left"/>
            </w:pPr>
            <w:r/>
            <w:r>
              <w:rPr>
                <w:rFonts w:ascii="Calibri" w:hAnsi="Calibri"/>
                <w:b w:val="0"/>
                <w:sz w:val="16"/>
              </w:rPr>
              <w:t>Wind sent directly to grid.</w:t>
            </w:r>
          </w:p>
        </w:tc>
      </w:tr>
      <w:tr>
        <w:tc>
          <w:tcPr>
            <w:tcW w:type="dxa" w:w="2088"/>
            <w:vAlign w:val="center"/>
          </w:tcPr>
          <w:p>
            <w:pPr>
              <w:jc w:val="left"/>
            </w:pPr>
            <w:r/>
            <w:r>
              <w:rPr>
                <w:rFonts w:ascii="Calibri" w:hAnsi="Calibri"/>
                <w:b w:val="0"/>
                <w:sz w:val="16"/>
              </w:rPr>
              <w:t>Charge</w:t>
            </w:r>
          </w:p>
        </w:tc>
        <w:tc>
          <w:tcPr>
            <w:tcW w:type="dxa" w:w="7272"/>
            <w:vAlign w:val="center"/>
          </w:tcPr>
          <w:p>
            <w:pPr>
              <w:jc w:val="left"/>
            </w:pPr>
            <w:r/>
            <w:r>
              <w:rPr>
                <w:rFonts w:ascii="Calibri" w:hAnsi="Calibri"/>
                <w:b w:val="0"/>
                <w:sz w:val="16"/>
              </w:rPr>
              <w:t>Wind stored in the battery/CAES system.</w:t>
            </w:r>
          </w:p>
        </w:tc>
      </w:tr>
      <w:tr>
        <w:tc>
          <w:tcPr>
            <w:tcW w:type="dxa" w:w="2088"/>
            <w:vAlign w:val="center"/>
          </w:tcPr>
          <w:p>
            <w:pPr>
              <w:jc w:val="left"/>
            </w:pPr>
            <w:r/>
            <w:r>
              <w:rPr>
                <w:rFonts w:ascii="Calibri" w:hAnsi="Calibri"/>
                <w:b w:val="0"/>
                <w:sz w:val="16"/>
              </w:rPr>
              <w:t>Discharge</w:t>
            </w:r>
          </w:p>
        </w:tc>
        <w:tc>
          <w:tcPr>
            <w:tcW w:type="dxa" w:w="7272"/>
            <w:vAlign w:val="center"/>
          </w:tcPr>
          <w:p>
            <w:pPr>
              <w:jc w:val="left"/>
            </w:pPr>
            <w:r/>
            <w:r>
              <w:rPr>
                <w:rFonts w:ascii="Calibri" w:hAnsi="Calibri"/>
                <w:b w:val="0"/>
                <w:sz w:val="16"/>
              </w:rPr>
              <w:t>Stored energy released to grid.</w:t>
            </w:r>
          </w:p>
        </w:tc>
      </w:tr>
      <w:tr>
        <w:tc>
          <w:tcPr>
            <w:tcW w:type="dxa" w:w="2088"/>
            <w:vAlign w:val="center"/>
          </w:tcPr>
          <w:p>
            <w:pPr>
              <w:jc w:val="left"/>
            </w:pPr>
            <w:r/>
            <w:r>
              <w:rPr>
                <w:rFonts w:ascii="Calibri" w:hAnsi="Calibri"/>
                <w:b w:val="0"/>
                <w:sz w:val="16"/>
              </w:rPr>
              <w:t>Curtailment</w:t>
            </w:r>
          </w:p>
        </w:tc>
        <w:tc>
          <w:tcPr>
            <w:tcW w:type="dxa" w:w="7272"/>
            <w:vAlign w:val="center"/>
          </w:tcPr>
          <w:p>
            <w:pPr>
              <w:jc w:val="left"/>
            </w:pPr>
            <w:r/>
            <w:r>
              <w:rPr>
                <w:rFonts w:ascii="Calibri" w:hAnsi="Calibri"/>
                <w:b w:val="0"/>
                <w:sz w:val="16"/>
              </w:rPr>
              <w:t>Unused wind after direct delivery and storage charging.</w:t>
            </w:r>
          </w:p>
        </w:tc>
      </w:tr>
      <w:tr>
        <w:tc>
          <w:tcPr>
            <w:tcW w:type="dxa" w:w="2088"/>
            <w:vAlign w:val="center"/>
          </w:tcPr>
          <w:p>
            <w:pPr>
              <w:jc w:val="left"/>
            </w:pPr>
            <w:r/>
            <w:r>
              <w:rPr>
                <w:rFonts w:ascii="Calibri" w:hAnsi="Calibri"/>
                <w:b w:val="0"/>
                <w:sz w:val="16"/>
              </w:rPr>
              <w:t>Direct reserve</w:t>
            </w:r>
          </w:p>
        </w:tc>
        <w:tc>
          <w:tcPr>
            <w:tcW w:type="dxa" w:w="7272"/>
            <w:vAlign w:val="center"/>
          </w:tcPr>
          <w:p>
            <w:pPr>
              <w:jc w:val="left"/>
            </w:pPr>
            <w:r/>
            <w:r>
              <w:rPr>
                <w:rFonts w:ascii="Calibri" w:hAnsi="Calibri"/>
                <w:b w:val="0"/>
                <w:sz w:val="16"/>
              </w:rPr>
              <w:t>Extra planned direct-wind headroom used in causal execution to reduce losses from forecast underprediction.</w:t>
            </w:r>
          </w:p>
        </w:tc>
      </w:tr>
      <w:tr>
        <w:tc>
          <w:tcPr>
            <w:tcW w:type="dxa" w:w="2088"/>
            <w:vAlign w:val="center"/>
          </w:tcPr>
          <w:p>
            <w:pPr>
              <w:jc w:val="left"/>
            </w:pPr>
            <w:r/>
            <w:r>
              <w:rPr>
                <w:rFonts w:ascii="Calibri" w:hAnsi="Calibri"/>
                <w:b w:val="0"/>
                <w:sz w:val="16"/>
              </w:rPr>
              <w:t>N+1 SoC</w:t>
            </w:r>
          </w:p>
        </w:tc>
        <w:tc>
          <w:tcPr>
            <w:tcW w:type="dxa" w:w="7272"/>
            <w:vAlign w:val="center"/>
          </w:tcPr>
          <w:p>
            <w:pPr>
              <w:jc w:val="left"/>
            </w:pPr>
            <w:r/>
            <w:r>
              <w:rPr>
                <w:rFonts w:ascii="Calibri" w:hAnsi="Calibri"/>
                <w:b w:val="0"/>
                <w:sz w:val="16"/>
              </w:rPr>
              <w:t>SoC has one more point than the number of hours, so the final SoC is after the final hour is completed.</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Summer 2026 REU Code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