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F8AE9" w14:textId="77777777" w:rsidR="00452A0F" w:rsidRPr="00452A0F" w:rsidRDefault="00452A0F" w:rsidP="00452A0F">
      <w:pPr>
        <w:spacing w:before="161" w:after="161"/>
        <w:outlineLvl w:val="0"/>
        <w:rPr>
          <w:rFonts w:ascii="Futura" w:eastAsia="Times New Roman" w:hAnsi="Futura" w:cs="Futura"/>
          <w:b/>
          <w:bCs/>
          <w:color w:val="484848"/>
          <w:kern w:val="36"/>
          <w:sz w:val="48"/>
          <w:szCs w:val="48"/>
          <w:lang w:eastAsia="es-ES_tradnl"/>
        </w:rPr>
      </w:pPr>
      <w:r w:rsidRPr="00452A0F">
        <w:rPr>
          <w:rFonts w:ascii="Futura" w:eastAsia="Times New Roman" w:hAnsi="Futura" w:cs="Futura"/>
          <w:b/>
          <w:bCs/>
          <w:color w:val="484848"/>
          <w:kern w:val="36"/>
          <w:sz w:val="48"/>
          <w:szCs w:val="48"/>
          <w:lang w:eastAsia="es-ES_tradnl"/>
        </w:rPr>
        <w:t>TÉRMINOS Y CONDICIONES DE USO DEL SITIO DE TIENDA LIMÓN</w:t>
      </w:r>
    </w:p>
    <w:p w14:paraId="3390C478"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t>El uso de este sitio web es regido por los términos y condiciones, que a continuación se señalan, y por la legislación vigente en la República de Chile. En consecuencia, todas las transacciones que se realicen en este sitio web, asimismo sus efectos jurídicos, están regidos por esta normativa.</w:t>
      </w:r>
    </w:p>
    <w:p w14:paraId="53CDEF6F"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br/>
        <w:t>1.- REGISTRO DEL CLIENTE</w:t>
      </w:r>
      <w:r w:rsidRPr="00452A0F">
        <w:rPr>
          <w:rFonts w:ascii="Helvetica" w:hAnsi="Helvetica" w:cs="Times New Roman"/>
          <w:color w:val="4D4D4D"/>
          <w:lang w:eastAsia="es-ES_tradnl"/>
        </w:rPr>
        <w:br/>
        <w:t xml:space="preserve">Para comprar en nuestra tienda Online es necesario que ingrese todos los datos que se solicitan en nuestro sitio. En el proceso de la compra, el sistema solicitará los datos de facturación y </w:t>
      </w:r>
      <w:proofErr w:type="gramStart"/>
      <w:r w:rsidRPr="00452A0F">
        <w:rPr>
          <w:rFonts w:ascii="Helvetica" w:hAnsi="Helvetica" w:cs="Times New Roman"/>
          <w:color w:val="4D4D4D"/>
          <w:lang w:eastAsia="es-ES_tradnl"/>
        </w:rPr>
        <w:t>despacho.Para</w:t>
      </w:r>
      <w:proofErr w:type="gramEnd"/>
      <w:r w:rsidRPr="00452A0F">
        <w:rPr>
          <w:rFonts w:ascii="Helvetica" w:hAnsi="Helvetica" w:cs="Times New Roman"/>
          <w:color w:val="4D4D4D"/>
          <w:lang w:eastAsia="es-ES_tradnl"/>
        </w:rPr>
        <w:t xml:space="preserve"> su comodidad le recomendamos registrarse en nuestro sitio para así simplificar su proceso de compra. Asimismo, en el carrito de compras usted podrá modificar la cantidad de productos que desee llevar, seguir comprando o anular su pedido.</w:t>
      </w:r>
    </w:p>
    <w:p w14:paraId="1E6745E0"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val="es-CL" w:eastAsia="es-ES_tradnl"/>
        </w:rPr>
        <w:t>2.- CONTRASEÑA</w:t>
      </w:r>
      <w:r w:rsidRPr="00452A0F">
        <w:rPr>
          <w:rFonts w:ascii="PMingLiU" w:eastAsia="PMingLiU" w:hAnsi="PMingLiU" w:cs="PMingLiU"/>
          <w:color w:val="4D4D4D"/>
          <w:lang w:val="es-CL" w:eastAsia="es-ES_tradnl"/>
        </w:rPr>
        <w:br/>
      </w:r>
      <w:r w:rsidRPr="00452A0F">
        <w:rPr>
          <w:rFonts w:ascii="Helvetica" w:hAnsi="Helvetica" w:cs="Times New Roman"/>
          <w:color w:val="4D4D4D"/>
          <w:lang w:val="es-CL" w:eastAsia="es-ES_tradnl"/>
        </w:rPr>
        <w:t>Es responsabilidad del usuario crear, recordar y mantener la confidencialidad de su clave de acceso (contraseña). Tienda Limón no se hace responsable por la pérdida o entrega de esta clave a terceros.</w:t>
      </w:r>
    </w:p>
    <w:p w14:paraId="7AF05FF6"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t>3.- SOBRE LOS DERECHOS DEL USUARIO</w:t>
      </w:r>
    </w:p>
    <w:p w14:paraId="729E6C68"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t>Los usuarios del sitio web http://www.buenobueno.cl obtienen todos los derechos reconocidos por la legislación vigente en la República de Chile.</w:t>
      </w:r>
    </w:p>
    <w:p w14:paraId="42B1BE5A"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br/>
        <w:t>4.- POLÍTICAS DE COMPRA</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El usuario podrá comprar cuantas veces quiera los productos ofrecidos en nuestro sitio web http://www.buenobueno.cl de acuerdo a los requisitos planteados anteriormente.</w:t>
      </w:r>
      <w:r w:rsidRPr="00452A0F">
        <w:rPr>
          <w:rFonts w:ascii="Helvetica" w:hAnsi="Helvetica" w:cs="Times New Roman"/>
          <w:color w:val="4D4D4D"/>
          <w:lang w:eastAsia="es-ES_tradnl"/>
        </w:rPr>
        <w:br/>
        <w:t>Toda compra realizada en nuestro sitio web estará debidamente documentada y formalizada con la entrega de la factura o boleta correspondiente.</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Al aceptar la transacción el usuario conviene todas las condiciones anteriormente descritas y suscritas en este documento de Términos y Condiciones.</w:t>
      </w:r>
      <w:r w:rsidRPr="00452A0F">
        <w:rPr>
          <w:rFonts w:ascii="PMingLiU" w:eastAsia="PMingLiU" w:hAnsi="PMingLiU" w:cs="PMingLiU"/>
          <w:color w:val="4D4D4D"/>
          <w:lang w:eastAsia="es-ES_tradnl"/>
        </w:rPr>
        <w:br/>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5.- POLÍTICAS DE ENVÍO</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 xml:space="preserve">Los envíos dentro de Santiago serán despachados por Envíame, Chilexpress y/o Correos Chile a cargo del comprador. Si la confirmación del pago del pedido es antes de las 15 hrs nosotros entregamos a Chilexpress y/o Correos Chile el mismo día y ellos harán la entrega al cliente al día hábil siguiente. Las compras cuyo </w:t>
      </w:r>
      <w:r w:rsidRPr="00452A0F">
        <w:rPr>
          <w:rFonts w:ascii="Helvetica" w:hAnsi="Helvetica" w:cs="Times New Roman"/>
          <w:color w:val="4D4D4D"/>
          <w:lang w:eastAsia="es-ES_tradnl"/>
        </w:rPr>
        <w:lastRenderedPageBreak/>
        <w:t>monto sea superior a $30.000.- el despacho dentro de región Metropolitana será gratuito. Para el caso de regiones fuera de región Metropolitana, toda compra tendrá costo de despacho definido en el proceso de pago.</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Las compras realizadas a otras regiones serán despachadas vía Chilexpress y/o Correos Chile a cargo del comprador; se puede hacer el seguimiento de la compra en http://www.chilexpress.cl/ Todas las transacciones están sujetas a confirmación del pago Online.</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No constituye venta hasta que la operación esté aprobada.</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Los despachos se realizarán de Lunes a Viernes de 09:00 a 18:00 Hrs.</w:t>
      </w:r>
      <w:r w:rsidRPr="00452A0F">
        <w:rPr>
          <w:rFonts w:ascii="Helvetica" w:hAnsi="Helvetica" w:cs="Times New Roman"/>
          <w:color w:val="4D4D4D"/>
          <w:lang w:eastAsia="es-ES_tradnl"/>
        </w:rPr>
        <w:br/>
        <w:t>Si tiene alguna duda o consulta en relación al proceso de su compra, puede enviar un correo a contacto@buenobueno.cl</w:t>
      </w:r>
    </w:p>
    <w:p w14:paraId="37E0642E"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t> Despachos en 48 horas: Se harán despachos en un plazo de 48 horas, sólo en compras con dirección de envío dentro de las comunas de Las Condes, Vitacura y Lo Barnechea, en todos los pedidos realizados antes de las 14:00 de lunes a viernes. Los pedidos realizados después de ese horario serán despachados en la mañana del día hábil siguiente.</w:t>
      </w:r>
    </w:p>
    <w:p w14:paraId="366FF840"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br/>
        <w:t>6.- POLÍTICAS DE DEVOLUCIONES</w:t>
      </w:r>
      <w:r w:rsidRPr="00452A0F">
        <w:rPr>
          <w:rFonts w:ascii="Helvetica" w:hAnsi="Helvetica" w:cs="Times New Roman"/>
          <w:color w:val="4D4D4D"/>
          <w:lang w:eastAsia="es-ES_tradnl"/>
        </w:rPr>
        <w:br/>
        <w:t>Para solicitar cambio o devolución de los productos adquiridos en este sitio web el cliente debe enviar un correo a contacto@buenobueno.cl, indicando los motivos de devolución y despachar el producto vía Chilexpress, adjuntando el formulario de devolución que se entrega con cada producto o se descarga de la web www.tiendalimon.cl</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Los cambios o devoluciones de los productos deberán realizarse dentro de los 30 días posteriores a la recepción de la compra.</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Para realizar el cambio, además de lo anteriormente señalado, el cliente debe tener en cuenta lo siguiente:</w:t>
      </w:r>
    </w:p>
    <w:p w14:paraId="00938A4B" w14:textId="77777777" w:rsidR="00452A0F" w:rsidRPr="00452A0F" w:rsidRDefault="00452A0F" w:rsidP="00452A0F">
      <w:pPr>
        <w:numPr>
          <w:ilvl w:val="0"/>
          <w:numId w:val="1"/>
        </w:numPr>
        <w:spacing w:before="100" w:beforeAutospacing="1" w:after="100" w:afterAutospacing="1"/>
        <w:rPr>
          <w:rFonts w:ascii="Helvetica" w:eastAsia="Times New Roman" w:hAnsi="Helvetica" w:cs="Times New Roman"/>
          <w:color w:val="4D4D4D"/>
          <w:lang w:eastAsia="es-ES_tradnl"/>
        </w:rPr>
      </w:pPr>
      <w:r w:rsidRPr="00452A0F">
        <w:rPr>
          <w:rFonts w:ascii="Helvetica" w:eastAsia="Times New Roman" w:hAnsi="Helvetica" w:cs="Times New Roman"/>
          <w:color w:val="4D4D4D"/>
          <w:lang w:eastAsia="es-ES_tradnl"/>
        </w:rPr>
        <w:t>El producto no puede haber sido usado.</w:t>
      </w:r>
    </w:p>
    <w:p w14:paraId="372D06F5" w14:textId="77777777" w:rsidR="00452A0F" w:rsidRPr="00452A0F" w:rsidRDefault="00452A0F" w:rsidP="00452A0F">
      <w:pPr>
        <w:numPr>
          <w:ilvl w:val="0"/>
          <w:numId w:val="1"/>
        </w:numPr>
        <w:spacing w:before="100" w:beforeAutospacing="1" w:after="100" w:afterAutospacing="1"/>
        <w:rPr>
          <w:rFonts w:ascii="Helvetica" w:eastAsia="Times New Roman" w:hAnsi="Helvetica" w:cs="Times New Roman"/>
          <w:color w:val="4D4D4D"/>
          <w:lang w:eastAsia="es-ES_tradnl"/>
        </w:rPr>
      </w:pPr>
      <w:r w:rsidRPr="00452A0F">
        <w:rPr>
          <w:rFonts w:ascii="Helvetica" w:eastAsia="Times New Roman" w:hAnsi="Helvetica" w:cs="Times New Roman"/>
          <w:color w:val="4D4D4D"/>
          <w:lang w:eastAsia="es-ES_tradnl"/>
        </w:rPr>
        <w:t>El producto debe tener sus embalajes originales, cajas, interiores y amarres completos.</w:t>
      </w:r>
    </w:p>
    <w:p w14:paraId="5570C92F" w14:textId="77777777" w:rsidR="00452A0F" w:rsidRPr="00452A0F" w:rsidRDefault="00452A0F" w:rsidP="00452A0F">
      <w:pPr>
        <w:numPr>
          <w:ilvl w:val="0"/>
          <w:numId w:val="1"/>
        </w:numPr>
        <w:spacing w:before="100" w:beforeAutospacing="1" w:after="100" w:afterAutospacing="1"/>
        <w:rPr>
          <w:rFonts w:ascii="Helvetica" w:eastAsia="Times New Roman" w:hAnsi="Helvetica" w:cs="Times New Roman"/>
          <w:color w:val="4D4D4D"/>
          <w:lang w:eastAsia="es-ES_tradnl"/>
        </w:rPr>
      </w:pPr>
      <w:r w:rsidRPr="00452A0F">
        <w:rPr>
          <w:rFonts w:ascii="Helvetica" w:eastAsia="Times New Roman" w:hAnsi="Helvetica" w:cs="Times New Roman"/>
          <w:color w:val="4D4D4D"/>
          <w:lang w:eastAsia="es-ES_tradnl"/>
        </w:rPr>
        <w:t>Entregar todos sus accesorios.</w:t>
      </w:r>
    </w:p>
    <w:p w14:paraId="62E2EFC1"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br/>
        <w:t>7.- GARANTÍA</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Si el producto presentará fallas en sus materiales, uniones, costuras u otros inherentes al proceso de fabricación, dentro de los 3 meses posteriores a la compra, será cambiado previo análisis que determinará si la falla es atribuible al producto.</w:t>
      </w:r>
      <w:r w:rsidRPr="00452A0F">
        <w:rPr>
          <w:rFonts w:ascii="Helvetica" w:hAnsi="Helvetica" w:cs="Times New Roman"/>
          <w:color w:val="4D4D4D"/>
          <w:lang w:eastAsia="es-ES_tradnl"/>
        </w:rPr>
        <w:br/>
        <w:t>Para hacer efectiva la garantía el cliente debe enviar un correo a contacto@buenobueno.cl donde se le indicará cómo hacer llegar el producto a tienda.</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Si el producto a cambiar no está en stock el cliente puede cambiarlo por otro producto de precio equivalente</w:t>
      </w:r>
      <w:r w:rsidRPr="00452A0F">
        <w:rPr>
          <w:rFonts w:ascii="Helvetica" w:hAnsi="Helvetica" w:cs="Times New Roman"/>
          <w:color w:val="4D4D4D"/>
          <w:lang w:eastAsia="es-ES_tradnl"/>
        </w:rPr>
        <w:br/>
      </w:r>
      <w:r w:rsidRPr="00452A0F">
        <w:rPr>
          <w:rFonts w:ascii="Helvetica" w:hAnsi="Helvetica" w:cs="Times New Roman"/>
          <w:color w:val="4D4D4D"/>
          <w:lang w:eastAsia="es-ES_tradnl"/>
        </w:rPr>
        <w:br/>
        <w:t>8.- SOBRE LOS MEDIOS DE PAGO</w:t>
      </w:r>
      <w:r w:rsidRPr="00452A0F">
        <w:rPr>
          <w:rFonts w:ascii="Helvetica" w:hAnsi="Helvetica" w:cs="Times New Roman"/>
          <w:color w:val="4D4D4D"/>
          <w:lang w:eastAsia="es-ES_tradnl"/>
        </w:rPr>
        <w:br/>
        <w:t>Nuestro sitio está afiliado a Flow y Transbank que vela por la seguridad en las compras con los distintos medios de pago que provee este servicio. Si quiere conocer más sobre el servicio  puede visitar </w:t>
      </w:r>
      <w:hyperlink r:id="rId5" w:history="1">
        <w:r w:rsidRPr="00452A0F">
          <w:rPr>
            <w:rFonts w:ascii="Helvetica" w:hAnsi="Helvetica" w:cs="Times New Roman"/>
            <w:color w:val="0000FF"/>
            <w:u w:val="single"/>
            <w:lang w:eastAsia="es-ES_tradnl"/>
          </w:rPr>
          <w:t>https://www.flow.cl/</w:t>
        </w:r>
      </w:hyperlink>
      <w:r w:rsidRPr="00452A0F">
        <w:rPr>
          <w:rFonts w:ascii="Helvetica" w:hAnsi="Helvetica" w:cs="Times New Roman"/>
          <w:color w:val="4D4D4D"/>
          <w:lang w:eastAsia="es-ES_tradnl"/>
        </w:rPr>
        <w:t> y </w:t>
      </w:r>
      <w:hyperlink r:id="rId6" w:history="1">
        <w:r w:rsidRPr="00452A0F">
          <w:rPr>
            <w:rFonts w:ascii="Helvetica" w:hAnsi="Helvetica" w:cs="Times New Roman"/>
            <w:color w:val="0000FF"/>
            <w:u w:val="single"/>
            <w:lang w:eastAsia="es-ES_tradnl"/>
          </w:rPr>
          <w:t>https://publico.transbank.cl/</w:t>
        </w:r>
      </w:hyperlink>
      <w:r w:rsidRPr="00452A0F">
        <w:rPr>
          <w:rFonts w:ascii="Helvetica" w:hAnsi="Helvetica" w:cs="Times New Roman"/>
          <w:color w:val="4D4D4D"/>
          <w:lang w:eastAsia="es-ES_tradnl"/>
        </w:rPr>
        <w:br/>
      </w:r>
      <w:r w:rsidRPr="00452A0F">
        <w:rPr>
          <w:rFonts w:ascii="Helvetica" w:hAnsi="Helvetica" w:cs="Times New Roman"/>
          <w:color w:val="4D4D4D"/>
          <w:lang w:eastAsia="es-ES_tradnl"/>
        </w:rPr>
        <w:br/>
        <w:t>9.- PRECIOS Y PROMOCIONES</w:t>
      </w:r>
      <w:r w:rsidRPr="00452A0F">
        <w:rPr>
          <w:rFonts w:ascii="Helvetica" w:hAnsi="Helvetica" w:cs="Times New Roman"/>
          <w:color w:val="4D4D4D"/>
          <w:lang w:eastAsia="es-ES_tradnl"/>
        </w:rPr>
        <w:br/>
        <w:t>Los precios publicados en cada uno de los productos son válidos sólo para los productos, y no incluyen valores adicionales relacionados con Despacho, Garantías adicionales y otros provenientes de transporte y medios de pago. Los precios de esta página pueden variar sin previo aviso; el stock de productos está sujeto a disponibilidad.</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Las promociones publicadas en nuestro sitio web sólo son válidas para las fechas estipuladas, las cuales se encuentran debidamente publicadas en cada una de ellas.</w:t>
      </w:r>
    </w:p>
    <w:p w14:paraId="3714BD98" w14:textId="77777777" w:rsidR="00452A0F" w:rsidRPr="00452A0F" w:rsidRDefault="00452A0F" w:rsidP="00452A0F">
      <w:pPr>
        <w:spacing w:before="100" w:beforeAutospacing="1" w:after="100" w:afterAutospacing="1"/>
        <w:rPr>
          <w:rFonts w:ascii="Helvetica" w:hAnsi="Helvetica" w:cs="Times New Roman"/>
          <w:color w:val="4D4D4D"/>
          <w:lang w:eastAsia="es-ES_tradnl"/>
        </w:rPr>
      </w:pPr>
      <w:r w:rsidRPr="00452A0F">
        <w:rPr>
          <w:rFonts w:ascii="Helvetica" w:hAnsi="Helvetica" w:cs="Times New Roman"/>
          <w:color w:val="4D4D4D"/>
          <w:lang w:eastAsia="es-ES_tradnl"/>
        </w:rPr>
        <w:t>10.- VALIDEZ DE ESTOS TÉRMINOS Y CONDICIONES</w:t>
      </w:r>
      <w:r w:rsidRPr="00452A0F">
        <w:rPr>
          <w:rFonts w:ascii="PMingLiU" w:eastAsia="PMingLiU" w:hAnsi="PMingLiU" w:cs="PMingLiU"/>
          <w:color w:val="4D4D4D"/>
          <w:lang w:eastAsia="es-ES_tradnl"/>
        </w:rPr>
        <w:br/>
      </w:r>
      <w:r w:rsidRPr="00452A0F">
        <w:rPr>
          <w:rFonts w:ascii="Helvetica" w:hAnsi="Helvetica" w:cs="Times New Roman"/>
          <w:color w:val="4D4D4D"/>
          <w:lang w:eastAsia="es-ES_tradnl"/>
        </w:rPr>
        <w:t>El presente documento tiene validez en todas las transacciones realizadas en el sitio web www.tiendalimon.cl. Sin perjuicio de lo anterior puede ser modificado y actualizado todas las veces que sean necesarias, debiendo ser publicadas en este mismo sitio.</w:t>
      </w:r>
    </w:p>
    <w:p w14:paraId="31BA3B13" w14:textId="77777777" w:rsidR="00452A0F" w:rsidRPr="00452A0F" w:rsidRDefault="00452A0F" w:rsidP="00452A0F">
      <w:pPr>
        <w:rPr>
          <w:rFonts w:ascii="Helvetica" w:eastAsia="Times New Roman" w:hAnsi="Helvetica" w:cs="Times New Roman"/>
          <w:color w:val="4D4D4D"/>
          <w:lang w:eastAsia="es-ES_tradnl"/>
        </w:rPr>
      </w:pPr>
      <w:r w:rsidRPr="00452A0F">
        <w:rPr>
          <w:rFonts w:ascii="Arial" w:eastAsia="Times New Roman" w:hAnsi="Arial" w:cs="Arial"/>
          <w:color w:val="222222"/>
          <w:lang w:eastAsia="es-ES_tradnl"/>
        </w:rPr>
        <w:t>-- </w:t>
      </w:r>
    </w:p>
    <w:p w14:paraId="50790CFC" w14:textId="77777777" w:rsidR="005C04B5" w:rsidRDefault="005C04B5">
      <w:bookmarkStart w:id="0" w:name="_GoBack"/>
      <w:bookmarkEnd w:id="0"/>
    </w:p>
    <w:sectPr w:rsidR="005C04B5" w:rsidSect="00B92A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E21D6"/>
    <w:multiLevelType w:val="multilevel"/>
    <w:tmpl w:val="9DC4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0F"/>
    <w:rsid w:val="001D33AF"/>
    <w:rsid w:val="00452A0F"/>
    <w:rsid w:val="005C04B5"/>
    <w:rsid w:val="009E531D"/>
    <w:rsid w:val="00B92AD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C6081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452A0F"/>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A0F"/>
    <w:rPr>
      <w:rFonts w:ascii="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452A0F"/>
    <w:pPr>
      <w:spacing w:before="100" w:beforeAutospacing="1" w:after="100" w:afterAutospacing="1"/>
    </w:pPr>
    <w:rPr>
      <w:rFonts w:ascii="Times New Roman" w:hAnsi="Times New Roman" w:cs="Times New Roman"/>
      <w:lang w:eastAsia="es-ES_tradnl"/>
    </w:rPr>
  </w:style>
  <w:style w:type="character" w:styleId="Hipervnculo">
    <w:name w:val="Hyperlink"/>
    <w:basedOn w:val="Fuentedeprrafopredeter"/>
    <w:uiPriority w:val="99"/>
    <w:semiHidden/>
    <w:unhideWhenUsed/>
    <w:rsid w:val="00452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6887">
      <w:bodyDiv w:val="1"/>
      <w:marLeft w:val="0"/>
      <w:marRight w:val="0"/>
      <w:marTop w:val="0"/>
      <w:marBottom w:val="0"/>
      <w:divBdr>
        <w:top w:val="none" w:sz="0" w:space="0" w:color="auto"/>
        <w:left w:val="none" w:sz="0" w:space="0" w:color="auto"/>
        <w:bottom w:val="none" w:sz="0" w:space="0" w:color="auto"/>
        <w:right w:val="none" w:sz="0" w:space="0" w:color="auto"/>
      </w:divBdr>
      <w:divsChild>
        <w:div w:id="1252473253">
          <w:marLeft w:val="0"/>
          <w:marRight w:val="0"/>
          <w:marTop w:val="750"/>
          <w:marBottom w:val="750"/>
          <w:divBdr>
            <w:top w:val="none" w:sz="0" w:space="0" w:color="auto"/>
            <w:left w:val="none" w:sz="0" w:space="0" w:color="auto"/>
            <w:bottom w:val="none" w:sz="0" w:space="0" w:color="auto"/>
            <w:right w:val="none" w:sz="0" w:space="0" w:color="auto"/>
          </w:divBdr>
          <w:divsChild>
            <w:div w:id="14273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low.cl/" TargetMode="External"/><Relationship Id="rId6" Type="http://schemas.openxmlformats.org/officeDocument/2006/relationships/hyperlink" Target="https://publico.transbank.c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4725</Characters>
  <Application>Microsoft Macintosh Word</Application>
  <DocSecurity>0</DocSecurity>
  <Lines>39</Lines>
  <Paragraphs>11</Paragraphs>
  <ScaleCrop>false</ScaleCrop>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2020-05-12T22:36:00Z</dcterms:created>
  <dcterms:modified xsi:type="dcterms:W3CDTF">2020-05-12T22:37:00Z</dcterms:modified>
</cp:coreProperties>
</file>