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F800" w14:textId="05A44EAC" w:rsidR="00D35FC1" w:rsidRPr="00D35FC1" w:rsidRDefault="00D35FC1" w:rsidP="00D35FC1">
      <w:pPr>
        <w:jc w:val="center"/>
        <w:rPr>
          <w:sz w:val="24"/>
          <w:szCs w:val="24"/>
        </w:rPr>
      </w:pPr>
      <w:r w:rsidRPr="00D35FC1">
        <w:rPr>
          <w:sz w:val="24"/>
          <w:szCs w:val="24"/>
        </w:rPr>
        <w:t>GUIA N°</w:t>
      </w:r>
      <w:r w:rsidR="00E633A0">
        <w:rPr>
          <w:sz w:val="24"/>
          <w:szCs w:val="24"/>
        </w:rPr>
        <w:t>1</w:t>
      </w:r>
      <w:r w:rsidRPr="00D35FC1">
        <w:rPr>
          <w:sz w:val="24"/>
          <w:szCs w:val="24"/>
        </w:rPr>
        <w:t xml:space="preserve"> </w:t>
      </w:r>
      <w:r w:rsidR="00E633A0">
        <w:rPr>
          <w:sz w:val="24"/>
          <w:szCs w:val="24"/>
        </w:rPr>
        <w:t>COMUNICACION</w:t>
      </w:r>
    </w:p>
    <w:p w14:paraId="66D3D392" w14:textId="6768726F" w:rsidR="00D35FC1" w:rsidRPr="00D35FC1" w:rsidRDefault="00D35FC1" w:rsidP="00D35FC1">
      <w:pPr>
        <w:jc w:val="center"/>
        <w:rPr>
          <w:sz w:val="24"/>
          <w:szCs w:val="24"/>
        </w:rPr>
      </w:pPr>
    </w:p>
    <w:p w14:paraId="2CFB09D5" w14:textId="35B4ED5F" w:rsidR="00D35FC1" w:rsidRPr="00D35FC1" w:rsidRDefault="00D35FC1" w:rsidP="00D35FC1">
      <w:pPr>
        <w:jc w:val="center"/>
        <w:rPr>
          <w:sz w:val="24"/>
          <w:szCs w:val="24"/>
        </w:rPr>
      </w:pPr>
    </w:p>
    <w:p w14:paraId="790329CE" w14:textId="0967AAF1" w:rsidR="00D35FC1" w:rsidRPr="00D35FC1" w:rsidRDefault="00D35FC1" w:rsidP="00D35FC1">
      <w:pPr>
        <w:jc w:val="center"/>
        <w:rPr>
          <w:sz w:val="24"/>
          <w:szCs w:val="24"/>
        </w:rPr>
      </w:pPr>
    </w:p>
    <w:p w14:paraId="691590A0" w14:textId="7B5A495A" w:rsidR="00D35FC1" w:rsidRPr="00D35FC1" w:rsidRDefault="00D35FC1" w:rsidP="00D35FC1">
      <w:pPr>
        <w:jc w:val="center"/>
        <w:rPr>
          <w:sz w:val="24"/>
          <w:szCs w:val="24"/>
        </w:rPr>
      </w:pPr>
    </w:p>
    <w:p w14:paraId="51BCEBDE" w14:textId="57B18C52" w:rsidR="00D35FC1" w:rsidRPr="00D35FC1" w:rsidRDefault="00D35FC1" w:rsidP="00D35FC1">
      <w:pPr>
        <w:jc w:val="center"/>
        <w:rPr>
          <w:sz w:val="24"/>
          <w:szCs w:val="24"/>
        </w:rPr>
      </w:pPr>
    </w:p>
    <w:p w14:paraId="51611C7A" w14:textId="158E435F" w:rsidR="00D35FC1" w:rsidRPr="00D35FC1" w:rsidRDefault="00D35FC1" w:rsidP="00D35FC1">
      <w:pPr>
        <w:jc w:val="center"/>
        <w:rPr>
          <w:sz w:val="24"/>
          <w:szCs w:val="24"/>
        </w:rPr>
      </w:pPr>
    </w:p>
    <w:p w14:paraId="0DBB5F31" w14:textId="6ABA8A79" w:rsidR="00D35FC1" w:rsidRPr="00D35FC1" w:rsidRDefault="00D35FC1" w:rsidP="00D35FC1">
      <w:pPr>
        <w:jc w:val="center"/>
        <w:rPr>
          <w:sz w:val="24"/>
          <w:szCs w:val="24"/>
        </w:rPr>
      </w:pPr>
      <w:r w:rsidRPr="00D35FC1">
        <w:rPr>
          <w:sz w:val="24"/>
          <w:szCs w:val="24"/>
        </w:rPr>
        <w:t>Álvarez Salamanca Juan Diego</w:t>
      </w:r>
    </w:p>
    <w:p w14:paraId="6D561FB4" w14:textId="115F32C7" w:rsidR="00D35FC1" w:rsidRPr="00D35FC1" w:rsidRDefault="00D35FC1" w:rsidP="00D35FC1">
      <w:pPr>
        <w:jc w:val="center"/>
        <w:rPr>
          <w:sz w:val="24"/>
          <w:szCs w:val="24"/>
        </w:rPr>
      </w:pPr>
      <w:r w:rsidRPr="00D35FC1">
        <w:rPr>
          <w:sz w:val="24"/>
          <w:szCs w:val="24"/>
        </w:rPr>
        <w:t>Cerquera Gomez David Eduardo</w:t>
      </w:r>
    </w:p>
    <w:p w14:paraId="27E8BE1C" w14:textId="5ED9CA82" w:rsidR="00D35FC1" w:rsidRPr="00D35FC1" w:rsidRDefault="00D35FC1" w:rsidP="00D35FC1">
      <w:pPr>
        <w:jc w:val="center"/>
        <w:rPr>
          <w:sz w:val="24"/>
          <w:szCs w:val="24"/>
        </w:rPr>
      </w:pPr>
      <w:r w:rsidRPr="00D35FC1">
        <w:rPr>
          <w:sz w:val="24"/>
          <w:szCs w:val="24"/>
        </w:rPr>
        <w:t>Cutiva Tique Arlex</w:t>
      </w:r>
    </w:p>
    <w:p w14:paraId="643ACEBE" w14:textId="0C2BC893" w:rsidR="00D35FC1" w:rsidRPr="00D35FC1" w:rsidRDefault="00D35FC1" w:rsidP="00D35FC1">
      <w:pPr>
        <w:jc w:val="center"/>
        <w:rPr>
          <w:sz w:val="24"/>
          <w:szCs w:val="24"/>
        </w:rPr>
      </w:pPr>
      <w:r w:rsidRPr="00D35FC1">
        <w:rPr>
          <w:sz w:val="24"/>
          <w:szCs w:val="24"/>
        </w:rPr>
        <w:t>Gamboa Gamboa Leidy Katherin</w:t>
      </w:r>
    </w:p>
    <w:p w14:paraId="2930C5FD" w14:textId="06BA5F6F" w:rsidR="00D35FC1" w:rsidRPr="00D35FC1" w:rsidRDefault="00D35FC1" w:rsidP="00D35FC1">
      <w:pPr>
        <w:jc w:val="center"/>
        <w:rPr>
          <w:sz w:val="24"/>
          <w:szCs w:val="24"/>
        </w:rPr>
      </w:pPr>
      <w:r w:rsidRPr="00D35FC1">
        <w:rPr>
          <w:sz w:val="24"/>
          <w:szCs w:val="24"/>
        </w:rPr>
        <w:t>Sierra Luna William Ricardo</w:t>
      </w:r>
    </w:p>
    <w:p w14:paraId="7AC2E09F" w14:textId="3D25C35F" w:rsidR="00D35FC1" w:rsidRPr="00D35FC1" w:rsidRDefault="00D35FC1" w:rsidP="00D35FC1">
      <w:pPr>
        <w:jc w:val="center"/>
        <w:rPr>
          <w:sz w:val="24"/>
          <w:szCs w:val="24"/>
        </w:rPr>
      </w:pPr>
      <w:r w:rsidRPr="00D35FC1">
        <w:rPr>
          <w:sz w:val="24"/>
          <w:szCs w:val="24"/>
        </w:rPr>
        <w:t>Vásquez Rodriguez Juan David</w:t>
      </w:r>
    </w:p>
    <w:p w14:paraId="6CC4DC57" w14:textId="5745E4B9" w:rsidR="00D35FC1" w:rsidRPr="00D35FC1" w:rsidRDefault="00D35FC1" w:rsidP="00D35FC1">
      <w:pPr>
        <w:jc w:val="center"/>
        <w:rPr>
          <w:sz w:val="24"/>
          <w:szCs w:val="24"/>
        </w:rPr>
      </w:pPr>
    </w:p>
    <w:p w14:paraId="2F64756F" w14:textId="3BF9F034" w:rsidR="00D35FC1" w:rsidRPr="00D35FC1" w:rsidRDefault="00D35FC1" w:rsidP="00D35FC1">
      <w:pPr>
        <w:jc w:val="center"/>
        <w:rPr>
          <w:sz w:val="24"/>
          <w:szCs w:val="24"/>
        </w:rPr>
      </w:pPr>
    </w:p>
    <w:p w14:paraId="7E80BC4D" w14:textId="2BC4C5C4" w:rsidR="00D35FC1" w:rsidRPr="00D35FC1" w:rsidRDefault="00D35FC1" w:rsidP="00D35FC1">
      <w:pPr>
        <w:jc w:val="center"/>
        <w:rPr>
          <w:sz w:val="24"/>
          <w:szCs w:val="24"/>
        </w:rPr>
      </w:pPr>
    </w:p>
    <w:p w14:paraId="36E3CA58" w14:textId="13644591" w:rsidR="00D35FC1" w:rsidRDefault="00D35FC1" w:rsidP="00D35FC1">
      <w:pPr>
        <w:jc w:val="center"/>
        <w:rPr>
          <w:sz w:val="24"/>
          <w:szCs w:val="24"/>
        </w:rPr>
      </w:pPr>
    </w:p>
    <w:p w14:paraId="08CD88AC" w14:textId="77777777" w:rsidR="00D35FC1" w:rsidRPr="00D35FC1" w:rsidRDefault="00D35FC1" w:rsidP="00D35FC1">
      <w:pPr>
        <w:jc w:val="center"/>
        <w:rPr>
          <w:sz w:val="24"/>
          <w:szCs w:val="24"/>
        </w:rPr>
      </w:pPr>
    </w:p>
    <w:p w14:paraId="4926F613" w14:textId="36EBE95C" w:rsidR="00D35FC1" w:rsidRPr="00D35FC1" w:rsidRDefault="00D35FC1" w:rsidP="00D35FC1">
      <w:pPr>
        <w:jc w:val="center"/>
        <w:rPr>
          <w:sz w:val="24"/>
          <w:szCs w:val="24"/>
        </w:rPr>
      </w:pPr>
      <w:r w:rsidRPr="00D35FC1">
        <w:rPr>
          <w:sz w:val="24"/>
          <w:szCs w:val="24"/>
        </w:rPr>
        <w:t>SENA Centro de Servicios Financieros</w:t>
      </w:r>
    </w:p>
    <w:p w14:paraId="599396A3" w14:textId="359355A7" w:rsidR="00D35FC1" w:rsidRPr="00D35FC1" w:rsidRDefault="00D35FC1" w:rsidP="00D35FC1">
      <w:pPr>
        <w:jc w:val="center"/>
        <w:rPr>
          <w:sz w:val="24"/>
          <w:szCs w:val="24"/>
        </w:rPr>
      </w:pPr>
      <w:r w:rsidRPr="00D35FC1">
        <w:rPr>
          <w:sz w:val="24"/>
          <w:szCs w:val="24"/>
        </w:rPr>
        <w:t>Tecnólogo en Análisis y Desarrollo de Software</w:t>
      </w:r>
    </w:p>
    <w:p w14:paraId="7049B2D2" w14:textId="1ED98345" w:rsidR="00D35FC1" w:rsidRPr="00D35FC1" w:rsidRDefault="00D35FC1" w:rsidP="00D35FC1">
      <w:pPr>
        <w:jc w:val="center"/>
        <w:rPr>
          <w:sz w:val="24"/>
          <w:szCs w:val="24"/>
        </w:rPr>
      </w:pPr>
      <w:r w:rsidRPr="00D35FC1">
        <w:rPr>
          <w:sz w:val="24"/>
          <w:szCs w:val="24"/>
        </w:rPr>
        <w:t>Ficha: 3319491-1</w:t>
      </w:r>
    </w:p>
    <w:p w14:paraId="198DC31D" w14:textId="1DA258E7" w:rsidR="00D35FC1" w:rsidRPr="00D35FC1" w:rsidRDefault="00B84780" w:rsidP="00D35FC1">
      <w:pPr>
        <w:jc w:val="center"/>
        <w:rPr>
          <w:sz w:val="24"/>
          <w:szCs w:val="24"/>
        </w:rPr>
      </w:pPr>
      <w:r>
        <w:rPr>
          <w:sz w:val="24"/>
          <w:szCs w:val="24"/>
        </w:rPr>
        <w:t>06/11/2025</w:t>
      </w:r>
    </w:p>
    <w:p w14:paraId="372EE0CA" w14:textId="5000DC6A" w:rsidR="00D35FC1" w:rsidRDefault="00D35FC1" w:rsidP="00D35FC1">
      <w:pPr>
        <w:jc w:val="center"/>
      </w:pPr>
    </w:p>
    <w:p w14:paraId="4C14B59C" w14:textId="5187F91D" w:rsidR="00D35FC1" w:rsidRDefault="00D35FC1" w:rsidP="00D35FC1">
      <w:pPr>
        <w:jc w:val="center"/>
      </w:pPr>
    </w:p>
    <w:p w14:paraId="686CA666" w14:textId="2B38813B" w:rsidR="00D35FC1" w:rsidRDefault="00D35FC1" w:rsidP="00D35FC1">
      <w:pPr>
        <w:jc w:val="center"/>
      </w:pPr>
    </w:p>
    <w:p w14:paraId="31C276AC" w14:textId="0C4F6DD8" w:rsidR="00D35FC1" w:rsidRDefault="00D35FC1" w:rsidP="00D35FC1">
      <w:pPr>
        <w:jc w:val="center"/>
      </w:pPr>
    </w:p>
    <w:p w14:paraId="3A668E8E" w14:textId="77777777" w:rsidR="00B84780" w:rsidRDefault="00B84780" w:rsidP="00D35FC1">
      <w:pPr>
        <w:jc w:val="center"/>
      </w:pPr>
    </w:p>
    <w:p w14:paraId="078E8743" w14:textId="77777777" w:rsidR="00B84780" w:rsidRDefault="00B84780" w:rsidP="00D35FC1">
      <w:pPr>
        <w:jc w:val="center"/>
      </w:pPr>
    </w:p>
    <w:p w14:paraId="73BA8825" w14:textId="77777777" w:rsidR="00B84780" w:rsidRDefault="00B84780" w:rsidP="00B84780">
      <w:r>
        <w:lastRenderedPageBreak/>
        <w:t>CASO NO. 1</w:t>
      </w:r>
    </w:p>
    <w:p w14:paraId="6A477A0F" w14:textId="5E5404EF" w:rsidR="00B84780" w:rsidRDefault="00B84780" w:rsidP="00B84780">
      <w:r>
        <w:t>Tengo un (a) compañero (a) que me visita mucho a mi escritorio. Habla mucho de cualquier tema. No se ha</w:t>
      </w:r>
      <w:r>
        <w:t xml:space="preserve"> </w:t>
      </w:r>
      <w:r>
        <w:t>percatado de que cada visita suya es de alrededor de 30 minutos y me atrasa mi trabajo. En ocasiones hago</w:t>
      </w:r>
      <w:r>
        <w:t xml:space="preserve"> </w:t>
      </w:r>
      <w:r>
        <w:t xml:space="preserve">que </w:t>
      </w:r>
      <w:proofErr w:type="gramStart"/>
      <w:r>
        <w:t>estoy</w:t>
      </w:r>
      <w:proofErr w:type="gramEnd"/>
      <w:r>
        <w:t xml:space="preserve"> escribiendo y me dice que le “atienda” por unos minutos ya que le urge hablar conmigo. De un</w:t>
      </w:r>
      <w:r>
        <w:t xml:space="preserve"> </w:t>
      </w:r>
      <w:r>
        <w:t>100% de las veces que me visita tan solo un 25% tiene que ver con situaciones laborales, el resto no tiene</w:t>
      </w:r>
      <w:r>
        <w:t xml:space="preserve"> </w:t>
      </w:r>
      <w:r>
        <w:t>ninguna relación con el trabajo. ¿Necesito planear como</w:t>
      </w:r>
      <w:r>
        <w:t xml:space="preserve"> </w:t>
      </w:r>
      <w:r>
        <w:t>decirle en forma asertiva que no me interrumpa y</w:t>
      </w:r>
      <w:r>
        <w:t xml:space="preserve"> </w:t>
      </w:r>
      <w:r>
        <w:t>que respete mis horas laborales?</w:t>
      </w:r>
    </w:p>
    <w:p w14:paraId="6D7E5448" w14:textId="7E5FB19A" w:rsidR="00B84780" w:rsidRDefault="00B84780" w:rsidP="00B84780">
      <w:r>
        <w:t>RESPUESTA:</w:t>
      </w:r>
    </w:p>
    <w:p w14:paraId="31D779BD" w14:textId="240DDFD9" w:rsidR="00B84780" w:rsidRDefault="00B84780" w:rsidP="00B84780">
      <w:r>
        <w:t xml:space="preserve">Si, </w:t>
      </w:r>
      <w:r w:rsidR="00415792">
        <w:t>debo comunicarle que las a</w:t>
      </w:r>
      <w:r>
        <w:t xml:space="preserve">cciones de </w:t>
      </w:r>
      <w:r w:rsidR="00404E7D">
        <w:t>él</w:t>
      </w:r>
      <w:r>
        <w:t xml:space="preserve"> afectan el rendimiento de las demás personas, </w:t>
      </w:r>
      <w:r w:rsidR="00404E7D">
        <w:t xml:space="preserve">le debo explicar que las vivistas matutinas afectan en mi desempeño laboral, también preguntarle el porqué de las visitas tan a menudo, debo entender que él puede estar pasando por un momento difícil y solo quiere hablar con alguien, </w:t>
      </w:r>
      <w:r w:rsidR="00415792">
        <w:t>le propondría</w:t>
      </w:r>
      <w:r w:rsidR="00404E7D">
        <w:t xml:space="preserve"> </w:t>
      </w:r>
      <w:r>
        <w:t xml:space="preserve">que podemos hablar en horarios de descanso si mi tiempo me lo permite y al igual el de </w:t>
      </w:r>
      <w:r w:rsidR="00415792">
        <w:t>él llegando a tener una conversación amena sin necesidad de vernos forzados</w:t>
      </w:r>
      <w:r>
        <w:t>.</w:t>
      </w:r>
    </w:p>
    <w:p w14:paraId="3F5F4747" w14:textId="77777777" w:rsidR="00B84780" w:rsidRDefault="00B84780" w:rsidP="00B84780"/>
    <w:p w14:paraId="532292C6" w14:textId="64E52CD5" w:rsidR="00B84780" w:rsidRDefault="00B84780" w:rsidP="00415792">
      <w:pPr>
        <w:tabs>
          <w:tab w:val="left" w:pos="2290"/>
        </w:tabs>
      </w:pPr>
      <w:r>
        <w:t>CASO NO.2</w:t>
      </w:r>
      <w:r w:rsidR="00415792">
        <w:tab/>
        <w:t xml:space="preserve"> </w:t>
      </w:r>
    </w:p>
    <w:p w14:paraId="5BD35C35" w14:textId="479EBAE0" w:rsidR="00B84780" w:rsidRDefault="00B84780" w:rsidP="00B84780">
      <w:r>
        <w:t>Un (a) compañero (a) ha estado comentando cosas fuertes sobre otro (a), me comenta aspectos personales</w:t>
      </w:r>
      <w:r>
        <w:t xml:space="preserve"> </w:t>
      </w:r>
      <w:r>
        <w:t>que no sé si son ciertas o no, pero son desagradables. Por lo que he podido entender el compañero (a) que</w:t>
      </w:r>
      <w:r>
        <w:t xml:space="preserve"> </w:t>
      </w:r>
      <w:r>
        <w:t>me hace esos comentarios tiene algún recelo con la otra persona debido a que a este lo (a) ascendieron de</w:t>
      </w:r>
      <w:r>
        <w:t xml:space="preserve"> </w:t>
      </w:r>
      <w:r>
        <w:t>puesto hace varias semanas. ¿Necesito planear como decirle que me deje de llevar comentarios de ese tipo,</w:t>
      </w:r>
      <w:r>
        <w:t xml:space="preserve"> </w:t>
      </w:r>
      <w:r>
        <w:t>sin afectar nuestra relación de trabajo y personal?</w:t>
      </w:r>
    </w:p>
    <w:p w14:paraId="075F6047" w14:textId="67C5C9F3" w:rsidR="00415792" w:rsidRDefault="00415792" w:rsidP="00B84780">
      <w:r>
        <w:t xml:space="preserve">Debo, comunicarle </w:t>
      </w:r>
      <w:r w:rsidR="004B534A">
        <w:t xml:space="preserve">a mi compañero que agradezco su intención que querer infórmame sobre situaciones que pasan en la empresa con el resto de </w:t>
      </w:r>
      <w:r w:rsidR="009A548A">
        <w:t>personal,</w:t>
      </w:r>
      <w:r w:rsidR="004B534A">
        <w:t xml:space="preserve"> pero sus comentario inapropiados afectan el ámbito laboral y generan un ambiente perjudicial que pueden llevar a crear un conflicto mayor entre compañeros de trabajo cuando debería ser al contrario sentirnos felices porque a otros </w:t>
      </w:r>
      <w:r w:rsidR="009A548A">
        <w:t xml:space="preserve">compañeros de trabajo </w:t>
      </w:r>
      <w:r w:rsidR="004B534A">
        <w:t>le</w:t>
      </w:r>
      <w:r w:rsidR="009A548A">
        <w:t>s</w:t>
      </w:r>
      <w:r w:rsidR="004B534A">
        <w:t xml:space="preserve"> vaya bien en su carrera laboral y animarlo a que podamos aprender </w:t>
      </w:r>
      <w:r w:rsidR="006D683F">
        <w:t xml:space="preserve">ellos </w:t>
      </w:r>
      <w:r w:rsidR="009A548A">
        <w:t>para que así podamos avanzar</w:t>
      </w:r>
      <w:r w:rsidR="004B534A">
        <w:t>.</w:t>
      </w:r>
    </w:p>
    <w:p w14:paraId="6966644F" w14:textId="4247AC67" w:rsidR="00B84780" w:rsidRDefault="00B84780" w:rsidP="00B84780">
      <w:r>
        <w:t>RESPUSTA:</w:t>
      </w:r>
    </w:p>
    <w:p w14:paraId="568533F2" w14:textId="77777777" w:rsidR="00B84780" w:rsidRDefault="00B84780" w:rsidP="00B84780">
      <w:r>
        <w:t>CASO NO. 3</w:t>
      </w:r>
    </w:p>
    <w:p w14:paraId="3FB261A0" w14:textId="42A8D464" w:rsidR="00B84780" w:rsidRDefault="00B84780" w:rsidP="00B84780">
      <w:r>
        <w:t>En mi oficina tengo un subalterno que le gusta mucho la pornografía. Siempre está accediendo Internet o</w:t>
      </w:r>
      <w:r>
        <w:t xml:space="preserve"> </w:t>
      </w:r>
      <w:r>
        <w:t>bien tiene imágenes en la computadora de personas en poses muy fuertes. No me hace comentarios de</w:t>
      </w:r>
      <w:r>
        <w:t xml:space="preserve"> </w:t>
      </w:r>
      <w:r>
        <w:t xml:space="preserve">ningún </w:t>
      </w:r>
      <w:proofErr w:type="gramStart"/>
      <w:r>
        <w:t>tipo</w:t>
      </w:r>
      <w:proofErr w:type="gramEnd"/>
      <w:r>
        <w:t xml:space="preserve"> pero cada vez que lo visito a su escritorio tiene abierta imágenes, las cuales quita</w:t>
      </w:r>
      <w:r>
        <w:t xml:space="preserve"> </w:t>
      </w:r>
      <w:r>
        <w:t>inmediatamente me ve. También compra periódicos en donde salen muchachas con poca ropa, las cuales</w:t>
      </w:r>
      <w:r>
        <w:t xml:space="preserve"> </w:t>
      </w:r>
      <w:r>
        <w:t>están en su escritorio. Dicen los compañeros de él que posee una colección de revistas en su escritorio.</w:t>
      </w:r>
      <w:r>
        <w:t xml:space="preserve"> </w:t>
      </w:r>
      <w:r>
        <w:t>Tengo la tarea de reunirme con él y plantearle un cambio en sus conductas para ello tengo que planear una</w:t>
      </w:r>
      <w:r>
        <w:t xml:space="preserve"> </w:t>
      </w:r>
      <w:r>
        <w:t>reunión asertiva sobre el tema.</w:t>
      </w:r>
      <w:r>
        <w:t xml:space="preserve"> </w:t>
      </w:r>
      <w:r>
        <w:t>Tomado de: SERVICIO NACIONAL DE APRENDIZAJE SENA GUÍA DE APRENDIZAJE SISTEMA INTEGRADO DE GESTIÓN Proceso Gestión de la</w:t>
      </w:r>
      <w:r>
        <w:t xml:space="preserve"> </w:t>
      </w:r>
      <w:r>
        <w:t>Formación Profesional Integral Procedimiento Ejecución de la Formación Profesional Integral Versión: 02 Fecha: 30/09/2013 Código: F004-P006-</w:t>
      </w:r>
      <w:r>
        <w:t xml:space="preserve"> </w:t>
      </w:r>
      <w:r>
        <w:t>GFPI Página 5 de 9</w:t>
      </w:r>
    </w:p>
    <w:p w14:paraId="4306322A" w14:textId="19E02AD0" w:rsidR="006D683F" w:rsidRDefault="006D683F" w:rsidP="00B84780">
      <w:r>
        <w:lastRenderedPageBreak/>
        <w:t>RTA: procedo a citarlo a una reunión para notificarle que me han informado en varias ocasiones que se ha evidenciado que se han visto imágenes inapropiadas en su puesto de trabajo, entiendo que cada persona tiene derecho a consumir el contenido que le plazca a su parecer, pero no es el lugar ni ambiente adecuado, esto ha llegado a incomodar a sus compañeros de trabajo en varias ocasiones, a lo cual ellos consideran que dicha conducta podría presentarse para malos entendidos,</w:t>
      </w:r>
      <w:r w:rsidR="00D51A70">
        <w:t xml:space="preserve"> le solicito de manera amable que evite dicha conducta y evite acceder a esos sitios ya que genera una mala imagen para la empresa, mal ambiente laboral y por ultimo que es importante mantener un espacio de respeto y profesionalismo. </w:t>
      </w:r>
    </w:p>
    <w:p w14:paraId="395811DD" w14:textId="77777777" w:rsidR="00B84780" w:rsidRDefault="00B84780" w:rsidP="00B84780"/>
    <w:p w14:paraId="02B223DB" w14:textId="77777777" w:rsidR="00B84780" w:rsidRDefault="00B84780" w:rsidP="00B84780">
      <w:r>
        <w:t>Caso NO. 4</w:t>
      </w:r>
    </w:p>
    <w:p w14:paraId="783E7336" w14:textId="0A96FD43" w:rsidR="00B84780" w:rsidRDefault="00B84780" w:rsidP="00B84780">
      <w:r>
        <w:t>Anthony es un trabajador que atiende público en ventanilla. Él es considerado por sus clientes como el más</w:t>
      </w:r>
      <w:r>
        <w:t xml:space="preserve"> </w:t>
      </w:r>
      <w:r>
        <w:t>lerdo y de trato deficiente. Lo dicen porque es común ver la fila de Anthony más larga que la de sus otros</w:t>
      </w:r>
      <w:r>
        <w:t xml:space="preserve"> </w:t>
      </w:r>
      <w:r>
        <w:t>compañeros. Un día alguien le pregunto del por qué trabaja así de lento, y respondió: “Porque a mí me</w:t>
      </w:r>
      <w:r>
        <w:t xml:space="preserve"> </w:t>
      </w:r>
      <w:r>
        <w:t>pagan lo mismo por atender uno que atender a diez clientes” El cliente que le pregunto se quedó con la</w:t>
      </w:r>
      <w:r>
        <w:t xml:space="preserve"> </w:t>
      </w:r>
      <w:r>
        <w:t>boca abierta. ¿QUE PIENSAN SOBRE LA FORMA DE PENSAR DE ANTHONY?</w:t>
      </w:r>
    </w:p>
    <w:p w14:paraId="2565B3ED" w14:textId="15E57ABC" w:rsidR="00D51A70" w:rsidRDefault="00D51A70" w:rsidP="00B84780">
      <w:r>
        <w:t xml:space="preserve">RTA: según el dialogo que dio Anthony estuvo mal responderle eso a un cliente y dar a entender la falta de compromiso </w:t>
      </w:r>
      <w:r w:rsidR="000E4BCC">
        <w:t>en la empre</w:t>
      </w:r>
      <w:r>
        <w:t xml:space="preserve"> y la falta de servicio al cliente</w:t>
      </w:r>
      <w:r w:rsidR="009C408F">
        <w:t xml:space="preserve">, ese tipo de acciones afectan la reputación de la empresa y afectan la satisfacción del </w:t>
      </w:r>
      <w:r w:rsidR="000E4BCC">
        <w:t>público</w:t>
      </w:r>
      <w:r w:rsidR="009C408F">
        <w:t xml:space="preserve">, por lo cual creemos que es mejor </w:t>
      </w:r>
      <w:r w:rsidR="000E4BCC">
        <w:t>hacerle</w:t>
      </w:r>
      <w:r w:rsidR="009C408F">
        <w:t xml:space="preserve"> entender con un llamado de atención que esa no es la manera de atender </w:t>
      </w:r>
      <w:r w:rsidR="000E4BCC">
        <w:t xml:space="preserve">y tampoco de responder, entendiendo la presión laboral no se puede tener la misma disposición sin embargo no es la mejor manera de responde a un cliente ya que esto afecta la </w:t>
      </w:r>
      <w:r w:rsidR="00DE084F">
        <w:t>experiencia</w:t>
      </w:r>
      <w:r w:rsidR="000E4BCC">
        <w:t xml:space="preserve"> del servicio</w:t>
      </w:r>
      <w:r w:rsidR="00DE084F">
        <w:t xml:space="preserve"> al clienta</w:t>
      </w:r>
      <w:r w:rsidR="000E4BCC">
        <w:t xml:space="preserve"> y la imagen de la empresa</w:t>
      </w:r>
      <w:r w:rsidR="00DE084F">
        <w:t>.</w:t>
      </w:r>
    </w:p>
    <w:p w14:paraId="5DF7FB6D" w14:textId="77777777" w:rsidR="00B84780" w:rsidRDefault="00B84780" w:rsidP="00B84780"/>
    <w:p w14:paraId="6B94F645" w14:textId="77777777" w:rsidR="00B84780" w:rsidRDefault="00B84780" w:rsidP="00B84780"/>
    <w:p w14:paraId="62D003AD" w14:textId="77777777" w:rsidR="00B84780" w:rsidRDefault="00B84780" w:rsidP="00B84780"/>
    <w:p w14:paraId="21ED6F4A" w14:textId="77777777" w:rsidR="00B84780" w:rsidRDefault="00B84780" w:rsidP="00B84780"/>
    <w:p w14:paraId="6260A706" w14:textId="77777777" w:rsidR="00B84780" w:rsidRDefault="00B84780" w:rsidP="00B84780"/>
    <w:p w14:paraId="0436BE57" w14:textId="77777777" w:rsidR="00B84780" w:rsidRDefault="00B84780" w:rsidP="00B84780">
      <w:r>
        <w:t>CASO 1</w:t>
      </w:r>
    </w:p>
    <w:p w14:paraId="440D7E82" w14:textId="508819C8" w:rsidR="00B84780" w:rsidRDefault="00B84780" w:rsidP="00B84780">
      <w:r>
        <w:t xml:space="preserve">Tengo un (a) compañero (a) que me visita mucho a mi escritorio. Habla mucho de cualquier tema. No se ha percatado de que cada visita suya es de alrededor de 30 minutos y me atrasa mi trabajo. En ocasiones hago que </w:t>
      </w:r>
      <w:proofErr w:type="gramStart"/>
      <w:r>
        <w:t>estoy</w:t>
      </w:r>
      <w:proofErr w:type="gramEnd"/>
      <w:r>
        <w:t xml:space="preserve"> escribiendo y me dice que le “atienda” por unos minutos ya que le urge hablar conmigo. De un 100% de las veces que me visita tan solo un 25% tiene que ver con situaciones laborales, el resto no tiene ninguna relación con el trabajo. ¿Necesito planear como decirle en forma asertiva que no me interrumpa y que respete mis horas laborales</w:t>
      </w:r>
      <w:r>
        <w:t>?</w:t>
      </w:r>
    </w:p>
    <w:p w14:paraId="3307EF57" w14:textId="19020060" w:rsidR="00B84780" w:rsidRDefault="00B84780" w:rsidP="00B84780">
      <w:r>
        <w:t>RESPUESTA:</w:t>
      </w:r>
    </w:p>
    <w:p w14:paraId="1828B0F4" w14:textId="42314364" w:rsidR="00B84780" w:rsidRDefault="00B84780" w:rsidP="00B84780">
      <w:r>
        <w:lastRenderedPageBreak/>
        <w:t>Si, necesito planear una forma de comunicarle de forma asertiva que las acciones de el afectan el rendimiento de las demás personas, que podemos hablar en horarios que de descanso si mi tiempo me lo permite y al igual el de él</w:t>
      </w:r>
    </w:p>
    <w:p w14:paraId="2EFEEADB" w14:textId="77777777" w:rsidR="00B84780" w:rsidRDefault="00B84780" w:rsidP="00B84780"/>
    <w:sectPr w:rsidR="00B847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58B"/>
    <w:multiLevelType w:val="hybridMultilevel"/>
    <w:tmpl w:val="BFD862E8"/>
    <w:lvl w:ilvl="0" w:tplc="C192BA3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0680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C1"/>
    <w:rsid w:val="000E4BCC"/>
    <w:rsid w:val="00211AA2"/>
    <w:rsid w:val="00404E7D"/>
    <w:rsid w:val="00415792"/>
    <w:rsid w:val="004B534A"/>
    <w:rsid w:val="005C06F9"/>
    <w:rsid w:val="006D683F"/>
    <w:rsid w:val="009A548A"/>
    <w:rsid w:val="009C408F"/>
    <w:rsid w:val="00B84780"/>
    <w:rsid w:val="00D35FC1"/>
    <w:rsid w:val="00D51A70"/>
    <w:rsid w:val="00DE084F"/>
    <w:rsid w:val="00E3085D"/>
    <w:rsid w:val="00E633A0"/>
    <w:rsid w:val="00F465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EBD7"/>
  <w15:chartTrackingRefBased/>
  <w15:docId w15:val="{E77BC5C1-4627-4A32-85B7-F4BA13D7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5FC1"/>
    <w:pPr>
      <w:ind w:left="720"/>
      <w:contextualSpacing/>
    </w:pPr>
  </w:style>
  <w:style w:type="table" w:styleId="Tablaconcuadrcula">
    <w:name w:val="Table Grid"/>
    <w:basedOn w:val="Tablanormal"/>
    <w:uiPriority w:val="39"/>
    <w:rsid w:val="00E3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2693</TotalTime>
  <Pages>1</Pages>
  <Words>917</Words>
  <Characters>5044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 Gamboa</dc:creator>
  <cp:keywords/>
  <dc:description/>
  <cp:lastModifiedBy>DAVID</cp:lastModifiedBy>
  <cp:revision>8</cp:revision>
  <dcterms:created xsi:type="dcterms:W3CDTF">2025-10-28T08:16:00Z</dcterms:created>
  <dcterms:modified xsi:type="dcterms:W3CDTF">2025-11-08T04:36:00Z</dcterms:modified>
</cp:coreProperties>
</file>