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rPr>
          <w:b/>
        </w:rPr>
      </w:pPr>
      <w:r>
        <w:rPr>
          <w:b/>
        </w:rPr>
        <w:t xml:space="preserve">XML Descriptor – My first WORD ADDIN! </w:t>
      </w:r>
      <w:bookmarkStart w:id="0" w:name="_GoBack"/>
      <w:bookmarkEnd w:id="0"/>
    </w:p>
    <w:p>
      <w:pPr>
        <w:spacing w:after="0"/>
      </w:pPr>
      <w:r>
        <w:rPr>
          <w:b/>
        </w:rPr>
        <w:t xml:space="preserve">Keywords: </w:t>
      </w:r>
      <w:r>
        <w:t xml:space="preserve">XML Descriptions, XML elements, XML mapping pane, content control titles and tags, content control properties, </w:t>
      </w:r>
    </w:p>
    <w:p>
      <w:pPr>
        <w:spacing w:after="0"/>
      </w:pPr>
    </w:p>
    <w:p>
      <w:pPr>
        <w:spacing w:after="0"/>
      </w:pPr>
      <w:r>
        <w:rPr>
          <w:noProof/>
          <w:lang w:eastAsia="en-GB"/>
        </w:rPr>
        <w:drawing>
          <wp:anchor distT="0" distB="0" distL="114300" distR="114300" simplePos="0" relativeHeight="251659264" behindDoc="0" locked="0" layoutInCell="1" allowOverlap="1">
            <wp:simplePos x="0" y="0"/>
            <wp:positionH relativeFrom="column">
              <wp:posOffset>17145</wp:posOffset>
            </wp:positionH>
            <wp:positionV relativeFrom="paragraph">
              <wp:posOffset>267064</wp:posOffset>
            </wp:positionV>
            <wp:extent cx="5731510" cy="1448435"/>
            <wp:effectExtent l="19050" t="19050" r="21590" b="18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4484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This project was my first Add for Microsoft Word. </w:t>
      </w:r>
    </w:p>
    <w:p>
      <w:pPr>
        <w:spacing w:after="0"/>
      </w:pPr>
    </w:p>
    <w:p>
      <w:pPr>
        <w:spacing w:after="0"/>
      </w:pPr>
      <w:r>
        <w:t xml:space="preserve">It contains: </w:t>
      </w:r>
    </w:p>
    <w:p>
      <w:pPr>
        <w:pStyle w:val="ListParagraph"/>
        <w:numPr>
          <w:ilvl w:val="0"/>
          <w:numId w:val="1"/>
        </w:numPr>
        <w:spacing w:after="0"/>
      </w:pPr>
      <w:r>
        <w:rPr>
          <w:u w:val="single"/>
        </w:rPr>
        <w:t>Trial buttons</w:t>
      </w:r>
      <w:r>
        <w:t xml:space="preserve"> to change the format of the document into </w:t>
      </w:r>
      <w:r>
        <w:rPr>
          <w:b/>
        </w:rPr>
        <w:t>PDF</w:t>
      </w:r>
      <w:r>
        <w:t xml:space="preserve"> and </w:t>
      </w:r>
      <w:r>
        <w:rPr>
          <w:b/>
        </w:rPr>
        <w:t>XPS</w:t>
      </w:r>
    </w:p>
    <w:p>
      <w:pPr>
        <w:pStyle w:val="ListParagraph"/>
        <w:numPr>
          <w:ilvl w:val="0"/>
          <w:numId w:val="1"/>
        </w:numPr>
        <w:spacing w:after="0"/>
      </w:pPr>
      <w:r>
        <w:t xml:space="preserve">My </w:t>
      </w:r>
      <w:r>
        <w:rPr>
          <w:u w:val="single"/>
        </w:rPr>
        <w:t>Goal buttons</w:t>
      </w:r>
      <w:r>
        <w:t xml:space="preserve"> to modify the </w:t>
      </w:r>
      <w:r>
        <w:rPr>
          <w:b/>
        </w:rPr>
        <w:t>tag</w:t>
      </w:r>
      <w:r>
        <w:t xml:space="preserve"> and </w:t>
      </w:r>
      <w:r>
        <w:rPr>
          <w:b/>
        </w:rPr>
        <w:t>title</w:t>
      </w:r>
      <w:r>
        <w:t xml:space="preserve"> of the </w:t>
      </w:r>
      <w:r>
        <w:rPr>
          <w:b/>
        </w:rPr>
        <w:t>XML Mappings</w:t>
      </w:r>
      <w:r>
        <w:t xml:space="preserve"> </w:t>
      </w:r>
    </w:p>
    <w:p>
      <w:pPr>
        <w:pStyle w:val="ListParagraph"/>
        <w:numPr>
          <w:ilvl w:val="1"/>
          <w:numId w:val="1"/>
        </w:numPr>
        <w:spacing w:after="0"/>
        <w:rPr>
          <w:color w:val="C00000"/>
        </w:rPr>
      </w:pPr>
      <w:r>
        <w:rPr>
          <w:b/>
        </w:rPr>
        <w:t>XML Description</w:t>
      </w:r>
      <w:r>
        <w:t xml:space="preserve"> – it intended to copy the name automatically every time that you map a new content control</w:t>
      </w:r>
      <w:r>
        <w:rPr>
          <w:color w:val="C00000"/>
        </w:rPr>
        <w:t xml:space="preserve">. </w:t>
      </w:r>
      <w:r>
        <w:rPr>
          <w:b/>
          <w:color w:val="C00000"/>
        </w:rPr>
        <w:t>Not working</w:t>
      </w:r>
      <w:r>
        <w:rPr>
          <w:color w:val="C00000"/>
        </w:rPr>
        <w:t xml:space="preserve"> – reason: there is no event that contains the name of the XML element when you map a new content control. </w:t>
      </w:r>
    </w:p>
    <w:p>
      <w:pPr>
        <w:pStyle w:val="ListParagraph"/>
        <w:numPr>
          <w:ilvl w:val="1"/>
          <w:numId w:val="1"/>
        </w:numPr>
        <w:spacing w:after="0"/>
      </w:pPr>
      <w:r>
        <w:rPr>
          <w:b/>
        </w:rPr>
        <w:t xml:space="preserve">Keep Previous XML </w:t>
      </w:r>
      <w:proofErr w:type="spellStart"/>
      <w:r>
        <w:rPr>
          <w:b/>
        </w:rPr>
        <w:t>Desc</w:t>
      </w:r>
      <w:proofErr w:type="spellEnd"/>
      <w:r>
        <w:rPr>
          <w:b/>
        </w:rPr>
        <w:t xml:space="preserve"> Toggle</w:t>
      </w:r>
      <w:r>
        <w:t xml:space="preserve"> – it works together with the Assign All XML </w:t>
      </w:r>
      <w:proofErr w:type="spellStart"/>
      <w:r>
        <w:t>Desc</w:t>
      </w:r>
      <w:proofErr w:type="spellEnd"/>
      <w:r>
        <w:t>. If the toggle is not checked, all the previous titles and tags will be overwritten.</w:t>
      </w:r>
    </w:p>
    <w:p>
      <w:pPr>
        <w:pStyle w:val="ListParagraph"/>
        <w:numPr>
          <w:ilvl w:val="1"/>
          <w:numId w:val="1"/>
        </w:numPr>
        <w:spacing w:after="0"/>
      </w:pPr>
      <w:r>
        <w:rPr>
          <w:b/>
        </w:rPr>
        <w:t xml:space="preserve">Assign ALL XML </w:t>
      </w:r>
      <w:proofErr w:type="spellStart"/>
      <w:r>
        <w:rPr>
          <w:b/>
        </w:rPr>
        <w:t>Desc</w:t>
      </w:r>
      <w:proofErr w:type="spellEnd"/>
      <w:r>
        <w:rPr>
          <w:b/>
        </w:rPr>
        <w:t xml:space="preserve"> </w:t>
      </w:r>
      <w:r>
        <w:t>– the titles and the tags of all the content control mapped in the document, header and footer will be filled with the name from the XML element in the XML Mapping pane.</w:t>
      </w:r>
    </w:p>
    <w:p>
      <w:pPr>
        <w:pStyle w:val="ListParagraph"/>
        <w:numPr>
          <w:ilvl w:val="1"/>
          <w:numId w:val="1"/>
        </w:numPr>
        <w:spacing w:after="0"/>
      </w:pPr>
      <w:proofErr w:type="spellStart"/>
      <w:r>
        <w:rPr>
          <w:b/>
        </w:rPr>
        <w:t>Inser</w:t>
      </w:r>
      <w:proofErr w:type="spellEnd"/>
      <w:r>
        <w:rPr>
          <w:b/>
        </w:rPr>
        <w:t xml:space="preserve"> XML </w:t>
      </w:r>
      <w:proofErr w:type="spellStart"/>
      <w:r>
        <w:rPr>
          <w:b/>
        </w:rPr>
        <w:t>Desc</w:t>
      </w:r>
      <w:proofErr w:type="spellEnd"/>
      <w:r>
        <w:rPr>
          <w:b/>
        </w:rPr>
        <w:t xml:space="preserve"> – </w:t>
      </w:r>
      <w:r>
        <w:t>Only the content control selected will be filled.</w:t>
      </w:r>
    </w:p>
    <w:p>
      <w:pPr>
        <w:pStyle w:val="ListParagraph"/>
        <w:numPr>
          <w:ilvl w:val="1"/>
          <w:numId w:val="1"/>
        </w:numPr>
        <w:spacing w:after="0"/>
      </w:pPr>
      <w:r>
        <w:rPr>
          <w:b/>
        </w:rPr>
        <w:t xml:space="preserve">Clean Up ALL XML </w:t>
      </w:r>
      <w:proofErr w:type="spellStart"/>
      <w:r>
        <w:rPr>
          <w:b/>
        </w:rPr>
        <w:t>Desc</w:t>
      </w:r>
      <w:proofErr w:type="spellEnd"/>
      <w:r>
        <w:rPr>
          <w:b/>
        </w:rPr>
        <w:t xml:space="preserve"> </w:t>
      </w:r>
      <w:r>
        <w:t xml:space="preserve">– All the content controls titles and tags will be deleted. </w:t>
      </w:r>
    </w:p>
    <w:p>
      <w:pPr>
        <w:spacing w:after="0"/>
        <w:rPr>
          <w:b/>
        </w:rPr>
      </w:pPr>
    </w:p>
    <w:p>
      <w:pPr>
        <w:spacing w:after="0"/>
        <w:rPr>
          <w:b/>
        </w:rPr>
      </w:pPr>
      <w:r>
        <w:rPr>
          <w:b/>
        </w:rPr>
        <w:t>Example: XML Element creator filled with one click!</w:t>
      </w:r>
    </w:p>
    <w:p>
      <w:pPr>
        <w:spacing w:after="0"/>
      </w:pPr>
      <w:r>
        <w:rPr>
          <w:noProof/>
          <w:lang w:eastAsia="en-GB"/>
        </w:rPr>
        <w:drawing>
          <wp:anchor distT="0" distB="0" distL="114300" distR="114300" simplePos="0" relativeHeight="251660288" behindDoc="1" locked="0" layoutInCell="1" allowOverlap="1">
            <wp:simplePos x="0" y="0"/>
            <wp:positionH relativeFrom="column">
              <wp:posOffset>17416</wp:posOffset>
            </wp:positionH>
            <wp:positionV relativeFrom="paragraph">
              <wp:posOffset>34919</wp:posOffset>
            </wp:positionV>
            <wp:extent cx="5731510" cy="244284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14:sizeRelH relativeFrom="page">
              <wp14:pctWidth>0</wp14:pctWidth>
            </wp14:sizeRelH>
            <wp14:sizeRelV relativeFrom="page">
              <wp14:pctHeight>0</wp14:pctHeight>
            </wp14:sizeRelV>
          </wp:anchor>
        </w:drawing>
      </w:r>
    </w:p>
    <w:p>
      <w:pPr>
        <w:spacing w:after="0"/>
        <w:jc w:val="both"/>
      </w:pPr>
    </w:p>
    <w:p>
      <w:pPr>
        <w:spacing w:after="0"/>
        <w:jc w:val="both"/>
      </w:pPr>
    </w:p>
    <w:p>
      <w:pPr>
        <w:spacing w:after="0"/>
        <w:jc w:val="both"/>
      </w:pPr>
    </w:p>
    <w:p>
      <w:pPr>
        <w:spacing w:after="0"/>
        <w:jc w:val="both"/>
      </w:pPr>
    </w:p>
    <w:p>
      <w:pPr>
        <w:spacing w:after="0"/>
        <w:rPr>
          <w:b/>
        </w:rPr>
      </w:pPr>
    </w:p>
    <w:p>
      <w:pPr>
        <w:rPr>
          <w:rFonts w:eastAsiaTheme="majorEastAsia" w:cstheme="majorBidi"/>
          <w:color w:val="1F4D78" w:themeColor="accent1" w:themeShade="7F"/>
          <w:szCs w:val="24"/>
          <w:u w:val="single"/>
        </w:rPr>
      </w:pPr>
      <w:r>
        <w:rPr>
          <w:noProof/>
          <w:lang w:eastAsia="en-GB"/>
        </w:rPr>
        <w:drawing>
          <wp:anchor distT="0" distB="0" distL="114300" distR="114300" simplePos="0" relativeHeight="251661312" behindDoc="0" locked="0" layoutInCell="1" allowOverlap="1">
            <wp:simplePos x="0" y="0"/>
            <wp:positionH relativeFrom="column">
              <wp:posOffset>1517619</wp:posOffset>
            </wp:positionH>
            <wp:positionV relativeFrom="paragraph">
              <wp:posOffset>318135</wp:posOffset>
            </wp:positionV>
            <wp:extent cx="2730858" cy="721895"/>
            <wp:effectExtent l="19050" t="19050" r="12700" b="215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858" cy="72189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E1F1C"/>
    <w:multiLevelType w:val="hybridMultilevel"/>
    <w:tmpl w:val="F9B66F98"/>
    <w:lvl w:ilvl="0" w:tplc="3BC8B76A">
      <w:start w:val="1"/>
      <w:numFmt w:val="decimal"/>
      <w:lvlText w:val="%1."/>
      <w:lvlJc w:val="left"/>
      <w:pPr>
        <w:ind w:left="1080" w:hanging="360"/>
      </w:pPr>
      <w:rPr>
        <w:rFonts w:hint="default"/>
        <w:u w:val="single"/>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29197-D243-455A-BDCE-F6646871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200" w:line="276" w:lineRule="auto"/>
      <w:ind w:left="720"/>
      <w:contextualSpacing/>
    </w:pPr>
    <w:rPr>
      <w:rFonts w:ascii="Arial" w:eastAsia="SimSun" w:hAnsi="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983</Characters>
  <Application>Microsoft Office Word</Application>
  <DocSecurity>0</DocSecurity>
  <Lines>8</Lines>
  <Paragraphs>2</Paragraphs>
  <ScaleCrop>false</ScaleCrop>
  <Company>Licence Owner</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David</dc:creator>
  <cp:keywords/>
  <dc:description/>
  <cp:lastModifiedBy>Vela, David</cp:lastModifiedBy>
  <cp:revision>1</cp:revision>
  <dcterms:created xsi:type="dcterms:W3CDTF">2016-09-14T18:36:00Z</dcterms:created>
  <dcterms:modified xsi:type="dcterms:W3CDTF">2016-09-14T18:36:00Z</dcterms:modified>
</cp:coreProperties>
</file>