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B6D4"/>
        </w:rPr>
        <w:t>Waze Cargo — Demo Day Pitch Deck (Final)</w:t>
      </w:r>
    </w:p>
    <w:p>
      <w:r>
        <w:t>Restructured to match the Demo Day jury schema. All technical claims verified against the production codebase. Business and GTM details sourced from the team's Go-To-Market Strategy document and investor pitch deck.</w:t>
      </w:r>
    </w:p>
    <w:p>
      <w:r>
        <w:t>Design: Dark navy (#06090f), cyan accent (#06b6d4), DM Sans font, matching the live Dashboard 2.0 visual identity.</w:t>
      </w:r>
    </w:p>
    <w:p>
      <w:pPr>
        <w:pStyle w:val="Heading1"/>
      </w:pPr>
      <w:r>
        <w:rPr>
          <w:color w:val="06B6D4"/>
        </w:rPr>
        <w:t>Slide 1 — Cover</w:t>
      </w:r>
    </w:p>
    <w:p>
      <w:r>
        <w:t>Title: Waze Cargo</w:t>
        <w:br/>
        <w:t>Subtitle: Predictive port congestion intelligence for Chilean importers and exporters</w:t>
        <w:br/>
        <w:t>Tagline: "The ocean doesn't wait. Now you can move before it does."</w:t>
        <w:br/>
        <w:t>Visual: Dark navy background, cyan accent, illustrated Chilean port with container ships and Andes mountains. Match Dashboard 2.0 palette (#06090f bg, #06b6d4 accent).</w:t>
        <w:br/>
        <w:t>Bottom: BTS MSc AI &amp; Data Solutions — 2026</w:t>
        <w:br/>
        <w:t>Team: Meliane Meledje · Michalis Arvanitis · Artemiy Klimkin · Gerson Montesinos · David Vergara</w:t>
      </w:r>
    </w:p>
    <w:p>
      <w:pPr>
        <w:pStyle w:val="Heading1"/>
      </w:pPr>
      <w:r>
        <w:rPr>
          <w:color w:val="06B6D4"/>
        </w:rPr>
        <w:t>Slide 2 — Executive Summary</w:t>
      </w:r>
    </w:p>
    <w:p>
      <w:r>
        <w:rPr>
          <w:b/>
        </w:rPr>
        <w:t>(Jury requirement: "What are you designing / a little bit about the company")</w:t>
      </w:r>
    </w:p>
    <w:p>
      <w:r>
        <w:t>Waze Cargo is a freemium SaaS platform that predicts Chilean port congestion up to 12 months ahead, combining 20 years of customs intelligence (19.9 million trade records, 2002–2025) with seasonal ocean weather forecasts across Chile's three coastal zones (Norte, Centro, Sur).</w:t>
      </w:r>
    </w:p>
    <w:p>
      <w:r>
        <w:t>We help Chilean importers and exporters pick the right port, at the right time, before delays happen.</w:t>
      </w:r>
    </w:p>
    <w:p>
      <w:r>
        <w:rPr>
          <w:b/>
        </w:rPr>
        <w:t>The opportunity:</w:t>
      </w:r>
    </w:p>
    <w:p>
      <w:r>
        <w:t>Chile moves $223.2B in annual trade through its ports — $84.3B CIF in imports, $138.9B FOB in exports. 98.6% of importing firms are SMEs. No existing tool predicts congestion before it strikes. The global port congestion analytics market is $1.8B today, growing to $5.6B by 2034 (CAGR ~12%), and only 31% of ports worldwide have adopted analytics platforms — 69% is untapped.</w:t>
      </w:r>
    </w:p>
    <w:p>
      <w:r>
        <w:rPr>
          <w:b/>
        </w:rPr>
        <w:t>The product:</w:t>
      </w:r>
    </w:p>
    <w:p>
      <w:r>
        <w:t>A live dashboard covering 31 Chilean ports with ML-powered congestion forecasts (4.03% wMAPE error rate), commodity-level berth competition analysis by HS2 chapter, and weather-adjusted delay-risk scoring. Dashboard 2.0 is built and running — React 19, Leaflet maps, Recharts visualization.</w:t>
      </w:r>
    </w:p>
    <w:p>
      <w:r>
        <w:rPr>
          <w:b/>
        </w:rPr>
        <w:t>The model:</w:t>
      </w:r>
    </w:p>
    <w:p>
      <w:r>
        <w:t>Freemium — free congestion labels to acquire users and form the weekly checking habit. Pro tier (€100–350/mo) for full forecasts, commodity routing recommendations, and weather alerts. Enterprise (€500+/mo) for API access, ERP/TMS integrations, and white-label options. A single avoided delay of 3–5 days saves ~$7,500 in demurrage ($1,500/day), paying for 2–4 months of Pro.</w:t>
      </w:r>
    </w:p>
    <w:p>
      <w:r>
        <w:rPr>
          <w:b/>
        </w:rPr>
        <w:t>The ask:</w:t>
      </w:r>
    </w:p>
    <w:p>
      <w:r>
        <w:t>€120,000 seed for 15% equity (implied valuation €800K). Funds go to production deployment, go-to-market execution, and a Chile-based market representative.</w:t>
      </w:r>
    </w:p>
    <w:p>
      <w:pPr>
        <w:pStyle w:val="Heading1"/>
      </w:pPr>
      <w:r>
        <w:rPr>
          <w:color w:val="06B6D4"/>
        </w:rPr>
        <w:t>Slide 3 — Team: Who?</w:t>
      </w:r>
    </w:p>
    <w:p>
      <w:r>
        <w:rPr>
          <w:b/>
        </w:rPr>
        <w:t>(Jury requirement: "Team - Who?")</w:t>
      </w:r>
    </w:p>
    <w:p>
      <w:r>
        <w:t>Display as 5 cards with photo or initials avatars:</w:t>
      </w:r>
    </w:p>
    <w:p>
      <w:r>
        <w:rPr>
          <w:b/>
        </w:rPr>
        <w:t>Meliane Meledje — Product &amp; GTM Strategy</w:t>
      </w:r>
    </w:p>
    <w:p>
      <w:r>
        <w:t>Led the complete go-to-market design: AARRR funnel strategy, pricing model, North Star Metric definition, 90-day launch plan, and competitive positioning.</w:t>
      </w:r>
    </w:p>
    <w:p>
      <w:r>
        <w:rPr>
          <w:b/>
        </w:rPr>
        <w:t>Michalis Arvanitis Katzourakis — ML Engineer</w:t>
      </w:r>
    </w:p>
    <w:p>
      <w:r>
        <w:t>Built the hybrid ensemble ML pipeline, walk-forward cross-validation framework, and COVID-aware feature engineering.</w:t>
      </w:r>
    </w:p>
    <w:p>
      <w:r>
        <w:rPr>
          <w:b/>
        </w:rPr>
        <w:t>David Vergara Fuentes — Data Engineer &amp; Tech Lead  [HIGHLIGHT]</w:t>
      </w:r>
    </w:p>
    <w:p>
      <w:r>
        <w:t>Former Chilean customs professional. His insider knowledge is the origin of our 20-year data advantage. Built the end-to-end AWS data infrastructure (S3 → Glue ETL → RDS PostgreSQL), the full Dashboard 2.0, and the maritime weather integration. Our unfair competitive edge.</w:t>
      </w:r>
    </w:p>
    <w:p>
      <w:r>
        <w:rPr>
          <w:b/>
        </w:rPr>
        <w:t>Artemiy Klimkin — Data Scientist</w:t>
      </w:r>
    </w:p>
    <w:p>
      <w:r>
        <w:t>ML modeling, feature selection, and forecasting pipeline development.</w:t>
      </w:r>
    </w:p>
    <w:p>
      <w:r>
        <w:rPr>
          <w:b/>
        </w:rPr>
        <w:t>Gerson Montesinos — Project Lead &amp; Operations</w:t>
      </w:r>
    </w:p>
    <w:p>
      <w:r>
        <w:t>Team coordination, sprint management, and product delivery.</w:t>
      </w:r>
    </w:p>
    <w:p>
      <w:r>
        <w:rPr>
          <w:b/>
        </w:rPr>
        <w:t>Callout box:</w:t>
      </w:r>
    </w:p>
    <w:p>
      <w:r>
        <w:t>"Why this team? David's years inside Chilean customs gives us direct access to 20 years of trade records and an insider understanding of port operations that no outside team could replicate. The Chilean network is our first acquisition channel — reaching importers and exporters through professional contacts and trade associations (ASOEX, CNC, SOFOFA). The rest of the team brings ML engineering, data science, GTM strategy, and project management — a complete stack from data to market."</w:t>
      </w:r>
    </w:p>
    <w:p>
      <w:pPr>
        <w:pStyle w:val="Heading1"/>
      </w:pPr>
      <w:r>
        <w:rPr>
          <w:color w:val="06B6D4"/>
        </w:rPr>
        <w:t>Slide 4 — What Problem Are You Solving: Why?</w:t>
      </w:r>
    </w:p>
    <w:p>
      <w:r>
        <w:rPr>
          <w:b/>
        </w:rPr>
        <w:t>(Jury requirement: "What problem are you solving - Why?")</w:t>
      </w:r>
    </w:p>
    <w:p>
      <w:r>
        <w:rPr>
          <w:b/>
        </w:rPr>
        <w:t>Opening statement:</w:t>
      </w:r>
    </w:p>
    <w:p>
      <w:r>
        <w:t>Chile moves $223.2B in annual trade through its ports — yet every importer and exporter makes routing decisions completely blind to what's coming. No one can predict congestion before it strikes.</w:t>
      </w:r>
    </w:p>
    <w:p>
      <w:r>
        <w:rPr>
          <w:b/>
        </w:rPr>
        <w:t>Two columns:</w:t>
      </w:r>
    </w:p>
    <w:p>
      <w:r>
        <w:t>Left — IMPORTERS ($84.3B CIF):</w:t>
        <w:br/>
        <w:t>98.6% are SMEs importing machinery, electronics, vehicles, pharmaceuticals. A 5-day delay means empty shelves, missed production deadlines, and contractual penalties. Cargo insurance covers physical damage but does NOT cover commercial losses from congestion delays. These firms rely on phone calls to customs brokers and gut feeling — no predictive tools exist for them.</w:t>
      </w:r>
    </w:p>
    <w:p>
      <w:r>
        <w:t>Right — EXPORTERS ($138.9B FOB):</w:t>
        <w:br/>
        <w:t>Chile is #1 in copper, and a top exporter of fresh fruit, salmon, wine, lithium, and forestry products. Seasonal cycles are critical: Chilean fruit exports run January to April, wine January to March, copper ships year-round. A congested port during grape harvest (March) or cherry season (December) means spoiled perishables and lost international contracts worth millions. Cold storage availability and berth competition with bulk cargo (mining) create compounding delays.</w:t>
      </w:r>
    </w:p>
    <w:p>
      <w:r>
        <w:t>Both sides operate in fully reactive mode — they discover congestion when their cargo is already stuck.</w:t>
      </w:r>
    </w:p>
    <w:p>
      <w:r>
        <w:rPr>
          <w:b/>
        </w:rPr>
        <w:t>Concrete example from our model:</w:t>
      </w:r>
    </w:p>
    <w:p>
      <w:r>
        <w:t>Our 2026 forecast predicts San Antonio import congestion peaks at 78% of historical capacity in July (rated "High"), while Coquimbo stays at just 7% ("Low"). This information does not exist anywhere today. María, a mid-size cherry exporter in Santiago, lost $180,000 last December when unexpected congestion delayed her shipment by 6 days — the cherries arrived past peak freshness and were rejected. With Waze Cargo, she would have seen the December spike three months ahead and routed through Valparaíso.</w:t>
      </w:r>
    </w:p>
    <w:p>
      <w:r>
        <w:rPr>
          <w:b/>
        </w:rPr>
        <w:t>The market gap — bottom panel:</w:t>
      </w:r>
    </w:p>
    <w:p>
      <w:r>
        <w:t>What today's tools tell you: "Your vessel is at sea, 450nm from San Antonio, ETA March 15 at 14:00." (MarineTraffic €100–150/mo, VesselFinder €40–120/mo)</w:t>
        <w:br/>
        <w:br/>
        <w:t>What they CANNOT answer: Will the port be congested when my cargo arrives? How many ships are expected that week? Will my grapes compete with copper for berth space? Are there swells that might close operations? Should I select a different port entirely?</w:t>
        <w:br/>
        <w:br/>
        <w:t>What Waze Cargo tells you: "San Antonio will be 40% above its historical norm on March 15, with seasonal swell risk at 3.2% hours closed — route through Valparaíso (37% congestion, calmer seas) or Coquimbo (7% congestion, lowest in Chile)."</w:t>
        <w:br/>
        <w:br/>
        <w:t>Key insight: Existing platforms answer "where is my ship." Waze Cargo answers "what happens when it gets there — and whether the port will even be open." Our moat is not the map. It is the model that predicts what the map looks like in 90 days.</w:t>
      </w:r>
    </w:p>
    <w:p>
      <w:pPr>
        <w:pStyle w:val="Heading1"/>
      </w:pPr>
      <w:r>
        <w:rPr>
          <w:color w:val="06B6D4"/>
        </w:rPr>
        <w:t>Slide 5 — Market and Users: Who?</w:t>
      </w:r>
    </w:p>
    <w:p>
      <w:r>
        <w:rPr>
          <w:b/>
        </w:rPr>
        <w:t>(Jury requirement: "Market and users - Who?")</w:t>
      </w:r>
    </w:p>
    <w:p>
      <w:r>
        <w:t>Three customer segments (show as concentric rings or pyramid):</w:t>
      </w:r>
    </w:p>
    <w:p>
      <w:r>
        <w:rPr>
          <w:b/>
        </w:rPr>
        <w:t>Core — Small importers/exporters (Free tier target):</w:t>
      </w:r>
    </w:p>
    <w:p>
      <w:r>
        <w:t>Companies handling $500K–$5M in annual trade, 2–10 employees. Highest volume of firms, limited logistics teams, most vulnerable to delays. Underserved technologically — they rely on phone calls to brokers and gut feeling. Concentrated in the Santiago metropolitan area (which accounts for 70% of import activity). The free tier captures this market at zero risk to them.</w:t>
      </w:r>
    </w:p>
    <w:p>
      <w:r>
        <w:rPr>
          <w:b/>
        </w:rPr>
        <w:t>Growth — Medium importers/exporters (Pro tier target):</w:t>
      </w:r>
    </w:p>
    <w:p>
      <w:r>
        <w:t>Companies handling $5M–$50M in trade, 10–50 employees, structured operations. Concentrated in Santiago, the Valparaíso Region (fruit exports), and the Antofagasta Region (mining exports). They ship enough volume that one avoided delay per quarter pays for the subscription. Core revenue target — willing to invest in predictive tools.</w:t>
      </w:r>
    </w:p>
    <w:p>
      <w:r>
        <w:rPr>
          <w:b/>
        </w:rPr>
        <w:t>Expansion — B2B targets (Enterprise tier):</w:t>
      </w:r>
    </w:p>
    <w:p>
      <w:r>
        <w:t>Freight forwarders (handle thousands of routing decisions monthly), customs brokers, port authorities, logistics carriers, mining companies. API licensing and white-label deals.</w:t>
      </w:r>
    </w:p>
    <w:p>
      <w:r>
        <w:rPr>
          <w:b/>
        </w:rPr>
        <w:t>Key decision makers:</w:t>
      </w:r>
    </w:p>
    <w:p>
      <w:r>
        <w:t>The logistics manager or supply chain coordinator who makes daily routing decisions. The import/export operations manager who selects ports and books carriers. In micro and small firms, the general manager or owner who makes all decisions and is highly cost-sensitive.</w:t>
      </w:r>
    </w:p>
    <w:p>
      <w:r>
        <w:rPr>
          <w:b/>
        </w:rPr>
        <w:t>User persona:</w:t>
      </w:r>
    </w:p>
    <w:p>
      <w:r>
        <w:t>"María runs a mid-size fruit export company in Santiago. Every December she ships cherries to China through San Antonio. Last year, unexpected congestion delayed her shipment by 6 days — the cherries arrived past peak freshness, costing her $180,000 in rejected cargo. With Waze Cargo, she would have seen the December congestion spike three months ahead and routed through Valparaíso."</w:t>
      </w:r>
    </w:p>
    <w:p>
      <w:pPr>
        <w:pStyle w:val="Heading1"/>
      </w:pPr>
      <w:r>
        <w:rPr>
          <w:color w:val="06B6D4"/>
        </w:rPr>
        <w:t>Slide 6 — Business Model: How?</w:t>
      </w:r>
    </w:p>
    <w:p>
      <w:r>
        <w:rPr>
          <w:b/>
        </w:rPr>
        <w:t>(Jury requirement: "Business Model - How?")</w:t>
      </w:r>
    </w:p>
    <w:p>
      <w:r>
        <w:rPr>
          <w:b/>
        </w:rPr>
        <w:t>Revenue model: Freemium SaaS with monthly subscription.</w:t>
      </w:r>
    </w:p>
    <w:p>
      <w:r>
        <w:t>The Free tier serves as the acquisition and habit-formation layer. The Pro tier is the core revenue driver. The Enterprise tier is the expansion target for large companies and channel partners.</w:t>
      </w:r>
    </w:p>
    <w:p>
      <w:r>
        <w:rPr>
          <w:b/>
        </w:rPr>
        <w:t>Three tiers:</w:t>
      </w:r>
    </w:p>
    <w:p>
      <w:r>
        <w:t>FREE — €0/mo:</w:t>
        <w:br/>
        <w:t>• Congestion risk labels (Low / Moderate / Elevated / High) for 1 port</w:t>
        <w:br/>
        <w:t>• Monthly view only — no weekly or daily granularity</w:t>
        <w:br/>
        <w:t>• No commodity detail, just the overall congestion number</w:t>
        <w:br/>
        <w:t>• Weather layer visible but blurred</w:t>
        <w:br/>
        <w:t>• Purpose: user acquisition and habit formation. The user can SEE that better data exists but needs Pro.</w:t>
      </w:r>
    </w:p>
    <w:p>
      <w:r>
        <w:t>PRO — €100–350/mo:</w:t>
        <w:br/>
        <w:t>• Full congestion forecast for all 31 ports, 12-month horizon</w:t>
        <w:br/>
        <w:t>• Commodity breakdown by HS2 chapter — which products compete for berth space</w:t>
        <w:br/>
        <w:t>• Weather-adjusted delay-risk scoring with swell and wind alerts</w:t>
        <w:br/>
        <w:t>• Cross-port comparison and alternative port recommendations</w:t>
        <w:br/>
        <w:t>• API access</w:t>
        <w:br/>
        <w:t>• Target: SME importers and exporters with regular trade</w:t>
      </w:r>
    </w:p>
    <w:p>
      <w:r>
        <w:t>ENTERPRISE — Custom, starting at €500/mo:</w:t>
        <w:br/>
        <w:t>• Multi-user dashboards, custom ERP and TMS integrations</w:t>
        <w:br/>
        <w:t>• Dedicated support, fleet-level vessel tracking</w:t>
        <w:br/>
        <w:t>• White-label option for customs brokers</w:t>
        <w:br/>
        <w:t>• Custom HS4-level commodity analysis</w:t>
        <w:br/>
        <w:t>• Target: large importers, freight forwarders, port authorities</w:t>
      </w:r>
    </w:p>
    <w:p>
      <w:r>
        <w:rPr>
          <w:b/>
        </w:rPr>
        <w:t>Why this pricing fits the ICP:</w:t>
      </w:r>
    </w:p>
    <w:p>
      <w:r>
        <w:t>SMEs in Chile are price-sensitive and skeptical of SaaS products. The Free tier removes all risk from trying. The gap between Free and Pro is carefully designed: Free creates a weekly checking habit while withholding the decision-support features that justify the Pro price. The Pro tier at €100–350/mo is positioned below MarineTraffic (€100–150/mo for tracking only) and well below Kpler (€500+/mo), while delivering more actionable intelligence than either. Most importantly, a single avoided delay of 3–5 days at approximately $1,500 per day in demurrage pays for 2–4 months of the Pro subscription. The ROI argument is immediate and concrete.</w:t>
      </w:r>
    </w:p>
    <w:p>
      <w:r>
        <w:rPr>
          <w:b/>
        </w:rPr>
        <w:t>The "taste, then crave" conversion strategy:</w:t>
      </w:r>
    </w:p>
    <w:p>
      <w:r>
        <w:t>Three things create upgrade desire:</w:t>
        <w:br/>
        <w:t>1. The commodity table is visible but blurred — users can see which products compete for berth space but cannot read the values.</w:t>
        <w:br/>
        <w:t>2. Swell and wind alerts are locked — a banner appears saying "Swell warning detected — upgrade to see details" at the exact moment the user needs the information most.</w:t>
        <w:br/>
        <w:t>3. The routing recommendation is blocked — the system shows "We found a less congested port for your cargo" but requires Pro to reveal which port and why.</w:t>
      </w:r>
    </w:p>
    <w:p>
      <w:r>
        <w:rPr>
          <w:b/>
        </w:rPr>
        <w:t>Revenue mechanics — AARRR Funnel:</w:t>
      </w:r>
    </w:p>
    <w:p>
      <w:r>
        <w:t>ACQUISITION: Importers/exporters discover Waze Cargo through three channels that fit a Barcelona-based student team with no sales budget:</w:t>
        <w:br/>
        <w:t>1. Public live dashboard (no signup required) — real-time congestion forecasts for San Antonio and Valparaíso on the homepage. SEO ranking for "congestión puerto San Antonio." PR through maritime journalists at Mundo Marítimo and PortalPortuario.</w:t>
        <w:br/>
        <w:t>2. Personalized cold outreach using customs database — hyper-personalized emails referencing actual shipping history. Example: "Hi María, your company shipped 14 containers through Valparaíso last March when the port ran 35% above capacity. Would you like the forecast for March 2027?" Cost: ~€50/month for outreach tooling. Position as academic research, not sales.</w:t>
        <w:br/>
        <w:t>3. Trust-transfer through professional networks and LinkedIn — Chilean teammate's connections to ASOEX (exporters), CNC (National Chamber of Commerce), SOFOFA (industry federation).</w:t>
      </w:r>
    </w:p>
    <w:p>
      <w:r>
        <w:t>ACTIVATION (the "wowww" moment):</w:t>
        <w:br/>
        <w:t>The user checks congestion for a port they actually use and sees a prediction that matches their real-world experience — but with data they've never had before. They see a commodity breakdown showing which products compete for berth space, weather risk indicators, and an alternative port recommendation. Time to value target: under 3 minutes from signup.</w:t>
        <w:br/>
        <w:t>Channels: In-app onboarding walkthrough on first login. Automated email sequence on Day 0, Day 3, and Day 7. For larger enterprises, live demo webinar in Spanish.</w:t>
      </w:r>
    </w:p>
    <w:p>
      <w:r>
        <w:t>RETENTION:</w:t>
        <w:br/>
        <w:t>Channel 1 — Monthly port congestion alerts: automated alerts when the ML model detects high congestion risk or adverse weather at a user's frequently used ports. Example: "San Antonio forecast: WARNING level swell detected. Consider rerouting to Valparaíso." This is the strongest retention channel.</w:t>
        <w:br/>
        <w:t>Channel 2 — Monthly trade intelligence digest: personalized report summarizing commodity flow trends, port performance, and forecast accuracy for the user's specific HS codes and routes. Fruit exporters check Jan–Apr windows, copper exporters plan quarterly.</w:t>
        <w:br/>
        <w:t>Goal: become the tool they open before every major routing decision, the same way a captain checks weather before departure.</w:t>
      </w:r>
    </w:p>
    <w:p>
      <w:r>
        <w:t>REVENUE:</w:t>
        <w:br/>
        <w:t>In-app upgrade prompts triggered by specific user actions (not timers): blurred commodity table, locked swell alerts, blocked routing recommendation. Free trial: 7-day Pro trial for users who have checked ports at least twice. Upsell emails: "You have checked San Antonio eight times this month. Pro users have visibility of all ports and save days per shipment. The sea does not wait. Now you can move before it does."</w:t>
        <w:br/>
        <w:t>Promotions: Seasonal upgrade push during peak seasons (grape harvest in March, cherry season in December, copper exports Q4). Annual plan discount: 12 months for the price of 10 (€1,670/year vs €2,400). Trade association group deal: ASOEX, CNC, SOFOFA members get 20% off Pro for the first year.</w:t>
      </w:r>
    </w:p>
    <w:p>
      <w:r>
        <w:t>REFERRAL:</w:t>
        <w:br/>
        <w:t>"Invite a logistics partner" — both sender and recipient get one month of Pro free. Shared via WhatsApp, which is the primary business communication channel in Chile. A logistics manager forwarding a link with the message "look at this, it warned me that San Antonio would be congested in March" carries more weight than any advertisement.</w:t>
        <w:br/>
        <w:t>Trade association exposure: presenting at ASOEX, CNC, SOFOFA events reaches 100–300 decision makers per event.</w:t>
        <w:br/>
        <w:t>Testimonials and case studies: "How my shipments used to have constant delays because of port congestion, and now I can confidently choose a port to receive my cargo from Genoa to San Antonio."</w:t>
      </w:r>
    </w:p>
    <w:p>
      <w:pPr>
        <w:pStyle w:val="Heading1"/>
      </w:pPr>
      <w:r>
        <w:rPr>
          <w:color w:val="06B6D4"/>
        </w:rPr>
        <w:t>Slide 7 — Product Demo: What?</w:t>
      </w:r>
    </w:p>
    <w:p>
      <w:r>
        <w:rPr>
          <w:b/>
        </w:rPr>
        <w:t>(Jury requirement: "Product demo - What?")</w:t>
      </w:r>
    </w:p>
    <w:p>
      <w:r>
        <w:t>LIVE DEMO of Dashboard 2.0. This is a running product, not a mockup. Walk through the following flow:</w:t>
      </w:r>
    </w:p>
    <w:p>
      <w:r>
        <w:t>1. OVERVIEW — Open the dashboard. Show the interactive Leaflet map of Chile with all 31 ports color-coded by congestion risk (green/amber/orange/red). The right panel ranks ports by import delay-risk. San Antonio is at the top (78%, High). Coquimbo is at the bottom (7%, Low).</w:t>
      </w:r>
    </w:p>
    <w:p>
      <w:r>
        <w:t>2. DIRECTION TOGGLE — Switch between Import and Export. Show how the congestion profile changes — ports that are quiet for imports may be busy for exports (e.g., Coronel for coal exports).</w:t>
      </w:r>
    </w:p>
    <w:p>
      <w:r>
        <w:t>3. PORT DRILL-IN — Click San Antonio on the map. The panel shows:</w:t>
        <w:br/>
        <w:t xml:space="preserve">   • Delay-risk verdict (High/Moderate/Low) with the combined score</w:t>
        <w:br/>
        <w:t xml:space="preserve">   • 12-month congestion forecast chart (trade-only vs weather-adjusted)</w:t>
        <w:br/>
        <w:t xml:space="preserve">   • Best month (February, 30%) vs worst month (July, 66%)</w:t>
        <w:br/>
        <w:t xml:space="preserve">   • Seasonal weather risk strip — 12 cells showing % hours closed per month</w:t>
        <w:br/>
        <w:t xml:space="preserve">   • Closure driver bar: swell vs wind attribution</w:t>
        <w:br/>
        <w:t xml:space="preserve">   • Top commodities driving the traffic</w:t>
      </w:r>
    </w:p>
    <w:p>
      <w:r>
        <w:t>4. VIEW MODES — Toggle between Congestion / Weather / Combined. Show how the map markers change color. In Combined mode, enable the "Highlight weather-exposed" checkbox to ring weather-vulnerable ports in blue.</w:t>
      </w:r>
    </w:p>
    <w:p>
      <w:r>
        <w:t>5. COMMODITY ANALYSIS — Select a commodity (e.g., HS26 Ores/copper). Show:</w:t>
        <w:br/>
        <w:t xml:space="preserve">   • The cross-port comparison: which port is best for this commodity?</w:t>
        <w:br/>
        <w:t xml:space="preserve">   • The recommendation: "Ship through [best port] — X shipments forecast, Y% congestion"</w:t>
        <w:br/>
        <w:t xml:space="preserve">   • The dual-axis chart: shipment volume (area) vs congestion (line) over 12 months</w:t>
      </w:r>
    </w:p>
    <w:p>
      <w:r>
        <w:t>6. THE ROUTING DECISION — Select a different port from the recommendation. Show how the congestion and weather profile differs. This is the "aha" moment: the user sees that a port they never considered is actually better for their specific commodity and season.</w:t>
      </w:r>
    </w:p>
    <w:p>
      <w:r>
        <w:rPr>
          <w:b/>
        </w:rPr>
        <w:t>Technical foundation (show briefly after demo, or as backup):</w:t>
      </w:r>
    </w:p>
    <w:p>
      <w:r>
        <w:t>Pipeline 1 — Port Congestion: Hybrid ensemble of 7 models (Baseline Seasonal Naive, LightGBM, XGBoost, Random Forest, Ridge, Lasso, ElasticNet). 62 port-direction pairs. 26 COVID-aware features (including lag_12_clean that skips 2020–2022, COVID sample weights: 2020=0.1, 2021=0.2, 2022=0.4). 4-fold walk-forward cross-validation (train→test: 2018→2019, 2019→2023, 2023→2024, 2024→2025). Volume threshold split: big ports (≥500 ships/mo, 10 pairs) use Baseline Seasonal Naive; small ports (~51 pairs) use the best ML model per port selected by CV. Production accuracy: 4.03% wMAPE on 2025 holdout (vs 4.33% pure Baseline, 8.16% pure LightGBM). Model distribution for small ports: ElasticNet 13, Baseline 13, XGBoost 11, Lasso 9, Ridge 7, LightGBM 5, RF 3. 2026 forecast: imports 855,281 + exports 185,549 = 1,040,830 total shipments.</w:t>
      </w:r>
    </w:p>
    <w:p>
      <w:r>
        <w:t>Pipeline 2 — Commodity Forecast: Same 7 models evaluated per HS2×port×direction combination. 21 features (no cargo-mix diversity columns — those belong to port-level, not commodity-level). Best model selected purely by CV MAPE (no volume threshold — commodity flows are more volatile). MIN_MONTHS = 36 eligibility threshold. Hundreds of active combinations forecast for 2026. Recursive 12-step forecasting: predictions feed back as inputs for subsequent months; lag-12 anchor preserves seasonality.</w:t>
      </w:r>
    </w:p>
    <w:p>
      <w:r>
        <w:t>Pipeline 3 — Weather Risk: Seasonal climatology of port closures from swell and wind data. Per-port sensitivity profiles by coastal zone (Norte: calmer, Centro: moderate Pacific exposure, Sur: rough seas). Weather data embedded as lookup tables in refData.js (WSEAS object: per-port, per-month). Congestion Index formula — Imports: 0.40×sc_norm + 0.30×v_norm + 0.20×cd_norm + 0.10×pct_container. Exports: 0.40×w_norm + 0.30×sc_norm + 0.20×v_norm + 0.10×pct_refrigerated. Combined score quantifies the compound effect of trade demand + physical weather disruption.</w:t>
      </w:r>
    </w:p>
    <w:p>
      <w:r>
        <w:rPr>
          <w:b/>
        </w:rPr>
        <w:t>Top features by SHAP importance (for Q&amp;A):</w:t>
      </w:r>
    </w:p>
    <w:p>
      <w:r>
        <w:t>1. lag_12_clean (0.891) — same month last year, COVID-corrected</w:t>
        <w:br/>
        <w:t>2. rolling_12_mean (0.847) — 12-month trend baseline</w:t>
        <w:br/>
        <w:t>3. commodity_diversity (0.617) — port specialization measure</w:t>
        <w:br/>
        <w:t>4. yoy_growth_clean (0.612) — clean year-over-year momentum</w:t>
        <w:br/>
        <w:t>5. lag_1 (0.583) — previous month carry-over</w:t>
        <w:br/>
        <w:t>6. month_sin/month_cos (0.421) — seasonal encoding</w:t>
        <w:br/>
        <w:t>7. pct_container (0.334) — cargo mix signal</w:t>
        <w:br/>
        <w:t>8. is_covid_rebound (0.287) — model learned to discount 2021 spike</w:t>
      </w:r>
    </w:p>
    <w:p>
      <w:r>
        <w:rPr>
          <w:b/>
        </w:rPr>
        <w:t>Scientific rigor callout:</w:t>
      </w:r>
    </w:p>
    <w:p>
      <w:r>
        <w:t>During development, we discovered two data-leakage bugs that inflated our original accuracy metrics (R² appeared as 0.91 but was honestly ~0.57 median). Bug 1: full-history min-max normalization leaked future values into training features (sc_norm, v_norm, w_norm, cd_norm). Bug 2: inclusive rolling means used CURRENT ROW instead of 1 PRECEDING, embedding the target in the feature. Linear models hit R²=1.000, triggering the investigation. We caught both bugs through rigorous cross-model comparison, fixed them, and report only honest numbers. The 4.03% wMAPE is what the system actually delivers — stress-tested across four temporal folds including the COVID structural break. We share this story to demonstrate engineering integrity, not as a weakness.</w:t>
      </w:r>
    </w:p>
    <w:p>
      <w:pPr>
        <w:pStyle w:val="Heading1"/>
      </w:pPr>
      <w:r>
        <w:rPr>
          <w:color w:val="06B6D4"/>
        </w:rPr>
        <w:t>Slide 8 — Market Opportunity</w:t>
      </w:r>
    </w:p>
    <w:p>
      <w:r>
        <w:rPr>
          <w:b/>
        </w:rPr>
        <w:t>(Jury requirement: "Is the market large or rapidly growing (or preferably both)?")</w:t>
      </w:r>
    </w:p>
    <w:p>
      <w:r>
        <w:t>Global port congestion analytics market: $1.8B in 2025, growing to $5.6B by 2034 (CAGR ~12%, DataIntelo). Only 31% of ports worldwide have adopted analytics platforms — 69% is untapped (IAPH 2025). AI maturity has reached the point where gradient boosting models like LightGBM outperform classical time series on tabular datasets under 50,000 rows (Grinsztajn et al., NeurIPS 2022), which matches our data profile exactly. Chilean customs data covering 24 years is publicly available, and Open-Meteo provides free marine weather APIs, making data infrastructure cost near zero. COVID-19 exposed the fragility of reactive logistics, and companies are actively seeking predictive tools.</w:t>
      </w:r>
    </w:p>
    <w:p>
      <w:r>
        <w:rPr>
          <w:b/>
        </w:rPr>
        <w:t>Competitive landscape table:</w:t>
      </w:r>
    </w:p>
    <w:p>
      <w:r>
        <w:t>MarineTraffic: Live vessel map, GPS ETA, historical routes. NO congestion prediction, NO commodity data, NO weather risk. €100–150/mo.</w:t>
        <w:br/>
        <w:t>VesselFinder: Vessel tracking, port call history, fleet management. NO predictive analytics, NO customs intelligence. €40–120/mo.</w:t>
        <w:br/>
        <w:t>Kpler: AIS tracking, terminal-level congestion, commodity flows. Enterprise-only, NO SME tier, NO Chilean customs data. &gt;€500/mo custom.</w:t>
        <w:br/>
        <w:t>Vizion: Container tracking, dwell time benchmarks. Reactive (tracks what happened), NO forecasting. Custom pricing.</w:t>
        <w:br/>
        <w:t>Sinay: AI-based ETA, port congestion monitoring. Global focus, NO Chile-specific customs data. Custom pricing.</w:t>
        <w:br/>
        <w:t>Waze Cargo: Port congestion forecast 12 months ahead, commodity-level berth competition, weather-adjusted scoring, 20 years of Chilean customs data. €0–350/mo.</w:t>
      </w:r>
    </w:p>
    <w:p>
      <w:r>
        <w:rPr>
          <w:b/>
        </w:rPr>
        <w:t>Our defensible moat:</w:t>
      </w:r>
    </w:p>
    <w:p>
      <w:r>
        <w:t>• 20 years of Chilean customs data (19.9M records) with HS2×port granularity — impossible to replicate from AIS vessel data alone</w:t>
        <w:br/>
        <w:t>• Insider domain expertise from a former Chilean customs professional on the founding team</w:t>
        <w:br/>
        <w:t>• Hybrid ML ensemble validated across 4 temporal folds including the COVID structural break — honest 4.03% wMAPE</w:t>
        <w:br/>
        <w:t>• First-mover in Chile-specific predictive port intelligence</w:t>
        <w:br/>
        <w:t>• Complementary intelligence layer — not competing head-on with MarineTraffic/VesselFinder on vessel tracking, but adding the prediction layer they don't have</w:t>
        <w:br/>
        <w:br/>
        <w:t>Key insight: "Our moat is not the map. It is the model that predicts what the map looks like in 90 days." Competitors would need to acquire customs data, build Chile-specific models, and integrate local weather profiles — a multi-year effort for a niche market they have no incentive to prioritize. We are already there.</w:t>
      </w:r>
    </w:p>
    <w:p>
      <w:pPr>
        <w:pStyle w:val="Heading1"/>
      </w:pPr>
      <w:r>
        <w:rPr>
          <w:color w:val="06B6D4"/>
        </w:rPr>
        <w:t>Slide 9 — Key Metrics &amp; Success Definition</w:t>
      </w:r>
    </w:p>
    <w:p>
      <w:r>
        <w:rPr>
          <w:b/>
        </w:rPr>
        <w:t>(Jury requirement: "Your definition of success and how to get there")</w:t>
      </w:r>
    </w:p>
    <w:p>
      <w:r>
        <w:rPr>
          <w:b/>
        </w:rPr>
        <w:t>North Star Metric: Weekly Active Port Checks (WAPC)</w:t>
      </w:r>
    </w:p>
    <w:p>
      <w:r>
        <w:t>The number of unique users who check at least one port congestion forecast or weather disruption alert per week. This captures the core value delivery. A user who checks port conditions regularly is getting value from the product, making better logistics decisions, and is likely to convert to a paying plan and retain over time. We chose this over signups (which measure interest, not value) and over revenue (which is a lagging indicator — by the time MRR drops, users have already left).</w:t>
      </w:r>
    </w:p>
    <w:p>
      <w:r>
        <w:rPr>
          <w:b/>
        </w:rPr>
        <w:t>Growth metrics (display as metric cards):</w:t>
      </w:r>
    </w:p>
    <w:p>
      <w:r>
        <w:t>• Activation rate: 40% — users who check at least two ports within their first seven days</w:t>
        <w:br/>
        <w:t>• Time to value: under 3 minutes — from signup to seeing their first delay prediction</w:t>
        <w:br/>
        <w:t>• Onboarding completion rate: 70%</w:t>
        <w:br/>
        <w:t>• Free-to-Pro conversion: 8–12% (industry SaaS benchmark: 3–5%; our "taste then crave" model should outperform)</w:t>
        <w:br/>
        <w:t>• Monthly churn: below 5%</w:t>
        <w:br/>
        <w:t>• Day-30 retention: 60% · Month-3 retention: 40%</w:t>
        <w:br/>
        <w:t>• LTV: €2,400+ (at €200 ARPU × 12 months retained)</w:t>
        <w:br/>
        <w:t>• LTV:CAC ratio: above 3:1</w:t>
        <w:br/>
        <w:t>• Referral rate: 15% of active users (K-factor &gt; 0.3)</w:t>
        <w:br/>
        <w:t>• NPS: above 50</w:t>
      </w:r>
    </w:p>
    <w:p>
      <w:r>
        <w:rPr>
          <w:b/>
        </w:rPr>
        <w:t>Technical health metrics (secondary row):</w:t>
      </w:r>
    </w:p>
    <w:p>
      <w:r>
        <w:t>• Model accuracy: 4.03% wMAPE baseline; alert threshold at 8%</w:t>
        <w:br/>
        <w:t>• Coverage: 31 ports, 62 port-direction pairs, hundreds of commodity combinations</w:t>
        <w:br/>
        <w:t>• Data freshness: customs data through 2025, monthly retrain cycle (~65 seconds full retrain)</w:t>
        <w:br/>
        <w:t>• Auto-adaptive: hybrid ensemble re-selects the best model per port at each retrain</w:t>
      </w:r>
    </w:p>
    <w:p>
      <w:r>
        <w:rPr>
          <w:b/>
        </w:rPr>
        <w:t>How to get there — 90-Day Launch Plan:</w:t>
      </w:r>
    </w:p>
    <w:p>
      <w:r>
        <w:t>MONTH 1 — Foundation and Free Launch:</w:t>
        <w:br/>
        <w:t>Deploy MVP on AWS EC2 with SSL and custom domain. Launch the Free tier showing congestion forecasts for San Antonio and Valparaíso (&gt;60% of national container traffic). Publish four LinkedIn posts featuring port congestion insights. Reach out to three importers and exporters through the team's Chilean network and onboard them as beta partners with free access and a broker dashboard.</w:t>
        <w:br/>
        <w:t>Target: 50 free signups, 20 activated users.</w:t>
      </w:r>
    </w:p>
    <w:p>
      <w:r>
        <w:t>MONTH 2 — Activation and Pro Beta:</w:t>
        <w:br/>
        <w:t>Launch the weekly congestion digest email. Enable swell and wind alerts for 10 selected active users as Pro beta testers. Run the first cold outreach campaign using customs data for hyper-personalized emails. Host the first live demo webinar in Spanish, targeting 30 attendees.</w:t>
        <w:br/>
        <w:t>Target: 100 total signups, 40 activated users, 10 Pro beta users testing the full feature set.</w:t>
      </w:r>
    </w:p>
    <w:p>
      <w:r>
        <w:t>MONTH 3 — Revenue and Referral:</w:t>
        <w:br/>
        <w:t>Launch the Pro tier publicly at €100–350/mo with a seven-day free trial for activated users. Activate the referral programme (WhatsApp invitation, both parties get one month of Pro free). Present at one trade association event (ASOEX or CNC chapter meeting). Publish the first case study featuring a beta Pro user who avoided a delay.</w:t>
        <w:br/>
        <w:t>Target: 150 total signups, 100 Weekly Active Port Checks, 10 paying Pro users, €2,000 in MRR.</w:t>
      </w:r>
    </w:p>
    <w:p>
      <w:r>
        <w:rPr>
          <w:b/>
        </w:rPr>
        <w:t>Top 3 experiments to validate assumptions:</w:t>
      </w:r>
    </w:p>
    <w:p>
      <w:r>
        <w:t>1. Onboarding flow length — Hypothesis: a one-step onboarding ("pick your port, see the forecast") activates more users than a three-step flow that asks for role, ports, and preferences. Metric: activation rate at 7 days. Channel: in-app, 50/50 random split.</w:t>
        <w:br/>
        <w:t>2. Free tier port limit — Hypothesis: limiting Free to one port with full detail creates stronger upgrade intent than showing unlimited ports with limited detail. Metric: Free-to-Pro conversion rate at day 30. Channel: in-app feature gating.</w:t>
        <w:br/>
        <w:t>3. Weather vs congestion content — Hypothesis: LinkedIn posts about weather-driven port closures ("San Antonio closed three times this winter due to swells") generate more signups than congestion data posts ("March congestion forecast for Chilean ports"). Metric: click-through rate + signup conversion. Channel: LinkedIn organic, alternating weekly.</w:t>
      </w:r>
    </w:p>
    <w:p>
      <w:pPr>
        <w:pStyle w:val="Heading1"/>
      </w:pPr>
      <w:r>
        <w:rPr>
          <w:color w:val="06B6D4"/>
        </w:rPr>
        <w:t>Slide 10 — 3–5 Year Financial Projections</w:t>
      </w:r>
    </w:p>
    <w:p>
      <w:r>
        <w:rPr>
          <w:b/>
        </w:rPr>
        <w:t>(Jury requirement: "Top-level 3-5 year financial projections")</w:t>
      </w:r>
    </w:p>
    <w:p>
      <w:r>
        <w:t>Show as a bar chart (ARR) with a line overlay (Pro users):</w:t>
      </w:r>
    </w:p>
    <w:p>
      <w:r>
        <w:t>Year 1: €40K ARR — 10 Pro users at avg €200/mo. MVP focused on San Antonio + Valparaíso (&gt;60% of national container traffic). First beta customers from cold outreach using customs data.</w:t>
        <w:br/>
        <w:t>Year 2: €150K ARR — 55 Pro users, 8–12% free-to-paid conversion proven, first Enterprise contracts. Dashboard already covers all 31 ports.</w:t>
        <w:br/>
        <w:t>Year 3: €400K ARR — 150 Pro users, ARPU rises to €250 as commodity-level features drive upsell. First API licensing deals with freight forwarders.</w:t>
        <w:br/>
        <w:t>Year 4: €750K ARR — 280 Pro users. Latin American expansion begins (Peru, Colombia — similar customs data structures).</w:t>
        <w:br/>
        <w:t>Year 5: €1.2M ARR — 450 Pro users. White-label deals with port authorities. API licensing revenue. Churn held below 5%/month throughout.</w:t>
      </w:r>
    </w:p>
    <w:p>
      <w:r>
        <w:rPr>
          <w:b/>
        </w:rPr>
        <w:t>Key assumptions callout box:</w:t>
      </w:r>
    </w:p>
    <w:p>
      <w:r>
        <w:t>• Free-to-paid conversion: 8–12% (industry SaaS benchmark: 3–5%; our visible-but-locked features should outperform)</w:t>
        <w:br/>
        <w:t>• Monthly churn: &lt;5% (sticky product — port routing decisions are recurring, seasonal cycles drive repeat use)</w:t>
        <w:br/>
        <w:t>• ARPU growth: €200 → €250 as commodity and Enterprise features mature</w:t>
        <w:br/>
        <w:t>• Y4–5 expansion: Peru and Colombia have similar customs data availability; the ML pipeline is country-agnostic</w:t>
        <w:br/>
        <w:t>• Comparable maritime SaaS exits: Windward and Kpler have traded at 8–12x revenue multiples</w:t>
      </w:r>
    </w:p>
    <w:p>
      <w:pPr>
        <w:pStyle w:val="Heading1"/>
      </w:pPr>
      <w:r>
        <w:rPr>
          <w:color w:val="06B6D4"/>
        </w:rPr>
        <w:t>Slide 11 — The Ask</w:t>
      </w:r>
    </w:p>
    <w:p>
      <w:r>
        <w:rPr>
          <w:b/>
        </w:rPr>
        <w:t>(Jury requirement: "How much money are you looking to raise in exchange for what?")</w:t>
      </w:r>
    </w:p>
    <w:p>
      <w:r>
        <w:rPr>
          <w:b/>
        </w:rPr>
        <w:t>Raising: €120,000 seed round for 15% equity (implied valuation €800K)</w:t>
      </w:r>
    </w:p>
    <w:p>
      <w:r>
        <w:t>Use of funds — 3 cards:</w:t>
      </w:r>
    </w:p>
    <w:p>
      <w:r>
        <w:t>PRODUCT &amp; INFRASTRUCTURE — €48,000 (40%):</w:t>
        <w:br/>
        <w:t>Production deployment of Dashboard 2.0 (already built — funds for hosting, CI/CD, user authentication, payment integration). AWS scaling. API layer for Enterprise tier. Upgrade weather from seasonal climatology to live 7-day marine forecasts via Open-Meteo Marine API.</w:t>
      </w:r>
    </w:p>
    <w:p>
      <w:r>
        <w:t>SALES &amp; MARKETING — €36,000 (30%):</w:t>
        <w:br/>
        <w:t>Cold outreach tooling (~€50/mo), trade association events (ASOEX, CNC, SOFOFA), content marketing &amp; SEO for "congestión puerto" keywords, first case studies with beta importers at San Antonio and Valparaíso. LinkedIn thought-leadership content featuring real congestion insights.</w:t>
      </w:r>
    </w:p>
    <w:p>
      <w:r>
        <w:t>TEAM &amp; OPERATIONS — €36,000 (30%):</w:t>
        <w:br/>
        <w:t>Part-time market representative in Chile (critical for local trust), legal &amp; compliance, data partnership with SNA to ensure continued customs data access.</w:t>
      </w:r>
    </w:p>
    <w:p>
      <w:r>
        <w:rPr>
          <w:b/>
        </w:rPr>
        <w:t>ROI framing:</w:t>
      </w:r>
    </w:p>
    <w:p>
      <w:r>
        <w:t>At €120K for 15% equity, implied valuation is €800K today.</w:t>
        <w:br/>
        <w:t>At Year 3 (€400K ARR), a conservative 5x revenue multiple values the company at €2M — a 16x return.</w:t>
        <w:br/>
        <w:t>At Year 5 (€1.2M ARR), the same multiple yields €6M — a 50x return.</w:t>
        <w:br/>
        <w:t>Comparable maritime SaaS exits (Windward, Kpler) have traded at 8–12x revenue, making the upside case stronger still.</w:t>
      </w:r>
    </w:p>
    <w:p>
      <w:r>
        <w:rPr>
          <w:b/>
        </w:rPr>
        <w:t>De-risk statement:</w:t>
      </w:r>
    </w:p>
    <w:p>
      <w:r>
        <w:t>The core product (Dashboard 2.0, both ML pipelines, weather integration, 19.9M records processed) is already built and validated. This is not an R&amp;D bet — it is a go-to-market bet. The funds deploy a working product, not build one.</w:t>
      </w:r>
    </w:p>
    <w:p>
      <w:pPr>
        <w:pStyle w:val="Heading1"/>
      </w:pPr>
      <w:r>
        <w:rPr>
          <w:color w:val="06B6D4"/>
        </w:rPr>
        <w:t>Slide 12 — Risks &amp; Mitigation (Backup Slide)</w:t>
      </w:r>
    </w:p>
    <w:p>
      <w:r>
        <w:rPr>
          <w:b/>
        </w:rPr>
        <w:t>(Prepare for Q&amp;A — not in the required schema but demonstrates maturity)</w:t>
      </w:r>
    </w:p>
    <w:p>
      <w:r>
        <w:t>LOW SAAS ADOPTION AMONG CHILEAN SMEs — Severity: High</w:t>
        <w:br/>
        <w:t>Mitigation: Free tier removes cost barrier. WhatsApp integration for alerts meets users where they already communicate. Public dashboard requires zero signup — removes the "is this real?" objection completely.</w:t>
      </w:r>
    </w:p>
    <w:p>
      <w:r>
        <w:t>COMPETITORS ADD PREDICTION FEATURES — Severity: Medium</w:t>
        <w:br/>
        <w:t>Mitigation: Our moat is 20 years of Chilean customs data with HS2×port granularity — impossible to replicate from AIS data. Global platforms will not build Chile-specific models for a niche within a $1.8B global market.</w:t>
      </w:r>
    </w:p>
    <w:p>
      <w:r>
        <w:t>ML ACCURACY DEGRADES ON FUTURE DATA — Severity: Medium</w:t>
        <w:br/>
        <w:t>Mitigation: Walk-forward CV across 4 temporal folds designed specifically to catch this. Monthly auto-retrain (~65 seconds). Hybrid ensemble auto-adapts model selection per port. Monitor prediction vs actual and alert if wMAPE exceeds 8%.</w:t>
      </w:r>
    </w:p>
    <w:p>
      <w:r>
        <w:t>WEATHER API RELIABILITY (OPEN-METEO) — Severity: Low</w:t>
        <w:br/>
        <w:t>Mitigation: Current system uses seasonal climatology (no live API dependency). Live API upgrade planned with fallback to SHOA buoy data as backup source. Consider paid marine weather API (Stormglass) for the Enterprise tier.</w:t>
      </w:r>
    </w:p>
    <w:p>
      <w:r>
        <w:t>CUSTOMS DATA STOPS BEING PUBLIC — Severity: Low</w:t>
        <w:br/>
        <w:t>Mitigation: Chile's SNA has published data since 2002 with no interruption. Formal data partnership with SNA underway to ensure continued access.</w:t>
      </w:r>
    </w:p>
    <w:p>
      <w:r>
        <w:t>TEAM CAPACITY — SMALL TEAM, LARGE SCOPE — Severity: High</w:t>
        <w:br/>
        <w:t>Mitigation: Core product already built. MVP focuses on two ports only: San Antonio and Valparaíso. Expand to more ports only after product-market fit is confirmed with the first 50 paying users.</w:t>
      </w:r>
    </w:p>
    <w:p>
      <w:pPr>
        <w:pStyle w:val="Heading1"/>
      </w:pPr>
      <w:r>
        <w:rPr>
          <w:color w:val="06B6D4"/>
        </w:rPr>
        <w:t>Slide 13 — Data Infrastructure &amp; Security (Backup Slide)</w:t>
      </w:r>
    </w:p>
    <w:p>
      <w:r>
        <w:rPr>
          <w:b/>
        </w:rPr>
        <w:t>(For technical Q&amp;A — demonstrates enterprise readiness)</w:t>
      </w:r>
    </w:p>
    <w:p>
      <w:r>
        <w:t>End-to-end cloud-native architecture on AWS:</w:t>
        <w:br/>
        <w:t>• 4-layer data pipeline: Local CSV → S3 Raw (partitioned by year) → S3 Staging (Glue ETL validation) → RDS PostgreSQL 15</w:t>
        <w:br/>
        <w:t>• 19.9 million records processed: 15.5M imports + 4.5M exports (2002–2026)</w:t>
        <w:br/>
        <w:t>• 229 origin countries, 238 destination countries, 78 import ports, 86 export ports, 100 HS2 chapters</w:t>
        <w:br/>
        <w:t>• Trade value: $86.6B CIF (imports) + $138.9B FOB (exports)</w:t>
      </w:r>
    </w:p>
    <w:p>
      <w:r>
        <w:t>Security posture:</w:t>
        <w:br/>
        <w:t>• Encryption in transit: sslmode=require on every PostgreSQL connection</w:t>
        <w:br/>
        <w:t>• Encryption at rest: AWS RDS and S3 storage encryption enabled</w:t>
        <w:br/>
        <w:t>• Secrets management: AWS Secrets Manager for database credentials (zero hardcoded passwords)</w:t>
        <w:br/>
        <w:t>• Network isolation: RDS in private VPC; Security Group restricts port 5432 to specific IPs</w:t>
        <w:br/>
        <w:t>• IAM least privilege: Glue role scoped to specific S3 paths and Secrets Manager ARN</w:t>
        <w:br/>
        <w:t>• Data quality firewall: invalid rows rejected to /failed/ before reaching production DB, with SNS alerts</w:t>
        <w:br/>
        <w:t>• Audit trail: SNS alerts on every data quality rejection with row counts</w:t>
      </w:r>
    </w:p>
    <w:p>
      <w:r>
        <w:t>Scalability:</w:t>
        <w:br/>
        <w:t>• Storage: S3 unlimited; RDS 500 GB gp3, auto-expandable</w:t>
        <w:br/>
        <w:t>• Compute: Glue serverless (auto-scales); RDS db.t3.large upgradeable to db.r6g.2xlarge</w:t>
        <w:br/>
        <w:t>• API: EC2 Auto Scaling Group or migrate to ECS/Lambda</w:t>
        <w:br/>
        <w:t>• Frontend: can migrate React to S3 + CloudFront for global CDN</w:t>
      </w:r>
    </w:p>
    <w:p>
      <w:pPr>
        <w:pStyle w:val="Heading1"/>
      </w:pPr>
      <w:r>
        <w:rPr>
          <w:color w:val="06B6D4"/>
        </w:rPr>
        <w:t>Slide 14 — Closing</w:t>
      </w:r>
    </w:p>
    <w:p>
      <w:r>
        <w:t>Large text: "The ocean doesn't wait. Now you can move before it does."</w:t>
      </w:r>
    </w:p>
    <w:p>
      <w:r>
        <w:t>Waze Cargo — Predictive port congestion intelligence for Chilean maritime trade</w:t>
        <w:br/>
        <w:br/>
        <w:t>Team: Meliane Meledje · Michalis Arvanitis Katzourakis · Artemiy Klimkin · Gerson Montesinos · David Vergara Fuentes</w:t>
        <w:br/>
        <w:br/>
        <w:t>BTS MSc AI &amp; Data Solutions — 2026</w:t>
      </w:r>
    </w:p>
    <w:p>
      <w:r>
        <w:t>Visual: Dashboard 2.0 screenshot showing the Chilean coast with 31 ports color-coded by congestion risk. This is not a concept — it is a working product.</w:t>
      </w:r>
    </w:p>
    <w:p>
      <w:pPr>
        <w:pStyle w:val="Heading1"/>
      </w:pPr>
      <w:r>
        <w:rPr>
          <w:color w:val="06B6D4"/>
        </w:rPr>
        <w:t>Appendix — Slide Map vs Jury Schema</w:t>
      </w:r>
    </w:p>
    <w:p>
      <w:r>
        <w:t>Slide 1: Cover</w:t>
        <w:br/>
        <w:t>Slide 2: Executive Summary → "What are you designing / about the company"</w:t>
        <w:br/>
        <w:t>Slide 3: Team → "Team - Who?"</w:t>
        <w:br/>
        <w:t>Slide 4: Problem → "What problem are you solving - Why?"</w:t>
        <w:br/>
        <w:t>Slide 5: Market &amp; Users → "Market and users - Who?"</w:t>
        <w:br/>
        <w:t>Slide 6: Business Model → "Business Model - How?"</w:t>
        <w:br/>
        <w:t>Slide 7: Product Demo → "Product demo - What?"</w:t>
        <w:br/>
        <w:t>Slide 8: Market Opportunity → "Is the market large or rapidly growing?"</w:t>
        <w:br/>
        <w:t>Slide 9: Key Metrics → "Your definition of success and how to get there"</w:t>
        <w:br/>
        <w:t>Slide 10: Financial Projections → "Top-level 3-5 year financial projections"</w:t>
        <w:br/>
        <w:t>Slide 11: The Ask → "How much money to raise for what?"</w:t>
        <w:br/>
        <w:t>Slide 12: Risks &amp; Mitigation (Backup)</w:t>
        <w:br/>
        <w:t>Slide 13: Data Infrastructure &amp; Security (Backup)</w:t>
        <w:br/>
        <w:t>Slide 14: Closing</w:t>
        <w:br/>
        <w:br/>
        <w:t>Total: 11 presentation slides + 3 backup = 14 slides.</w:t>
      </w:r>
    </w:p>
    <w:p>
      <w:pPr>
        <w:pStyle w:val="Heading1"/>
      </w:pPr>
      <w:r>
        <w:rPr>
          <w:color w:val="06B6D4"/>
        </w:rPr>
        <w:t>Design Specification</w:t>
      </w:r>
    </w:p>
    <w:p>
      <w:r>
        <w:t>Color palette (from Dashboard 2.0 App.jsx):</w:t>
        <w:br/>
        <w:t>• Background: #06090f (near-black navy)</w:t>
        <w:br/>
        <w:t>• Card: #0c1220</w:t>
        <w:br/>
        <w:t>• Border: #172033</w:t>
        <w:br/>
        <w:t>• Accent: #06b6d4 (cyan)</w:t>
        <w:br/>
        <w:t>• Amber/warning: #f59e0b</w:t>
        <w:br/>
        <w:t>• Green/success: #10b981</w:t>
        <w:br/>
        <w:t>• Red/danger: #ef4444</w:t>
        <w:br/>
        <w:t>• Orange/elevated: #f97316</w:t>
        <w:br/>
        <w:t>• Body text: #e2e8f0</w:t>
        <w:br/>
        <w:t>• Muted text: #64748b</w:t>
      </w:r>
    </w:p>
    <w:p>
      <w:r>
        <w:t>Typography: DM Sans (Google Fonts) — weights 400, 500, 600, 700, 800.</w:t>
      </w:r>
    </w:p>
    <w:p>
      <w:r>
        <w:t>Congestion color-coding (use consistently):</w:t>
        <w:br/>
        <w:t>• Low (&lt;15%): green #10b981</w:t>
        <w:br/>
        <w:t>• Moderate (15–25%): amber #f59e0b</w:t>
        <w:br/>
        <w:t>• Elevated (25–40%): orange #f97316</w:t>
        <w:br/>
        <w:t>• High/Critical (&gt;40%): red #ef4444</w:t>
      </w:r>
    </w:p>
    <w:p>
      <w:r>
        <w:t>Product screenshots: Use actual Dashboard 2.0 screenshots for Slides 2, 7, and 14. The dashboard is running on localhost:3001 and can be screenshotted at 1440×900.</w:t>
      </w:r>
    </w:p>
    <w:p>
      <w:pPr>
        <w:pStyle w:val="Heading1"/>
      </w:pPr>
      <w:r>
        <w:rPr>
          <w:color w:val="06B6D4"/>
        </w:rPr>
        <w:t>Change Notes vs Previous Version</w:t>
      </w:r>
    </w:p>
    <w:p>
      <w:r>
        <w:t>1. Enriched ICP with specific trade volume ranges ($500K–$50M), employee counts (2–50), and regional concentration (Santiago 70% imports, Valparaíso fruit, Antofagasta mining) from the GTM strategy document.</w:t>
      </w:r>
    </w:p>
    <w:p>
      <w:r>
        <w:t>2. Added complete AARRR funnel detail to Slide 6 (Business Model): acquisition channels, activation "wowww" moment, retention mechanics (monthly alerts + trade intelligence digest), revenue conversion strategy ("taste then crave"), and referral via WhatsApp.</w:t>
      </w:r>
    </w:p>
    <w:p>
      <w:r>
        <w:t>3. Added the hyper-personalized cold outreach example: "Hi María, your company shipped 14 containers through Valparaíso last March when the port ran 35% above capacity. Would you like the forecast for March 2027?"</w:t>
      </w:r>
    </w:p>
    <w:p>
      <w:r>
        <w:t>4. Added the "moat is not the map" quotable line from the elevator pitch: "Our moat is not the map. It is the model that predicts what the map looks like in 90 days."</w:t>
      </w:r>
    </w:p>
    <w:p>
      <w:r>
        <w:t>5. Added seasonal export cycles for specificity: Chilean fruit Jan–Apr, wine Jan–Mar, copper year-round.</w:t>
      </w:r>
    </w:p>
    <w:p>
      <w:r>
        <w:t>6. Added named trade associations: ASOEX (exporters), CNC (National Chamber of Commerce), SOFOFA (industry federation) — specific go-to-market channels.</w:t>
      </w:r>
    </w:p>
    <w:p>
      <w:r>
        <w:t>7. Added two additional competitors from the GTM competitive analysis: Vizion (container tracking, reactive only) and Sinay (AI-based ETA, global focus).</w:t>
      </w:r>
    </w:p>
    <w:p>
      <w:r>
        <w:t>8. Expanded Slide 9 with the full 90-day launch plan (month-by-month targets: M1=50 signups, M2=100 signups + 10 Pro beta, M3=150 signups + 10 paying Pro + €2K MRR).</w:t>
      </w:r>
    </w:p>
    <w:p>
      <w:r>
        <w:t>9. Added top 3 growth experiments to validate assumptions (onboarding flow A/B, free tier port limit test, weather vs congestion LinkedIn content).</w:t>
      </w:r>
    </w:p>
    <w:p>
      <w:r>
        <w:t>10. Added NPS target (&gt;50), K-factor (&gt;0.3), time-to-value (&lt;3 minutes), onboarding completion rate (70%), and month-3 retention (40%) to key metrics.</w:t>
      </w:r>
    </w:p>
    <w:p>
      <w:r>
        <w:t>11. Added new Backup Slide 13 — Data Infrastructure &amp; Security with full AWS architecture, dataset statistics (19.9M records, 229 countries, $225B trade), cybersecurity posture, and scalability path.</w:t>
      </w:r>
    </w:p>
    <w:p>
      <w:r>
        <w:t>12. Added "Why this pricing fits the ICP" section explaining the $1,500/day demurrage ROI and competitive price positioning (below MarineTraffic, well below Kpler).</w:t>
      </w:r>
    </w:p>
    <w:p>
      <w:r>
        <w:t>13. Added the "taste, then crave" conversion mechanics: blurred commodity table, locked swell alerts, blocked routing recommendation.</w:t>
      </w:r>
    </w:p>
    <w:p>
      <w:r>
        <w:t>14. Added WhatsApp as the primary referral channel (primary business communication in Chile).</w:t>
      </w:r>
    </w:p>
    <w:p>
      <w:r>
        <w:t>15. Added the seasonal upgrade push promotional mechanics: grape harvest March, cherry December, copper Q4.</w:t>
      </w:r>
    </w:p>
    <w:p>
      <w:r>
        <w:t>16. Added SHAP feature importance rankings for technical Q&amp;A.</w:t>
      </w:r>
    </w:p>
    <w:p>
      <w:r>
        <w:t>17. Added "Why now?" market timing arguments: AI maturity (NeurIPS 2022 findings), COVID exposure of reactive logistics fragility, IAPH 69% untapped market.</w:t>
      </w:r>
    </w:p>
    <w:p>
      <w:r>
        <w:t>18. Added 65-second full retrain cycle metric.</w:t>
      </w:r>
    </w:p>
    <w:p>
      <w:r>
        <w:t>19. Refined team slide with more specific contributions per member; strengthened the "Why this team?" callout.</w:t>
      </w:r>
    </w:p>
    <w:p>
      <w:r>
        <w:t>20. Total slides: 11 presentation + 3 backup = 14 (was 11 + 2 = 13). Added infrastructure/security backup slide.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