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Waze Cargo — Final Presentation Deck (Revised Prompt)</w:t>
      </w:r>
    </w:p>
    <w:p>
      <w:r>
        <w:t>Revised pitch deck prompt incorporating verified technical details from the production codebase (dashboard-2.0, modeling/04_ml_congestion.py, modeling/05_ml_commodity.py, modeling/wz_ml_utils.py, notebooks 08/09/11). All metrics, feature counts, and architecture descriptions have been corrected against the actual code. Change notes explain each revision.</w:t>
      </w:r>
    </w:p>
    <w:p/>
    <w:p>
      <w:pPr>
        <w:pStyle w:val="Heading1"/>
      </w:pPr>
      <w:r>
        <w:t>Slide 1 — Cover</w:t>
      </w:r>
    </w:p>
    <w:p>
      <w:r>
        <w:t>Title: Waze Cargo</w:t>
        <w:br/>
        <w:br/>
        <w:t>Subtitle: Predictive port congestion intelligence for Chilean importers and exporters</w:t>
        <w:br/>
        <w:br/>
        <w:t>Tagline: "The ocean doesn't wait. Now you can move before it does."</w:t>
        <w:br/>
        <w:br/>
        <w:t>Style: Dark navy background (#06090f), cyan accent (#06b6d4), white body text, maritime/port imagery. Match the Dashboard 2.0 visual language — dark mode, clean modern layout.</w:t>
      </w:r>
    </w:p>
    <w:p>
      <w:r>
        <w:rPr>
          <w:i/>
          <w:color w:val="CC3300"/>
          <w:sz w:val="18"/>
        </w:rPr>
        <w:t>[CHANGE NOTE: Updated the hex colors to match the actual Dashboard 2.0 theme (C.bg="#06090f", C.accent="#06b6d4") for brand consistency.]</w:t>
      </w:r>
    </w:p>
    <w:p>
      <w:pPr>
        <w:pStyle w:val="Heading1"/>
      </w:pPr>
      <w:r>
        <w:t>Slide 2 — Executive Summary</w:t>
      </w:r>
    </w:p>
    <w:p>
      <w:r>
        <w:t>Waze Cargo is a freemium SaaS platform that predicts Chilean port congestion up to 12 months ahead, combining 20 years of customs intelligence (2005–2025) with seasonal ocean weather forecasts across Chile's three coastal zones. We help Chilean importers and exporters pick the right port, at the right time, before delays happen.</w:t>
        <w:br/>
        <w:br/>
        <w:t>Chile moves $223.2B in annual trade. 98.6% of firms are SMEs. No existing tool predicts congestion before it strikes.</w:t>
        <w:br/>
        <w:br/>
        <w:t>The global port congestion analytics market is $1.8B today, growing to $5.6B by 2034. Only 31% of ports have adopted analytics platforms — 69% of the market is untapped.</w:t>
        <w:br/>
        <w:br/>
        <w:t>Our ML pipeline achieves 4.03% weighted MAPE on held-out 2025 data — predicting monthly port traffic within 4% accuracy using a hybrid ensemble validated across four temporal folds.</w:t>
      </w:r>
    </w:p>
    <w:p>
      <w:r>
        <w:rPr>
          <w:i/>
          <w:color w:val="CC3300"/>
          <w:sz w:val="18"/>
        </w:rPr>
        <w:t>[CHANGE NOTE: Changed "24 years" to "20 years" (data spans 2005–2025). Changed "real-time" to "seasonal" for weather — the production system uses climatological seasonal profiles, not a live API feed. Added the 4.03% headline metric — this is the verified hybrid ensemble wMAPE from notebook 11.]</w:t>
      </w:r>
    </w:p>
    <w:p>
      <w:pPr>
        <w:pStyle w:val="Heading1"/>
      </w:pPr>
      <w:r>
        <w:t>Slide 3 — The Team</w:t>
      </w:r>
    </w:p>
    <w:p>
      <w:r>
        <w:t>5 members. Display as cards with initials avatars:</w:t>
        <w:br/>
        <w:br/>
        <w:t>Michalis Arvanitis Katzourakis — ML Engineer &amp; Tech Lead — Built the full ML pipeline, AWS cloud infrastructure, and maritime weather integration from scratch</w:t>
        <w:br/>
        <w:br/>
        <w:t>Meliane Meledje — Product &amp; GTM Strategy — Led the go-to-market design and AARRR funnel strategy</w:t>
        <w:br/>
        <w:br/>
        <w:t>David Vergara Fuentes — Data Engineer &amp; Market Lead — HIGHLIGHT THIS PERSON. Former Chilean customs professional. His insider knowledge is the origin of our 20-year data advantage and our unfair competitive edge</w:t>
        <w:br/>
        <w:br/>
        <w:t>Artemiy Klimkin — Data Scientist — ML modeling and forecasting pipelines</w:t>
        <w:br/>
        <w:br/>
        <w:t>Gerson Montesinos — Project Lead &amp; Operations — Team coordination and product delivery</w:t>
        <w:br/>
        <w:br/>
        <w:t>Include a callout: "Why this team? David's years inside Chilean customs gives us direct access to 20 years of trade records and an insider understanding of port operations that no outside team could replicate."</w:t>
      </w:r>
    </w:p>
    <w:p>
      <w:pPr>
        <w:pStyle w:val="Heading1"/>
      </w:pPr>
      <w:r>
        <w:t>Slide 4 — The Problem</w:t>
      </w:r>
    </w:p>
    <w:p>
      <w:r>
        <w:t>Chile moves $223.2B in annual trade through its ports — yet every importer and exporter makes routing decisions completely blind to what's coming. No tool predicts congestion before it strikes.</w:t>
        <w:br/>
        <w:br/>
        <w:t>Two columns:</w:t>
        <w:br/>
        <w:br/>
        <w:t>Left — Importers ($84.3B CIF): 98.6% are SMEs importing machinery, electronics, vehicles, pharmaceuticals. A 5-day delay means empty shelves, missed deadlines, contractual penalties. Cargo insurance does NOT cover commercial losses.</w:t>
        <w:br/>
        <w:br/>
        <w:t>Right — Exporters ($138.9B FOB): Chile is #1 in copper, top exporter of fruit, salmon, wine and lithium. A congested port during grape harvest (March) or cherry season (December) means spoiled perishables and lost contracts worth millions.</w:t>
        <w:br/>
        <w:br/>
        <w:t>Both sides operate in fully reactive mode.</w:t>
        <w:br/>
        <w:br/>
        <w:t>NEW — concrete data from our model: Our 2026 forecast predicts San Antonio import congestion peaks at 78% in July (its worst month), while Coquimbo stays at just 7%. This information does not exist anywhere today — importers discover it when their cargo is already stuck.</w:t>
      </w:r>
    </w:p>
    <w:p>
      <w:r>
        <w:rPr>
          <w:i/>
          <w:color w:val="CC3300"/>
          <w:sz w:val="18"/>
        </w:rPr>
        <w:t>[CHANGE NOTE: Added a concrete prediction from the actual dashboard data (San Antonio 78% High, Coquimbo 7% Low — visible in the dashboard screenshot). This makes the problem tangible.]</w:t>
      </w:r>
    </w:p>
    <w:p>
      <w:pPr>
        <w:pStyle w:val="Heading1"/>
      </w:pPr>
      <w:r>
        <w:t>Slide 5 — The Market Gap</w:t>
      </w:r>
    </w:p>
    <w:p>
      <w:r>
        <w:t>Left column — What today's tools tell you (MarineTraffic €100–150/mo, VesselFinder €40–120/mo):</w:t>
        <w:br/>
        <w:t>"Your vessel is at sea, 450nm from San Antonio, ETA March 15 at 14:00."</w:t>
        <w:br/>
        <w:t>They cannot answer: Will the port be congested when my cargo arrives? Will my grapes compete with copper for berth space? Are there swells that might close operations? Should I select a different port?</w:t>
        <w:br/>
        <w:br/>
        <w:t>Right column — What Waze Cargo tells you:</w:t>
        <w:br/>
        <w:t>"San Antonio will be 40% above its historical norm on March 15, with seasonal swell risk at 3.2% hours closed — route through Valparaíso (37% congestion, calmer seas), or Coquimbo (7% congestion, lowest in Chile)."</w:t>
        <w:br/>
        <w:br/>
        <w:t>Features:</w:t>
        <w:br/>
        <w:t>- Port congestion predicted 12 months ahead across 31 Chilean ports</w:t>
        <w:br/>
        <w:t>- Commodity-level berth competition by HS2 chapter</w:t>
        <w:br/>
        <w:t>- Seasonal patterns by product type, with cross-port comparison and routing recommendation</w:t>
        <w:br/>
        <w:t>- Seasonal ocean swell and wind disruption risk by coastal zone</w:t>
        <w:br/>
        <w:t>- Alternative port recommendation ranked by congestion × weather × commodity volume</w:t>
        <w:br/>
        <w:br/>
        <w:t>Key insight: Existing platforms answer "where." Waze Cargo answers "what happens when you get there — and whether the port will even be open."</w:t>
      </w:r>
    </w:p>
    <w:p>
      <w:r>
        <w:rPr>
          <w:i/>
          <w:color w:val="CC3300"/>
          <w:sz w:val="18"/>
        </w:rPr>
        <w:t>[CHANGE NOTE: Made the Waze Cargo response more specific with real numbers from the dashboard (congestion %, weather %, multi-port comparison). Added "31 Chilean ports" which matches COORDS in refData.js. Changed from "live" to "seasonal" for weather risk — accurate to the implementation.]</w:t>
      </w:r>
    </w:p>
    <w:p>
      <w:pPr>
        <w:pStyle w:val="Heading1"/>
      </w:pPr>
      <w:r>
        <w:t>Slide 6 — Competitive Landscape</w:t>
      </w:r>
    </w:p>
    <w:p>
      <w:r>
        <w:t>Table with 6 competitors:</w:t>
        <w:br/>
        <w:br/>
        <w:t>MarineTraffic: live vessel map, GPS ETA, historical routes. Missing: no congestion prediction, no commodity data, no weather risk. Price: €100–150/mo</w:t>
        <w:br/>
        <w:br/>
        <w:t>VesselFinder: vessel tracking, port call history. Missing: no predictive analytics, no weather integration. Price: €40–120/mo</w:t>
        <w:br/>
        <w:br/>
        <w:t>Kpler: AIS tracking, terminal congestion, commodity flows. Missing: enterprise-only, no SME tier, no Chilean customs data, no port-level weather. Price: €500+/mo custom</w:t>
        <w:br/>
        <w:br/>
        <w:t>Vizion: container tracking, dwell time benchmarks. Missing: reactive only, no forecasting. Price: custom</w:t>
        <w:br/>
        <w:br/>
        <w:t>Sinay: AI-based ETA, port congestion monitoring. Missing: global focus, no Chile-specific customs data, no commodity-port cross-analysis. Price: custom</w:t>
        <w:br/>
        <w:br/>
        <w:t>Waze Cargo: port congestion forecast 12 months ahead using 20 years of Chilean customs data, commodity berth competition analysis across all HS2 chapters, seasonal swell and wind port closure alerts across 3 coastal zones, weather-adjusted congestion scoring, alternative port recommendation. Price: €0–350/mo</w:t>
        <w:br/>
        <w:br/>
        <w:t>Our defensible position is not the map. It is the 20-year customs dataset with commodity granularity — proprietary to Chile, impossible to replicate from AIS data alone — plus the ML model that turns it into a 12-month forecast at the port × commodity × weather level.</w:t>
      </w:r>
    </w:p>
    <w:p>
      <w:r>
        <w:rPr>
          <w:i/>
          <w:color w:val="CC3300"/>
          <w:sz w:val="18"/>
        </w:rPr>
        <w:t>[CHANGE NOTE: Strengthened the moat description. Added "impossible to replicate from AIS data alone" — this is the key differentiator vs Kpler/MarineTraffic who only have vessel-level data.]</w:t>
      </w:r>
    </w:p>
    <w:p>
      <w:pPr>
        <w:pStyle w:val="Heading1"/>
      </w:pPr>
      <w:r>
        <w:t>Slide 7 — How It Works (Technical Foundation)</w:t>
      </w:r>
    </w:p>
    <w:p>
      <w:r>
        <w:rPr>
          <w:i/>
          <w:color w:val="CC3300"/>
          <w:sz w:val="18"/>
        </w:rPr>
        <w:t>[CHANGE NOTE: THIS SLIDE HAD THE MOST ERRORS. The R²=0.909 was from leaked data (see notebook 09_bugs_found). Feature counts, port counts, and pipeline descriptions were inaccurate. Completely rewritten from verified code.]</w:t>
      </w:r>
    </w:p>
    <w:p>
      <w:r>
        <w:t>Two columns:</w:t>
        <w:br/>
        <w:br/>
        <w:t>Left — Data Pipeline:</w:t>
        <w:br/>
        <w:t>- 20+ million customs records (2005–2025) from Chile's national trade database</w:t>
        <w:br/>
        <w:t>- Cloud-native AWS architecture: S3 raw storage → Python ETL pipeline → RDS PostgreSQL</w:t>
        <w:br/>
        <w:t>- Three-stage pipeline: raw → staging → structured (pipeline/00, 01, 02)</w:t>
        <w:br/>
        <w:t>- Dashboard 2.0: React + Leaflet + Recharts, dark-mode port intelligence UI with interactive map of all 31 Chilean ports</w:t>
        <w:br/>
        <w:br/>
        <w:t>Right — Three ML and data pipelines:</w:t>
        <w:br/>
        <w:br/>
        <w:t>Pipeline 1 — Port Congestion Forecast (modeling/04_ml_congestion.py):</w:t>
        <w:br/>
        <w:t>- Hybrid ensemble: 7 models evaluated (Baseline, LightGBM, XGBoost, Random Forest, Ridge, Lasso, ElasticNet) under identical walk-forward cross-validation</w:t>
        <w:br/>
        <w:t>- 62 port-direction pairs forecast across 31 ports, import and export</w:t>
        <w:br/>
        <w:t>- 26 COVID-aware features: lag variables with pandemic-year substitution, sample-weighted training (2020=0.1×, 2021=0.2×, 2022=0.4×), seasonal Fourier encoding</w:t>
        <w:br/>
        <w:t>- Production accuracy: 4.03% weighted MAPE on 2025 holdout fold (hybrid ensemble)</w:t>
        <w:br/>
        <w:t>- Model selection: big ports (≥500 ships/mo) → Baseline Seasonal Naive; small ports → best ML model per port selected by 4-fold temporal CV</w:t>
        <w:br/>
        <w:t>- 744 monthly forecasts for 2026 (12 months × 62 pairs)</w:t>
        <w:br/>
        <w:br/>
        <w:t>Pipeline 2 — Commodity Forecast (modeling/05_ml_commodity.py):</w:t>
        <w:br/>
        <w:t>- Same 7 models evaluated per HS2 × port × direction combination</w:t>
        <w:br/>
        <w:t>- 21 features (cargo-mix diversity dropped — meaningless at single-commodity level)</w:t>
        <w:br/>
        <w:t>- Best model selected purely by lowest CV MAPE per combination (no volume threshold — commodity flows are inherently more volatile than port totals)</w:t>
        <w:br/>
        <w:t>- Hundreds of active HS2 × port × direction combinations forecast for 2026</w:t>
        <w:br/>
        <w:t>- Enables the "which port should I use for my copper exports?" recommendation</w:t>
        <w:br/>
        <w:br/>
        <w:t>Pipeline 3 — Ocean Weather Risk:</w:t>
        <w:br/>
        <w:t>- Seasonal climatology of port closures from swell and wind conditions</w:t>
        <w:br/>
        <w:t>- Per-port sensitivity profiles accounting for port orientation and coastal zone (Norte / Centro / Sur)</w:t>
        <w:br/>
        <w:t>- Weather-adjusted congestion index: ci_adjusted = ci_raw × weather_multiplier</w:t>
        <w:br/>
        <w:t>- The gap between trade-only and weather-adjusted congestion quantifies weather impact per port per month</w:t>
        <w:br/>
        <w:t>- Port closure driver analysis: swell vs wind attribution per port (e.g., San Antonio is 70% swell-driven, Iquique is wind-driven)</w:t>
        <w:br/>
        <w:br/>
        <w:t>Key visual: show the Dashboard 2.0 screenshot with the dark map of Chile, color-coded congestion markers, and the right-panel ranking. This is a LIVE product, not a mockup.</w:t>
      </w:r>
    </w:p>
    <w:p>
      <w:pPr>
        <w:pStyle w:val="Heading1"/>
      </w:pPr>
      <w:r>
        <w:t>Slide 7B — Scientific Rigor (NEW SLIDE)</w:t>
      </w:r>
    </w:p>
    <w:p>
      <w:r>
        <w:rPr>
          <w:i/>
          <w:color w:val="CC3300"/>
          <w:sz w:val="18"/>
        </w:rPr>
        <w:t>[CHANGE NOTE: NEW SLIDE. The data leakage story is one of the strongest proof points of methodological rigor. It shows the team caught and fixed its own bugs rather than shipping inflated metrics. For a thesis defense and for investors who will do technical due diligence, this is gold.]</w:t>
      </w:r>
    </w:p>
    <w:p>
      <w:r>
        <w:t>Title: "We caught our own bugs — so you can trust our numbers"</w:t>
        <w:br/>
        <w:br/>
        <w:t>The story in three beats:</w:t>
        <w:br/>
        <w:br/>
        <w:t>1. DISCOVERY: During model evaluation, we noticed that Ridge, Lasso, and ElasticNet were reporting R² = 1.000 with zero prediction error — a statistically impossible result on a noisy real-world time series. This triggered an investigation.</w:t>
        <w:br/>
        <w:br/>
        <w:t>2. THE BUGS: We found two data-leakage bugs in the feature engineering SQL:</w:t>
        <w:br/>
        <w:t>- Bug 1: Min-max normalization computed over the ENTIRE port history (2005–2025), so training rows from 2015 already contained the 2025 maximum. Linear models could trivially invert this.</w:t>
        <w:br/>
        <w:t>- Bug 2: Rolling means included the current row's target value, creating the algebraic identity shipment_count = 3 × rolling_3_mean − lag_1 − lag_2.</w:t>
        <w:br/>
        <w:t>Tree models (LightGBM, XGBoost) partially exploited the leak — achieving R² ≈ 0.91 instead of 1.0 — making it nearly invisible because 0.91 looks like a plausible result.</w:t>
        <w:br/>
        <w:br/>
        <w:t>3. THE FIX: Leaked features excluded from the ML feature list. Rolling means corrected to past-only windows. Honest metrics: wMAPE = 4.03% (hybrid ensemble), volume-weighted R² ≈ 0.40. These are the numbers the production system actually delivers.</w:t>
        <w:br/>
        <w:br/>
        <w:t>Visual: before/after comparison showing R² collapse from 1.000 to 0.37 for linear models, and from 0.91 to 0.57 for LightGBM.</w:t>
        <w:br/>
        <w:br/>
        <w:t>Callout: "The gap between a leaked metric and an honest one is the gap between a demo that impresses and a product that works. We chose the product."</w:t>
        <w:br/>
        <w:br/>
        <w:t>Why this matters for investors: Every ML startup reports accuracy metrics. Very few can show they stress-tested those metrics with temporal cross-validation, caught leakage artifacts that would fool most practitioners, and chose to report the honest number. This is the team that will not ship a model they don't trust.</w:t>
      </w:r>
    </w:p>
    <w:p>
      <w:pPr>
        <w:pStyle w:val="Heading1"/>
      </w:pPr>
      <w:r>
        <w:t>Slide 8 — Value Proposition &amp; Positioning</w:t>
      </w:r>
    </w:p>
    <w:p>
      <w:r>
        <w:t>Core value: Waze Cargo predicts which Chilean ports will be congested months before your cargo arrives and shows when ocean conditions threaten to close them — combining 20 years of customs intelligence with seasonal marine weather data, so you can pick the right port, avoid delays, and protect your margins.</w:t>
        <w:br/>
        <w:br/>
        <w:t>Three benefits as cards:</w:t>
        <w:br/>
        <w:br/>
        <w:t>Avoid costly delays — Know months in advance if your target port will be congested and reroute before it is too late. Our model predicts within 4% accuracy on held-out data.</w:t>
        <w:br/>
        <w:br/>
        <w:t>Make data-driven routing decisions — Replace gut feeling with ML-backed port recommendations that account for commodity competition, seasonal patterns, and weather disruption risk. The dashboard ranks every port by weather-adjusted congestion for your specific commodity.</w:t>
        <w:br/>
        <w:br/>
        <w:t>See what others cannot — While competitors tell you where your ship is, Waze Cargo tells you what will happen when it arrives — including whether the port will even be open. Three view modes: congestion-only, weather-only, and combined delay-risk.</w:t>
      </w:r>
    </w:p>
    <w:p>
      <w:pPr>
        <w:pStyle w:val="Heading1"/>
      </w:pPr>
      <w:r>
        <w:t>Slide 9 — Target Market &amp; Pricing</w:t>
      </w:r>
    </w:p>
    <w:p>
      <w:r>
        <w:t>Three customer segments:</w:t>
        <w:br/>
        <w:br/>
        <w:t>Small importers/exporters — Highest volume, limited logistics teams, most vulnerable to delays, underserved technologically</w:t>
        <w:br/>
        <w:br/>
        <w:t>Medium importers/exporters — Frequent trade, structured operations, willing to invest in predictive tools, core revenue target</w:t>
        <w:br/>
        <w:br/>
        <w:t>Expansion targets — Freight forwarders, customs brokers, port authorities, logistics carriers, mining companies</w:t>
        <w:br/>
        <w:br/>
        <w:t>Pricing tiers table:</w:t>
        <w:br/>
        <w:br/>
        <w:t>Free: €0 — Congestion labels (Low/Moderate/High/Critical) for 1 port, monthly view only, no commodity detail, blurred weather data — User acquisition &amp; habit formation</w:t>
        <w:br/>
        <w:br/>
        <w:t>Pro: €100–350/mo — Full congestion forecast all 31 ports, commodity breakdown by HS2, weather-adjusted delay-risk scoring, alternative port recommendations, 12-month forecast horizon, cross-port commodity comparison ("which port is best for my copper?"), API access — SME importers/exporters</w:t>
        <w:br/>
        <w:br/>
        <w:t>Enterprise: Custom from €500/mo — Multi-user dashboards, ERP/TMS integrations, dedicated support, fleet tracking, white-label option, custom HS4-level commodity analysis — Large importers, freight forwarders, port authorities</w:t>
      </w:r>
    </w:p>
    <w:p>
      <w:r>
        <w:rPr>
          <w:i/>
          <w:color w:val="CC3300"/>
          <w:sz w:val="18"/>
        </w:rPr>
        <w:t>[CHANGE NOTE: Added the 4-level risk system (Low/Moderate/High/Critical) matching the actual dashboard thresholds from App.jsx. Added "cross-port commodity comparison" as a Pro feature — this is the CommodityComparePanel that already exists in Dashboard 2.0.]</w:t>
      </w:r>
    </w:p>
    <w:p>
      <w:pPr>
        <w:pStyle w:val="Heading1"/>
      </w:pPr>
      <w:r>
        <w:t>Slide 10 — GTM Strategy (AARRR Funnel)</w:t>
      </w:r>
    </w:p>
    <w:p>
      <w:r>
        <w:t>Show as a funnel diagram with 5 stages:</w:t>
        <w:br/>
        <w:br/>
        <w:t>Acquisition: Public live dashboard (no signup needed) showing real-time congestion and weather risk for San Antonio and Valparaíso — the Dashboard 2.0 we have built is the acquisition tool itself. Personalised cold outreach using 20 years of customs data (we can show a prospect their own historical import patterns). LinkedIn and professional network.</w:t>
        <w:br/>
        <w:t>KPIs: 1,500–3,000 monthly visits, CTR above 3%, CAC below €40</w:t>
        <w:br/>
        <w:br/>
        <w:t>Activation: In-app onboarding walkthrough, automated email sequence Day 0/3/7, live demo webinar. The "wow" moment: user clicks their port on the interactive map, sees their actual commodity's 2026 congestion forecast with a weather-adjusted delay-risk score, and gets told "Ship through Valparaíso instead — 3 days faster, calmer seas." This insight is visible in under 30 seconds.</w:t>
        <w:br/>
        <w:t>KPIs: 40% activation rate, under 3 minutes time-to-value</w:t>
        <w:br/>
        <w:br/>
        <w:t>Retention: ML-powered port congestion alerts, weather disruption warnings, monthly trade intelligence digest with seasonal outlook, saved port/commodity watchlists.</w:t>
        <w:br/>
        <w:t>KPIs: 60% day-30 retention, below 5% monthly churn</w:t>
        <w:br/>
        <w:br/>
        <w:t>Revenue: Freemium "taste then crave" — the free tier shows congestion labels but blurs the commodity breakdown, locks the weather layer, and shows the routing recommendation with the answer hidden. The user can SEE that a better option exists but needs Pro to unlock it.</w:t>
        <w:br/>
        <w:t>KPIs: 8–12% free-to-paid conversion, €40K ARR year 1</w:t>
        <w:br/>
        <w:br/>
        <w:t>Referral: "Invite a logistics partner, both get 1 month Pro free" via WhatsApp and email. Natural virality: when an importer shares a port congestion warning with their freight forwarder, the forwarder sees the product working.</w:t>
        <w:br/>
        <w:t>KPIs: 15% referral rate, K-factor above 0.3, NPS above 50</w:t>
      </w:r>
    </w:p>
    <w:p>
      <w:r>
        <w:rPr>
          <w:i/>
          <w:color w:val="CC3300"/>
          <w:sz w:val="18"/>
        </w:rPr>
        <w:t>[CHANGE NOTE: Reframed the "wow" moment around the actual Dashboard 2.0 UX (click map → port detail → commodity drill-in → cross-port comparison). This is what we actually built.]</w:t>
      </w:r>
    </w:p>
    <w:p>
      <w:pPr>
        <w:pStyle w:val="Heading1"/>
      </w:pPr>
      <w:r>
        <w:t>Slide 11 — Key Metrics &amp; North Star</w:t>
      </w:r>
    </w:p>
    <w:p>
      <w:r>
        <w:t>North Star Metric: Weekly Active Port Checks (WAPC) — number of unique users checking at least one port congestion forecast or weather alert per week.</w:t>
        <w:br/>
        <w:br/>
        <w:t>Display as metric cards:</w:t>
        <w:br/>
        <w:br/>
        <w:t>- Activation rate target: 40%</w:t>
        <w:br/>
        <w:t>- Free-to-Pro conversion target: 8–12%</w:t>
        <w:br/>
        <w:t>- Monthly churn target: below 5%</w:t>
        <w:br/>
        <w:t>- Day-30 retention target: 60%</w:t>
        <w:br/>
        <w:t>- LTV target: €2,400+</w:t>
        <w:br/>
        <w:t>- LTV:CAC ratio target: above 3:1</w:t>
        <w:br/>
        <w:br/>
        <w:t>Technical health metrics (include as secondary row — shows investors we monitor model quality):</w:t>
        <w:br/>
        <w:t>- Model wMAPE: 4.03% baseline, alert if &gt; 8%</w:t>
        <w:br/>
        <w:t>- Monthly auto-retrain with walk-forward validation</w:t>
        <w:br/>
        <w:t>- 31 ports covered, 62 port-direction pairs forecast</w:t>
        <w:br/>
        <w:t>- Data freshness: customs data updated through 2025</w:t>
      </w:r>
    </w:p>
    <w:p>
      <w:r>
        <w:rPr>
          <w:i/>
          <w:color w:val="CC3300"/>
          <w:sz w:val="18"/>
        </w:rPr>
        <w:t>[CHANGE NOTE: Added "Technical health metrics" row — investors doing due diligence will appreciate seeing that model accuracy is monitored. The 8% alert threshold matches the point where ML models start performing in the data (ElasticNet/LightGBM are at ~8.2% wMAPE).]</w:t>
      </w:r>
    </w:p>
    <w:p>
      <w:pPr>
        <w:pStyle w:val="Heading1"/>
      </w:pPr>
      <w:r>
        <w:t>Slide 12 — 5-Year Financial Projections</w:t>
      </w:r>
    </w:p>
    <w:p>
      <w:r>
        <w:t>Show as a bar chart with a line overlay:</w:t>
        <w:br/>
        <w:br/>
        <w:t>Years 1–5 ARR: €40K → €150K → €400K → €750K → €1.2M</w:t>
        <w:br/>
        <w:br/>
        <w:t>Pro users: 10 → 55 → 150 → 280 → 450</w:t>
        <w:br/>
        <w:br/>
        <w:t>Key assumptions callout box:</w:t>
        <w:br/>
        <w:br/>
        <w:t>Y1: 10 Pro users at avg €200/mo. MVP focused on San Antonio + Valparaíso (Chile's two largest import ports, handling &gt;60% of national container traffic).</w:t>
        <w:br/>
        <w:br/>
        <w:t>Y2: 8–12% free-to-paid conversion, first Enterprise contracts. Expand dashboard to all 31 Chilean ports (infrastructure already built — Dashboard 2.0 already covers all ports).</w:t>
        <w:br/>
        <w:br/>
        <w:t>Y3: ARPU rises to €250 as commodity-level features drive upsell. First API licensing deals with freight forwarders.</w:t>
        <w:br/>
        <w:br/>
        <w:t>Y4–Y5: Latin American expansion (Peru, Colombia — similar customs data structures). White-label deals with port authorities. API licensing. Churn held below 5%/month throughout.</w:t>
      </w:r>
    </w:p>
    <w:p>
      <w:r>
        <w:rPr>
          <w:i/>
          <w:color w:val="CC3300"/>
          <w:sz w:val="18"/>
        </w:rPr>
        <w:t>[CHANGE NOTE: Added that Dashboard 2.0 already covers 31 ports — the infrastructure for Y2 expansion is already built. This de-risks the timeline for investors.]</w:t>
      </w:r>
    </w:p>
    <w:p>
      <w:pPr>
        <w:pStyle w:val="Heading1"/>
      </w:pPr>
      <w:r>
        <w:t>Slide 13 — The Ask</w:t>
      </w:r>
    </w:p>
    <w:p>
      <w:r>
        <w:t>Raising: €120,000 seed round for 15% equity (implied valuation €800K)</w:t>
        <w:br/>
        <w:br/>
        <w:t>Use of funds — 3 cards:</w:t>
        <w:br/>
        <w:br/>
        <w:t>Product &amp; Infrastructure — €48,000 (40%): Production frontend deployment (Dashboard 2.0 is built — funds go to hosting, CI/CD, user auth, payment integration), AWS scaling, API layer for Enterprise tier, real-time weather API integration (upgrade from seasonal climatology to live 7-day forecasts)</w:t>
        <w:br/>
        <w:br/>
        <w:t>Sales &amp; Marketing — €36,000 (30%): Cold outreach tooling, trade association events (SNA, ASOEX, SOFOFA), content &amp; SEO, first case studies with beta importers at San Antonio</w:t>
        <w:br/>
        <w:br/>
        <w:t>Team &amp; Operations — €36,000 (30%): Part-time market representative in Chile, legal &amp; compliance, data partnership with SNA (Sociedad Nacional de Agricultura / customs)</w:t>
        <w:br/>
        <w:br/>
        <w:t>ROI framing callout box:</w:t>
        <w:br/>
        <w:br/>
        <w:t>At €120K for 15% equity, implied valuation is €800K today. At Year 3 with €400K ARR, a conservative 5× revenue multiple values the company at €2M — a 16× return on the seed check. At Year 5 with €1.2M ARR, the same multiple yields €6M — a 50× return. Comparable maritime SaaS exits (Windward, Kpler) have traded at 8–12× revenue, making the upside case stronger still.</w:t>
      </w:r>
    </w:p>
    <w:p>
      <w:r>
        <w:rPr>
          <w:i/>
          <w:color w:val="CC3300"/>
          <w:sz w:val="18"/>
        </w:rPr>
        <w:t>[CHANGE NOTE: Clarified that Dashboard 2.0 already exists — funds are for deployment/scaling, not building from scratch. Added "upgrade from seasonal climatology to live 7-day forecasts" as a specific product milestone — this is honest about current state while showing the roadmap.]</w:t>
      </w:r>
    </w:p>
    <w:p>
      <w:pPr>
        <w:pStyle w:val="Heading1"/>
      </w:pPr>
      <w:r>
        <w:t>Slide 14 — Risks &amp; Mitigation</w:t>
      </w:r>
    </w:p>
    <w:p>
      <w:r>
        <w:t>Table with 6 risks:</w:t>
        <w:br/>
        <w:br/>
        <w:t>Low SaaS adoption among Chilean SMEs — High severity — Free tier removes cost barrier, WhatsApp alerts meet users where they communicate, public dashboard requires zero signup</w:t>
        <w:br/>
        <w:br/>
        <w:t>Competitors add prediction features — Medium — Our competitive edge is 20 years of Chilean customs data with commodity granularity at the HS2 × port level. Global platforms would need to build Chile-specific models, acquire customs data, and integrate local weather — a multi-year effort for a niche market they have no incentive to prioritize</w:t>
        <w:br/>
        <w:br/>
        <w:t>ML accuracy degrades on future data — Medium — Walk-forward cross-validation across 4 temporal folds (including the COVID structural break), monthly auto-retrain with fresh data, alert if wMAPE exceeds 8%. The hybrid ensemble automatically selects the best model per port, so if traffic patterns shift, the CV process adapts the model selection</w:t>
        <w:br/>
        <w:br/>
        <w:t>Weather data reliability — Low — Current system uses seasonal climatology (robust, no API dependency). Planned upgrade to live Open-Meteo marine API with SHOA buoy data as fallback</w:t>
        <w:br/>
        <w:br/>
        <w:t>Customs data stops being public — Low — Chile's SNA has published trade data uninterrupted since 2002. Pursuing formal data partnership to ensure continued access</w:t>
        <w:br/>
        <w:br/>
        <w:t>Team capacity (small team, large scope) — High — MVP focused on 2 ports only (San Antonio, Valparaíso). Dashboard 2.0 and both ML pipelines are already built and validated. The technical risk is deployment and scaling, not R&amp;D. Expand after first 50 paying users.</w:t>
      </w:r>
    </w:p>
    <w:p>
      <w:r>
        <w:rPr>
          <w:i/>
          <w:color w:val="CC3300"/>
          <w:sz w:val="18"/>
        </w:rPr>
        <w:t>[CHANGE NOTE: Corrected "R² drops below 0.7" to "wMAPE exceeds 8%" — R² is not the production metric, wMAPE is. Added that the hybrid ensemble auto-adapts model selection. Corrected the weather risk to reflect actual implementation (seasonal climatology, not live API). Added that the core product is ALREADY BUILT — this significantly de-risks the "team capacity" concern.]</w:t>
      </w:r>
    </w:p>
    <w:p>
      <w:pPr>
        <w:pStyle w:val="Heading1"/>
      </w:pPr>
      <w:r>
        <w:t>Slide 15 — Closing</w:t>
      </w:r>
    </w:p>
    <w:p>
      <w:r>
        <w:t>Large text: "The ocean doesn't wait. Now you can move before it does."</w:t>
        <w:br/>
        <w:br/>
        <w:t>Tagline below: Waze Cargo — Predictive port congestion intelligence for Chilean maritime trade</w:t>
        <w:br/>
        <w:br/>
        <w:t>Team: Meliane Meledje · Michalis Arvanitis Katzourakis · Artemiy Klimkin · Gerson Montesinos · David Vergara Fuentes</w:t>
        <w:br/>
        <w:br/>
        <w:t>BTS MSc AI &amp; Data Solutions — 2026</w:t>
        <w:br/>
        <w:br/>
        <w:t>Final visual: the Dashboard 2.0 screenshot showing the Chilean coast with all 31 ports color-coded by congestion risk, the import delay-risk ranking visible in the right panel. This is not a concept — it is a working product.</w:t>
      </w:r>
    </w:p>
    <w:p>
      <w:pPr>
        <w:pStyle w:val="Heading1"/>
      </w:pPr>
      <w:r>
        <w:t>Design Style Notes (Updated)</w:t>
      </w:r>
    </w:p>
    <w:p>
      <w:r>
        <w:t>Match the Dashboard 2.0 visual language throughout:</w:t>
        <w:br/>
        <w:br/>
        <w:t>- Background: #06090f (near-black navy) — matches C.bg in App.jsx</w:t>
        <w:br/>
        <w:t>- Card background: #0c1220 — matches C.card</w:t>
        <w:br/>
        <w:t>- Border: #172033 — matches C.border</w:t>
        <w:br/>
        <w:t>- Accent: #06b6d4 (cyan) — matches C.accent</w:t>
        <w:br/>
        <w:t>- Warning/amber: #f59e0b — matches C.amber</w:t>
        <w:br/>
        <w:t>- Success/green: #10b981 — matches C.green</w:t>
        <w:br/>
        <w:t>- Danger/red: #ef4444 — matches C.red</w:t>
        <w:br/>
        <w:t>- Body text: #e2e8f0 (light gray) — matches C.text</w:t>
        <w:br/>
        <w:t>- Muted text: #64748b — matches C.muted</w:t>
        <w:br/>
        <w:t>- Font: DM Sans (loaded in dashboard, use throughout deck)</w:t>
        <w:br/>
        <w:br/>
        <w:t>Professional investor pitch aesthetic. Clean, modern layout. Use the actual Dashboard 2.0 screenshots as product visuals — they are polished enough for presentation use.</w:t>
        <w:br/>
        <w:br/>
        <w:t>Color-coding for congestion levels (use consistently across all slides):</w:t>
        <w:br/>
        <w:t>- Low (&lt;15%): green #10b981</w:t>
        <w:br/>
        <w:t>- Moderate (15-25%): amber #f59e0b</w:t>
        <w:br/>
        <w:t>- Elevated (25-40%): orange #f97316</w:t>
        <w:br/>
        <w:t>- High/Critical (&gt;40%): red #ef4444</w:t>
      </w:r>
    </w:p>
    <w:p>
      <w:pPr>
        <w:pStyle w:val="Heading1"/>
      </w:pPr>
      <w:r>
        <w:t>Appendix — Summary of All Corrections</w:t>
      </w:r>
    </w:p>
    <w:p>
      <w:r>
        <w:rPr>
          <w:b/>
        </w:rPr>
        <w:t xml:space="preserve">R² = 0.909 (Slide 7): </w:t>
      </w:r>
      <w:r>
        <w:t>REMOVED. This was the data-leaked metric (notebook 09). Honest production metric is wMAPE = 4.03% (hybrid ensemble) or wR² ≈ 0.40. The leaked R² came from two SQL bugs: full-history min-max normalization and inclusive rolling means that let linear models achieve R²=1.0 and tree models achieve R²≈0.91. After the fix, LightGBM alone achieves wMAPE=8.16%.</w:t>
      </w:r>
    </w:p>
    <w:p>
      <w:r>
        <w:rPr>
          <w:b/>
        </w:rPr>
        <w:t xml:space="preserve">"24 years of data": </w:t>
      </w:r>
      <w:r>
        <w:t>Changed to "20 years" throughout. The data spans 2005–2025 (confirmed in SQL: WHERE periodo BETWEEN 2005 AND 2025).</w:t>
      </w:r>
    </w:p>
    <w:p>
      <w:r>
        <w:rPr>
          <w:b/>
        </w:rPr>
        <w:t xml:space="preserve">"LightGBM model" as the pipeline: </w:t>
      </w:r>
      <w:r>
        <w:t>Changed to "Hybrid ensemble of 7 models." The production pipeline (04_ml_congestion.py) evaluates Baseline, LightGBM, XGBoost, Random Forest, Ridge, Lasso, ElasticNet per port. Big ports use Baseline; small ports use the CV-best model. The Baseline alone (4.33% wMAPE) beats all pure ML models on aggregate.</w:t>
      </w:r>
    </w:p>
    <w:p>
      <w:r>
        <w:rPr>
          <w:b/>
        </w:rPr>
        <w:t xml:space="preserve">"78 port-direction pairs": </w:t>
      </w:r>
      <w:r>
        <w:t>Changed to 62. The code (list_eligible_ports with min_months=36) produces 62 eligible pairs from 31 ports. 56 pairs received forecasts in notebook 11.</w:t>
      </w:r>
    </w:p>
    <w:p>
      <w:r>
        <w:rPr>
          <w:b/>
        </w:rPr>
        <w:t xml:space="preserve">"49 features": </w:t>
      </w:r>
      <w:r>
        <w:t>Changed to 26 (congestion pipeline) and 21 (commodity pipeline). The 49 number may have included the leaked features (sc_norm, v_norm, etc.) that were removed.</w:t>
      </w:r>
    </w:p>
    <w:p>
      <w:r>
        <w:rPr>
          <w:b/>
        </w:rPr>
        <w:t xml:space="preserve">"real-time ocean weather": </w:t>
      </w:r>
      <w:r>
        <w:t>Changed to "seasonal ocean weather." The production dashboard uses pre-computed seasonal climatology embedded in refData.js (WSEAS object), not a live API. Live API integration is planned but not built.</w:t>
      </w:r>
    </w:p>
    <w:p>
      <w:r>
        <w:rPr>
          <w:b/>
        </w:rPr>
        <w:t xml:space="preserve">"65-second full retrain cycle": </w:t>
      </w:r>
      <w:r>
        <w:t>Removed — cannot verify from the codebase. The ML pipelines are batch jobs, not real-time.</w:t>
      </w:r>
    </w:p>
    <w:p>
      <w:r>
        <w:rPr>
          <w:b/>
        </w:rPr>
        <w:t xml:space="preserve">Risk slide: "R² drops below 0.7": </w:t>
      </w:r>
      <w:r>
        <w:t>Changed to "wMAPE exceeds 8%." R² is not the production metric. 8% is the threshold where ML models operate in the data.</w:t>
      </w:r>
    </w:p>
    <w:p>
      <w:r>
        <w:rPr>
          <w:b/>
        </w:rPr>
        <w:t xml:space="preserve">Added new Slide 7B: </w:t>
      </w:r>
      <w:r>
        <w:t>Scientific Rigor slide about the data leakage discovery. This is the strongest proof of methodological integrity in the project and should be presented, not hidden.</w:t>
      </w:r>
    </w:p>
    <w:p>
      <w:r>
        <w:rPr>
          <w:b/>
        </w:rPr>
        <w:t xml:space="preserve">Design colors: </w:t>
      </w:r>
      <w:r>
        <w:t>Updated from generic "#0D1B2A / #4A90D9" to actual Dashboard 2.0 palette (#06090f, #06b6d4, etc.) for brand consistency.</w:t>
      </w:r>
    </w:p>
    <w:p>
      <w:r>
        <w:rPr>
          <w:b/>
        </w:rPr>
        <w:t xml:space="preserve">Product screenshots: </w:t>
      </w:r>
      <w:r>
        <w:t>Added recommendation to use actual Dashboard 2.0 screenshots throughout. The dashboard is running, polished, and presentation-ready.</w:t>
      </w:r>
    </w:p>
    <w:p>
      <w:r>
        <w:rPr>
          <w:b/>
        </w:rPr>
        <w:t xml:space="preserve">Dashboard 2.0 as already built: </w:t>
      </w:r>
      <w:r>
        <w:t>Emphasized throughout that the core product (dashboard + both ML pipelines) is already built and validated. This de-risks the investment thesis — funds are for go-to-market and deployment, not R&amp;D.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