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331" w:lineRule="auto"/>
        <w:ind w:left="1869" w:right="1824" w:hanging="93"/>
      </w:pPr>
      <w:r>
        <w:rPr>
          <w:color w:val="231F20"/>
        </w:rPr>
        <w:t>Christmas greetings to all the forgoflen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44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671645</wp:posOffset>
            </wp:positionH>
            <wp:positionV relativeFrom="paragraph">
              <wp:posOffset>198499</wp:posOffset>
            </wp:positionV>
            <wp:extent cx="3621028" cy="564737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028" cy="564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footerReference w:type="even" r:id="rId5"/>
          <w:footerReference w:type="default" r:id="rId6"/>
          <w:type w:val="continuous"/>
          <w:pgSz w:w="8640" w:h="12960"/>
          <w:pgMar w:header="0" w:footer="447" w:top="500" w:bottom="640" w:left="360" w:right="720"/>
          <w:pgNumType w:start="186"/>
        </w:sect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127"/>
        <w:ind w:left="0"/>
        <w:rPr>
          <w:rFonts w:ascii="Calibri"/>
          <w:b/>
        </w:rPr>
      </w:pPr>
    </w:p>
    <w:p>
      <w:pPr>
        <w:pStyle w:val="BodyText"/>
      </w:pPr>
      <w:r>
        <w:rPr>
          <w:color w:val="231F20"/>
        </w:rPr>
        <w:t>“They</w:t>
      </w:r>
      <w:r>
        <w:rPr>
          <w:color w:val="231F20"/>
          <w:spacing w:val="-12"/>
        </w:rPr>
        <w:t> </w:t>
      </w:r>
      <w:r>
        <w:rPr>
          <w:color w:val="231F20"/>
        </w:rPr>
        <w:t>weren’t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my</w:t>
      </w:r>
      <w:r>
        <w:rPr>
          <w:color w:val="231F20"/>
          <w:spacing w:val="-6"/>
        </w:rPr>
        <w:t> </w:t>
      </w:r>
      <w:r>
        <w:rPr>
          <w:color w:val="231F20"/>
        </w:rPr>
        <w:t>list.</w:t>
      </w:r>
      <w:r>
        <w:rPr>
          <w:color w:val="231F20"/>
          <w:spacing w:val="-25"/>
        </w:rPr>
        <w:t> </w:t>
      </w:r>
      <w:r>
        <w:rPr>
          <w:color w:val="231F20"/>
        </w:rPr>
        <w:t>(An</w:t>
      </w:r>
      <w:r>
        <w:rPr>
          <w:color w:val="231F20"/>
          <w:spacing w:val="-6"/>
        </w:rPr>
        <w:t> </w:t>
      </w:r>
      <w:r>
        <w:rPr>
          <w:color w:val="231F20"/>
        </w:rPr>
        <w:t>easy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mistake</w:t>
      </w:r>
    </w:p>
    <w:p>
      <w:pPr>
        <w:pStyle w:val="BodyText"/>
        <w:spacing w:line="261" w:lineRule="auto" w:before="25"/>
        <w:ind w:right="1362"/>
      </w:pPr>
      <w:r>
        <w:rPr>
          <w:color w:val="231F20"/>
        </w:rPr>
        <w:t>for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take-things-for-granted</w:t>
      </w:r>
      <w:r>
        <w:rPr>
          <w:color w:val="231F20"/>
          <w:spacing w:val="-15"/>
        </w:rPr>
        <w:t> </w:t>
      </w:r>
      <w:r>
        <w:rPr>
          <w:color w:val="231F20"/>
        </w:rPr>
        <w:t>type-person</w:t>
      </w:r>
      <w:r>
        <w:rPr>
          <w:color w:val="231F20"/>
          <w:spacing w:val="-15"/>
        </w:rPr>
        <w:t> </w:t>
      </w:r>
      <w:r>
        <w:rPr>
          <w:color w:val="231F20"/>
        </w:rPr>
        <w:t>to</w:t>
      </w:r>
      <w:r>
        <w:rPr>
          <w:color w:val="231F20"/>
          <w:spacing w:val="-15"/>
        </w:rPr>
        <w:t> </w:t>
      </w:r>
      <w:r>
        <w:rPr>
          <w:color w:val="231F20"/>
        </w:rPr>
        <w:t>make.) No ribbons,</w:t>
      </w:r>
      <w:r>
        <w:rPr>
          <w:color w:val="231F20"/>
          <w:spacing w:val="-12"/>
        </w:rPr>
        <w:t> </w:t>
      </w:r>
      <w:r>
        <w:rPr>
          <w:color w:val="231F20"/>
        </w:rPr>
        <w:t>no wrappings,</w:t>
      </w:r>
      <w:r>
        <w:rPr>
          <w:color w:val="231F20"/>
          <w:spacing w:val="-12"/>
        </w:rPr>
        <w:t> </w:t>
      </w:r>
      <w:r>
        <w:rPr>
          <w:color w:val="231F20"/>
        </w:rPr>
        <w:t>no garlands or bows,</w:t>
      </w:r>
    </w:p>
    <w:p>
      <w:pPr>
        <w:pStyle w:val="BodyText"/>
        <w:spacing w:line="261" w:lineRule="auto"/>
        <w:ind w:right="1824"/>
      </w:pPr>
      <w:r>
        <w:rPr>
          <w:color w:val="231F20"/>
        </w:rPr>
        <w:t>to acknowledge the debt that each of us owes. Not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tiniest</w:t>
      </w:r>
      <w:r>
        <w:rPr>
          <w:color w:val="231F20"/>
          <w:spacing w:val="-5"/>
        </w:rPr>
        <w:t> </w:t>
      </w:r>
      <w:r>
        <w:rPr>
          <w:color w:val="231F20"/>
        </w:rPr>
        <w:t>part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thanks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deserve: the knights in cloth armor who selflessly serve. – Police (men and women) routinely assigned, to hazardous duty on life’s battle line.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0" w:after="0"/>
        <w:ind w:left="1080" w:right="1839" w:firstLine="0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rescue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squad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angels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who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race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out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to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save a life from an unscheduled trip to the grave.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0" w:after="0"/>
        <w:ind w:left="1080" w:right="1812" w:firstLine="0"/>
        <w:jc w:val="left"/>
        <w:rPr>
          <w:sz w:val="24"/>
        </w:rPr>
      </w:pPr>
      <w:r>
        <w:rPr>
          <w:color w:val="231F20"/>
          <w:sz w:val="24"/>
        </w:rPr>
        <w:t>The helmeted heroes who walk into blazes without</w:t>
      </w:r>
      <w:r>
        <w:rPr>
          <w:color w:val="231F20"/>
          <w:spacing w:val="-12"/>
          <w:sz w:val="24"/>
        </w:rPr>
        <w:t> </w:t>
      </w:r>
      <w:r>
        <w:rPr>
          <w:color w:val="231F20"/>
          <w:sz w:val="24"/>
        </w:rPr>
        <w:t>thoughts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of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glory,</w:t>
      </w:r>
      <w:r>
        <w:rPr>
          <w:color w:val="231F20"/>
          <w:spacing w:val="-25"/>
          <w:sz w:val="24"/>
        </w:rPr>
        <w:t> </w:t>
      </w:r>
      <w:r>
        <w:rPr>
          <w:color w:val="231F20"/>
          <w:sz w:val="24"/>
        </w:rPr>
        <w:t>of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tributes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or</w:t>
      </w:r>
      <w:r>
        <w:rPr>
          <w:color w:val="231F20"/>
          <w:spacing w:val="-8"/>
          <w:sz w:val="24"/>
        </w:rPr>
        <w:t> </w:t>
      </w:r>
      <w:r>
        <w:rPr>
          <w:color w:val="231F20"/>
          <w:sz w:val="24"/>
        </w:rPr>
        <w:t>praises.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0" w:after="0"/>
        <w:ind w:left="1080" w:right="1519" w:firstLine="0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nurses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and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doctors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who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wrestle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with</w:t>
      </w:r>
      <w:r>
        <w:rPr>
          <w:color w:val="231F20"/>
          <w:spacing w:val="-7"/>
          <w:sz w:val="24"/>
        </w:rPr>
        <w:t> </w:t>
      </w:r>
      <w:r>
        <w:rPr>
          <w:color w:val="231F20"/>
          <w:sz w:val="24"/>
        </w:rPr>
        <w:t>Death, Despair and Disease without pausing for breath.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76" w:lineRule="exact" w:before="0" w:after="0"/>
        <w:ind w:left="1236" w:right="0" w:hanging="156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6"/>
          <w:sz w:val="24"/>
        </w:rPr>
        <w:t> </w:t>
      </w:r>
      <w:r>
        <w:rPr>
          <w:color w:val="231F20"/>
          <w:sz w:val="24"/>
        </w:rPr>
        <w:t>volunteer</w:t>
      </w:r>
      <w:r>
        <w:rPr>
          <w:color w:val="231F20"/>
          <w:spacing w:val="-4"/>
          <w:sz w:val="24"/>
        </w:rPr>
        <w:t> </w:t>
      </w:r>
      <w:r>
        <w:rPr>
          <w:color w:val="231F20"/>
          <w:sz w:val="24"/>
        </w:rPr>
        <w:t>workers</w:t>
      </w:r>
      <w:r>
        <w:rPr>
          <w:color w:val="231F20"/>
          <w:spacing w:val="-3"/>
          <w:sz w:val="24"/>
        </w:rPr>
        <w:t> </w:t>
      </w:r>
      <w:r>
        <w:rPr>
          <w:color w:val="231F20"/>
          <w:sz w:val="24"/>
        </w:rPr>
        <w:t>who</w:t>
      </w:r>
      <w:r>
        <w:rPr>
          <w:color w:val="231F20"/>
          <w:spacing w:val="-4"/>
          <w:sz w:val="24"/>
        </w:rPr>
        <w:t> </w:t>
      </w:r>
      <w:r>
        <w:rPr>
          <w:color w:val="231F20"/>
          <w:sz w:val="24"/>
        </w:rPr>
        <w:t>will</w:t>
      </w:r>
      <w:r>
        <w:rPr>
          <w:color w:val="231F20"/>
          <w:spacing w:val="-4"/>
          <w:sz w:val="24"/>
        </w:rPr>
        <w:t> </w:t>
      </w:r>
      <w:r>
        <w:rPr>
          <w:color w:val="231F20"/>
          <w:sz w:val="24"/>
        </w:rPr>
        <w:t>not</w:t>
      </w:r>
      <w:r>
        <w:rPr>
          <w:color w:val="231F20"/>
          <w:spacing w:val="-3"/>
          <w:sz w:val="24"/>
        </w:rPr>
        <w:t> </w:t>
      </w:r>
      <w:r>
        <w:rPr>
          <w:color w:val="231F20"/>
          <w:spacing w:val="-2"/>
          <w:sz w:val="24"/>
        </w:rPr>
        <w:t>ignore</w:t>
      </w:r>
    </w:p>
    <w:p>
      <w:pPr>
        <w:pStyle w:val="BodyText"/>
        <w:spacing w:before="13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needs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helpless,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weak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poor.</w:t>
      </w:r>
    </w:p>
    <w:p>
      <w:pPr>
        <w:pStyle w:val="ListParagraph"/>
        <w:numPr>
          <w:ilvl w:val="0"/>
          <w:numId w:val="1"/>
        </w:numPr>
        <w:tabs>
          <w:tab w:pos="1236" w:val="left" w:leader="none"/>
        </w:tabs>
        <w:spacing w:line="261" w:lineRule="auto" w:before="24" w:after="0"/>
        <w:ind w:left="1080" w:right="2233" w:firstLine="0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soldier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who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serves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at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a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base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far</w:t>
      </w:r>
      <w:r>
        <w:rPr>
          <w:color w:val="231F20"/>
          <w:spacing w:val="-9"/>
          <w:sz w:val="24"/>
        </w:rPr>
        <w:t> </w:t>
      </w:r>
      <w:r>
        <w:rPr>
          <w:color w:val="231F20"/>
          <w:sz w:val="24"/>
        </w:rPr>
        <w:t>away, a sentry for peace drawing marginal pay.</w:t>
      </w:r>
    </w:p>
    <w:p>
      <w:pPr>
        <w:pStyle w:val="BodyText"/>
        <w:spacing w:line="261" w:lineRule="auto"/>
        <w:ind w:right="1014"/>
      </w:pPr>
      <w:r>
        <w:rPr>
          <w:color w:val="231F20"/>
        </w:rPr>
        <w:t>They</w:t>
      </w:r>
      <w:r>
        <w:rPr>
          <w:color w:val="231F20"/>
          <w:spacing w:val="-9"/>
        </w:rPr>
        <w:t> </w:t>
      </w:r>
      <w:r>
        <w:rPr>
          <w:color w:val="231F20"/>
        </w:rPr>
        <w:t>weren’t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my</w:t>
      </w:r>
      <w:r>
        <w:rPr>
          <w:color w:val="231F20"/>
          <w:spacing w:val="-9"/>
        </w:rPr>
        <w:t> </w:t>
      </w:r>
      <w:r>
        <w:rPr>
          <w:color w:val="231F20"/>
        </w:rPr>
        <w:t>list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seemed</w:t>
      </w:r>
      <w:r>
        <w:rPr>
          <w:color w:val="231F20"/>
          <w:spacing w:val="-9"/>
        </w:rPr>
        <w:t> </w:t>
      </w:r>
      <w:r>
        <w:rPr>
          <w:color w:val="231F20"/>
        </w:rPr>
        <w:t>thorough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long, (they weren’t on yours either unless I guess wrong.) And a day after Christmas is late,</w:t>
      </w:r>
      <w:r>
        <w:rPr>
          <w:color w:val="231F20"/>
          <w:spacing w:val="-14"/>
        </w:rPr>
        <w:t> </w:t>
      </w:r>
      <w:r>
        <w:rPr>
          <w:color w:val="231F20"/>
        </w:rPr>
        <w:t>it is true,</w:t>
      </w:r>
    </w:p>
    <w:p>
      <w:pPr>
        <w:pStyle w:val="BodyText"/>
        <w:spacing w:line="261" w:lineRule="auto"/>
        <w:ind w:right="1824"/>
      </w:pP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debt</w:t>
      </w:r>
      <w:r>
        <w:rPr>
          <w:color w:val="231F20"/>
          <w:spacing w:val="-8"/>
        </w:rPr>
        <w:t> </w:t>
      </w:r>
      <w:r>
        <w:rPr>
          <w:color w:val="231F20"/>
        </w:rPr>
        <w:t>that’s</w:t>
      </w:r>
      <w:r>
        <w:rPr>
          <w:color w:val="231F20"/>
          <w:spacing w:val="-8"/>
        </w:rPr>
        <w:t> </w:t>
      </w:r>
      <w:r>
        <w:rPr>
          <w:color w:val="231F20"/>
        </w:rPr>
        <w:t>postponed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debt</w:t>
      </w:r>
      <w:r>
        <w:rPr>
          <w:color w:val="231F20"/>
          <w:spacing w:val="-8"/>
        </w:rPr>
        <w:t> </w:t>
      </w:r>
      <w:r>
        <w:rPr>
          <w:color w:val="231F20"/>
        </w:rPr>
        <w:t>overdue. So to all unsung heroes this poem celebrates:</w:t>
      </w:r>
    </w:p>
    <w:p>
      <w:pPr>
        <w:pStyle w:val="BodyText"/>
        <w:spacing w:line="276" w:lineRule="exact"/>
      </w:pPr>
      <w:r>
        <w:rPr>
          <w:color w:val="231F20"/>
        </w:rPr>
        <w:t>“Merry</w:t>
      </w:r>
      <w:r>
        <w:rPr>
          <w:color w:val="231F20"/>
          <w:spacing w:val="-3"/>
        </w:rPr>
        <w:t> </w:t>
      </w:r>
      <w:r>
        <w:rPr>
          <w:color w:val="231F20"/>
        </w:rPr>
        <w:t>Christmas.</w:t>
      </w:r>
      <w:r>
        <w:rPr>
          <w:color w:val="231F20"/>
          <w:spacing w:val="-25"/>
        </w:rPr>
        <w:t> </w:t>
      </w:r>
      <w:r>
        <w:rPr>
          <w:color w:val="231F20"/>
        </w:rPr>
        <w:t>God</w:t>
      </w:r>
      <w:r>
        <w:rPr>
          <w:color w:val="231F20"/>
          <w:spacing w:val="-2"/>
        </w:rPr>
        <w:t> </w:t>
      </w:r>
      <w:r>
        <w:rPr>
          <w:color w:val="231F20"/>
        </w:rPr>
        <w:t>bless</w:t>
      </w:r>
      <w:r>
        <w:rPr>
          <w:color w:val="231F20"/>
          <w:spacing w:val="-1"/>
        </w:rPr>
        <w:t> </w:t>
      </w:r>
      <w:r>
        <w:rPr>
          <w:color w:val="231F20"/>
        </w:rPr>
        <w:t>you.</w:t>
      </w:r>
      <w:r>
        <w:rPr>
          <w:color w:val="231F20"/>
          <w:spacing w:val="-25"/>
        </w:rPr>
        <w:t> </w:t>
      </w:r>
      <w:r>
        <w:rPr>
          <w:color w:val="231F20"/>
        </w:rPr>
        <w:t>I’m</w:t>
      </w:r>
      <w:r>
        <w:rPr>
          <w:color w:val="231F20"/>
          <w:spacing w:val="-1"/>
        </w:rPr>
        <w:t> </w:t>
      </w:r>
      <w:r>
        <w:rPr>
          <w:color w:val="231F20"/>
        </w:rPr>
        <w:t>sorry</w:t>
      </w:r>
      <w:r>
        <w:rPr>
          <w:color w:val="231F20"/>
          <w:spacing w:val="-1"/>
        </w:rPr>
        <w:t> </w:t>
      </w:r>
      <w:r>
        <w:rPr>
          <w:color w:val="231F20"/>
        </w:rPr>
        <w:t>I’m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late.”</w:t>
      </w:r>
    </w:p>
    <w:p>
      <w:pPr>
        <w:pStyle w:val="BodyText"/>
        <w:spacing w:before="43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4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6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6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6"/>
          <w:sz w:val="24"/>
        </w:rPr>
        <w:t> </w:t>
      </w:r>
      <w:r>
        <w:rPr>
          <w:i/>
          <w:color w:val="231F20"/>
          <w:sz w:val="24"/>
        </w:rPr>
        <w:t>forgets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his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wife’s birthday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360" w:right="720"/>
        </w:sectPr>
      </w:pPr>
    </w:p>
    <w:p>
      <w:pPr>
        <w:pStyle w:val="Heading1"/>
        <w:jc w:val="center"/>
      </w:pPr>
      <w:r>
        <w:rPr>
          <w:color w:val="231F20"/>
        </w:rPr>
        <w:t>Wipe</w:t>
      </w:r>
      <w:r>
        <w:rPr>
          <w:color w:val="231F20"/>
          <w:spacing w:val="10"/>
        </w:rPr>
        <w:t> </w:t>
      </w:r>
      <w:r>
        <w:rPr>
          <w:color w:val="231F20"/>
        </w:rPr>
        <w:t>out</w:t>
      </w:r>
      <w:r>
        <w:rPr>
          <w:color w:val="231F20"/>
          <w:spacing w:val="11"/>
        </w:rPr>
        <w:t> </w:t>
      </w:r>
      <w:r>
        <w:rPr>
          <w:color w:val="231F20"/>
        </w:rPr>
        <w:t>literacy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learn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11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363519</wp:posOffset>
            </wp:positionH>
            <wp:positionV relativeFrom="paragraph">
              <wp:posOffset>177254</wp:posOffset>
            </wp:positionV>
            <wp:extent cx="4303051" cy="597693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051" cy="5976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spacing w:before="98"/>
        <w:ind w:left="0"/>
        <w:rPr>
          <w:rFonts w:ascii="Calibri"/>
          <w:b/>
        </w:rPr>
      </w:pPr>
    </w:p>
    <w:p>
      <w:pPr>
        <w:pStyle w:val="Heading2"/>
        <w:spacing w:line="247" w:lineRule="auto"/>
      </w:pPr>
      <w:r>
        <w:rPr>
          <w:color w:val="231F20"/>
          <w:w w:val="110"/>
        </w:rPr>
        <w:t>News item: School officials in Land 0’ Lakes, Fla., made a small mistake in a pamphlet sent out to promote an anti-illiteracy campaign. “The Pasco County School District’s Reading Assistance Program (RAP) is striving to overcome literacy by the year 2000,“ the flyer read. “In a technological age,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America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will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stay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competitive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4"/>
          <w:w w:val="110"/>
        </w:rPr>
        <w:t> </w:t>
      </w:r>
      <w:r>
        <w:rPr>
          <w:color w:val="231F20"/>
          <w:w w:val="110"/>
        </w:rPr>
        <w:t>world market by overcoming literacy.”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BodyText"/>
        <w:spacing w:line="261" w:lineRule="auto"/>
        <w:ind w:right="3125"/>
      </w:pPr>
      <w:r>
        <w:rPr>
          <w:color w:val="231F20"/>
        </w:rPr>
        <w:t>We</w:t>
      </w:r>
      <w:r>
        <w:rPr>
          <w:color w:val="231F20"/>
          <w:spacing w:val="-12"/>
        </w:rPr>
        <w:t> </w:t>
      </w:r>
      <w:r>
        <w:rPr>
          <w:color w:val="231F20"/>
        </w:rPr>
        <w:t>ken</w:t>
      </w:r>
      <w:r>
        <w:rPr>
          <w:color w:val="231F20"/>
          <w:spacing w:val="-12"/>
        </w:rPr>
        <w:t> </w:t>
      </w:r>
      <w:r>
        <w:rPr>
          <w:color w:val="231F20"/>
        </w:rPr>
        <w:t>not</w:t>
      </w:r>
      <w:r>
        <w:rPr>
          <w:color w:val="231F20"/>
          <w:spacing w:val="-12"/>
        </w:rPr>
        <w:t> </w:t>
      </w:r>
      <w:r>
        <w:rPr>
          <w:color w:val="231F20"/>
        </w:rPr>
        <w:t>hoap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keap</w:t>
      </w:r>
      <w:r>
        <w:rPr>
          <w:color w:val="231F20"/>
          <w:spacing w:val="-12"/>
        </w:rPr>
        <w:t> </w:t>
      </w:r>
      <w:r>
        <w:rPr>
          <w:color w:val="231F20"/>
        </w:rPr>
        <w:t>are</w:t>
      </w:r>
      <w:r>
        <w:rPr>
          <w:color w:val="231F20"/>
          <w:spacing w:val="-12"/>
        </w:rPr>
        <w:t> </w:t>
      </w:r>
      <w:r>
        <w:rPr>
          <w:color w:val="231F20"/>
        </w:rPr>
        <w:t>edje and beet the Japaknease</w:t>
      </w:r>
    </w:p>
    <w:p>
      <w:pPr>
        <w:pStyle w:val="BodyText"/>
        <w:spacing w:line="261" w:lineRule="auto"/>
        <w:ind w:right="3580"/>
      </w:pPr>
      <w:r>
        <w:rPr>
          <w:color w:val="231F20"/>
        </w:rPr>
        <w:t>as</w:t>
      </w:r>
      <w:r>
        <w:rPr>
          <w:color w:val="231F20"/>
          <w:spacing w:val="-17"/>
        </w:rPr>
        <w:t> </w:t>
      </w:r>
      <w:r>
        <w:rPr>
          <w:color w:val="231F20"/>
        </w:rPr>
        <w:t>long</w:t>
      </w:r>
      <w:r>
        <w:rPr>
          <w:color w:val="231F20"/>
          <w:spacing w:val="-15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young</w:t>
      </w:r>
      <w:r>
        <w:rPr>
          <w:color w:val="231F20"/>
          <w:spacing w:val="-25"/>
        </w:rPr>
        <w:t> </w:t>
      </w:r>
      <w:r>
        <w:rPr>
          <w:color w:val="231F20"/>
        </w:rPr>
        <w:t>Amuricans are learned there ABCs.</w:t>
      </w:r>
    </w:p>
    <w:p>
      <w:pPr>
        <w:pStyle w:val="BodyText"/>
        <w:spacing w:line="261" w:lineRule="auto"/>
        <w:ind w:right="3125"/>
      </w:pPr>
      <w:r>
        <w:rPr>
          <w:color w:val="231F20"/>
        </w:rPr>
        <w:t>This</w:t>
      </w:r>
      <w:r>
        <w:rPr>
          <w:color w:val="231F20"/>
          <w:spacing w:val="-12"/>
        </w:rPr>
        <w:t> </w:t>
      </w:r>
      <w:r>
        <w:rPr>
          <w:color w:val="231F20"/>
        </w:rPr>
        <w:t>reeding</w:t>
      </w:r>
      <w:r>
        <w:rPr>
          <w:color w:val="231F20"/>
          <w:spacing w:val="-12"/>
        </w:rPr>
        <w:t> </w:t>
      </w:r>
      <w:r>
        <w:rPr>
          <w:color w:val="231F20"/>
        </w:rPr>
        <w:t>stuff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gone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far. We got to just say:</w:t>
      </w:r>
      <w:r>
        <w:rPr>
          <w:color w:val="231F20"/>
          <w:spacing w:val="-42"/>
        </w:rPr>
        <w:t> </w:t>
      </w:r>
      <w:r>
        <w:rPr>
          <w:color w:val="231F20"/>
        </w:rPr>
        <w:t>“NO!”</w:t>
      </w:r>
    </w:p>
    <w:p>
      <w:pPr>
        <w:pStyle w:val="BodyText"/>
        <w:spacing w:line="261" w:lineRule="auto"/>
        <w:ind w:right="3125"/>
      </w:pPr>
      <w:r>
        <w:rPr>
          <w:color w:val="231F20"/>
        </w:rPr>
        <w:t>Don’t</w:t>
      </w:r>
      <w:r>
        <w:rPr>
          <w:color w:val="231F20"/>
          <w:spacing w:val="-15"/>
        </w:rPr>
        <w:t> </w:t>
      </w:r>
      <w:r>
        <w:rPr>
          <w:color w:val="231F20"/>
        </w:rPr>
        <w:t>order</w:t>
      </w:r>
      <w:r>
        <w:rPr>
          <w:color w:val="231F20"/>
          <w:spacing w:val="-15"/>
        </w:rPr>
        <w:t> </w:t>
      </w:r>
      <w:r>
        <w:rPr>
          <w:color w:val="231F20"/>
        </w:rPr>
        <w:t>no</w:t>
      </w:r>
      <w:r>
        <w:rPr>
          <w:color w:val="231F20"/>
          <w:spacing w:val="-15"/>
        </w:rPr>
        <w:t> </w:t>
      </w:r>
      <w:r>
        <w:rPr>
          <w:color w:val="231F20"/>
        </w:rPr>
        <w:t>more</w:t>
      </w:r>
      <w:r>
        <w:rPr>
          <w:color w:val="231F20"/>
          <w:spacing w:val="-15"/>
        </w:rPr>
        <w:t> </w:t>
      </w:r>
      <w:r>
        <w:rPr>
          <w:color w:val="231F20"/>
        </w:rPr>
        <w:t>magazeens; let yore supscripshuns go.</w:t>
      </w:r>
    </w:p>
    <w:p>
      <w:pPr>
        <w:pStyle w:val="BodyText"/>
        <w:spacing w:line="261" w:lineRule="auto"/>
        <w:ind w:right="3125"/>
      </w:pPr>
      <w:r>
        <w:rPr>
          <w:color w:val="231F20"/>
        </w:rPr>
        <w:t>Don’t</w:t>
      </w:r>
      <w:r>
        <w:rPr>
          <w:color w:val="231F20"/>
          <w:spacing w:val="-9"/>
        </w:rPr>
        <w:t> </w:t>
      </w:r>
      <w:r>
        <w:rPr>
          <w:color w:val="231F20"/>
        </w:rPr>
        <w:t>reed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9"/>
        </w:rPr>
        <w:t> </w:t>
      </w:r>
      <w:r>
        <w:rPr>
          <w:color w:val="231F20"/>
        </w:rPr>
        <w:t>books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litle</w:t>
      </w:r>
      <w:r>
        <w:rPr>
          <w:color w:val="231F20"/>
          <w:spacing w:val="-9"/>
        </w:rPr>
        <w:t> </w:t>
      </w:r>
      <w:r>
        <w:rPr>
          <w:color w:val="231F20"/>
        </w:rPr>
        <w:t>kids. It’s evel and it’s sick!</w:t>
      </w:r>
    </w:p>
    <w:p>
      <w:pPr>
        <w:pStyle w:val="BodyText"/>
        <w:spacing w:line="261" w:lineRule="auto"/>
        <w:ind w:right="3407"/>
      </w:pPr>
      <w:r>
        <w:rPr>
          <w:color w:val="231F20"/>
        </w:rPr>
        <w:t>They</w:t>
      </w:r>
      <w:r>
        <w:rPr>
          <w:color w:val="231F20"/>
          <w:spacing w:val="-14"/>
        </w:rPr>
        <w:t> </w:t>
      </w:r>
      <w:r>
        <w:rPr>
          <w:color w:val="231F20"/>
        </w:rPr>
        <w:t>gradjuate</w:t>
      </w:r>
      <w:r>
        <w:rPr>
          <w:color w:val="231F20"/>
          <w:spacing w:val="-14"/>
        </w:rPr>
        <w:t> </w:t>
      </w:r>
      <w:r>
        <w:rPr>
          <w:color w:val="231F20"/>
        </w:rPr>
        <w:t>from</w:t>
      </w:r>
      <w:r>
        <w:rPr>
          <w:color w:val="231F20"/>
          <w:spacing w:val="-14"/>
        </w:rPr>
        <w:t> </w:t>
      </w:r>
      <w:r>
        <w:rPr>
          <w:color w:val="231F20"/>
        </w:rPr>
        <w:t>fairy-</w:t>
      </w:r>
      <w:r>
        <w:rPr>
          <w:color w:val="231F20"/>
        </w:rPr>
        <w:t>tails to stuff like “Mobie Dick!”</w:t>
      </w:r>
    </w:p>
    <w:p>
      <w:pPr>
        <w:pStyle w:val="BodyText"/>
        <w:spacing w:line="261" w:lineRule="auto"/>
        <w:ind w:right="2066"/>
      </w:pPr>
      <w:r>
        <w:rPr>
          <w:color w:val="231F20"/>
        </w:rPr>
        <w:t>Next</w:t>
      </w:r>
      <w:r>
        <w:rPr>
          <w:color w:val="231F20"/>
          <w:spacing w:val="-17"/>
        </w:rPr>
        <w:t> </w:t>
      </w:r>
      <w:r>
        <w:rPr>
          <w:color w:val="231F20"/>
        </w:rPr>
        <w:t>thing,</w:t>
      </w:r>
      <w:r>
        <w:rPr>
          <w:color w:val="231F20"/>
          <w:spacing w:val="-25"/>
        </w:rPr>
        <w:t> </w:t>
      </w:r>
      <w:r>
        <w:rPr>
          <w:color w:val="231F20"/>
        </w:rPr>
        <w:t>there</w:t>
      </w:r>
      <w:r>
        <w:rPr>
          <w:color w:val="231F20"/>
          <w:spacing w:val="-17"/>
        </w:rPr>
        <w:t> </w:t>
      </w:r>
      <w:r>
        <w:rPr>
          <w:color w:val="231F20"/>
        </w:rPr>
        <w:t>reeding</w:t>
      </w:r>
      <w:r>
        <w:rPr>
          <w:color w:val="231F20"/>
          <w:spacing w:val="-14"/>
        </w:rPr>
        <w:t> </w:t>
      </w:r>
      <w:r>
        <w:rPr>
          <w:color w:val="231F20"/>
        </w:rPr>
        <w:t>everything! Ignoaring there</w:t>
      </w:r>
      <w:r>
        <w:rPr>
          <w:color w:val="231F20"/>
          <w:spacing w:val="-8"/>
        </w:rPr>
        <w:t> </w:t>
      </w:r>
      <w:r>
        <w:rPr>
          <w:color w:val="231F20"/>
        </w:rPr>
        <w:t>TVs!</w:t>
      </w:r>
    </w:p>
    <w:p>
      <w:pPr>
        <w:pStyle w:val="BodyText"/>
        <w:spacing w:line="261" w:lineRule="auto"/>
        <w:ind w:right="3125"/>
      </w:pPr>
      <w:r>
        <w:rPr>
          <w:color w:val="231F20"/>
        </w:rPr>
        <w:t>Do</w:t>
      </w:r>
      <w:r>
        <w:rPr>
          <w:color w:val="231F20"/>
          <w:spacing w:val="-6"/>
        </w:rPr>
        <w:t> </w:t>
      </w:r>
      <w:r>
        <w:rPr>
          <w:color w:val="231F20"/>
        </w:rPr>
        <w:t>what</w:t>
      </w:r>
      <w:r>
        <w:rPr>
          <w:color w:val="231F20"/>
          <w:spacing w:val="-6"/>
        </w:rPr>
        <w:t> </w:t>
      </w:r>
      <w:r>
        <w:rPr>
          <w:color w:val="231F20"/>
        </w:rPr>
        <w:t>you</w:t>
      </w:r>
      <w:r>
        <w:rPr>
          <w:color w:val="231F20"/>
          <w:spacing w:val="-7"/>
        </w:rPr>
        <w:t> </w:t>
      </w:r>
      <w:r>
        <w:rPr>
          <w:color w:val="231F20"/>
        </w:rPr>
        <w:t>ken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help</w:t>
      </w:r>
      <w:r>
        <w:rPr>
          <w:color w:val="231F20"/>
          <w:spacing w:val="-7"/>
        </w:rPr>
        <w:t> </w:t>
      </w:r>
      <w:r>
        <w:rPr>
          <w:color w:val="231F20"/>
        </w:rPr>
        <w:t>us</w:t>
      </w:r>
      <w:r>
        <w:rPr>
          <w:color w:val="231F20"/>
          <w:spacing w:val="-6"/>
        </w:rPr>
        <w:t> </w:t>
      </w:r>
      <w:r>
        <w:rPr>
          <w:color w:val="231F20"/>
        </w:rPr>
        <w:t>fight this horrable diseese.</w:t>
      </w:r>
    </w:p>
    <w:p>
      <w:pPr>
        <w:pStyle w:val="BodyText"/>
        <w:spacing w:line="261" w:lineRule="auto"/>
        <w:ind w:right="4267"/>
      </w:pPr>
      <w:r>
        <w:rPr>
          <w:color w:val="231F20"/>
        </w:rPr>
        <w:t>The future of</w:t>
      </w:r>
      <w:r>
        <w:rPr>
          <w:color w:val="231F20"/>
          <w:spacing w:val="-23"/>
        </w:rPr>
        <w:t> </w:t>
      </w:r>
      <w:r>
        <w:rPr>
          <w:color w:val="231F20"/>
        </w:rPr>
        <w:t>Amurica is up to you and me. </w:t>
      </w:r>
      <w:r>
        <w:rPr>
          <w:color w:val="231F20"/>
          <w:spacing w:val="-2"/>
        </w:rPr>
        <w:t>Together,</w:t>
      </w:r>
      <w:r>
        <w:rPr>
          <w:color w:val="231F20"/>
          <w:spacing w:val="-27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ken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it:</w:t>
      </w:r>
    </w:p>
    <w:p>
      <w:pPr>
        <w:pStyle w:val="BodyText"/>
        <w:spacing w:line="275" w:lineRule="exact"/>
      </w:pP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ken</w:t>
      </w:r>
      <w:r>
        <w:rPr>
          <w:color w:val="231F20"/>
          <w:spacing w:val="-3"/>
        </w:rPr>
        <w:t> </w:t>
      </w:r>
      <w:r>
        <w:rPr>
          <w:color w:val="231F20"/>
        </w:rPr>
        <w:t>wipe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literacy!</w:t>
      </w:r>
    </w:p>
    <w:p>
      <w:pPr>
        <w:pStyle w:val="BodyText"/>
        <w:spacing w:before="33"/>
        <w:ind w:left="0"/>
      </w:pPr>
    </w:p>
    <w:p>
      <w:pPr>
        <w:spacing w:line="247" w:lineRule="auto" w:before="0"/>
        <w:ind w:left="1080" w:right="74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0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proofreeds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what he rites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360" w:right="720"/>
        </w:sectPr>
      </w:pPr>
    </w:p>
    <w:p>
      <w:pPr>
        <w:pStyle w:val="Heading1"/>
        <w:spacing w:line="331" w:lineRule="auto"/>
        <w:ind w:left="1636" w:right="1994"/>
        <w:jc w:val="center"/>
      </w:pPr>
      <w:r>
        <w:rPr>
          <w:color w:val="231F20"/>
        </w:rPr>
        <w:t>Most</w:t>
      </w:r>
      <w:r>
        <w:rPr>
          <w:color w:val="231F20"/>
          <w:spacing w:val="-25"/>
        </w:rPr>
        <w:t> </w:t>
      </w:r>
      <w:r>
        <w:rPr>
          <w:color w:val="231F20"/>
        </w:rPr>
        <w:t>lads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lasses contemplate passes in college classes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59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365838</wp:posOffset>
            </wp:positionH>
            <wp:positionV relativeFrom="paragraph">
              <wp:posOffset>208105</wp:posOffset>
            </wp:positionV>
            <wp:extent cx="4189411" cy="340242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411" cy="340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Heading2"/>
        <w:spacing w:line="247" w:lineRule="auto" w:before="81"/>
        <w:ind w:right="229"/>
        <w:jc w:val="both"/>
      </w:pPr>
      <w:r>
        <w:rPr>
          <w:color w:val="231F20"/>
          <w:w w:val="110"/>
        </w:rPr>
        <w:t>News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item: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Behavioral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scientists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report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any given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moment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college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classroom,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80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percent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of the students are thinking about sex.</w:t>
      </w:r>
    </w:p>
    <w:p>
      <w:pPr>
        <w:pStyle w:val="BodyText"/>
        <w:spacing w:before="43"/>
        <w:ind w:left="0"/>
        <w:rPr>
          <w:b/>
        </w:rPr>
      </w:pPr>
    </w:p>
    <w:p>
      <w:pPr>
        <w:pStyle w:val="BodyText"/>
      </w:pPr>
      <w:r>
        <w:rPr>
          <w:color w:val="231F20"/>
        </w:rPr>
        <w:t>“The Battle of Hastings in </w:t>
      </w:r>
      <w:r>
        <w:rPr>
          <w:color w:val="231F20"/>
          <w:spacing w:val="-2"/>
        </w:rPr>
        <w:t>1066...”</w:t>
      </w:r>
    </w:p>
    <w:p>
      <w:pPr>
        <w:pStyle w:val="BodyText"/>
        <w:spacing w:before="24"/>
      </w:pPr>
      <w:r>
        <w:rPr>
          <w:color w:val="231F20"/>
        </w:rPr>
        <w:t>(The</w:t>
      </w:r>
      <w:r>
        <w:rPr>
          <w:color w:val="231F20"/>
          <w:spacing w:val="-1"/>
        </w:rPr>
        <w:t> </w:t>
      </w:r>
      <w:r>
        <w:rPr>
          <w:color w:val="231F20"/>
        </w:rPr>
        <w:t>blonde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her</w:t>
      </w:r>
      <w:r>
        <w:rPr>
          <w:color w:val="231F20"/>
          <w:spacing w:val="-1"/>
        </w:rPr>
        <w:t> </w:t>
      </w:r>
      <w:r>
        <w:rPr>
          <w:color w:val="231F20"/>
        </w:rPr>
        <w:t>hand</w:t>
      </w:r>
      <w:r>
        <w:rPr>
          <w:color w:val="231F20"/>
          <w:spacing w:val="-1"/>
        </w:rPr>
        <w:t> </w:t>
      </w:r>
      <w:r>
        <w:rPr>
          <w:color w:val="231F20"/>
        </w:rPr>
        <w:t>raised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beautiful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lips.)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1824"/>
      </w:pPr>
      <w:r>
        <w:rPr>
          <w:color w:val="231F20"/>
        </w:rPr>
        <w:t>“So</w:t>
      </w:r>
      <w:r>
        <w:rPr>
          <w:color w:val="231F20"/>
          <w:spacing w:val="-17"/>
        </w:rPr>
        <w:t> </w:t>
      </w:r>
      <w:r>
        <w:rPr>
          <w:color w:val="231F20"/>
        </w:rPr>
        <w:t>Einstein</w:t>
      </w:r>
      <w:r>
        <w:rPr>
          <w:color w:val="231F20"/>
          <w:spacing w:val="-14"/>
        </w:rPr>
        <w:t> </w:t>
      </w:r>
      <w:r>
        <w:rPr>
          <w:color w:val="231F20"/>
        </w:rPr>
        <w:t>concludes:</w:t>
      </w:r>
      <w:r>
        <w:rPr>
          <w:color w:val="231F20"/>
          <w:spacing w:val="-25"/>
        </w:rPr>
        <w:t> </w:t>
      </w:r>
      <w:r>
        <w:rPr>
          <w:color w:val="231F20"/>
        </w:rPr>
        <w:t>MC</w:t>
      </w:r>
      <w:r>
        <w:rPr>
          <w:color w:val="231F20"/>
          <w:spacing w:val="-12"/>
        </w:rPr>
        <w:t> </w:t>
      </w:r>
      <w:r>
        <w:rPr>
          <w:color w:val="231F20"/>
        </w:rPr>
        <w:t>squared</w:t>
      </w:r>
      <w:r>
        <w:rPr>
          <w:color w:val="231F20"/>
          <w:spacing w:val="-12"/>
        </w:rPr>
        <w:t> </w:t>
      </w:r>
      <w:r>
        <w:rPr>
          <w:color w:val="231F20"/>
        </w:rPr>
        <w:t>equals</w:t>
      </w:r>
      <w:r>
        <w:rPr>
          <w:color w:val="231F20"/>
          <w:spacing w:val="-12"/>
        </w:rPr>
        <w:t> </w:t>
      </w:r>
      <w:r>
        <w:rPr>
          <w:color w:val="231F20"/>
        </w:rPr>
        <w:t>E...” (The</w:t>
      </w:r>
      <w:r>
        <w:rPr>
          <w:color w:val="231F20"/>
          <w:spacing w:val="-4"/>
        </w:rPr>
        <w:t> </w:t>
      </w:r>
      <w:r>
        <w:rPr>
          <w:color w:val="231F20"/>
        </w:rPr>
        <w:t>hunk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sweater</w:t>
      </w:r>
      <w:r>
        <w:rPr>
          <w:color w:val="231F20"/>
          <w:spacing w:val="-2"/>
        </w:rPr>
        <w:t> </w:t>
      </w:r>
      <w:r>
        <w:rPr>
          <w:color w:val="231F20"/>
        </w:rPr>
        <w:t>keeps</w:t>
      </w:r>
      <w:r>
        <w:rPr>
          <w:color w:val="231F20"/>
          <w:spacing w:val="-2"/>
        </w:rPr>
        <w:t> </w:t>
      </w:r>
      <w:r>
        <w:rPr>
          <w:color w:val="231F20"/>
        </w:rPr>
        <w:t>staring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me!)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</w:rPr>
        <w:t>“The</w:t>
      </w:r>
      <w:r>
        <w:rPr>
          <w:color w:val="231F20"/>
          <w:spacing w:val="-5"/>
        </w:rPr>
        <w:t> </w:t>
      </w:r>
      <w:r>
        <w:rPr>
          <w:color w:val="231F20"/>
        </w:rPr>
        <w:t>square</w:t>
      </w:r>
      <w:r>
        <w:rPr>
          <w:color w:val="231F20"/>
          <w:spacing w:val="-2"/>
        </w:rPr>
        <w:t> </w:t>
      </w:r>
      <w:r>
        <w:rPr>
          <w:color w:val="231F20"/>
        </w:rPr>
        <w:t>root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60</w:t>
      </w:r>
      <w:r>
        <w:rPr>
          <w:color w:val="231F20"/>
          <w:spacing w:val="-2"/>
        </w:rPr>
        <w:t> </w:t>
      </w:r>
      <w:r>
        <w:rPr>
          <w:color w:val="231F20"/>
        </w:rPr>
        <w:t>divided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pi...”</w:t>
      </w:r>
    </w:p>
    <w:p>
      <w:pPr>
        <w:pStyle w:val="BodyText"/>
        <w:spacing w:before="24"/>
      </w:pPr>
      <w:r>
        <w:rPr>
          <w:color w:val="231F20"/>
        </w:rPr>
        <w:t>(This</w:t>
      </w:r>
      <w:r>
        <w:rPr>
          <w:color w:val="231F20"/>
          <w:spacing w:val="-1"/>
        </w:rPr>
        <w:t> </w:t>
      </w:r>
      <w:r>
        <w:rPr>
          <w:color w:val="231F20"/>
        </w:rPr>
        <w:t>teaching assistant</w:t>
      </w:r>
      <w:r>
        <w:rPr>
          <w:color w:val="231F20"/>
          <w:spacing w:val="-1"/>
        </w:rPr>
        <w:t> </w:t>
      </w:r>
      <w:r>
        <w:rPr>
          <w:color w:val="231F20"/>
        </w:rPr>
        <w:t>is one</w:t>
      </w:r>
      <w:r>
        <w:rPr>
          <w:color w:val="231F20"/>
          <w:spacing w:val="-1"/>
        </w:rPr>
        <w:t> </w:t>
      </w:r>
      <w:r>
        <w:rPr>
          <w:color w:val="231F20"/>
        </w:rPr>
        <w:t>gorgeous </w:t>
      </w:r>
      <w:r>
        <w:rPr>
          <w:color w:val="231F20"/>
          <w:spacing w:val="-4"/>
        </w:rPr>
        <w:t>guy.)</w:t>
      </w:r>
    </w:p>
    <w:p>
      <w:pPr>
        <w:pStyle w:val="BodyText"/>
        <w:spacing w:before="48"/>
        <w:ind w:left="0"/>
      </w:pPr>
    </w:p>
    <w:p>
      <w:pPr>
        <w:pStyle w:val="BodyText"/>
      </w:pP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ethical</w:t>
      </w:r>
      <w:r>
        <w:rPr>
          <w:color w:val="231F20"/>
          <w:spacing w:val="-5"/>
        </w:rPr>
        <w:t> </w:t>
      </w:r>
      <w:r>
        <w:rPr>
          <w:color w:val="231F20"/>
        </w:rPr>
        <w:t>question:Was</w:t>
      </w:r>
      <w:r>
        <w:rPr>
          <w:color w:val="231F20"/>
          <w:spacing w:val="-4"/>
        </w:rPr>
        <w:t> </w:t>
      </w:r>
      <w:r>
        <w:rPr>
          <w:color w:val="231F20"/>
        </w:rPr>
        <w:t>Socrates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right...?</w:t>
      </w:r>
    </w:p>
    <w:p>
      <w:pPr>
        <w:pStyle w:val="BodyText"/>
        <w:spacing w:before="25"/>
      </w:pPr>
      <w:r>
        <w:rPr>
          <w:color w:val="231F20"/>
        </w:rPr>
        <w:t>(That</w:t>
      </w:r>
      <w:r>
        <w:rPr>
          <w:color w:val="231F20"/>
          <w:spacing w:val="-4"/>
        </w:rPr>
        <w:t> </w:t>
      </w:r>
      <w:r>
        <w:rPr>
          <w:color w:val="231F20"/>
        </w:rPr>
        <w:t>perfume</w:t>
      </w:r>
      <w:r>
        <w:rPr>
          <w:color w:val="231F20"/>
          <w:spacing w:val="-3"/>
        </w:rPr>
        <w:t> </w:t>
      </w:r>
      <w:r>
        <w:rPr>
          <w:color w:val="231F20"/>
        </w:rPr>
        <w:t>she</w:t>
      </w:r>
      <w:r>
        <w:rPr>
          <w:color w:val="231F20"/>
          <w:spacing w:val="-4"/>
        </w:rPr>
        <w:t> </w:t>
      </w:r>
      <w:r>
        <w:rPr>
          <w:color w:val="231F20"/>
        </w:rPr>
        <w:t>wore</w:t>
      </w:r>
      <w:r>
        <w:rPr>
          <w:color w:val="231F20"/>
          <w:spacing w:val="-3"/>
        </w:rPr>
        <w:t> </w:t>
      </w:r>
      <w:r>
        <w:rPr>
          <w:color w:val="231F20"/>
        </w:rPr>
        <w:t>drove</w:t>
      </w:r>
      <w:r>
        <w:rPr>
          <w:color w:val="231F20"/>
          <w:spacing w:val="-3"/>
        </w:rPr>
        <w:t> </w:t>
      </w:r>
      <w:r>
        <w:rPr>
          <w:color w:val="231F20"/>
        </w:rPr>
        <w:t>me</w:t>
      </w:r>
      <w:r>
        <w:rPr>
          <w:color w:val="231F20"/>
          <w:spacing w:val="-4"/>
        </w:rPr>
        <w:t> </w:t>
      </w:r>
      <w:r>
        <w:rPr>
          <w:color w:val="231F20"/>
        </w:rPr>
        <w:t>crazy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night.)</w:t>
      </w:r>
    </w:p>
    <w:p>
      <w:pPr>
        <w:pStyle w:val="BodyText"/>
        <w:spacing w:before="47"/>
        <w:ind w:left="0"/>
      </w:pPr>
    </w:p>
    <w:p>
      <w:pPr>
        <w:pStyle w:val="BodyText"/>
        <w:spacing w:line="261" w:lineRule="auto" w:before="1"/>
        <w:ind w:right="1824"/>
      </w:pPr>
      <w:r>
        <w:rPr>
          <w:color w:val="231F20"/>
        </w:rPr>
        <w:t>“From</w:t>
      </w:r>
      <w:r>
        <w:rPr>
          <w:color w:val="231F20"/>
          <w:spacing w:val="-14"/>
        </w:rPr>
        <w:t> </w:t>
      </w:r>
      <w:r>
        <w:rPr>
          <w:color w:val="231F20"/>
        </w:rPr>
        <w:t>liquid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gas:</w:t>
      </w:r>
      <w:r>
        <w:rPr>
          <w:color w:val="231F20"/>
          <w:spacing w:val="-25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abrupt</w:t>
      </w:r>
      <w:r>
        <w:rPr>
          <w:color w:val="231F20"/>
          <w:spacing w:val="-9"/>
        </w:rPr>
        <w:t> </w:t>
      </w:r>
      <w:r>
        <w:rPr>
          <w:color w:val="231F20"/>
        </w:rPr>
        <w:t>change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state...” (I’ll bet she says</w:t>
      </w:r>
      <w:r>
        <w:rPr>
          <w:color w:val="231F20"/>
          <w:spacing w:val="-16"/>
        </w:rPr>
        <w:t> </w:t>
      </w:r>
      <w:r>
        <w:rPr>
          <w:color w:val="231F20"/>
        </w:rPr>
        <w:t>“No” if I ask for a date.)</w:t>
      </w:r>
    </w:p>
    <w:p>
      <w:pPr>
        <w:pStyle w:val="BodyText"/>
        <w:spacing w:before="22"/>
        <w:ind w:left="0"/>
      </w:pPr>
    </w:p>
    <w:p>
      <w:pPr>
        <w:pStyle w:val="BodyText"/>
      </w:pPr>
      <w:r>
        <w:rPr>
          <w:color w:val="231F20"/>
        </w:rPr>
        <w:t>“Municipal</w:t>
      </w:r>
      <w:r>
        <w:rPr>
          <w:color w:val="231F20"/>
          <w:spacing w:val="-5"/>
        </w:rPr>
        <w:t> </w:t>
      </w:r>
      <w:r>
        <w:rPr>
          <w:color w:val="231F20"/>
        </w:rPr>
        <w:t>planners</w:t>
      </w:r>
      <w:r>
        <w:rPr>
          <w:color w:val="231F20"/>
          <w:spacing w:val="-3"/>
        </w:rPr>
        <w:t> </w:t>
      </w:r>
      <w:r>
        <w:rPr>
          <w:color w:val="231F20"/>
        </w:rPr>
        <w:t>devised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new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zone.”</w:t>
      </w:r>
    </w:p>
    <w:p>
      <w:pPr>
        <w:pStyle w:val="BodyText"/>
        <w:spacing w:before="24"/>
      </w:pPr>
      <w:r>
        <w:rPr>
          <w:color w:val="231F20"/>
        </w:rPr>
        <w:t>(This</w:t>
      </w:r>
      <w:r>
        <w:rPr>
          <w:color w:val="231F20"/>
          <w:spacing w:val="-5"/>
        </w:rPr>
        <w:t> </w:t>
      </w:r>
      <w:r>
        <w:rPr>
          <w:color w:val="231F20"/>
        </w:rPr>
        <w:t>teacher’s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5"/>
        </w:rPr>
        <w:t> </w:t>
      </w:r>
      <w:r>
        <w:rPr>
          <w:color w:val="231F20"/>
        </w:rPr>
        <w:t>sexy!</w:t>
      </w:r>
      <w:r>
        <w:rPr>
          <w:color w:val="231F20"/>
          <w:spacing w:val="-5"/>
        </w:rPr>
        <w:t> </w:t>
      </w:r>
      <w:r>
        <w:rPr>
          <w:color w:val="231F20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looks</w:t>
      </w:r>
      <w:r>
        <w:rPr>
          <w:color w:val="231F20"/>
          <w:spacing w:val="-5"/>
        </w:rPr>
        <w:t> </w:t>
      </w:r>
      <w:r>
        <w:rPr>
          <w:color w:val="231F20"/>
        </w:rPr>
        <w:t>like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Stallone!)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1362"/>
      </w:pPr>
      <w:r>
        <w:rPr>
          <w:color w:val="231F20"/>
        </w:rPr>
        <w:t>“His</w:t>
      </w:r>
      <w:r>
        <w:rPr>
          <w:color w:val="231F20"/>
          <w:spacing w:val="-7"/>
        </w:rPr>
        <w:t> </w:t>
      </w:r>
      <w:r>
        <w:rPr>
          <w:color w:val="231F20"/>
        </w:rPr>
        <w:t>plots</w:t>
      </w:r>
      <w:r>
        <w:rPr>
          <w:color w:val="231F20"/>
          <w:spacing w:val="-7"/>
        </w:rPr>
        <w:t> </w:t>
      </w:r>
      <w:r>
        <w:rPr>
          <w:color w:val="231F20"/>
        </w:rPr>
        <w:t>now</w:t>
      </w:r>
      <w:r>
        <w:rPr>
          <w:color w:val="231F20"/>
          <w:spacing w:val="-8"/>
        </w:rPr>
        <w:t> </w:t>
      </w:r>
      <w:r>
        <w:rPr>
          <w:color w:val="231F20"/>
        </w:rPr>
        <w:t>seem</w:t>
      </w:r>
      <w:r>
        <w:rPr>
          <w:color w:val="231F20"/>
          <w:spacing w:val="-7"/>
        </w:rPr>
        <w:t> </w:t>
      </w:r>
      <w:r>
        <w:rPr>
          <w:color w:val="231F20"/>
        </w:rPr>
        <w:t>tame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trifle</w:t>
      </w:r>
      <w:r>
        <w:rPr>
          <w:color w:val="231F20"/>
          <w:spacing w:val="-7"/>
        </w:rPr>
        <w:t> </w:t>
      </w:r>
      <w:r>
        <w:rPr>
          <w:color w:val="231F20"/>
        </w:rPr>
        <w:t>bourgeois...” (That girl in the front row’s not wearing a bra!)</w:t>
      </w:r>
    </w:p>
    <w:p>
      <w:pPr>
        <w:pStyle w:val="BodyText"/>
        <w:spacing w:before="22"/>
        <w:ind w:left="0"/>
      </w:pPr>
    </w:p>
    <w:p>
      <w:pPr>
        <w:pStyle w:val="BodyText"/>
        <w:spacing w:line="261" w:lineRule="auto"/>
        <w:ind w:right="1857"/>
      </w:pPr>
      <w:r>
        <w:rPr>
          <w:color w:val="231F20"/>
        </w:rPr>
        <w:t>No wonder a college degree takes four years. Eight-tenths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lessons</w:t>
      </w:r>
      <w:r>
        <w:rPr>
          <w:color w:val="231F20"/>
          <w:spacing w:val="-5"/>
        </w:rPr>
        <w:t> </w:t>
      </w:r>
      <w:r>
        <w:rPr>
          <w:color w:val="231F20"/>
        </w:rPr>
        <w:t>just</w:t>
      </w:r>
      <w:r>
        <w:rPr>
          <w:color w:val="231F20"/>
          <w:spacing w:val="-5"/>
        </w:rPr>
        <w:t> </w:t>
      </w:r>
      <w:r>
        <w:rPr>
          <w:color w:val="231F20"/>
        </w:rPr>
        <w:t>fall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deaf</w:t>
      </w:r>
      <w:r>
        <w:rPr>
          <w:color w:val="231F20"/>
          <w:spacing w:val="-5"/>
        </w:rPr>
        <w:t> </w:t>
      </w:r>
      <w:r>
        <w:rPr>
          <w:color w:val="231F20"/>
        </w:rPr>
        <w:t>ears. So much time is spent thinking X-rated stuff,</w:t>
      </w:r>
    </w:p>
    <w:p>
      <w:pPr>
        <w:pStyle w:val="BodyText"/>
        <w:spacing w:line="275" w:lineRule="exact"/>
      </w:pP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cynic</w:t>
      </w:r>
      <w:r>
        <w:rPr>
          <w:color w:val="231F20"/>
          <w:spacing w:val="-2"/>
        </w:rPr>
        <w:t> </w:t>
      </w:r>
      <w:r>
        <w:rPr>
          <w:color w:val="231F20"/>
        </w:rPr>
        <w:t>might</w:t>
      </w:r>
      <w:r>
        <w:rPr>
          <w:color w:val="231F20"/>
          <w:spacing w:val="-3"/>
        </w:rPr>
        <w:t> </w:t>
      </w:r>
      <w:r>
        <w:rPr>
          <w:color w:val="231F20"/>
        </w:rPr>
        <w:t>worry:</w:t>
      </w:r>
      <w:r>
        <w:rPr>
          <w:color w:val="231F20"/>
          <w:spacing w:val="-49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four</w:t>
      </w:r>
      <w:r>
        <w:rPr>
          <w:color w:val="231F20"/>
          <w:spacing w:val="-3"/>
        </w:rPr>
        <w:t> </w:t>
      </w:r>
      <w:r>
        <w:rPr>
          <w:color w:val="231F20"/>
        </w:rPr>
        <w:t>years</w:t>
      </w:r>
      <w:r>
        <w:rPr>
          <w:color w:val="231F20"/>
          <w:spacing w:val="-2"/>
        </w:rPr>
        <w:t> enough?</w:t>
      </w:r>
    </w:p>
    <w:p>
      <w:pPr>
        <w:pStyle w:val="BodyText"/>
        <w:spacing w:before="48"/>
        <w:ind w:left="0"/>
      </w:pPr>
    </w:p>
    <w:p>
      <w:pPr>
        <w:spacing w:line="247" w:lineRule="auto" w:before="0"/>
        <w:ind w:left="1080" w:right="74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used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to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hang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on his western civilization professor’s every word ...</w:t>
      </w:r>
      <w:r>
        <w:rPr>
          <w:i/>
          <w:color w:val="231F20"/>
          <w:spacing w:val="-14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360" w:right="720"/>
        </w:sectPr>
      </w:pPr>
    </w:p>
    <w:p>
      <w:pPr>
        <w:pStyle w:val="Heading1"/>
        <w:spacing w:line="331" w:lineRule="auto"/>
        <w:ind w:left="1249" w:right="1014" w:hanging="429"/>
      </w:pPr>
      <w:r>
        <w:rPr>
          <w:color w:val="231F20"/>
        </w:rPr>
        <w:t>Lengthy line keeps aspirations high for society’s riffraffie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spacing w:before="62"/>
        <w:ind w:left="0"/>
        <w:rPr>
          <w:rFonts w:ascii="Calibri"/>
          <w:b/>
          <w:sz w:val="20"/>
        </w:rPr>
      </w:pPr>
      <w:r>
        <w:rPr>
          <w:rFonts w:ascii="Calibri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344426</wp:posOffset>
                </wp:positionH>
                <wp:positionV relativeFrom="paragraph">
                  <wp:posOffset>209639</wp:posOffset>
                </wp:positionV>
                <wp:extent cx="4344670" cy="3009900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4344670" cy="3009900"/>
                          <a:chExt cx="4344670" cy="30099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213" y="1767744"/>
                            <a:ext cx="2428" cy="74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42" cy="30098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120178pt;margin-top:16.50703pt;width:342.1pt;height:237pt;mso-position-horizontal-relative:page;mso-position-vertical-relative:paragraph;z-index:-15727104;mso-wrap-distance-left:0;mso-wrap-distance-right:0" id="docshapegroup3" coordorigin="542,330" coordsize="6842,4740">
                <v:shape style="position:absolute;left:7380;top:3114;width:4;height:117" type="#_x0000_t75" id="docshape4" stroked="false">
                  <v:imagedata r:id="rId10" o:title=""/>
                </v:shape>
                <v:shape style="position:absolute;left:542;top:330;width:6842;height:4740" type="#_x0000_t75" id="docshape5" stroked="false">
                  <v:imagedata r:id="rId1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360" w:right="720"/>
        </w:sect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ind w:left="0"/>
        <w:rPr>
          <w:rFonts w:ascii="Calibri"/>
          <w:b/>
        </w:rPr>
      </w:pPr>
    </w:p>
    <w:p>
      <w:pPr>
        <w:pStyle w:val="BodyText"/>
        <w:spacing w:before="127"/>
        <w:ind w:left="0"/>
        <w:rPr>
          <w:rFonts w:ascii="Calibri"/>
          <w:b/>
        </w:rPr>
      </w:pPr>
    </w:p>
    <w:p>
      <w:pPr>
        <w:pStyle w:val="BodyText"/>
        <w:spacing w:line="261" w:lineRule="auto"/>
        <w:ind w:right="1525"/>
      </w:pPr>
      <w:r>
        <w:rPr>
          <w:color w:val="231F20"/>
        </w:rPr>
        <w:t>We’re lined up again here on Millionaires’</w:t>
      </w:r>
      <w:r>
        <w:rPr>
          <w:color w:val="231F20"/>
          <w:spacing w:val="-1"/>
        </w:rPr>
        <w:t> </w:t>
      </w:r>
      <w:r>
        <w:rPr>
          <w:color w:val="231F20"/>
        </w:rPr>
        <w:t>Row: Rebecca the nurse and a dealer named Joe; Louanne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bank’s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front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line, and Doc’s at the back with his bottle of wine.</w:t>
      </w:r>
    </w:p>
    <w:p>
      <w:pPr>
        <w:pStyle w:val="BodyText"/>
        <w:spacing w:before="20"/>
        <w:ind w:left="0"/>
      </w:pPr>
    </w:p>
    <w:p>
      <w:pPr>
        <w:pStyle w:val="BodyText"/>
        <w:spacing w:before="1"/>
      </w:pPr>
      <w:r>
        <w:rPr>
          <w:color w:val="231F20"/>
        </w:rPr>
        <w:t>Aunt</w:t>
      </w:r>
      <w:r>
        <w:rPr>
          <w:color w:val="231F20"/>
          <w:spacing w:val="-6"/>
        </w:rPr>
        <w:t> </w:t>
      </w:r>
      <w:r>
        <w:rPr>
          <w:color w:val="231F20"/>
        </w:rPr>
        <w:t>Sarah</w:t>
      </w:r>
      <w:r>
        <w:rPr>
          <w:color w:val="231F20"/>
          <w:spacing w:val="-4"/>
        </w:rPr>
        <w:t> </w:t>
      </w:r>
      <w:r>
        <w:rPr>
          <w:color w:val="231F20"/>
        </w:rPr>
        <w:t>reads</w:t>
      </w:r>
      <w:r>
        <w:rPr>
          <w:color w:val="231F20"/>
          <w:spacing w:val="-3"/>
        </w:rPr>
        <w:t> </w:t>
      </w:r>
      <w:r>
        <w:rPr>
          <w:color w:val="231F20"/>
        </w:rPr>
        <w:t>scriptural</w:t>
      </w:r>
      <w:r>
        <w:rPr>
          <w:color w:val="231F20"/>
          <w:spacing w:val="-4"/>
        </w:rPr>
        <w:t> </w:t>
      </w:r>
      <w:r>
        <w:rPr>
          <w:color w:val="231F20"/>
        </w:rPr>
        <w:t>verses</w:t>
      </w:r>
      <w:r>
        <w:rPr>
          <w:color w:val="231F20"/>
          <w:spacing w:val="-4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loud</w:t>
      </w:r>
    </w:p>
    <w:p>
      <w:pPr>
        <w:pStyle w:val="BodyText"/>
        <w:spacing w:line="261" w:lineRule="auto" w:before="24"/>
        <w:ind w:right="1362"/>
      </w:pP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Tom</w:t>
      </w:r>
      <w:r>
        <w:rPr>
          <w:color w:val="231F20"/>
          <w:spacing w:val="-17"/>
        </w:rPr>
        <w:t> </w:t>
      </w:r>
      <w:r>
        <w:rPr>
          <w:color w:val="231F20"/>
        </w:rPr>
        <w:t>from</w:t>
      </w:r>
      <w:r>
        <w:rPr>
          <w:color w:val="231F20"/>
          <w:spacing w:val="-17"/>
        </w:rPr>
        <w:t> </w:t>
      </w:r>
      <w:r>
        <w:rPr>
          <w:color w:val="231F20"/>
        </w:rPr>
        <w:t>McDonald’s</w:t>
      </w:r>
      <w:r>
        <w:rPr>
          <w:color w:val="231F20"/>
          <w:spacing w:val="-16"/>
        </w:rPr>
        <w:t> </w:t>
      </w:r>
      <w:r>
        <w:rPr>
          <w:color w:val="231F20"/>
        </w:rPr>
        <w:t>tells</w:t>
      </w:r>
      <w:r>
        <w:rPr>
          <w:color w:val="231F20"/>
          <w:spacing w:val="-17"/>
        </w:rPr>
        <w:t> </w:t>
      </w:r>
      <w:r>
        <w:rPr>
          <w:color w:val="231F20"/>
        </w:rPr>
        <w:t>jokes</w:t>
      </w:r>
      <w:r>
        <w:rPr>
          <w:color w:val="231F20"/>
          <w:spacing w:val="-17"/>
        </w:rPr>
        <w:t> </w:t>
      </w:r>
      <w:r>
        <w:rPr>
          <w:color w:val="231F20"/>
        </w:rPr>
        <w:t>to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15"/>
        </w:rPr>
        <w:t> </w:t>
      </w:r>
      <w:r>
        <w:rPr>
          <w:color w:val="231F20"/>
        </w:rPr>
        <w:t>crowd. We gather each week here on Millionaires’</w:t>
      </w:r>
      <w:r>
        <w:rPr>
          <w:color w:val="231F20"/>
          <w:spacing w:val="-1"/>
        </w:rPr>
        <w:t> </w:t>
      </w:r>
      <w:r>
        <w:rPr>
          <w:color w:val="231F20"/>
        </w:rPr>
        <w:t>Row, undaunted by rainstorms,</w:t>
      </w:r>
      <w:r>
        <w:rPr>
          <w:color w:val="231F20"/>
          <w:spacing w:val="-9"/>
        </w:rPr>
        <w:t> </w:t>
      </w:r>
      <w:r>
        <w:rPr>
          <w:color w:val="231F20"/>
        </w:rPr>
        <w:t>indifferent to snow.</w:t>
      </w:r>
    </w:p>
    <w:p>
      <w:pPr>
        <w:pStyle w:val="BodyText"/>
        <w:spacing w:before="21"/>
        <w:ind w:left="0"/>
      </w:pPr>
    </w:p>
    <w:p>
      <w:pPr>
        <w:pStyle w:val="BodyText"/>
        <w:spacing w:line="261" w:lineRule="auto"/>
        <w:ind w:right="1362"/>
      </w:pPr>
      <w:r>
        <w:rPr>
          <w:color w:val="231F20"/>
        </w:rPr>
        <w:t>What draws us to Millionaires’ Row once a week, the</w:t>
      </w:r>
      <w:r>
        <w:rPr>
          <w:color w:val="231F20"/>
          <w:spacing w:val="-17"/>
        </w:rPr>
        <w:t> </w:t>
      </w:r>
      <w:r>
        <w:rPr>
          <w:color w:val="231F20"/>
        </w:rPr>
        <w:t>pompous,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hungry,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proud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meek?</w:t>
      </w:r>
    </w:p>
    <w:p>
      <w:pPr>
        <w:pStyle w:val="BodyText"/>
        <w:spacing w:line="261" w:lineRule="auto"/>
        <w:ind w:right="1824"/>
      </w:pPr>
      <w:r>
        <w:rPr>
          <w:color w:val="231F20"/>
        </w:rPr>
        <w:t>Each</w:t>
      </w:r>
      <w:r>
        <w:rPr>
          <w:color w:val="231F20"/>
          <w:spacing w:val="-30"/>
        </w:rPr>
        <w:t> </w:t>
      </w:r>
      <w:r>
        <w:rPr>
          <w:color w:val="231F20"/>
        </w:rPr>
        <w:t>Thursday,</w:t>
      </w:r>
      <w:r>
        <w:rPr>
          <w:color w:val="231F20"/>
          <w:spacing w:val="-25"/>
        </w:rPr>
        <w:t> </w:t>
      </w:r>
      <w:r>
        <w:rPr>
          <w:color w:val="231F20"/>
        </w:rPr>
        <w:t>like</w:t>
      </w:r>
      <w:r>
        <w:rPr>
          <w:color w:val="231F20"/>
          <w:spacing w:val="-17"/>
        </w:rPr>
        <w:t> </w:t>
      </w:r>
      <w:r>
        <w:rPr>
          <w:color w:val="231F20"/>
        </w:rPr>
        <w:t>clockwork,</w:t>
      </w:r>
      <w:r>
        <w:rPr>
          <w:color w:val="231F20"/>
          <w:spacing w:val="-25"/>
        </w:rPr>
        <w:t> </w:t>
      </w:r>
      <w:r>
        <w:rPr>
          <w:color w:val="231F20"/>
        </w:rPr>
        <w:t>we</w:t>
      </w:r>
      <w:r>
        <w:rPr>
          <w:color w:val="231F20"/>
          <w:spacing w:val="-17"/>
        </w:rPr>
        <w:t> </w:t>
      </w:r>
      <w:r>
        <w:rPr>
          <w:color w:val="231F20"/>
        </w:rPr>
        <w:t>get</w:t>
      </w:r>
      <w:r>
        <w:rPr>
          <w:color w:val="231F20"/>
          <w:spacing w:val="-16"/>
        </w:rPr>
        <w:t> </w:t>
      </w:r>
      <w:r>
        <w:rPr>
          <w:color w:val="231F20"/>
        </w:rPr>
        <w:t>into</w:t>
      </w:r>
      <w:r>
        <w:rPr>
          <w:color w:val="231F20"/>
          <w:spacing w:val="-17"/>
        </w:rPr>
        <w:t> </w:t>
      </w:r>
      <w:r>
        <w:rPr>
          <w:color w:val="231F20"/>
        </w:rPr>
        <w:t>line and argue the merits of</w:t>
      </w:r>
      <w:r>
        <w:rPr>
          <w:color w:val="231F20"/>
          <w:spacing w:val="-12"/>
        </w:rPr>
        <w:t> </w:t>
      </w:r>
      <w:r>
        <w:rPr>
          <w:color w:val="231F20"/>
        </w:rPr>
        <w:t>“13” and</w:t>
      </w:r>
      <w:r>
        <w:rPr>
          <w:color w:val="231F20"/>
          <w:spacing w:val="-12"/>
        </w:rPr>
        <w:t> </w:t>
      </w:r>
      <w:r>
        <w:rPr>
          <w:color w:val="231F20"/>
        </w:rPr>
        <w:t>“9.”</w:t>
      </w:r>
    </w:p>
    <w:p>
      <w:pPr>
        <w:pStyle w:val="BodyText"/>
        <w:spacing w:before="20"/>
        <w:ind w:left="0"/>
      </w:pPr>
    </w:p>
    <w:p>
      <w:pPr>
        <w:pStyle w:val="BodyText"/>
        <w:spacing w:line="261" w:lineRule="auto"/>
        <w:ind w:right="1824"/>
      </w:pPr>
      <w:r>
        <w:rPr>
          <w:color w:val="231F20"/>
        </w:rPr>
        <w:t>Aunt</w:t>
      </w:r>
      <w:r>
        <w:rPr>
          <w:color w:val="231F20"/>
          <w:spacing w:val="-16"/>
        </w:rPr>
        <w:t> </w:t>
      </w:r>
      <w:r>
        <w:rPr>
          <w:color w:val="231F20"/>
        </w:rPr>
        <w:t>Sarah</w:t>
      </w:r>
      <w:r>
        <w:rPr>
          <w:color w:val="231F20"/>
          <w:spacing w:val="-9"/>
        </w:rPr>
        <w:t> </w:t>
      </w:r>
      <w:r>
        <w:rPr>
          <w:color w:val="231F20"/>
        </w:rPr>
        <w:t>says</w:t>
      </w:r>
      <w:r>
        <w:rPr>
          <w:color w:val="231F20"/>
          <w:spacing w:val="-25"/>
        </w:rPr>
        <w:t> </w:t>
      </w:r>
      <w:r>
        <w:rPr>
          <w:color w:val="231F20"/>
        </w:rPr>
        <w:t>“18”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cosmical</w:t>
      </w:r>
      <w:r>
        <w:rPr>
          <w:color w:val="231F20"/>
          <w:spacing w:val="-11"/>
        </w:rPr>
        <w:t> </w:t>
      </w:r>
      <w:r>
        <w:rPr>
          <w:color w:val="231F20"/>
        </w:rPr>
        <w:t>powers; Rebecca will celebrate</w:t>
      </w:r>
      <w:r>
        <w:rPr>
          <w:color w:val="231F20"/>
          <w:spacing w:val="-4"/>
        </w:rPr>
        <w:t> </w:t>
      </w:r>
      <w:r>
        <w:rPr>
          <w:color w:val="231F20"/>
        </w:rPr>
        <w:t>“19” for hours.</w:t>
      </w:r>
    </w:p>
    <w:p>
      <w:pPr>
        <w:pStyle w:val="BodyText"/>
        <w:spacing w:line="276" w:lineRule="exact"/>
      </w:pPr>
      <w:r>
        <w:rPr>
          <w:color w:val="231F20"/>
        </w:rPr>
        <w:t>Louanne</w:t>
      </w:r>
      <w:r>
        <w:rPr>
          <w:color w:val="231F20"/>
          <w:spacing w:val="-7"/>
        </w:rPr>
        <w:t> </w:t>
      </w:r>
      <w:r>
        <w:rPr>
          <w:color w:val="231F20"/>
        </w:rPr>
        <w:t>thinks</w:t>
      </w:r>
      <w:r>
        <w:rPr>
          <w:color w:val="231F20"/>
          <w:spacing w:val="-4"/>
        </w:rPr>
        <w:t> </w:t>
      </w:r>
      <w:r>
        <w:rPr>
          <w:color w:val="231F20"/>
        </w:rPr>
        <w:t>it’s</w:t>
      </w:r>
      <w:r>
        <w:rPr>
          <w:color w:val="231F20"/>
          <w:spacing w:val="-4"/>
        </w:rPr>
        <w:t> </w:t>
      </w:r>
      <w:r>
        <w:rPr>
          <w:color w:val="231F20"/>
        </w:rPr>
        <w:t>stupid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pick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“33,”</w:t>
      </w:r>
    </w:p>
    <w:p>
      <w:pPr>
        <w:pStyle w:val="BodyText"/>
        <w:spacing w:before="24"/>
      </w:pPr>
      <w:r>
        <w:rPr>
          <w:color w:val="231F20"/>
        </w:rPr>
        <w:t>while</w:t>
      </w:r>
      <w:r>
        <w:rPr>
          <w:color w:val="231F20"/>
          <w:spacing w:val="-5"/>
        </w:rPr>
        <w:t> </w:t>
      </w:r>
      <w:r>
        <w:rPr>
          <w:color w:val="231F20"/>
        </w:rPr>
        <w:t>Doe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4"/>
        </w:rPr>
        <w:t> </w:t>
      </w:r>
      <w:r>
        <w:rPr>
          <w:color w:val="231F20"/>
        </w:rPr>
        <w:t>take</w:t>
      </w:r>
      <w:r>
        <w:rPr>
          <w:color w:val="231F20"/>
          <w:spacing w:val="-4"/>
        </w:rPr>
        <w:t> </w:t>
      </w:r>
      <w:r>
        <w:rPr>
          <w:color w:val="231F20"/>
        </w:rPr>
        <w:t>anything:</w:t>
      </w:r>
      <w:r>
        <w:rPr>
          <w:color w:val="231F20"/>
          <w:spacing w:val="-49"/>
        </w:rPr>
        <w:t> </w:t>
      </w:r>
      <w:r>
        <w:rPr>
          <w:color w:val="231F20"/>
        </w:rPr>
        <w:t>“Pick</w:t>
      </w:r>
      <w:r>
        <w:rPr>
          <w:color w:val="231F20"/>
          <w:spacing w:val="-3"/>
        </w:rPr>
        <w:t> </w:t>
      </w:r>
      <w:r>
        <w:rPr>
          <w:color w:val="231F20"/>
        </w:rPr>
        <w:t>6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me.”</w:t>
      </w:r>
    </w:p>
    <w:p>
      <w:pPr>
        <w:pStyle w:val="BodyText"/>
        <w:spacing w:before="48"/>
        <w:ind w:left="0"/>
      </w:pPr>
    </w:p>
    <w:p>
      <w:pPr>
        <w:pStyle w:val="BodyText"/>
        <w:spacing w:line="261" w:lineRule="auto"/>
        <w:ind w:right="1810"/>
      </w:pPr>
      <w:r>
        <w:rPr>
          <w:color w:val="231F20"/>
        </w:rPr>
        <w:t>What brings us together to Millionaires’ Row?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chance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million,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course.</w:t>
      </w:r>
      <w:r>
        <w:rPr>
          <w:color w:val="231F20"/>
          <w:spacing w:val="-25"/>
        </w:rPr>
        <w:t> </w:t>
      </w:r>
      <w:r>
        <w:rPr>
          <w:color w:val="231F20"/>
        </w:rPr>
        <w:t>Now</w:t>
      </w:r>
      <w:r>
        <w:rPr>
          <w:color w:val="231F20"/>
          <w:spacing w:val="-8"/>
        </w:rPr>
        <w:t> </w:t>
      </w:r>
      <w:r>
        <w:rPr>
          <w:color w:val="231F20"/>
        </w:rPr>
        <w:t>you</w:t>
      </w:r>
      <w:r>
        <w:rPr>
          <w:color w:val="231F20"/>
          <w:spacing w:val="-7"/>
        </w:rPr>
        <w:t> </w:t>
      </w:r>
      <w:r>
        <w:rPr>
          <w:color w:val="231F20"/>
        </w:rPr>
        <w:t>know.</w:t>
      </w:r>
    </w:p>
    <w:p>
      <w:pPr>
        <w:pStyle w:val="BodyText"/>
        <w:spacing w:before="22"/>
        <w:ind w:left="0"/>
      </w:pPr>
    </w:p>
    <w:p>
      <w:pPr>
        <w:spacing w:line="247" w:lineRule="auto" w:before="0"/>
        <w:ind w:left="1080" w:right="0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thinks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Doc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has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the right idea ... occasionally.)</w:t>
      </w:r>
    </w:p>
    <w:sectPr>
      <w:pgSz w:w="8640" w:h="12960"/>
      <w:pgMar w:header="0" w:footer="447" w:top="1480" w:bottom="640" w:left="36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ill Sans MT">
    <w:altName w:val="Gill Sans MT"/>
    <w:charset w:val="1"/>
    <w:family w:val="swiss"/>
    <w:pitch w:val="variable"/>
  </w:font>
  <w:font w:name="Calibri">
    <w:altName w:val="Calibr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6944">
              <wp:simplePos x="0" y="0"/>
              <wp:positionH relativeFrom="page">
                <wp:posOffset>4361078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186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43.391998pt;margin-top:614.659912pt;width:20.65pt;height:13.4pt;mso-position-horizontal-relative:page;mso-position-vertical-relative:page;z-index:-15809536" type="#_x0000_t202" id="docshape1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186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07456">
              <wp:simplePos x="0" y="0"/>
              <wp:positionH relativeFrom="page">
                <wp:posOffset>876300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187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pt;margin-top:614.659912pt;width:20.65pt;height:13.4pt;mso-position-horizontal-relative:page;mso-position-vertical-relative:page;z-index:-15809024" type="#_x0000_t202" id="docshape2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187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–"/>
      <w:lvlJc w:val="left"/>
      <w:pPr>
        <w:ind w:left="1080" w:hanging="157"/>
      </w:pPr>
      <w:rPr>
        <w:rFonts w:hint="default" w:ascii="Gill Sans MT" w:hAnsi="Gill Sans MT" w:eastAsia="Gill Sans MT" w:cs="Gill Sans MT"/>
        <w:b w:val="0"/>
        <w:bCs w:val="0"/>
        <w:i w:val="0"/>
        <w:iCs w:val="0"/>
        <w:color w:val="231F2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8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6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4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2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20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8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16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15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80"/>
    </w:pPr>
    <w:rPr>
      <w:rFonts w:ascii="Gill Sans MT" w:hAnsi="Gill Sans MT" w:eastAsia="Gill Sans MT" w:cs="Gill Sans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4"/>
      <w:ind w:right="357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80"/>
      <w:outlineLvl w:val="2"/>
    </w:pPr>
    <w:rPr>
      <w:rFonts w:ascii="Gill Sans MT" w:hAnsi="Gill Sans MT" w:eastAsia="Gill Sans MT" w:cs="Gill Sans MT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80"/>
    </w:pPr>
    <w:rPr>
      <w:rFonts w:ascii="Gill Sans MT" w:hAnsi="Gill Sans MT" w:eastAsia="Gill Sans MT" w:cs="Gill Sans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Interior-Occasionally_12.indd</dc:title>
  <dcterms:created xsi:type="dcterms:W3CDTF">2025-06-30T04:37:58Z</dcterms:created>
  <dcterms:modified xsi:type="dcterms:W3CDTF">2025-06-30T04:37:58Z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Adobe InDesign CS4 (6.0.2)</vt:lpwstr>
  </property>
  <property fmtid="{D5CDD505-2E9C-101B-9397-08002B2CF9AE}" pid="4" name="LastSaved">
    <vt:filetime>2025-06-30T00:00:00Z</vt:filetime>
  </property>
  <property fmtid="{D5CDD505-2E9C-101B-9397-08002B2CF9AE}" pid="5" name="Producer">
    <vt:lpwstr>3-Heights(TM) PDF Security Shell 4.8.25.2 (http://www.pdf-tools.com)</vt:lpwstr>
  </property>
</Properties>
</file>