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49" w:rsidRDefault="00ED0F4E">
      <w:r>
        <w:t>British Library’s “Ghosts and Ghoulish Scenes” folder—all images available for fair use</w:t>
      </w:r>
      <w:bookmarkStart w:id="0" w:name="_GoBack"/>
      <w:bookmarkEnd w:id="0"/>
    </w:p>
    <w:p w:rsidR="00ED0F4E" w:rsidRDefault="00ED0F4E">
      <w:r w:rsidRPr="00ED0F4E">
        <w:t>https://www.flickr.com/photos/britishlibrary/albums/72157659990533249</w:t>
      </w:r>
    </w:p>
    <w:sectPr w:rsidR="00ED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4E"/>
    <w:rsid w:val="001E2B2F"/>
    <w:rsid w:val="00814418"/>
    <w:rsid w:val="00ED0F4E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59DC"/>
  <w15:chartTrackingRefBased/>
  <w15:docId w15:val="{4CB436C6-C76E-4E08-9F98-B567760C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1</cp:revision>
  <dcterms:created xsi:type="dcterms:W3CDTF">2016-10-05T13:33:00Z</dcterms:created>
  <dcterms:modified xsi:type="dcterms:W3CDTF">2016-10-05T13:35:00Z</dcterms:modified>
</cp:coreProperties>
</file>