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3E6C" w14:textId="77777777" w:rsidR="005704CA" w:rsidRPr="005704CA" w:rsidRDefault="005704CA" w:rsidP="005704CA">
      <w:pPr>
        <w:rPr>
          <w:rFonts w:ascii="Verdana" w:hAnsi="Verdana"/>
          <w:szCs w:val="18"/>
        </w:rPr>
      </w:pPr>
      <w:r w:rsidRPr="005704CA">
        <w:rPr>
          <w:rFonts w:ascii="Verdana" w:hAnsi="Verdana"/>
          <w:b/>
          <w:bCs/>
          <w:szCs w:val="18"/>
        </w:rPr>
        <w:t>Exercise database selection</w:t>
      </w:r>
    </w:p>
    <w:p w14:paraId="49E97E37" w14:textId="77777777" w:rsidR="005704CA" w:rsidRPr="00BD5301" w:rsidRDefault="005704CA" w:rsidP="005704CA">
      <w:pPr>
        <w:pStyle w:val="ListParagraph"/>
        <w:rPr>
          <w:rFonts w:ascii="Verdana" w:hAnsi="Verdana"/>
          <w:color w:val="0070C0"/>
          <w:szCs w:val="18"/>
        </w:rPr>
      </w:pPr>
      <w:r w:rsidRPr="00BD5301">
        <w:rPr>
          <w:rFonts w:ascii="Verdana" w:hAnsi="Verdana"/>
          <w:color w:val="0070C0"/>
          <w:szCs w:val="18"/>
        </w:rPr>
        <w:t>For their literature review “Prediction models for diagnosis and prognosis of covid-19: systematic review and critical appraisal”, Wynants et al. searched the following databases: PubMed, Embase, ArXiv, MedRxiv, and BioRxiv.</w:t>
      </w:r>
    </w:p>
    <w:p w14:paraId="1D9BDAAD" w14:textId="77777777" w:rsidR="005704CA" w:rsidRPr="005704CA" w:rsidRDefault="005704CA" w:rsidP="005704CA">
      <w:pPr>
        <w:pStyle w:val="ListParagraph"/>
        <w:rPr>
          <w:rFonts w:ascii="Verdana" w:hAnsi="Verdana"/>
          <w:szCs w:val="18"/>
        </w:rPr>
      </w:pPr>
      <w:r w:rsidRPr="005704CA">
        <w:rPr>
          <w:rFonts w:ascii="Verdana" w:hAnsi="Verdana"/>
          <w:sz w:val="20"/>
          <w:szCs w:val="18"/>
        </w:rPr>
        <w:t>(Hint: Use the “more info” option on the databases page. MedRxiv is the medical equivalent of BioRxiv)</w:t>
      </w:r>
    </w:p>
    <w:p w14:paraId="7F20D864" w14:textId="77777777" w:rsidR="005704CA" w:rsidRPr="005704CA" w:rsidRDefault="005704CA" w:rsidP="005704CA">
      <w:pPr>
        <w:pStyle w:val="ListParagraph"/>
        <w:rPr>
          <w:rFonts w:ascii="Verdana" w:hAnsi="Verdana"/>
          <w:color w:val="000000" w:themeColor="text1"/>
          <w:szCs w:val="18"/>
        </w:rPr>
      </w:pPr>
    </w:p>
    <w:p w14:paraId="2A1A615A" w14:textId="77777777" w:rsidR="005704CA" w:rsidRPr="00BD5301" w:rsidRDefault="005704CA" w:rsidP="005704CA">
      <w:pPr>
        <w:pStyle w:val="ListParagraph"/>
        <w:numPr>
          <w:ilvl w:val="1"/>
          <w:numId w:val="1"/>
        </w:numPr>
        <w:rPr>
          <w:rFonts w:ascii="Verdana" w:hAnsi="Verdana"/>
          <w:color w:val="0070C0"/>
          <w:szCs w:val="18"/>
        </w:rPr>
      </w:pPr>
      <w:r w:rsidRPr="00BD5301">
        <w:rPr>
          <w:rFonts w:ascii="Verdana" w:hAnsi="Verdana"/>
          <w:color w:val="0070C0"/>
          <w:szCs w:val="18"/>
        </w:rPr>
        <w:t>Why were these specific databases selected? (consider which types of sources and which topics these databases primarily include. Also consider the date of publication)</w:t>
      </w:r>
    </w:p>
    <w:sdt>
      <w:sdtPr>
        <w:rPr>
          <w:rFonts w:ascii="Verdana" w:hAnsi="Verdana"/>
          <w:szCs w:val="18"/>
        </w:rPr>
        <w:id w:val="472796325"/>
        <w:placeholder>
          <w:docPart w:val="45475B73D22E4602B8C62C65AAFCE44E"/>
        </w:placeholder>
      </w:sdtPr>
      <w:sdtContent>
        <w:p w14:paraId="51157842" w14:textId="3FD0D706" w:rsidR="005704CA" w:rsidRPr="00BD5301" w:rsidRDefault="00CA2945" w:rsidP="005704CA">
          <w:pPr>
            <w:ind w:left="1440"/>
            <w:rPr>
              <w:rFonts w:ascii="Verdana" w:hAnsi="Verdana"/>
              <w:szCs w:val="18"/>
            </w:rPr>
          </w:pPr>
          <w:r>
            <w:rPr>
              <w:rFonts w:ascii="Verdana" w:hAnsi="Verdana"/>
              <w:szCs w:val="18"/>
            </w:rPr>
            <w:t xml:space="preserve">The aforementioned databases </w:t>
          </w:r>
          <w:proofErr w:type="gramStart"/>
          <w:r>
            <w:rPr>
              <w:rFonts w:ascii="Verdana" w:hAnsi="Verdana"/>
              <w:szCs w:val="18"/>
            </w:rPr>
            <w:t>where</w:t>
          </w:r>
          <w:proofErr w:type="gramEnd"/>
          <w:r>
            <w:rPr>
              <w:rFonts w:ascii="Verdana" w:hAnsi="Verdana"/>
              <w:szCs w:val="18"/>
            </w:rPr>
            <w:t xml:space="preserve"> selected </w:t>
          </w:r>
          <w:r w:rsidR="00F30480">
            <w:rPr>
              <w:rFonts w:ascii="Verdana" w:hAnsi="Verdana"/>
              <w:szCs w:val="18"/>
            </w:rPr>
            <w:t xml:space="preserve">for the research because of the </w:t>
          </w:r>
          <w:r w:rsidR="00B52183">
            <w:rPr>
              <w:rFonts w:ascii="Verdana" w:hAnsi="Verdana"/>
              <w:szCs w:val="18"/>
            </w:rPr>
            <w:t xml:space="preserve">authority they have for peer-reviewed biomedical literature. Some of them are freely accessible (such as PubMed), and some provide a broader </w:t>
          </w:r>
          <w:r w:rsidR="008B2ACA">
            <w:rPr>
              <w:rFonts w:ascii="Verdana" w:hAnsi="Verdana"/>
              <w:szCs w:val="18"/>
            </w:rPr>
            <w:t xml:space="preserve">pharmaceutical research and international coverage. </w:t>
          </w:r>
          <w:proofErr w:type="spellStart"/>
          <w:r w:rsidR="008B2ACA">
            <w:rPr>
              <w:rFonts w:ascii="Verdana" w:hAnsi="Verdana"/>
              <w:szCs w:val="18"/>
            </w:rPr>
            <w:t>ArXiv</w:t>
          </w:r>
          <w:proofErr w:type="spellEnd"/>
          <w:r w:rsidR="008B2ACA">
            <w:rPr>
              <w:rFonts w:ascii="Verdana" w:hAnsi="Verdana"/>
              <w:szCs w:val="18"/>
            </w:rPr>
            <w:t xml:space="preserve">, </w:t>
          </w:r>
          <w:proofErr w:type="spellStart"/>
          <w:r w:rsidR="008B2ACA">
            <w:rPr>
              <w:rFonts w:ascii="Verdana" w:hAnsi="Verdana"/>
              <w:szCs w:val="18"/>
            </w:rPr>
            <w:t>MedRxiv</w:t>
          </w:r>
          <w:proofErr w:type="spellEnd"/>
          <w:r w:rsidR="008B2ACA">
            <w:rPr>
              <w:rFonts w:ascii="Verdana" w:hAnsi="Verdana"/>
              <w:szCs w:val="18"/>
            </w:rPr>
            <w:t xml:space="preserve"> and </w:t>
          </w:r>
          <w:proofErr w:type="spellStart"/>
          <w:r w:rsidR="008B2ACA">
            <w:rPr>
              <w:rFonts w:ascii="Verdana" w:hAnsi="Verdana"/>
              <w:szCs w:val="18"/>
            </w:rPr>
            <w:t>BioRxiv</w:t>
          </w:r>
          <w:proofErr w:type="spellEnd"/>
          <w:r w:rsidR="008B2ACA">
            <w:rPr>
              <w:rFonts w:ascii="Verdana" w:hAnsi="Verdana"/>
              <w:szCs w:val="18"/>
            </w:rPr>
            <w:t xml:space="preserve"> are also preprint server, offering immediate access to the latest research</w:t>
          </w:r>
          <w:r w:rsidR="00CE059F">
            <w:rPr>
              <w:rFonts w:ascii="Verdana" w:hAnsi="Verdana"/>
              <w:szCs w:val="18"/>
            </w:rPr>
            <w:t>, which is essential when considering the fast-evolving field of COVID-19 research.</w:t>
          </w:r>
        </w:p>
      </w:sdtContent>
    </w:sdt>
    <w:p w14:paraId="3FB36F84" w14:textId="77777777" w:rsidR="005704CA" w:rsidRPr="00BD5301" w:rsidRDefault="005704CA" w:rsidP="005704CA">
      <w:pPr>
        <w:pStyle w:val="ListParagraph"/>
        <w:numPr>
          <w:ilvl w:val="1"/>
          <w:numId w:val="1"/>
        </w:numPr>
        <w:rPr>
          <w:rFonts w:ascii="Verdana" w:hAnsi="Verdana"/>
          <w:color w:val="0070C0"/>
          <w:szCs w:val="18"/>
        </w:rPr>
      </w:pPr>
      <w:r w:rsidRPr="00BD5301">
        <w:rPr>
          <w:rFonts w:ascii="Verdana" w:hAnsi="Verdana"/>
          <w:color w:val="0070C0"/>
          <w:szCs w:val="18"/>
        </w:rPr>
        <w:t>How do these databases complement each other to form a comprehensive search?</w:t>
      </w:r>
    </w:p>
    <w:sdt>
      <w:sdtPr>
        <w:rPr>
          <w:rFonts w:ascii="Verdana" w:hAnsi="Verdana"/>
          <w:szCs w:val="18"/>
        </w:rPr>
        <w:id w:val="-400285482"/>
        <w:placeholder>
          <w:docPart w:val="6BFECF7712C64CF68E372BEFA6453763"/>
        </w:placeholder>
      </w:sdtPr>
      <w:sdtContent>
        <w:p w14:paraId="61C9F83D" w14:textId="16B4DB25" w:rsidR="005704CA" w:rsidRPr="00BD5301" w:rsidRDefault="00D271E5" w:rsidP="005704CA">
          <w:pPr>
            <w:ind w:left="1440"/>
            <w:rPr>
              <w:rFonts w:ascii="Verdana" w:hAnsi="Verdana"/>
              <w:szCs w:val="18"/>
            </w:rPr>
          </w:pPr>
          <w:r>
            <w:rPr>
              <w:rFonts w:ascii="Verdana" w:hAnsi="Verdana"/>
              <w:szCs w:val="18"/>
            </w:rPr>
            <w:t>PubMed and Embase provide extensive peer-</w:t>
          </w:r>
          <w:proofErr w:type="spellStart"/>
          <w:r>
            <w:rPr>
              <w:rFonts w:ascii="Verdana" w:hAnsi="Verdana"/>
              <w:szCs w:val="18"/>
            </w:rPr>
            <w:t>reviewd</w:t>
          </w:r>
          <w:proofErr w:type="spellEnd"/>
          <w:r>
            <w:rPr>
              <w:rFonts w:ascii="Verdana" w:hAnsi="Verdana"/>
              <w:szCs w:val="18"/>
            </w:rPr>
            <w:t xml:space="preserve"> biomedical literature, while </w:t>
          </w:r>
          <w:proofErr w:type="spellStart"/>
          <w:r>
            <w:rPr>
              <w:rFonts w:ascii="Verdana" w:hAnsi="Verdana"/>
              <w:szCs w:val="18"/>
            </w:rPr>
            <w:t>ArXiv</w:t>
          </w:r>
          <w:proofErr w:type="spellEnd"/>
          <w:r>
            <w:rPr>
              <w:rFonts w:ascii="Verdana" w:hAnsi="Verdana"/>
              <w:szCs w:val="18"/>
            </w:rPr>
            <w:t xml:space="preserve">, </w:t>
          </w:r>
          <w:proofErr w:type="spellStart"/>
          <w:r>
            <w:rPr>
              <w:rFonts w:ascii="Verdana" w:hAnsi="Verdana"/>
              <w:szCs w:val="18"/>
            </w:rPr>
            <w:t>MedRxiv</w:t>
          </w:r>
          <w:proofErr w:type="spellEnd"/>
          <w:r>
            <w:rPr>
              <w:rFonts w:ascii="Verdana" w:hAnsi="Verdana"/>
              <w:szCs w:val="18"/>
            </w:rPr>
            <w:t xml:space="preserve"> and </w:t>
          </w:r>
          <w:proofErr w:type="spellStart"/>
          <w:r>
            <w:rPr>
              <w:rFonts w:ascii="Verdana" w:hAnsi="Verdana"/>
              <w:szCs w:val="18"/>
            </w:rPr>
            <w:t>BioRxiv</w:t>
          </w:r>
          <w:proofErr w:type="spellEnd"/>
          <w:r>
            <w:rPr>
              <w:rFonts w:ascii="Verdana" w:hAnsi="Verdana"/>
              <w:szCs w:val="18"/>
            </w:rPr>
            <w:t xml:space="preserve"> provide early access to the latest </w:t>
          </w:r>
          <w:proofErr w:type="spellStart"/>
          <w:r>
            <w:rPr>
              <w:rFonts w:ascii="Verdana" w:hAnsi="Verdana"/>
              <w:szCs w:val="18"/>
            </w:rPr>
            <w:t>reaserch</w:t>
          </w:r>
          <w:proofErr w:type="spellEnd"/>
          <w:r>
            <w:rPr>
              <w:rFonts w:ascii="Verdana" w:hAnsi="Verdana"/>
              <w:szCs w:val="18"/>
            </w:rPr>
            <w:t xml:space="preserve"> through the preprints</w:t>
          </w:r>
          <w:r w:rsidR="00B35770">
            <w:rPr>
              <w:rFonts w:ascii="Verdana" w:hAnsi="Verdana"/>
              <w:szCs w:val="18"/>
            </w:rPr>
            <w:t xml:space="preserve">, allowing for greater coverage and up-to-date research. </w:t>
          </w:r>
        </w:p>
      </w:sdtContent>
    </w:sdt>
    <w:p w14:paraId="1C451B79" w14:textId="77777777" w:rsidR="005704CA" w:rsidRPr="00BD5301" w:rsidRDefault="005704CA" w:rsidP="005704CA">
      <w:pPr>
        <w:pStyle w:val="ListParagraph"/>
        <w:numPr>
          <w:ilvl w:val="1"/>
          <w:numId w:val="1"/>
        </w:numPr>
        <w:spacing w:line="240" w:lineRule="auto"/>
        <w:rPr>
          <w:rFonts w:ascii="Verdana" w:hAnsi="Verdana"/>
          <w:color w:val="0070C0"/>
          <w:szCs w:val="18"/>
        </w:rPr>
      </w:pPr>
      <w:r w:rsidRPr="00BD5301">
        <w:rPr>
          <w:rFonts w:ascii="Verdana" w:hAnsi="Verdana"/>
          <w:color w:val="0070C0"/>
          <w:szCs w:val="18"/>
        </w:rPr>
        <w:t>Which other database(s) would you add to complement/extend this selection? Why?</w:t>
      </w:r>
    </w:p>
    <w:sdt>
      <w:sdtPr>
        <w:rPr>
          <w:rFonts w:ascii="Verdana" w:hAnsi="Verdana"/>
          <w:szCs w:val="18"/>
        </w:rPr>
        <w:id w:val="-1758594275"/>
        <w:placeholder>
          <w:docPart w:val="E69FF59F2605451C97FC8B13A8A3756B"/>
        </w:placeholder>
      </w:sdtPr>
      <w:sdtContent>
        <w:p w14:paraId="223BA63C" w14:textId="59A06978" w:rsidR="005704CA" w:rsidRPr="00BD5301" w:rsidRDefault="002339C0" w:rsidP="005704CA">
          <w:pPr>
            <w:spacing w:line="240" w:lineRule="auto"/>
            <w:ind w:left="1440"/>
            <w:rPr>
              <w:rFonts w:ascii="Verdana" w:hAnsi="Verdana"/>
              <w:szCs w:val="18"/>
            </w:rPr>
          </w:pPr>
          <w:r>
            <w:rPr>
              <w:rFonts w:ascii="Verdana" w:hAnsi="Verdana"/>
              <w:szCs w:val="18"/>
            </w:rPr>
            <w:t>Other databases may include Web of Science</w:t>
          </w:r>
          <w:r w:rsidR="00DE7F48">
            <w:rPr>
              <w:rFonts w:ascii="Verdana" w:hAnsi="Verdana"/>
              <w:szCs w:val="18"/>
            </w:rPr>
            <w:t xml:space="preserve">, </w:t>
          </w:r>
          <w:r>
            <w:rPr>
              <w:rFonts w:ascii="Verdana" w:hAnsi="Verdana"/>
              <w:szCs w:val="18"/>
            </w:rPr>
            <w:t xml:space="preserve">which provides access to </w:t>
          </w:r>
          <w:proofErr w:type="spellStart"/>
          <w:r>
            <w:rPr>
              <w:rFonts w:ascii="Verdana" w:hAnsi="Verdana"/>
              <w:szCs w:val="18"/>
            </w:rPr>
            <w:t>muldiple</w:t>
          </w:r>
          <w:proofErr w:type="spellEnd"/>
          <w:r>
            <w:rPr>
              <w:rFonts w:ascii="Verdana" w:hAnsi="Verdana"/>
              <w:szCs w:val="18"/>
            </w:rPr>
            <w:t xml:space="preserve"> databases </w:t>
          </w:r>
          <w:r w:rsidR="00DE7F48">
            <w:rPr>
              <w:rFonts w:ascii="Verdana" w:hAnsi="Verdana"/>
              <w:szCs w:val="18"/>
            </w:rPr>
            <w:t xml:space="preserve">with cross-disciplinary research, or Cochrane Library, which specializes </w:t>
          </w:r>
          <w:r w:rsidR="00BB790B">
            <w:rPr>
              <w:rFonts w:ascii="Verdana" w:hAnsi="Verdana"/>
              <w:szCs w:val="18"/>
            </w:rPr>
            <w:t xml:space="preserve">in systematic reviews which might provide high-quality and relevant </w:t>
          </w:r>
          <w:r w:rsidR="00BF607D">
            <w:rPr>
              <w:rFonts w:ascii="Verdana" w:hAnsi="Verdana"/>
              <w:szCs w:val="18"/>
            </w:rPr>
            <w:t>reviews related to COVID-19.</w:t>
          </w:r>
        </w:p>
      </w:sdtContent>
    </w:sdt>
    <w:p w14:paraId="656504E4" w14:textId="77777777" w:rsidR="005704CA" w:rsidRPr="005704CA" w:rsidRDefault="005704CA" w:rsidP="005704CA">
      <w:pPr>
        <w:spacing w:line="240" w:lineRule="auto"/>
        <w:rPr>
          <w:rFonts w:ascii="Verdana" w:hAnsi="Verdana"/>
          <w:color w:val="000000" w:themeColor="text1"/>
          <w:sz w:val="18"/>
          <w:szCs w:val="18"/>
        </w:rPr>
      </w:pPr>
    </w:p>
    <w:p w14:paraId="6F798866" w14:textId="77777777" w:rsidR="005704CA" w:rsidRPr="005704CA" w:rsidRDefault="005704CA" w:rsidP="005704CA">
      <w:pPr>
        <w:spacing w:line="240" w:lineRule="auto"/>
        <w:rPr>
          <w:rFonts w:ascii="Verdana" w:hAnsi="Verdana"/>
          <w:color w:val="000000" w:themeColor="text1"/>
          <w:sz w:val="18"/>
          <w:szCs w:val="18"/>
        </w:rPr>
      </w:pPr>
    </w:p>
    <w:p w14:paraId="2472AEA3" w14:textId="77777777" w:rsidR="005704CA" w:rsidRPr="005704CA" w:rsidRDefault="005704CA" w:rsidP="005704CA">
      <w:pPr>
        <w:rPr>
          <w:rFonts w:ascii="Verdana" w:hAnsi="Verdana"/>
          <w:color w:val="000000" w:themeColor="text1"/>
          <w:sz w:val="18"/>
          <w:szCs w:val="18"/>
        </w:rPr>
      </w:pPr>
      <w:r w:rsidRPr="005704CA">
        <w:rPr>
          <w:rFonts w:ascii="Verdana" w:hAnsi="Verdana"/>
          <w:color w:val="000000" w:themeColor="text1"/>
          <w:sz w:val="18"/>
          <w:szCs w:val="18"/>
        </w:rPr>
        <w:br w:type="page"/>
      </w:r>
    </w:p>
    <w:p w14:paraId="5EA2672C" w14:textId="77777777" w:rsidR="005704CA" w:rsidRPr="00057A22" w:rsidRDefault="005704CA" w:rsidP="005704CA">
      <w:pPr>
        <w:rPr>
          <w:rFonts w:ascii="Verdana" w:hAnsi="Verdana"/>
          <w:szCs w:val="18"/>
        </w:rPr>
      </w:pPr>
      <w:r w:rsidRPr="00057A22">
        <w:rPr>
          <w:rFonts w:ascii="Verdana" w:hAnsi="Verdana"/>
          <w:b/>
          <w:bCs/>
          <w:szCs w:val="18"/>
        </w:rPr>
        <w:lastRenderedPageBreak/>
        <w:t xml:space="preserve">Exercise Search &amp; Select – which field(s) </w:t>
      </w:r>
    </w:p>
    <w:p w14:paraId="175CF986" w14:textId="77777777" w:rsidR="005704CA" w:rsidRPr="00BD5301" w:rsidRDefault="005704CA" w:rsidP="005704CA">
      <w:pPr>
        <w:pStyle w:val="ListParagraph"/>
        <w:rPr>
          <w:rFonts w:ascii="Verdana" w:hAnsi="Verdana"/>
          <w:color w:val="0070C0"/>
          <w:szCs w:val="18"/>
        </w:rPr>
      </w:pPr>
      <w:r w:rsidRPr="00BD5301">
        <w:rPr>
          <w:rFonts w:ascii="Verdana" w:hAnsi="Verdana"/>
          <w:color w:val="0070C0"/>
          <w:szCs w:val="18"/>
          <w:lang w:val="en-US"/>
        </w:rPr>
        <w:t>Go to IEEE Xplore and carry out the searches from the table below (use command search or advanced search interface, create an account to save your search history)</w:t>
      </w:r>
    </w:p>
    <w:p w14:paraId="64DD4ACA" w14:textId="77777777" w:rsidR="005704CA" w:rsidRPr="00BD5301" w:rsidRDefault="005704CA" w:rsidP="005704CA">
      <w:pPr>
        <w:pStyle w:val="ListParagraph"/>
        <w:numPr>
          <w:ilvl w:val="1"/>
          <w:numId w:val="1"/>
        </w:numPr>
        <w:rPr>
          <w:rFonts w:ascii="Verdana" w:hAnsi="Verdana"/>
          <w:color w:val="0070C0"/>
          <w:szCs w:val="18"/>
        </w:rPr>
      </w:pPr>
      <w:r w:rsidRPr="00BD5301">
        <w:rPr>
          <w:rFonts w:ascii="Verdana" w:hAnsi="Verdana"/>
          <w:color w:val="0070C0"/>
          <w:szCs w:val="18"/>
          <w:lang w:val="en-US"/>
        </w:rPr>
        <w:t>Indicate how many results you found with each search</w:t>
      </w:r>
    </w:p>
    <w:sdt>
      <w:sdtPr>
        <w:rPr>
          <w:rFonts w:ascii="Verdana" w:hAnsi="Verdana"/>
          <w:szCs w:val="18"/>
        </w:rPr>
        <w:id w:val="1534151318"/>
        <w:placeholder>
          <w:docPart w:val="A0AF97F4217E47748822D0674D3BC34C"/>
        </w:placeholder>
      </w:sdtPr>
      <w:sdtContent>
        <w:p w14:paraId="188B21AB" w14:textId="259E29B0" w:rsidR="00057A22" w:rsidRPr="00057A22" w:rsidRDefault="002E0E1E" w:rsidP="00057A22">
          <w:pPr>
            <w:ind w:left="1440"/>
            <w:rPr>
              <w:rFonts w:ascii="Verdana" w:hAnsi="Verdana"/>
              <w:szCs w:val="18"/>
            </w:rPr>
          </w:pPr>
          <w:r>
            <w:rPr>
              <w:rFonts w:ascii="Verdana" w:hAnsi="Verdana"/>
              <w:szCs w:val="18"/>
            </w:rPr>
            <w:t xml:space="preserve"> </w:t>
          </w:r>
          <w:r w:rsidR="00B31D55">
            <w:rPr>
              <w:rFonts w:ascii="Verdana" w:hAnsi="Verdana"/>
              <w:szCs w:val="18"/>
            </w:rPr>
            <w:t>Search results are listed in the table below.</w:t>
          </w:r>
        </w:p>
      </w:sdtContent>
    </w:sdt>
    <w:p w14:paraId="2C976162" w14:textId="77777777" w:rsidR="005704CA" w:rsidRPr="00BD5301" w:rsidRDefault="005704CA" w:rsidP="005704CA">
      <w:pPr>
        <w:pStyle w:val="ListParagraph"/>
        <w:numPr>
          <w:ilvl w:val="1"/>
          <w:numId w:val="1"/>
        </w:numPr>
        <w:rPr>
          <w:rFonts w:ascii="Verdana" w:hAnsi="Verdana"/>
          <w:color w:val="0070C0"/>
          <w:szCs w:val="18"/>
        </w:rPr>
      </w:pPr>
      <w:r w:rsidRPr="00BD5301">
        <w:rPr>
          <w:rFonts w:ascii="Verdana" w:hAnsi="Verdana"/>
          <w:color w:val="0070C0"/>
          <w:szCs w:val="18"/>
          <w:lang w:val="en-US"/>
        </w:rPr>
        <w:t>Why does search #1 find more results than search #2?</w:t>
      </w:r>
    </w:p>
    <w:sdt>
      <w:sdtPr>
        <w:rPr>
          <w:rFonts w:ascii="Verdana" w:hAnsi="Verdana"/>
          <w:szCs w:val="18"/>
        </w:rPr>
        <w:id w:val="-1622061839"/>
        <w:placeholder>
          <w:docPart w:val="24A6E09EB7F34BC4AD064A2297E94E59"/>
        </w:placeholder>
      </w:sdtPr>
      <w:sdtContent>
        <w:p w14:paraId="467FB249" w14:textId="4B6695E6" w:rsidR="00057A22" w:rsidRPr="00057A22" w:rsidRDefault="00B31D55" w:rsidP="00057A22">
          <w:pPr>
            <w:ind w:left="1440"/>
            <w:rPr>
              <w:rFonts w:ascii="Verdana" w:hAnsi="Verdana"/>
              <w:szCs w:val="18"/>
            </w:rPr>
          </w:pPr>
          <w:r>
            <w:rPr>
              <w:rFonts w:ascii="Verdana" w:hAnsi="Verdana"/>
              <w:szCs w:val="18"/>
            </w:rPr>
            <w:t xml:space="preserve">Search #1 has more results than search #2 since the former query </w:t>
          </w:r>
          <w:r w:rsidR="008809F3">
            <w:rPr>
              <w:rFonts w:ascii="Verdana" w:hAnsi="Verdana"/>
              <w:szCs w:val="18"/>
            </w:rPr>
            <w:t xml:space="preserve">returns all articles containing the specified words </w:t>
          </w:r>
          <w:r w:rsidR="00BE2BE5">
            <w:rPr>
              <w:rFonts w:ascii="Verdana" w:hAnsi="Verdana"/>
              <w:szCs w:val="18"/>
            </w:rPr>
            <w:t xml:space="preserve">within the metadata </w:t>
          </w:r>
          <w:r w:rsidR="008809F3">
            <w:rPr>
              <w:rFonts w:ascii="Verdana" w:hAnsi="Verdana"/>
              <w:szCs w:val="18"/>
            </w:rPr>
            <w:t xml:space="preserve">in any order (even if not </w:t>
          </w:r>
          <w:r w:rsidR="006537F4">
            <w:rPr>
              <w:rFonts w:ascii="Verdana" w:hAnsi="Verdana"/>
              <w:szCs w:val="18"/>
            </w:rPr>
            <w:t xml:space="preserve">one next to the other), while the latter specifies the </w:t>
          </w:r>
          <w:proofErr w:type="gramStart"/>
          <w:r w:rsidR="006537F4">
            <w:rPr>
              <w:rFonts w:ascii="Verdana" w:hAnsi="Verdana"/>
              <w:szCs w:val="18"/>
            </w:rPr>
            <w:t>order</w:t>
          </w:r>
          <w:proofErr w:type="gramEnd"/>
          <w:r w:rsidR="006537F4">
            <w:rPr>
              <w:rFonts w:ascii="Verdana" w:hAnsi="Verdana"/>
              <w:szCs w:val="18"/>
            </w:rPr>
            <w:t xml:space="preserve"> and the two words must be in in order for the search to apply.</w:t>
          </w:r>
        </w:p>
      </w:sdtContent>
    </w:sdt>
    <w:p w14:paraId="2BE77183" w14:textId="77777777" w:rsidR="00057A22" w:rsidRPr="00BD5301" w:rsidRDefault="005704CA" w:rsidP="00057A22">
      <w:pPr>
        <w:pStyle w:val="ListParagraph"/>
        <w:numPr>
          <w:ilvl w:val="1"/>
          <w:numId w:val="1"/>
        </w:numPr>
        <w:rPr>
          <w:rFonts w:ascii="Verdana" w:hAnsi="Verdana"/>
          <w:color w:val="0070C0"/>
          <w:szCs w:val="18"/>
        </w:rPr>
      </w:pPr>
      <w:r w:rsidRPr="00BD5301">
        <w:rPr>
          <w:rFonts w:ascii="Verdana" w:hAnsi="Verdana"/>
          <w:color w:val="0070C0"/>
          <w:szCs w:val="18"/>
        </w:rPr>
        <w:t xml:space="preserve">What leads to more results being found with search #5 than with any other search? Which sections of the articles are being searched? </w:t>
      </w:r>
    </w:p>
    <w:sdt>
      <w:sdtPr>
        <w:rPr>
          <w:rFonts w:ascii="Verdana" w:hAnsi="Verdana"/>
          <w:szCs w:val="18"/>
        </w:rPr>
        <w:id w:val="1390455415"/>
        <w:placeholder>
          <w:docPart w:val="DA1C42421A044BEB8B989EEDDC2F84B7"/>
        </w:placeholder>
      </w:sdtPr>
      <w:sdtContent>
        <w:p w14:paraId="68FA8402" w14:textId="23F4DAA9" w:rsidR="00057A22" w:rsidRPr="00057A22" w:rsidRDefault="00BE2BE5" w:rsidP="00057A22">
          <w:pPr>
            <w:ind w:left="1440"/>
            <w:rPr>
              <w:rFonts w:ascii="Verdana" w:hAnsi="Verdana"/>
              <w:szCs w:val="18"/>
            </w:rPr>
          </w:pPr>
          <w:r>
            <w:rPr>
              <w:rFonts w:ascii="Verdana" w:hAnsi="Verdana"/>
              <w:szCs w:val="18"/>
            </w:rPr>
            <w:t xml:space="preserve">Search #5 </w:t>
          </w:r>
          <w:proofErr w:type="spellStart"/>
          <w:r>
            <w:rPr>
              <w:rFonts w:ascii="Verdana" w:hAnsi="Verdana"/>
              <w:szCs w:val="18"/>
            </w:rPr>
            <w:t>obtaines</w:t>
          </w:r>
          <w:proofErr w:type="spellEnd"/>
          <w:r w:rsidR="00CC787F">
            <w:rPr>
              <w:rFonts w:ascii="Verdana" w:hAnsi="Verdana"/>
              <w:szCs w:val="18"/>
            </w:rPr>
            <w:t xml:space="preserve"> the most results since the query returns also articles that merely include the terms “machine learning” or “artificial intelligence” within the contents of the entire text.</w:t>
          </w:r>
          <w:r>
            <w:rPr>
              <w:rFonts w:ascii="Verdana" w:hAnsi="Verdana"/>
              <w:szCs w:val="18"/>
            </w:rPr>
            <w:t xml:space="preserve"> </w:t>
          </w:r>
        </w:p>
      </w:sdtContent>
    </w:sdt>
    <w:p w14:paraId="6DA71D43" w14:textId="77777777" w:rsidR="00057A22" w:rsidRPr="00BD5301" w:rsidRDefault="005704CA" w:rsidP="00057A22">
      <w:pPr>
        <w:pStyle w:val="ListParagraph"/>
        <w:numPr>
          <w:ilvl w:val="1"/>
          <w:numId w:val="1"/>
        </w:numPr>
        <w:rPr>
          <w:rFonts w:ascii="Verdana" w:hAnsi="Verdana"/>
          <w:color w:val="0070C0"/>
          <w:szCs w:val="18"/>
        </w:rPr>
      </w:pPr>
      <w:r w:rsidRPr="00BD5301">
        <w:rPr>
          <w:rFonts w:ascii="Verdana" w:hAnsi="Verdana"/>
          <w:color w:val="0070C0"/>
          <w:szCs w:val="18"/>
          <w:lang w:val="en-US"/>
        </w:rPr>
        <w:t>Why would search #6 not retrieve all relevant/ most current results?</w:t>
      </w:r>
      <w:r w:rsidR="00057A22" w:rsidRPr="00BD5301">
        <w:rPr>
          <w:color w:val="0070C0"/>
        </w:rPr>
        <w:t xml:space="preserve"> </w:t>
      </w:r>
    </w:p>
    <w:sdt>
      <w:sdtPr>
        <w:rPr>
          <w:rFonts w:ascii="Verdana" w:hAnsi="Verdana"/>
          <w:szCs w:val="18"/>
        </w:rPr>
        <w:id w:val="1673762302"/>
        <w:placeholder>
          <w:docPart w:val="2EC48A8849E24A09A9103028D7C745FE"/>
        </w:placeholder>
      </w:sdtPr>
      <w:sdtContent>
        <w:p w14:paraId="3F1A79B1" w14:textId="0C9588C1" w:rsidR="00057A22" w:rsidRPr="00057A22" w:rsidRDefault="00081848" w:rsidP="00057A22">
          <w:pPr>
            <w:ind w:left="1440"/>
            <w:rPr>
              <w:rFonts w:ascii="Verdana" w:hAnsi="Verdana"/>
              <w:szCs w:val="18"/>
            </w:rPr>
          </w:pPr>
          <w:r>
            <w:rPr>
              <w:rFonts w:ascii="Verdana" w:hAnsi="Verdana"/>
              <w:szCs w:val="18"/>
            </w:rPr>
            <w:t xml:space="preserve">Search #6 would not retrieve all </w:t>
          </w:r>
          <w:proofErr w:type="spellStart"/>
          <w:r>
            <w:rPr>
              <w:rFonts w:ascii="Verdana" w:hAnsi="Verdana"/>
              <w:szCs w:val="18"/>
            </w:rPr>
            <w:t>relevevant</w:t>
          </w:r>
          <w:proofErr w:type="spellEnd"/>
          <w:r>
            <w:rPr>
              <w:rFonts w:ascii="Verdana" w:hAnsi="Verdana"/>
              <w:szCs w:val="18"/>
            </w:rPr>
            <w:t xml:space="preserve"> (or most current) entries since</w:t>
          </w:r>
          <w:r w:rsidR="00A96FFF">
            <w:rPr>
              <w:rFonts w:ascii="Verdana" w:hAnsi="Verdana"/>
              <w:szCs w:val="18"/>
            </w:rPr>
            <w:t xml:space="preserve"> the </w:t>
          </w:r>
          <w:r w:rsidR="00076C80">
            <w:rPr>
              <w:rFonts w:ascii="Verdana" w:hAnsi="Verdana"/>
              <w:szCs w:val="18"/>
            </w:rPr>
            <w:t xml:space="preserve">query would return only the articles </w:t>
          </w:r>
          <w:r w:rsidR="004B055E">
            <w:rPr>
              <w:rFonts w:ascii="Verdana" w:hAnsi="Verdana"/>
              <w:szCs w:val="18"/>
            </w:rPr>
            <w:t>that have been specifically tagged or indexed under the controlled vocabulary used by IEEE</w:t>
          </w:r>
          <w:r w:rsidR="002A5A88">
            <w:rPr>
              <w:rFonts w:ascii="Verdana" w:hAnsi="Verdana"/>
              <w:szCs w:val="18"/>
            </w:rPr>
            <w:t>.</w:t>
          </w:r>
        </w:p>
      </w:sdtContent>
    </w:sdt>
    <w:p w14:paraId="75BB59C8" w14:textId="77777777" w:rsidR="00057A22" w:rsidRPr="00BD5301" w:rsidRDefault="00057A22" w:rsidP="00057A22">
      <w:pPr>
        <w:pStyle w:val="ListParagraph"/>
        <w:numPr>
          <w:ilvl w:val="1"/>
          <w:numId w:val="1"/>
        </w:numPr>
        <w:rPr>
          <w:rFonts w:ascii="Verdana" w:hAnsi="Verdana"/>
          <w:color w:val="0070C0"/>
          <w:szCs w:val="18"/>
        </w:rPr>
      </w:pPr>
      <w:r w:rsidRPr="00BD5301">
        <w:rPr>
          <w:rFonts w:ascii="Verdana" w:hAnsi="Verdana"/>
          <w:color w:val="0070C0"/>
          <w:szCs w:val="18"/>
          <w:lang w:val="en-US"/>
        </w:rPr>
        <w:t>What combination of searches would retrieve the optimal number of results (sensitivity + specificity)?</w:t>
      </w:r>
    </w:p>
    <w:p w14:paraId="2F704FBC" w14:textId="2435BD60" w:rsidR="00057A22" w:rsidRPr="00057A22" w:rsidRDefault="00057A22" w:rsidP="00057A22">
      <w:pPr>
        <w:ind w:left="1440"/>
        <w:rPr>
          <w:rFonts w:ascii="Verdana" w:hAnsi="Verdana"/>
          <w:szCs w:val="18"/>
        </w:rPr>
      </w:pPr>
      <w:r>
        <w:rPr>
          <w:rFonts w:ascii="Verdana" w:hAnsi="Verdana"/>
          <w:szCs w:val="18"/>
        </w:rPr>
        <w:t xml:space="preserve"> </w:t>
      </w:r>
      <w:sdt>
        <w:sdtPr>
          <w:rPr>
            <w:rFonts w:ascii="Verdana" w:hAnsi="Verdana"/>
            <w:szCs w:val="18"/>
          </w:rPr>
          <w:id w:val="-622234158"/>
          <w:placeholder>
            <w:docPart w:val="2D90EEC0970D4A50A737077A9FB4646F"/>
          </w:placeholder>
        </w:sdtPr>
        <w:sdtContent>
          <w:r w:rsidR="00B7431E">
            <w:rPr>
              <w:rFonts w:ascii="Verdana" w:hAnsi="Verdana"/>
              <w:szCs w:val="18"/>
            </w:rPr>
            <w:t xml:space="preserve">For optimal research results, a combination of </w:t>
          </w:r>
          <w:r w:rsidR="00AC4EA5">
            <w:rPr>
              <w:rFonts w:ascii="Verdana" w:hAnsi="Verdana"/>
              <w:szCs w:val="18"/>
            </w:rPr>
            <w:t xml:space="preserve">vocabulary searches  (such as IEEE Terms) with full-text searches would be the most effective. </w:t>
          </w:r>
        </w:sdtContent>
      </w:sdt>
    </w:p>
    <w:p w14:paraId="02AF9F5D" w14:textId="77777777" w:rsidR="005704CA" w:rsidRPr="000B5606" w:rsidRDefault="005704CA" w:rsidP="005704CA">
      <w:pPr>
        <w:rPr>
          <w:rFonts w:ascii="Verdana" w:hAnsi="Verdana"/>
          <w:sz w:val="18"/>
          <w:szCs w:val="18"/>
        </w:rPr>
      </w:pPr>
    </w:p>
    <w:tbl>
      <w:tblPr>
        <w:tblpPr w:leftFromText="141" w:rightFromText="141" w:vertAnchor="text" w:horzAnchor="margin" w:tblpY="13"/>
        <w:tblW w:w="8364" w:type="dxa"/>
        <w:tblCellMar>
          <w:left w:w="0" w:type="dxa"/>
          <w:right w:w="0" w:type="dxa"/>
        </w:tblCellMar>
        <w:tblLook w:val="0420" w:firstRow="1" w:lastRow="0" w:firstColumn="0" w:lastColumn="0" w:noHBand="0" w:noVBand="1"/>
      </w:tblPr>
      <w:tblGrid>
        <w:gridCol w:w="463"/>
        <w:gridCol w:w="1676"/>
        <w:gridCol w:w="4526"/>
        <w:gridCol w:w="1699"/>
      </w:tblGrid>
      <w:tr w:rsidR="00057A22" w:rsidRPr="00057A22" w14:paraId="13D12307" w14:textId="77777777" w:rsidTr="00057A22">
        <w:trPr>
          <w:trHeight w:val="227"/>
        </w:trPr>
        <w:tc>
          <w:tcPr>
            <w:tcW w:w="463" w:type="dxa"/>
            <w:tcBorders>
              <w:top w:val="single" w:sz="8" w:space="0" w:color="FFFFFF"/>
              <w:left w:val="single" w:sz="8" w:space="0" w:color="FFFFFF"/>
              <w:bottom w:val="single" w:sz="8" w:space="0" w:color="000000"/>
              <w:right w:val="single" w:sz="8" w:space="0" w:color="000000"/>
            </w:tcBorders>
            <w:shd w:val="clear" w:color="auto" w:fill="FFFFFF"/>
            <w:tcMar>
              <w:top w:w="72" w:type="dxa"/>
              <w:left w:w="144" w:type="dxa"/>
              <w:bottom w:w="72" w:type="dxa"/>
              <w:right w:w="144" w:type="dxa"/>
            </w:tcMar>
            <w:hideMark/>
          </w:tcPr>
          <w:p w14:paraId="268171E0" w14:textId="77777777" w:rsidR="00057A22" w:rsidRPr="00057A22" w:rsidRDefault="00057A22" w:rsidP="00057A22">
            <w:pPr>
              <w:spacing w:after="0"/>
              <w:rPr>
                <w:rFonts w:ascii="Verdana" w:hAnsi="Verdana"/>
                <w:sz w:val="20"/>
                <w:szCs w:val="18"/>
                <w:lang w:val="nl-NL"/>
              </w:rPr>
            </w:pPr>
            <w:r w:rsidRPr="00057A22">
              <w:rPr>
                <w:rFonts w:ascii="Verdana" w:hAnsi="Verdana"/>
                <w:b/>
                <w:bCs/>
                <w:sz w:val="20"/>
                <w:szCs w:val="18"/>
                <w:lang w:val="nl-NL"/>
              </w:rPr>
              <w:t>#</w:t>
            </w:r>
          </w:p>
        </w:tc>
        <w:tc>
          <w:tcPr>
            <w:tcW w:w="1676" w:type="dxa"/>
            <w:tcBorders>
              <w:top w:val="single" w:sz="8" w:space="0" w:color="FFFFFF"/>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FA75F8" w14:textId="77777777" w:rsidR="00057A22" w:rsidRPr="00057A22" w:rsidRDefault="00057A22" w:rsidP="00057A22">
            <w:pPr>
              <w:spacing w:after="0"/>
              <w:rPr>
                <w:rFonts w:ascii="Verdana" w:hAnsi="Verdana"/>
                <w:sz w:val="20"/>
                <w:szCs w:val="18"/>
                <w:lang w:val="nl-NL"/>
              </w:rPr>
            </w:pPr>
            <w:r w:rsidRPr="00057A22">
              <w:rPr>
                <w:rFonts w:ascii="Verdana" w:hAnsi="Verdana"/>
                <w:b/>
                <w:bCs/>
                <w:sz w:val="20"/>
                <w:szCs w:val="18"/>
                <w:lang w:val="nl-NL"/>
              </w:rPr>
              <w:t>Field</w:t>
            </w:r>
          </w:p>
        </w:tc>
        <w:tc>
          <w:tcPr>
            <w:tcW w:w="4526" w:type="dxa"/>
            <w:tcBorders>
              <w:top w:val="single" w:sz="8" w:space="0" w:color="FFFFFF"/>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98C8288" w14:textId="77777777" w:rsidR="00057A22" w:rsidRPr="00057A22" w:rsidRDefault="00057A22" w:rsidP="00057A22">
            <w:pPr>
              <w:spacing w:after="0"/>
              <w:rPr>
                <w:rFonts w:ascii="Verdana" w:hAnsi="Verdana"/>
                <w:sz w:val="20"/>
                <w:szCs w:val="18"/>
                <w:lang w:val="nl-NL"/>
              </w:rPr>
            </w:pPr>
            <w:r w:rsidRPr="00057A22">
              <w:rPr>
                <w:rFonts w:ascii="Verdana" w:hAnsi="Verdana"/>
                <w:b/>
                <w:bCs/>
                <w:sz w:val="20"/>
                <w:szCs w:val="18"/>
                <w:lang w:val="nl-NL"/>
              </w:rPr>
              <w:t>Search string</w:t>
            </w:r>
          </w:p>
        </w:tc>
        <w:tc>
          <w:tcPr>
            <w:tcW w:w="1699" w:type="dxa"/>
            <w:tcBorders>
              <w:top w:val="single" w:sz="8" w:space="0" w:color="FFFFFF"/>
              <w:left w:val="single" w:sz="8" w:space="0" w:color="000000"/>
              <w:bottom w:val="single" w:sz="8" w:space="0" w:color="000000"/>
              <w:right w:val="single" w:sz="8" w:space="0" w:color="FFFFFF"/>
            </w:tcBorders>
            <w:shd w:val="clear" w:color="auto" w:fill="FFFFFF"/>
            <w:tcMar>
              <w:top w:w="72" w:type="dxa"/>
              <w:left w:w="144" w:type="dxa"/>
              <w:bottom w:w="72" w:type="dxa"/>
              <w:right w:w="144" w:type="dxa"/>
            </w:tcMar>
            <w:hideMark/>
          </w:tcPr>
          <w:p w14:paraId="1E789AA3" w14:textId="77777777" w:rsidR="00057A22" w:rsidRPr="00057A22" w:rsidRDefault="00057A22" w:rsidP="00057A22">
            <w:pPr>
              <w:spacing w:after="0"/>
              <w:rPr>
                <w:rFonts w:ascii="Verdana" w:hAnsi="Verdana"/>
                <w:sz w:val="20"/>
                <w:szCs w:val="18"/>
                <w:lang w:val="nl-NL"/>
              </w:rPr>
            </w:pPr>
            <w:r w:rsidRPr="00057A22">
              <w:rPr>
                <w:rFonts w:ascii="Verdana" w:hAnsi="Verdana"/>
                <w:b/>
                <w:bCs/>
                <w:sz w:val="20"/>
                <w:szCs w:val="18"/>
                <w:lang w:val="nl-NL"/>
              </w:rPr>
              <w:t>N results</w:t>
            </w:r>
          </w:p>
        </w:tc>
      </w:tr>
      <w:tr w:rsidR="00057A22" w:rsidRPr="00057A22" w14:paraId="0C07387A" w14:textId="77777777" w:rsidTr="00057A22">
        <w:trPr>
          <w:trHeight w:val="427"/>
        </w:trPr>
        <w:tc>
          <w:tcPr>
            <w:tcW w:w="463" w:type="dxa"/>
            <w:tcBorders>
              <w:top w:val="single" w:sz="8" w:space="0" w:color="000000"/>
              <w:left w:val="single" w:sz="8" w:space="0" w:color="FFFFFF"/>
              <w:bottom w:val="single" w:sz="8" w:space="0" w:color="000000"/>
              <w:right w:val="single" w:sz="8" w:space="0" w:color="000000"/>
            </w:tcBorders>
            <w:shd w:val="clear" w:color="auto" w:fill="FFFFFF"/>
            <w:tcMar>
              <w:top w:w="72" w:type="dxa"/>
              <w:left w:w="144" w:type="dxa"/>
              <w:bottom w:w="72" w:type="dxa"/>
              <w:right w:w="144" w:type="dxa"/>
            </w:tcMar>
            <w:hideMark/>
          </w:tcPr>
          <w:p w14:paraId="593985C7"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1</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ECE1304"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All Metadata</w:t>
            </w:r>
          </w:p>
        </w:tc>
        <w:tc>
          <w:tcPr>
            <w:tcW w:w="452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2BC2D43" w14:textId="77777777" w:rsidR="00057A22" w:rsidRPr="00057A22" w:rsidRDefault="00057A22" w:rsidP="00057A22">
            <w:pPr>
              <w:spacing w:after="0"/>
              <w:rPr>
                <w:rFonts w:ascii="Verdana" w:hAnsi="Verdana"/>
                <w:sz w:val="20"/>
                <w:szCs w:val="18"/>
              </w:rPr>
            </w:pPr>
            <w:r w:rsidRPr="00057A22">
              <w:rPr>
                <w:rFonts w:ascii="Verdana" w:hAnsi="Verdana"/>
                <w:sz w:val="20"/>
                <w:szCs w:val="18"/>
              </w:rPr>
              <w:t>machine learning OR artificial intelligence</w:t>
            </w:r>
          </w:p>
        </w:tc>
        <w:sdt>
          <w:sdtPr>
            <w:rPr>
              <w:rFonts w:ascii="Verdana" w:hAnsi="Verdana" w:cs="Arial"/>
              <w:b w:val="0"/>
              <w:bCs w:val="0"/>
              <w:color w:val="FF0000"/>
              <w:sz w:val="20"/>
              <w:szCs w:val="27"/>
              <w:lang w:val="nl-NL" w:eastAsia="nl-NL"/>
            </w:rPr>
            <w:id w:val="-1812629038"/>
            <w:placeholder>
              <w:docPart w:val="DefaultPlaceholder_-1854013440"/>
            </w:placeholder>
          </w:sdtPr>
          <w:sdtContent>
            <w:tc>
              <w:tcPr>
                <w:tcW w:w="1699" w:type="dxa"/>
                <w:tcBorders>
                  <w:top w:val="single" w:sz="8" w:space="0" w:color="000000"/>
                  <w:left w:val="single" w:sz="8" w:space="0" w:color="000000"/>
                  <w:bottom w:val="single" w:sz="8" w:space="0" w:color="000000"/>
                  <w:right w:val="single" w:sz="8" w:space="0" w:color="FFFFFF"/>
                </w:tcBorders>
                <w:shd w:val="clear" w:color="auto" w:fill="FFFFFF"/>
                <w:tcMar>
                  <w:top w:w="72" w:type="dxa"/>
                  <w:left w:w="144" w:type="dxa"/>
                  <w:bottom w:w="72" w:type="dxa"/>
                  <w:right w:w="144" w:type="dxa"/>
                </w:tcMar>
                <w:hideMark/>
              </w:tcPr>
              <w:p w14:paraId="58212EA4" w14:textId="408BE2B1" w:rsidR="00057A22" w:rsidRPr="0094355A" w:rsidRDefault="0094355A" w:rsidP="0094355A">
                <w:pPr>
                  <w:pStyle w:val="Heading1"/>
                  <w:spacing w:before="0" w:beforeAutospacing="0" w:after="72" w:afterAutospacing="0"/>
                  <w:rPr>
                    <w:rFonts w:ascii="Arial" w:hAnsi="Arial" w:cs="Arial"/>
                    <w:b w:val="0"/>
                    <w:bCs w:val="0"/>
                    <w:color w:val="333333"/>
                    <w:sz w:val="27"/>
                    <w:szCs w:val="27"/>
                  </w:rPr>
                </w:pPr>
                <w:r>
                  <w:rPr>
                    <w:rStyle w:val="strong"/>
                    <w:rFonts w:ascii="Arial" w:hAnsi="Arial" w:cs="Arial"/>
                    <w:color w:val="333333"/>
                    <w:sz w:val="27"/>
                    <w:szCs w:val="27"/>
                  </w:rPr>
                  <w:t>447,226</w:t>
                </w:r>
              </w:p>
            </w:tc>
          </w:sdtContent>
        </w:sdt>
      </w:tr>
      <w:tr w:rsidR="00057A22" w:rsidRPr="00057A22" w14:paraId="73F3C3C5" w14:textId="77777777" w:rsidTr="00057A22">
        <w:trPr>
          <w:trHeight w:val="192"/>
        </w:trPr>
        <w:tc>
          <w:tcPr>
            <w:tcW w:w="463" w:type="dxa"/>
            <w:tcBorders>
              <w:top w:val="single" w:sz="8" w:space="0" w:color="000000"/>
              <w:left w:val="single" w:sz="8" w:space="0" w:color="FFFFFF"/>
              <w:bottom w:val="single" w:sz="8" w:space="0" w:color="000000"/>
              <w:right w:val="single" w:sz="8" w:space="0" w:color="000000"/>
            </w:tcBorders>
            <w:shd w:val="clear" w:color="auto" w:fill="FFFFFF"/>
            <w:tcMar>
              <w:top w:w="72" w:type="dxa"/>
              <w:left w:w="144" w:type="dxa"/>
              <w:bottom w:w="72" w:type="dxa"/>
              <w:right w:w="144" w:type="dxa"/>
            </w:tcMar>
            <w:hideMark/>
          </w:tcPr>
          <w:p w14:paraId="0C0E4D35"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2</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B4962A"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All Metadata</w:t>
            </w:r>
          </w:p>
        </w:tc>
        <w:tc>
          <w:tcPr>
            <w:tcW w:w="452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9F18DAA" w14:textId="77777777" w:rsidR="00057A22" w:rsidRPr="00057A22" w:rsidRDefault="00057A22" w:rsidP="00057A22">
            <w:pPr>
              <w:spacing w:after="0"/>
              <w:rPr>
                <w:rFonts w:ascii="Verdana" w:hAnsi="Verdana"/>
                <w:sz w:val="20"/>
                <w:szCs w:val="18"/>
              </w:rPr>
            </w:pPr>
            <w:r w:rsidRPr="00057A22">
              <w:rPr>
                <w:rFonts w:ascii="Verdana" w:hAnsi="Verdana"/>
                <w:sz w:val="20"/>
                <w:szCs w:val="18"/>
                <w:lang w:val="en-US"/>
              </w:rPr>
              <w:t>"machine learning" OR "artificial intelligence"</w:t>
            </w:r>
          </w:p>
        </w:tc>
        <w:sdt>
          <w:sdtPr>
            <w:rPr>
              <w:rFonts w:ascii="Verdana" w:hAnsi="Verdana"/>
              <w:b w:val="0"/>
              <w:color w:val="FF0000"/>
              <w:sz w:val="20"/>
              <w:szCs w:val="18"/>
            </w:rPr>
            <w:id w:val="731115213"/>
            <w:placeholder>
              <w:docPart w:val="4668CD1F60C549B9BEE44C3ACEB7AAE5"/>
            </w:placeholder>
          </w:sdtPr>
          <w:sdtContent>
            <w:tc>
              <w:tcPr>
                <w:tcW w:w="1699" w:type="dxa"/>
                <w:tcBorders>
                  <w:top w:val="single" w:sz="8" w:space="0" w:color="000000"/>
                  <w:left w:val="single" w:sz="8" w:space="0" w:color="000000"/>
                  <w:bottom w:val="single" w:sz="8" w:space="0" w:color="000000"/>
                  <w:right w:val="single" w:sz="8" w:space="0" w:color="FFFFFF"/>
                </w:tcBorders>
                <w:shd w:val="clear" w:color="auto" w:fill="FFFFFF"/>
                <w:tcMar>
                  <w:top w:w="72" w:type="dxa"/>
                  <w:left w:w="144" w:type="dxa"/>
                  <w:bottom w:w="72" w:type="dxa"/>
                  <w:right w:w="144" w:type="dxa"/>
                </w:tcMar>
                <w:hideMark/>
              </w:tcPr>
              <w:p w14:paraId="42D4ACBE" w14:textId="63232698" w:rsidR="00057A22" w:rsidRPr="00CB2B4A" w:rsidRDefault="00C03637" w:rsidP="00CB2B4A">
                <w:pPr>
                  <w:pStyle w:val="Heading1"/>
                  <w:spacing w:before="0" w:beforeAutospacing="0" w:after="72" w:afterAutospacing="0"/>
                  <w:rPr>
                    <w:rFonts w:ascii="Arial" w:hAnsi="Arial" w:cs="Arial"/>
                    <w:b w:val="0"/>
                    <w:bCs w:val="0"/>
                    <w:color w:val="333333"/>
                    <w:sz w:val="27"/>
                    <w:szCs w:val="27"/>
                  </w:rPr>
                </w:pPr>
                <w:r>
                  <w:rPr>
                    <w:rStyle w:val="strong"/>
                    <w:rFonts w:ascii="Arial" w:hAnsi="Arial" w:cs="Arial"/>
                    <w:color w:val="333333"/>
                    <w:sz w:val="27"/>
                    <w:szCs w:val="27"/>
                  </w:rPr>
                  <w:t>390,465</w:t>
                </w:r>
              </w:p>
            </w:tc>
          </w:sdtContent>
        </w:sdt>
      </w:tr>
      <w:tr w:rsidR="00057A22" w:rsidRPr="00057A22" w14:paraId="1E141574" w14:textId="77777777" w:rsidTr="00057A22">
        <w:tc>
          <w:tcPr>
            <w:tcW w:w="463" w:type="dxa"/>
            <w:tcBorders>
              <w:top w:val="single" w:sz="8" w:space="0" w:color="000000"/>
              <w:left w:val="single" w:sz="8" w:space="0" w:color="FFFFFF"/>
              <w:bottom w:val="single" w:sz="8" w:space="0" w:color="000000"/>
              <w:right w:val="single" w:sz="8" w:space="0" w:color="000000"/>
            </w:tcBorders>
            <w:shd w:val="clear" w:color="auto" w:fill="FFFFFF"/>
            <w:tcMar>
              <w:top w:w="72" w:type="dxa"/>
              <w:left w:w="144" w:type="dxa"/>
              <w:bottom w:w="72" w:type="dxa"/>
              <w:right w:w="144" w:type="dxa"/>
            </w:tcMar>
            <w:hideMark/>
          </w:tcPr>
          <w:p w14:paraId="69AA5918"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lastRenderedPageBreak/>
              <w:t>3</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728E993"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Abstract</w:t>
            </w:r>
          </w:p>
        </w:tc>
        <w:tc>
          <w:tcPr>
            <w:tcW w:w="452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7958FE9" w14:textId="77777777" w:rsidR="00057A22" w:rsidRPr="00057A22" w:rsidRDefault="00057A22" w:rsidP="00057A22">
            <w:pPr>
              <w:spacing w:after="0"/>
              <w:rPr>
                <w:rFonts w:ascii="Verdana" w:hAnsi="Verdana"/>
                <w:sz w:val="20"/>
                <w:szCs w:val="18"/>
              </w:rPr>
            </w:pPr>
            <w:r w:rsidRPr="00057A22">
              <w:rPr>
                <w:rFonts w:ascii="Verdana" w:hAnsi="Verdana"/>
                <w:sz w:val="20"/>
                <w:szCs w:val="18"/>
                <w:lang w:val="en-US"/>
              </w:rPr>
              <w:t>"machine learning" OR "artificial intelligence"</w:t>
            </w:r>
          </w:p>
        </w:tc>
        <w:tc>
          <w:tcPr>
            <w:tcW w:w="1699" w:type="dxa"/>
            <w:tcBorders>
              <w:top w:val="single" w:sz="8" w:space="0" w:color="000000"/>
              <w:left w:val="single" w:sz="8" w:space="0" w:color="000000"/>
              <w:bottom w:val="single" w:sz="8" w:space="0" w:color="000000"/>
              <w:right w:val="single" w:sz="8" w:space="0" w:color="FFFFFF"/>
            </w:tcBorders>
            <w:shd w:val="clear" w:color="auto" w:fill="FFFFFF"/>
            <w:tcMar>
              <w:top w:w="72" w:type="dxa"/>
              <w:left w:w="144" w:type="dxa"/>
              <w:bottom w:w="72" w:type="dxa"/>
              <w:right w:w="144" w:type="dxa"/>
            </w:tcMar>
            <w:hideMark/>
          </w:tcPr>
          <w:sdt>
            <w:sdtPr>
              <w:rPr>
                <w:rFonts w:ascii="Verdana" w:hAnsi="Verdana"/>
                <w:b w:val="0"/>
                <w:color w:val="FF0000"/>
                <w:sz w:val="20"/>
                <w:szCs w:val="18"/>
              </w:rPr>
              <w:id w:val="-1485774926"/>
              <w:placeholder>
                <w:docPart w:val="DefaultPlaceholder_-1854013440"/>
              </w:placeholder>
            </w:sdtPr>
            <w:sdtContent>
              <w:p w14:paraId="0FBE9984" w14:textId="4054B51C" w:rsidR="00057A22" w:rsidRPr="00666BE1" w:rsidRDefault="00666BE1" w:rsidP="00666BE1">
                <w:pPr>
                  <w:pStyle w:val="Heading1"/>
                  <w:spacing w:before="0" w:beforeAutospacing="0" w:after="72" w:afterAutospacing="0"/>
                  <w:rPr>
                    <w:rFonts w:ascii="Arial" w:hAnsi="Arial" w:cs="Arial"/>
                    <w:b w:val="0"/>
                    <w:bCs w:val="0"/>
                    <w:color w:val="333333"/>
                    <w:sz w:val="27"/>
                    <w:szCs w:val="27"/>
                  </w:rPr>
                </w:pPr>
                <w:r>
                  <w:rPr>
                    <w:rStyle w:val="PlaceholderText"/>
                    <w:rFonts w:ascii="Arial" w:hAnsi="Arial" w:cs="Arial"/>
                    <w:color w:val="333333"/>
                    <w:sz w:val="27"/>
                    <w:szCs w:val="27"/>
                  </w:rPr>
                  <w:t xml:space="preserve"> </w:t>
                </w:r>
                <w:r>
                  <w:rPr>
                    <w:rStyle w:val="strong"/>
                    <w:rFonts w:ascii="Arial" w:hAnsi="Arial" w:cs="Arial"/>
                    <w:color w:val="333333"/>
                    <w:sz w:val="27"/>
                    <w:szCs w:val="27"/>
                  </w:rPr>
                  <w:t>140,926</w:t>
                </w:r>
              </w:p>
            </w:sdtContent>
          </w:sdt>
        </w:tc>
      </w:tr>
      <w:tr w:rsidR="00057A22" w:rsidRPr="00057A22" w14:paraId="7D877592" w14:textId="77777777" w:rsidTr="00057A22">
        <w:trPr>
          <w:trHeight w:val="206"/>
        </w:trPr>
        <w:tc>
          <w:tcPr>
            <w:tcW w:w="463" w:type="dxa"/>
            <w:tcBorders>
              <w:top w:val="single" w:sz="8" w:space="0" w:color="000000"/>
              <w:left w:val="single" w:sz="8" w:space="0" w:color="FFFFFF"/>
              <w:bottom w:val="single" w:sz="8" w:space="0" w:color="000000"/>
              <w:right w:val="single" w:sz="8" w:space="0" w:color="000000"/>
            </w:tcBorders>
            <w:shd w:val="clear" w:color="auto" w:fill="FFFFFF"/>
            <w:tcMar>
              <w:top w:w="72" w:type="dxa"/>
              <w:left w:w="144" w:type="dxa"/>
              <w:bottom w:w="72" w:type="dxa"/>
              <w:right w:w="144" w:type="dxa"/>
            </w:tcMar>
            <w:hideMark/>
          </w:tcPr>
          <w:p w14:paraId="0387B4F9"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4</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8365FEB"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Title</w:t>
            </w:r>
          </w:p>
        </w:tc>
        <w:tc>
          <w:tcPr>
            <w:tcW w:w="452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90A7B56" w14:textId="77777777" w:rsidR="00057A22" w:rsidRPr="00057A22" w:rsidRDefault="00057A22" w:rsidP="00057A22">
            <w:pPr>
              <w:spacing w:after="0"/>
              <w:rPr>
                <w:rFonts w:ascii="Verdana" w:hAnsi="Verdana"/>
                <w:sz w:val="20"/>
                <w:szCs w:val="18"/>
              </w:rPr>
            </w:pPr>
            <w:r w:rsidRPr="00057A22">
              <w:rPr>
                <w:rFonts w:ascii="Verdana" w:hAnsi="Verdana"/>
                <w:sz w:val="20"/>
                <w:szCs w:val="18"/>
                <w:lang w:val="en-US"/>
              </w:rPr>
              <w:t>"machine learning" OR "artificial intelligence"</w:t>
            </w:r>
          </w:p>
        </w:tc>
        <w:tc>
          <w:tcPr>
            <w:tcW w:w="1699" w:type="dxa"/>
            <w:tcBorders>
              <w:top w:val="single" w:sz="8" w:space="0" w:color="000000"/>
              <w:left w:val="single" w:sz="8" w:space="0" w:color="000000"/>
              <w:bottom w:val="single" w:sz="8" w:space="0" w:color="000000"/>
              <w:right w:val="single" w:sz="8" w:space="0" w:color="FFFFFF"/>
            </w:tcBorders>
            <w:shd w:val="clear" w:color="auto" w:fill="FFFFFF"/>
            <w:tcMar>
              <w:top w:w="72" w:type="dxa"/>
              <w:left w:w="144" w:type="dxa"/>
              <w:bottom w:w="72" w:type="dxa"/>
              <w:right w:w="144" w:type="dxa"/>
            </w:tcMar>
            <w:hideMark/>
          </w:tcPr>
          <w:sdt>
            <w:sdtPr>
              <w:rPr>
                <w:rFonts w:ascii="Verdana" w:hAnsi="Verdana" w:cs="Arial"/>
                <w:b w:val="0"/>
                <w:bCs w:val="0"/>
                <w:color w:val="FF0000"/>
                <w:sz w:val="20"/>
                <w:szCs w:val="27"/>
                <w:lang w:val="nl-NL" w:eastAsia="nl-NL"/>
              </w:rPr>
              <w:id w:val="1270271484"/>
              <w:placeholder>
                <w:docPart w:val="DefaultPlaceholder_-1854013440"/>
              </w:placeholder>
            </w:sdtPr>
            <w:sdtContent>
              <w:p w14:paraId="122A583A" w14:textId="5B0FBF3E" w:rsidR="00057A22" w:rsidRPr="001F5409" w:rsidRDefault="001F5409" w:rsidP="001F5409">
                <w:pPr>
                  <w:pStyle w:val="Heading1"/>
                  <w:spacing w:before="0" w:beforeAutospacing="0" w:after="72" w:afterAutospacing="0"/>
                  <w:rPr>
                    <w:rFonts w:ascii="Arial" w:hAnsi="Arial" w:cs="Arial"/>
                    <w:b w:val="0"/>
                    <w:bCs w:val="0"/>
                    <w:color w:val="333333"/>
                    <w:sz w:val="27"/>
                    <w:szCs w:val="27"/>
                  </w:rPr>
                </w:pPr>
                <w:r>
                  <w:rPr>
                    <w:rStyle w:val="PlaceholderText"/>
                    <w:rFonts w:ascii="Arial" w:hAnsi="Arial" w:cs="Arial"/>
                    <w:color w:val="333333"/>
                    <w:sz w:val="27"/>
                    <w:szCs w:val="27"/>
                  </w:rPr>
                  <w:t xml:space="preserve"> </w:t>
                </w:r>
                <w:r>
                  <w:rPr>
                    <w:rStyle w:val="strong"/>
                    <w:rFonts w:ascii="Arial" w:hAnsi="Arial" w:cs="Arial"/>
                    <w:color w:val="333333"/>
                    <w:sz w:val="27"/>
                    <w:szCs w:val="27"/>
                  </w:rPr>
                  <w:t>42,975</w:t>
                </w:r>
              </w:p>
            </w:sdtContent>
          </w:sdt>
        </w:tc>
      </w:tr>
      <w:tr w:rsidR="00057A22" w:rsidRPr="00057A22" w14:paraId="6436BD5D" w14:textId="77777777" w:rsidTr="00057A22">
        <w:trPr>
          <w:trHeight w:val="284"/>
        </w:trPr>
        <w:tc>
          <w:tcPr>
            <w:tcW w:w="463" w:type="dxa"/>
            <w:tcBorders>
              <w:top w:val="single" w:sz="8" w:space="0" w:color="000000"/>
              <w:left w:val="single" w:sz="8" w:space="0" w:color="FFFFFF"/>
              <w:bottom w:val="single" w:sz="8" w:space="0" w:color="000000"/>
              <w:right w:val="single" w:sz="8" w:space="0" w:color="000000"/>
            </w:tcBorders>
            <w:shd w:val="clear" w:color="auto" w:fill="FFFFFF"/>
            <w:tcMar>
              <w:top w:w="72" w:type="dxa"/>
              <w:left w:w="144" w:type="dxa"/>
              <w:bottom w:w="72" w:type="dxa"/>
              <w:right w:w="144" w:type="dxa"/>
            </w:tcMar>
            <w:hideMark/>
          </w:tcPr>
          <w:p w14:paraId="50B64D56"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5</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CC1BA46"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Full Text</w:t>
            </w:r>
          </w:p>
        </w:tc>
        <w:tc>
          <w:tcPr>
            <w:tcW w:w="452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140E0F" w14:textId="77777777" w:rsidR="00057A22" w:rsidRPr="00057A22" w:rsidRDefault="00057A22" w:rsidP="00057A22">
            <w:pPr>
              <w:spacing w:after="0"/>
              <w:rPr>
                <w:rFonts w:ascii="Verdana" w:hAnsi="Verdana"/>
                <w:sz w:val="20"/>
                <w:szCs w:val="18"/>
              </w:rPr>
            </w:pPr>
            <w:r w:rsidRPr="00057A22">
              <w:rPr>
                <w:rFonts w:ascii="Verdana" w:hAnsi="Verdana"/>
                <w:sz w:val="20"/>
                <w:szCs w:val="18"/>
                <w:lang w:val="en-US"/>
              </w:rPr>
              <w:t>"machine learning" OR "artificial intelligence"</w:t>
            </w:r>
          </w:p>
        </w:tc>
        <w:tc>
          <w:tcPr>
            <w:tcW w:w="1699" w:type="dxa"/>
            <w:tcBorders>
              <w:top w:val="single" w:sz="8" w:space="0" w:color="000000"/>
              <w:left w:val="single" w:sz="8" w:space="0" w:color="000000"/>
              <w:bottom w:val="single" w:sz="8" w:space="0" w:color="000000"/>
              <w:right w:val="single" w:sz="8" w:space="0" w:color="FFFFFF"/>
            </w:tcBorders>
            <w:shd w:val="clear" w:color="auto" w:fill="FFFFFF"/>
            <w:tcMar>
              <w:top w:w="72" w:type="dxa"/>
              <w:left w:w="144" w:type="dxa"/>
              <w:bottom w:w="72" w:type="dxa"/>
              <w:right w:w="144" w:type="dxa"/>
            </w:tcMar>
            <w:hideMark/>
          </w:tcPr>
          <w:sdt>
            <w:sdtPr>
              <w:rPr>
                <w:rFonts w:ascii="Verdana" w:hAnsi="Verdana" w:cs="Arial"/>
                <w:b w:val="0"/>
                <w:bCs w:val="0"/>
                <w:color w:val="FF0000"/>
                <w:sz w:val="20"/>
                <w:szCs w:val="27"/>
                <w:lang w:val="nl-NL" w:eastAsia="nl-NL"/>
              </w:rPr>
              <w:id w:val="-1325359246"/>
              <w:placeholder>
                <w:docPart w:val="DefaultPlaceholder_-1854013440"/>
              </w:placeholder>
            </w:sdtPr>
            <w:sdtContent>
              <w:p w14:paraId="2F6C2E3E" w14:textId="2539B92D" w:rsidR="00057A22" w:rsidRPr="002B1927" w:rsidRDefault="002B1927" w:rsidP="002B1927">
                <w:pPr>
                  <w:pStyle w:val="Heading1"/>
                  <w:spacing w:before="0" w:beforeAutospacing="0" w:after="72" w:afterAutospacing="0"/>
                  <w:rPr>
                    <w:rFonts w:ascii="Arial" w:hAnsi="Arial" w:cs="Arial"/>
                    <w:b w:val="0"/>
                    <w:bCs w:val="0"/>
                    <w:color w:val="333333"/>
                    <w:sz w:val="27"/>
                    <w:szCs w:val="27"/>
                  </w:rPr>
                </w:pPr>
                <w:r>
                  <w:rPr>
                    <w:rStyle w:val="PlaceholderText"/>
                    <w:rFonts w:ascii="Arial" w:hAnsi="Arial" w:cs="Arial"/>
                    <w:color w:val="333333"/>
                    <w:sz w:val="27"/>
                    <w:szCs w:val="27"/>
                  </w:rPr>
                  <w:t xml:space="preserve"> </w:t>
                </w:r>
                <w:r>
                  <w:rPr>
                    <w:rStyle w:val="strong"/>
                    <w:rFonts w:ascii="Arial" w:hAnsi="Arial" w:cs="Arial"/>
                    <w:color w:val="333333"/>
                    <w:sz w:val="27"/>
                    <w:szCs w:val="27"/>
                  </w:rPr>
                  <w:t>578,292</w:t>
                </w:r>
              </w:p>
            </w:sdtContent>
          </w:sdt>
        </w:tc>
      </w:tr>
      <w:tr w:rsidR="00057A22" w:rsidRPr="00057A22" w14:paraId="021F4451" w14:textId="77777777" w:rsidTr="00057A22">
        <w:tc>
          <w:tcPr>
            <w:tcW w:w="463" w:type="dxa"/>
            <w:tcBorders>
              <w:top w:val="single" w:sz="8" w:space="0" w:color="000000"/>
              <w:left w:val="single" w:sz="8" w:space="0" w:color="FFFFFF"/>
              <w:bottom w:val="single" w:sz="8" w:space="0" w:color="FFFFFF"/>
              <w:right w:val="single" w:sz="8" w:space="0" w:color="000000"/>
            </w:tcBorders>
            <w:shd w:val="clear" w:color="auto" w:fill="FFFFFF"/>
            <w:tcMar>
              <w:top w:w="72" w:type="dxa"/>
              <w:left w:w="144" w:type="dxa"/>
              <w:bottom w:w="72" w:type="dxa"/>
              <w:right w:w="144" w:type="dxa"/>
            </w:tcMar>
            <w:hideMark/>
          </w:tcPr>
          <w:p w14:paraId="230B8582"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6</w:t>
            </w:r>
          </w:p>
        </w:tc>
        <w:tc>
          <w:tcPr>
            <w:tcW w:w="1676" w:type="dxa"/>
            <w:tcBorders>
              <w:top w:val="single" w:sz="8" w:space="0" w:color="000000"/>
              <w:left w:val="single" w:sz="8" w:space="0" w:color="000000"/>
              <w:bottom w:val="single" w:sz="8" w:space="0" w:color="FFFFFF"/>
              <w:right w:val="single" w:sz="8" w:space="0" w:color="000000"/>
            </w:tcBorders>
            <w:shd w:val="clear" w:color="auto" w:fill="FFFFFF"/>
            <w:tcMar>
              <w:top w:w="72" w:type="dxa"/>
              <w:left w:w="144" w:type="dxa"/>
              <w:bottom w:w="72" w:type="dxa"/>
              <w:right w:w="144" w:type="dxa"/>
            </w:tcMar>
            <w:hideMark/>
          </w:tcPr>
          <w:p w14:paraId="0C0D9536" w14:textId="77777777" w:rsidR="00057A22" w:rsidRPr="00057A22" w:rsidRDefault="00057A22" w:rsidP="00057A22">
            <w:pPr>
              <w:spacing w:after="0"/>
              <w:rPr>
                <w:rFonts w:ascii="Verdana" w:hAnsi="Verdana"/>
                <w:sz w:val="20"/>
                <w:szCs w:val="18"/>
                <w:lang w:val="nl-NL"/>
              </w:rPr>
            </w:pPr>
            <w:r w:rsidRPr="00057A22">
              <w:rPr>
                <w:rFonts w:ascii="Verdana" w:hAnsi="Verdana"/>
                <w:sz w:val="20"/>
                <w:szCs w:val="18"/>
                <w:lang w:val="nl-NL"/>
              </w:rPr>
              <w:t>IEEE Terms</w:t>
            </w:r>
          </w:p>
        </w:tc>
        <w:tc>
          <w:tcPr>
            <w:tcW w:w="4526" w:type="dxa"/>
            <w:tcBorders>
              <w:top w:val="single" w:sz="8" w:space="0" w:color="000000"/>
              <w:left w:val="single" w:sz="8" w:space="0" w:color="000000"/>
              <w:bottom w:val="single" w:sz="8" w:space="0" w:color="FFFFFF"/>
              <w:right w:val="single" w:sz="8" w:space="0" w:color="000000"/>
            </w:tcBorders>
            <w:shd w:val="clear" w:color="auto" w:fill="FFFFFF"/>
            <w:tcMar>
              <w:top w:w="72" w:type="dxa"/>
              <w:left w:w="144" w:type="dxa"/>
              <w:bottom w:w="72" w:type="dxa"/>
              <w:right w:w="144" w:type="dxa"/>
            </w:tcMar>
            <w:hideMark/>
          </w:tcPr>
          <w:p w14:paraId="0021E8F3" w14:textId="77777777" w:rsidR="00057A22" w:rsidRPr="00057A22" w:rsidRDefault="00057A22" w:rsidP="00057A22">
            <w:pPr>
              <w:spacing w:after="0"/>
              <w:rPr>
                <w:rFonts w:ascii="Verdana" w:hAnsi="Verdana"/>
                <w:sz w:val="20"/>
                <w:szCs w:val="18"/>
              </w:rPr>
            </w:pPr>
            <w:r w:rsidRPr="00057A22">
              <w:rPr>
                <w:rFonts w:ascii="Verdana" w:hAnsi="Verdana"/>
                <w:sz w:val="20"/>
                <w:szCs w:val="18"/>
                <w:lang w:val="en-US"/>
              </w:rPr>
              <w:t>"machine learning" OR "artificial intelligence"</w:t>
            </w:r>
          </w:p>
        </w:tc>
        <w:tc>
          <w:tcPr>
            <w:tcW w:w="1699" w:type="dxa"/>
            <w:tcBorders>
              <w:top w:val="single" w:sz="8" w:space="0" w:color="000000"/>
              <w:left w:val="single" w:sz="8" w:space="0" w:color="000000"/>
              <w:bottom w:val="single" w:sz="8" w:space="0" w:color="FFFFFF"/>
              <w:right w:val="single" w:sz="8" w:space="0" w:color="FFFFFF"/>
            </w:tcBorders>
            <w:shd w:val="clear" w:color="auto" w:fill="FFFFFF"/>
            <w:tcMar>
              <w:top w:w="72" w:type="dxa"/>
              <w:left w:w="144" w:type="dxa"/>
              <w:bottom w:w="72" w:type="dxa"/>
              <w:right w:w="144" w:type="dxa"/>
            </w:tcMar>
            <w:hideMark/>
          </w:tcPr>
          <w:sdt>
            <w:sdtPr>
              <w:rPr>
                <w:rFonts w:ascii="Verdana" w:hAnsi="Verdana" w:cs="Arial"/>
                <w:b w:val="0"/>
                <w:bCs w:val="0"/>
                <w:color w:val="FF0000"/>
                <w:sz w:val="20"/>
                <w:szCs w:val="27"/>
                <w:lang w:val="nl-NL" w:eastAsia="nl-NL"/>
              </w:rPr>
              <w:id w:val="799111543"/>
              <w:placeholder>
                <w:docPart w:val="DefaultPlaceholder_-1854013440"/>
              </w:placeholder>
            </w:sdtPr>
            <w:sdtContent>
              <w:p w14:paraId="2FF26BD3" w14:textId="0ABBF8B1" w:rsidR="00057A22" w:rsidRPr="00A656DD" w:rsidRDefault="00A656DD" w:rsidP="00A656DD">
                <w:pPr>
                  <w:pStyle w:val="Heading1"/>
                  <w:spacing w:before="0" w:beforeAutospacing="0" w:after="72" w:afterAutospacing="0"/>
                  <w:rPr>
                    <w:rFonts w:ascii="Arial" w:hAnsi="Arial" w:cs="Arial"/>
                    <w:b w:val="0"/>
                    <w:bCs w:val="0"/>
                    <w:color w:val="333333"/>
                    <w:sz w:val="27"/>
                    <w:szCs w:val="27"/>
                  </w:rPr>
                </w:pPr>
                <w:r>
                  <w:rPr>
                    <w:rStyle w:val="PlaceholderText"/>
                    <w:rFonts w:ascii="Arial" w:hAnsi="Arial" w:cs="Arial"/>
                    <w:color w:val="333333"/>
                    <w:sz w:val="27"/>
                    <w:szCs w:val="27"/>
                  </w:rPr>
                  <w:t xml:space="preserve"> </w:t>
                </w:r>
                <w:r>
                  <w:rPr>
                    <w:rStyle w:val="strong"/>
                    <w:rFonts w:ascii="Arial" w:hAnsi="Arial" w:cs="Arial"/>
                    <w:color w:val="333333"/>
                    <w:sz w:val="27"/>
                    <w:szCs w:val="27"/>
                  </w:rPr>
                  <w:t>125,984</w:t>
                </w:r>
              </w:p>
            </w:sdtContent>
          </w:sdt>
        </w:tc>
      </w:tr>
    </w:tbl>
    <w:p w14:paraId="048C7DF1" w14:textId="77777777" w:rsidR="005704CA" w:rsidRPr="00057A22" w:rsidRDefault="005704CA" w:rsidP="005704CA">
      <w:pPr>
        <w:rPr>
          <w:rFonts w:ascii="Verdana" w:hAnsi="Verdana"/>
          <w:sz w:val="18"/>
          <w:szCs w:val="18"/>
        </w:rPr>
      </w:pPr>
    </w:p>
    <w:p w14:paraId="1CC847F8" w14:textId="77777777" w:rsidR="005704CA" w:rsidRDefault="005704CA">
      <w:pPr>
        <w:rPr>
          <w:rFonts w:ascii="Verdana" w:hAnsi="Verdana"/>
          <w:b/>
          <w:bCs/>
          <w:sz w:val="20"/>
          <w:szCs w:val="18"/>
        </w:rPr>
      </w:pPr>
      <w:r>
        <w:rPr>
          <w:rFonts w:ascii="Verdana" w:hAnsi="Verdana"/>
          <w:b/>
          <w:bCs/>
          <w:sz w:val="20"/>
          <w:szCs w:val="18"/>
        </w:rPr>
        <w:br w:type="page"/>
      </w:r>
    </w:p>
    <w:p w14:paraId="4A7DAF28" w14:textId="77777777" w:rsidR="005704CA" w:rsidRPr="00057A22" w:rsidRDefault="005704CA" w:rsidP="005704CA">
      <w:pPr>
        <w:rPr>
          <w:rFonts w:ascii="Verdana" w:hAnsi="Verdana"/>
          <w:szCs w:val="18"/>
        </w:rPr>
      </w:pPr>
      <w:r w:rsidRPr="00057A22">
        <w:rPr>
          <w:rFonts w:ascii="Verdana" w:hAnsi="Verdana"/>
          <w:b/>
          <w:bCs/>
          <w:szCs w:val="18"/>
        </w:rPr>
        <w:lastRenderedPageBreak/>
        <w:t xml:space="preserve">Exercise complementary search techniques </w:t>
      </w:r>
    </w:p>
    <w:p w14:paraId="52B58153" w14:textId="77777777" w:rsidR="005704CA" w:rsidRPr="00BD5301" w:rsidRDefault="005704CA" w:rsidP="005704CA">
      <w:pPr>
        <w:pStyle w:val="ListParagraph"/>
        <w:numPr>
          <w:ilvl w:val="0"/>
          <w:numId w:val="1"/>
        </w:numPr>
        <w:spacing w:after="120"/>
        <w:rPr>
          <w:rFonts w:ascii="Verdana" w:hAnsi="Verdana"/>
          <w:color w:val="0070C0"/>
          <w:sz w:val="20"/>
          <w:szCs w:val="18"/>
          <w:lang w:val="en-US"/>
        </w:rPr>
      </w:pPr>
      <w:r w:rsidRPr="00BD5301">
        <w:rPr>
          <w:rFonts w:ascii="Verdana" w:hAnsi="Verdana"/>
          <w:color w:val="0070C0"/>
          <w:szCs w:val="18"/>
        </w:rPr>
        <w:t>Find</w:t>
      </w:r>
      <w:r w:rsidRPr="00BD5301">
        <w:rPr>
          <w:rFonts w:ascii="Verdana" w:hAnsi="Verdana"/>
          <w:color w:val="0070C0"/>
          <w:szCs w:val="18"/>
          <w:lang w:val="en-US"/>
        </w:rPr>
        <w:t xml:space="preserve"> the article below in both Google Scholar and in Scopus:  </w:t>
      </w:r>
      <w:r w:rsidRPr="00BD5301">
        <w:rPr>
          <w:rFonts w:ascii="Verdana" w:hAnsi="Verdana"/>
          <w:color w:val="0070C0"/>
          <w:sz w:val="20"/>
          <w:szCs w:val="18"/>
          <w:lang w:val="en-US"/>
        </w:rPr>
        <w:t xml:space="preserve"> </w:t>
      </w:r>
    </w:p>
    <w:p w14:paraId="182F274B" w14:textId="77777777" w:rsidR="005704CA" w:rsidRPr="00057A22" w:rsidRDefault="005704CA" w:rsidP="005704CA">
      <w:pPr>
        <w:pStyle w:val="ListParagraph"/>
        <w:spacing w:after="120"/>
        <w:rPr>
          <w:rFonts w:ascii="Verdana" w:hAnsi="Verdana"/>
          <w:sz w:val="14"/>
          <w:szCs w:val="18"/>
          <w:lang w:val="en-US"/>
        </w:rPr>
      </w:pPr>
    </w:p>
    <w:p w14:paraId="64032F6D" w14:textId="77777777" w:rsidR="005704CA" w:rsidRPr="00057A22" w:rsidRDefault="005704CA" w:rsidP="005704CA">
      <w:pPr>
        <w:pStyle w:val="ListParagraph"/>
        <w:spacing w:after="120"/>
        <w:rPr>
          <w:rFonts w:ascii="Verdana" w:hAnsi="Verdana"/>
          <w:sz w:val="20"/>
          <w:szCs w:val="18"/>
          <w:lang w:val="en-US"/>
        </w:rPr>
      </w:pPr>
      <w:r w:rsidRPr="00057A22">
        <w:rPr>
          <w:rFonts w:ascii="Verdana" w:hAnsi="Verdana"/>
          <w:sz w:val="20"/>
          <w:szCs w:val="18"/>
          <w:lang w:val="nl-NL"/>
        </w:rPr>
        <w:t xml:space="preserve">Meng, L., Dong, D., Li, L., Niu, M., Bai, Y., Wang, M., ... </w:t>
      </w:r>
      <w:r w:rsidRPr="00057A22">
        <w:rPr>
          <w:rFonts w:ascii="Verdana" w:hAnsi="Verdana"/>
          <w:sz w:val="20"/>
          <w:szCs w:val="18"/>
          <w:lang w:val="en-US"/>
        </w:rPr>
        <w:t>&amp; Tian, J. (2020). A Deep learning prognosis model help alert for COVID-19 patients at high-risk of death: a multi-center study. </w:t>
      </w:r>
      <w:r w:rsidRPr="00057A22">
        <w:rPr>
          <w:rFonts w:ascii="Verdana" w:hAnsi="Verdana"/>
          <w:i/>
          <w:iCs/>
          <w:sz w:val="20"/>
          <w:szCs w:val="18"/>
          <w:lang w:val="en-US"/>
        </w:rPr>
        <w:t>IEEE Journal of Biomedical and Health Informatics</w:t>
      </w:r>
      <w:r w:rsidRPr="00057A22">
        <w:rPr>
          <w:rFonts w:ascii="Verdana" w:hAnsi="Verdana"/>
          <w:sz w:val="20"/>
          <w:szCs w:val="18"/>
          <w:lang w:val="en-US"/>
        </w:rPr>
        <w:t>, </w:t>
      </w:r>
      <w:r w:rsidRPr="00057A22">
        <w:rPr>
          <w:rFonts w:ascii="Verdana" w:hAnsi="Verdana"/>
          <w:i/>
          <w:iCs/>
          <w:sz w:val="20"/>
          <w:szCs w:val="18"/>
          <w:lang w:val="en-US"/>
        </w:rPr>
        <w:t>24</w:t>
      </w:r>
      <w:r w:rsidRPr="00057A22">
        <w:rPr>
          <w:rFonts w:ascii="Verdana" w:hAnsi="Verdana"/>
          <w:sz w:val="20"/>
          <w:szCs w:val="18"/>
          <w:lang w:val="en-US"/>
        </w:rPr>
        <w:t>(12), 3576-3584.</w:t>
      </w:r>
    </w:p>
    <w:p w14:paraId="693F57DD" w14:textId="77777777" w:rsidR="005704CA" w:rsidRPr="00057A22" w:rsidRDefault="005704CA" w:rsidP="005704CA">
      <w:pPr>
        <w:pStyle w:val="ListParagraph"/>
        <w:spacing w:after="120"/>
        <w:rPr>
          <w:rFonts w:ascii="Verdana" w:hAnsi="Verdana"/>
          <w:sz w:val="14"/>
          <w:szCs w:val="18"/>
        </w:rPr>
      </w:pPr>
    </w:p>
    <w:p w14:paraId="3E1AAF5F" w14:textId="77777777" w:rsidR="005704CA" w:rsidRPr="00BD5301" w:rsidRDefault="005704CA" w:rsidP="005704CA">
      <w:pPr>
        <w:pStyle w:val="ListParagraph"/>
        <w:numPr>
          <w:ilvl w:val="0"/>
          <w:numId w:val="1"/>
        </w:numPr>
        <w:spacing w:after="0"/>
        <w:rPr>
          <w:rFonts w:ascii="Verdana" w:hAnsi="Verdana"/>
          <w:color w:val="0070C0"/>
          <w:szCs w:val="18"/>
        </w:rPr>
      </w:pPr>
      <w:r w:rsidRPr="00BD5301">
        <w:rPr>
          <w:rFonts w:ascii="Verdana" w:hAnsi="Verdana"/>
          <w:color w:val="0070C0"/>
          <w:szCs w:val="18"/>
          <w:lang w:val="en-US"/>
        </w:rPr>
        <w:t>Look for documents citing this article</w:t>
      </w:r>
    </w:p>
    <w:p w14:paraId="20C6B38B" w14:textId="77777777" w:rsidR="005704CA" w:rsidRPr="00BD5301" w:rsidRDefault="005704CA" w:rsidP="005704CA">
      <w:pPr>
        <w:numPr>
          <w:ilvl w:val="1"/>
          <w:numId w:val="1"/>
        </w:numPr>
        <w:spacing w:after="0"/>
        <w:rPr>
          <w:rFonts w:ascii="Verdana" w:hAnsi="Verdana"/>
          <w:color w:val="0070C0"/>
          <w:szCs w:val="18"/>
        </w:rPr>
      </w:pPr>
      <w:r w:rsidRPr="00BD5301">
        <w:rPr>
          <w:rFonts w:ascii="Verdana" w:hAnsi="Verdana"/>
          <w:color w:val="0070C0"/>
          <w:szCs w:val="18"/>
          <w:lang w:val="en-US"/>
        </w:rPr>
        <w:t>How many citing articles did you retrieve from each database?</w:t>
      </w:r>
    </w:p>
    <w:sdt>
      <w:sdtPr>
        <w:rPr>
          <w:rFonts w:ascii="Verdana" w:hAnsi="Verdana"/>
          <w:szCs w:val="18"/>
          <w:lang w:val="en-US"/>
        </w:rPr>
        <w:id w:val="648567208"/>
        <w:placeholder>
          <w:docPart w:val="DefaultPlaceholder_-1854013440"/>
        </w:placeholder>
      </w:sdtPr>
      <w:sdtContent>
        <w:p w14:paraId="01E2A1C8" w14:textId="07762485" w:rsidR="005704CA" w:rsidRPr="00057A22" w:rsidRDefault="00816D36" w:rsidP="005704CA">
          <w:pPr>
            <w:spacing w:after="0"/>
            <w:ind w:left="1440"/>
            <w:rPr>
              <w:rFonts w:ascii="Verdana" w:hAnsi="Verdana"/>
              <w:color w:val="FF0000"/>
              <w:szCs w:val="18"/>
            </w:rPr>
          </w:pPr>
          <w:r>
            <w:rPr>
              <w:rFonts w:ascii="Verdana" w:hAnsi="Verdana"/>
              <w:szCs w:val="18"/>
            </w:rPr>
            <w:t xml:space="preserve">55 </w:t>
          </w:r>
          <w:r w:rsidR="00816F68">
            <w:rPr>
              <w:rFonts w:ascii="Verdana" w:hAnsi="Verdana"/>
              <w:szCs w:val="18"/>
            </w:rPr>
            <w:t>citations found on</w:t>
          </w:r>
          <w:r>
            <w:rPr>
              <w:rFonts w:ascii="Verdana" w:hAnsi="Verdana"/>
              <w:szCs w:val="18"/>
            </w:rPr>
            <w:t xml:space="preserve"> IEEE</w:t>
          </w:r>
          <w:r w:rsidR="00816F68">
            <w:rPr>
              <w:rFonts w:ascii="Verdana" w:hAnsi="Verdana"/>
              <w:szCs w:val="18"/>
            </w:rPr>
            <w:t>, while Scopus reports only 50</w:t>
          </w:r>
        </w:p>
      </w:sdtContent>
    </w:sdt>
    <w:p w14:paraId="6E6537AA" w14:textId="77777777" w:rsidR="005704CA" w:rsidRPr="00BD5301" w:rsidRDefault="005704CA" w:rsidP="00BD5301">
      <w:pPr>
        <w:numPr>
          <w:ilvl w:val="1"/>
          <w:numId w:val="1"/>
        </w:numPr>
        <w:spacing w:before="240" w:after="0"/>
        <w:rPr>
          <w:rFonts w:ascii="Verdana" w:hAnsi="Verdana"/>
          <w:color w:val="0070C0"/>
          <w:szCs w:val="18"/>
        </w:rPr>
      </w:pPr>
      <w:r w:rsidRPr="00BD5301">
        <w:rPr>
          <w:rFonts w:ascii="Verdana" w:hAnsi="Verdana"/>
          <w:color w:val="0070C0"/>
          <w:szCs w:val="18"/>
          <w:lang w:val="en-US"/>
        </w:rPr>
        <w:t>Why might you find more articles in one database over the other?</w:t>
      </w:r>
    </w:p>
    <w:sdt>
      <w:sdtPr>
        <w:rPr>
          <w:rFonts w:ascii="Verdana" w:hAnsi="Verdana"/>
          <w:szCs w:val="18"/>
        </w:rPr>
        <w:id w:val="-1270550862"/>
        <w:placeholder>
          <w:docPart w:val="DefaultPlaceholder_-1854013440"/>
        </w:placeholder>
      </w:sdtPr>
      <w:sdtContent>
        <w:p w14:paraId="3C1575F0" w14:textId="7437679D" w:rsidR="005704CA" w:rsidRDefault="00B70446" w:rsidP="005704CA">
          <w:pPr>
            <w:pStyle w:val="ListParagraph"/>
            <w:spacing w:after="0"/>
            <w:ind w:left="1440"/>
            <w:rPr>
              <w:rFonts w:ascii="Verdana" w:hAnsi="Verdana"/>
              <w:color w:val="FF0000"/>
              <w:szCs w:val="18"/>
            </w:rPr>
          </w:pPr>
          <w:r>
            <w:rPr>
              <w:rFonts w:ascii="Verdana" w:hAnsi="Verdana"/>
              <w:szCs w:val="18"/>
            </w:rPr>
            <w:t xml:space="preserve">It may have to do with the rights that a database specific </w:t>
          </w:r>
          <w:proofErr w:type="gramStart"/>
          <w:r>
            <w:rPr>
              <w:rFonts w:ascii="Verdana" w:hAnsi="Verdana"/>
              <w:szCs w:val="18"/>
            </w:rPr>
            <w:t>has to</w:t>
          </w:r>
          <w:proofErr w:type="gramEnd"/>
          <w:r>
            <w:rPr>
              <w:rFonts w:ascii="Verdana" w:hAnsi="Verdana"/>
              <w:szCs w:val="18"/>
            </w:rPr>
            <w:t xml:space="preserve"> access certain articles</w:t>
          </w:r>
          <w:r w:rsidR="007942DF">
            <w:rPr>
              <w:rFonts w:ascii="Verdana" w:hAnsi="Verdana"/>
              <w:szCs w:val="18"/>
            </w:rPr>
            <w:t>, and the different databases may have access to different scopes of academic journals.</w:t>
          </w:r>
        </w:p>
      </w:sdtContent>
    </w:sdt>
    <w:p w14:paraId="1E5A484A" w14:textId="77777777" w:rsidR="00057A22" w:rsidRPr="00057A22" w:rsidRDefault="00057A22" w:rsidP="005704CA">
      <w:pPr>
        <w:pStyle w:val="ListParagraph"/>
        <w:spacing w:after="0"/>
        <w:ind w:left="1440"/>
        <w:rPr>
          <w:rFonts w:ascii="Verdana" w:hAnsi="Verdana"/>
          <w:color w:val="FF0000"/>
          <w:szCs w:val="18"/>
        </w:rPr>
      </w:pPr>
    </w:p>
    <w:p w14:paraId="0893F908" w14:textId="77777777" w:rsidR="005704CA" w:rsidRPr="00BD5301" w:rsidRDefault="005704CA" w:rsidP="00DF53F2">
      <w:pPr>
        <w:numPr>
          <w:ilvl w:val="0"/>
          <w:numId w:val="1"/>
        </w:numPr>
        <w:spacing w:after="0" w:line="360" w:lineRule="auto"/>
        <w:rPr>
          <w:rFonts w:ascii="Verdana" w:hAnsi="Verdana"/>
          <w:color w:val="0070C0"/>
          <w:szCs w:val="18"/>
        </w:rPr>
      </w:pPr>
      <w:r w:rsidRPr="00BD5301">
        <w:rPr>
          <w:rFonts w:ascii="Verdana" w:hAnsi="Verdana"/>
          <w:color w:val="0070C0"/>
          <w:szCs w:val="18"/>
          <w:lang w:val="en-US"/>
        </w:rPr>
        <w:t>Look for related articles in Google Scholar and Scopus</w:t>
      </w:r>
    </w:p>
    <w:p w14:paraId="2FC55996" w14:textId="77777777" w:rsidR="005704CA" w:rsidRPr="00BD5301" w:rsidRDefault="005704CA" w:rsidP="00DF53F2">
      <w:pPr>
        <w:numPr>
          <w:ilvl w:val="0"/>
          <w:numId w:val="1"/>
        </w:numPr>
        <w:spacing w:after="0" w:line="360" w:lineRule="auto"/>
        <w:rPr>
          <w:rFonts w:ascii="Verdana" w:hAnsi="Verdana"/>
          <w:color w:val="0070C0"/>
          <w:szCs w:val="18"/>
        </w:rPr>
      </w:pPr>
      <w:r w:rsidRPr="00BD5301">
        <w:rPr>
          <w:rFonts w:ascii="Verdana" w:hAnsi="Verdana"/>
          <w:color w:val="0070C0"/>
          <w:szCs w:val="18"/>
          <w:lang w:val="en-US"/>
        </w:rPr>
        <w:t xml:space="preserve">Look up the paper in Connected Papers </w:t>
      </w:r>
    </w:p>
    <w:p w14:paraId="410A9361" w14:textId="77777777" w:rsidR="00DF53F2" w:rsidRPr="00057A22" w:rsidRDefault="00DF53F2" w:rsidP="00DF53F2">
      <w:pPr>
        <w:spacing w:after="0"/>
        <w:ind w:left="720"/>
        <w:rPr>
          <w:rFonts w:ascii="Verdana" w:hAnsi="Verdana"/>
          <w:szCs w:val="18"/>
        </w:rPr>
      </w:pPr>
    </w:p>
    <w:p w14:paraId="4DC4B971" w14:textId="77777777" w:rsidR="00BD5301" w:rsidRPr="00BD5301" w:rsidRDefault="00BD5301" w:rsidP="00BD5301">
      <w:pPr>
        <w:numPr>
          <w:ilvl w:val="1"/>
          <w:numId w:val="1"/>
        </w:numPr>
        <w:rPr>
          <w:rFonts w:ascii="Verdana" w:hAnsi="Verdana"/>
          <w:color w:val="0070C0"/>
          <w:szCs w:val="18"/>
        </w:rPr>
      </w:pPr>
      <w:r w:rsidRPr="00BD5301">
        <w:rPr>
          <w:rFonts w:ascii="Verdana" w:hAnsi="Verdana"/>
          <w:color w:val="0070C0"/>
          <w:szCs w:val="18"/>
          <w:lang w:val="en-US"/>
        </w:rPr>
        <w:t>How do these three methods for finding related articles compare based on the number of results and relevance to the topic of the original article?</w:t>
      </w:r>
    </w:p>
    <w:sdt>
      <w:sdtPr>
        <w:rPr>
          <w:rFonts w:ascii="Verdana" w:hAnsi="Verdana"/>
          <w:szCs w:val="18"/>
        </w:rPr>
        <w:id w:val="-1521459949"/>
        <w:placeholder>
          <w:docPart w:val="FC0D5741771B4572BA290417D43529E4"/>
        </w:placeholder>
      </w:sdtPr>
      <w:sdtContent>
        <w:p w14:paraId="0F0B0FA7" w14:textId="6D5F3A36" w:rsidR="00DF53F2" w:rsidRPr="00BD5301" w:rsidRDefault="003D521B" w:rsidP="00BD5301">
          <w:pPr>
            <w:pStyle w:val="ListParagraph"/>
            <w:spacing w:after="0"/>
            <w:ind w:left="1440"/>
            <w:rPr>
              <w:rFonts w:ascii="Verdana" w:hAnsi="Verdana"/>
              <w:color w:val="FF0000"/>
              <w:szCs w:val="18"/>
            </w:rPr>
          </w:pPr>
          <w:r>
            <w:rPr>
              <w:rFonts w:ascii="Verdana" w:hAnsi="Verdana"/>
              <w:szCs w:val="18"/>
            </w:rPr>
            <w:t xml:space="preserve">Looking at citing documents can produce very relevant results, since </w:t>
          </w:r>
          <w:r w:rsidR="00151EB4">
            <w:rPr>
              <w:rFonts w:ascii="Verdana" w:hAnsi="Verdana"/>
              <w:szCs w:val="18"/>
            </w:rPr>
            <w:t>such articles build on top of the article in question, but this may not produce many diverse results and will omit many relevant articles that don’t directly cite the article in question.</w:t>
          </w:r>
          <w:r w:rsidR="00151EB4">
            <w:rPr>
              <w:rFonts w:ascii="Verdana" w:hAnsi="Verdana"/>
              <w:szCs w:val="18"/>
            </w:rPr>
            <w:br/>
          </w:r>
          <w:r w:rsidR="00151EB4">
            <w:rPr>
              <w:rFonts w:ascii="Verdana" w:hAnsi="Verdana"/>
              <w:szCs w:val="18"/>
            </w:rPr>
            <w:br/>
            <w:t xml:space="preserve">Looking for related articles in Google Scholar and/or Scopus can offer a broader range of related articles, nonetheless this selection is curated by </w:t>
          </w:r>
          <w:r w:rsidR="0076672B">
            <w:rPr>
              <w:rFonts w:ascii="Verdana" w:hAnsi="Verdana"/>
              <w:szCs w:val="18"/>
            </w:rPr>
            <w:t>algorithms and may not always be desirable or accurate.</w:t>
          </w:r>
          <w:r w:rsidR="0076672B">
            <w:rPr>
              <w:rFonts w:ascii="Verdana" w:hAnsi="Verdana"/>
              <w:szCs w:val="18"/>
            </w:rPr>
            <w:br/>
          </w:r>
          <w:r w:rsidR="0076672B">
            <w:rPr>
              <w:rFonts w:ascii="Verdana" w:hAnsi="Verdana"/>
              <w:szCs w:val="18"/>
            </w:rPr>
            <w:br/>
          </w:r>
          <w:r w:rsidR="00773277">
            <w:rPr>
              <w:rFonts w:ascii="Verdana" w:hAnsi="Verdana"/>
              <w:szCs w:val="18"/>
            </w:rPr>
            <w:t xml:space="preserve">Connected Papers </w:t>
          </w:r>
          <w:r w:rsidR="00773277">
            <w:rPr>
              <w:rFonts w:ascii="Verdana" w:hAnsi="Verdana"/>
              <w:szCs w:val="18"/>
              <w:lang w:val="en-US"/>
            </w:rPr>
            <w:t>allows to retrieve</w:t>
          </w:r>
          <w:r w:rsidR="002C7947">
            <w:rPr>
              <w:rFonts w:ascii="Verdana" w:hAnsi="Verdana"/>
              <w:szCs w:val="18"/>
              <w:lang w:val="en-US"/>
            </w:rPr>
            <w:t xml:space="preserve"> a number of articles highly relevant to the topic in question, but might </w:t>
          </w:r>
          <w:r w:rsidR="006B3BBC">
            <w:rPr>
              <w:rFonts w:ascii="Verdana" w:hAnsi="Verdana"/>
              <w:szCs w:val="18"/>
              <w:lang w:val="en-US"/>
            </w:rPr>
            <w:t xml:space="preserve">not cover a broad range of topics such as Google Scholar or Scopus. </w:t>
          </w:r>
        </w:p>
      </w:sdtContent>
    </w:sdt>
    <w:p w14:paraId="366426DA" w14:textId="77777777" w:rsidR="00BD5301" w:rsidRPr="00BD5301" w:rsidRDefault="005704CA" w:rsidP="00BD5301">
      <w:pPr>
        <w:numPr>
          <w:ilvl w:val="1"/>
          <w:numId w:val="1"/>
        </w:numPr>
        <w:spacing w:before="240"/>
        <w:rPr>
          <w:rFonts w:ascii="Verdana" w:hAnsi="Verdana"/>
          <w:color w:val="0070C0"/>
          <w:szCs w:val="18"/>
        </w:rPr>
      </w:pPr>
      <w:r w:rsidRPr="00BD5301">
        <w:rPr>
          <w:rFonts w:ascii="Verdana" w:hAnsi="Verdana"/>
          <w:color w:val="0070C0"/>
          <w:szCs w:val="18"/>
          <w:lang w:val="en-US"/>
        </w:rPr>
        <w:t>What (dis)advantages do both discussed methods (citing, related) have for literature searching? Consider the difference between a scoping and systematic literature search.</w:t>
      </w:r>
    </w:p>
    <w:sdt>
      <w:sdtPr>
        <w:rPr>
          <w:rFonts w:ascii="Verdana" w:hAnsi="Verdana"/>
          <w:szCs w:val="18"/>
        </w:rPr>
        <w:id w:val="1551496951"/>
        <w:placeholder>
          <w:docPart w:val="71253383336C4DB6B31622F941C71C52"/>
        </w:placeholder>
      </w:sdtPr>
      <w:sdtContent>
        <w:p w14:paraId="3B3340FA" w14:textId="4E1FD134" w:rsidR="00BD5301" w:rsidRPr="00BD5301" w:rsidRDefault="008F6B8E" w:rsidP="00BD5301">
          <w:pPr>
            <w:ind w:left="1440"/>
            <w:rPr>
              <w:rFonts w:ascii="Verdana" w:hAnsi="Verdana"/>
              <w:szCs w:val="18"/>
            </w:rPr>
          </w:pPr>
          <w:r>
            <w:rPr>
              <w:rFonts w:ascii="Verdana" w:hAnsi="Verdana"/>
              <w:szCs w:val="18"/>
            </w:rPr>
            <w:t xml:space="preserve">In literature searching, </w:t>
          </w:r>
          <w:r w:rsidR="00DE14C0">
            <w:rPr>
              <w:rFonts w:ascii="Verdana" w:hAnsi="Verdana"/>
              <w:szCs w:val="18"/>
            </w:rPr>
            <w:t xml:space="preserve">when considering the </w:t>
          </w:r>
          <w:proofErr w:type="spellStart"/>
          <w:r w:rsidR="00DE14C0">
            <w:rPr>
              <w:rFonts w:ascii="Verdana" w:hAnsi="Verdana"/>
              <w:szCs w:val="18"/>
            </w:rPr>
            <w:t>differente</w:t>
          </w:r>
          <w:proofErr w:type="spellEnd"/>
          <w:r w:rsidR="00DE14C0">
            <w:rPr>
              <w:rFonts w:ascii="Verdana" w:hAnsi="Verdana"/>
              <w:szCs w:val="18"/>
            </w:rPr>
            <w:t xml:space="preserve"> between a scoping (</w:t>
          </w:r>
          <w:r w:rsidR="003B0CB3">
            <w:rPr>
              <w:rFonts w:ascii="Verdana" w:hAnsi="Verdana"/>
              <w:szCs w:val="18"/>
            </w:rPr>
            <w:t xml:space="preserve">when </w:t>
          </w:r>
          <w:r w:rsidR="00DE14C0">
            <w:rPr>
              <w:rFonts w:ascii="Verdana" w:hAnsi="Verdana"/>
              <w:szCs w:val="18"/>
            </w:rPr>
            <w:t>looking for breadth) and systematic (</w:t>
          </w:r>
          <w:r w:rsidR="003B0CB3">
            <w:rPr>
              <w:rFonts w:ascii="Verdana" w:hAnsi="Verdana"/>
              <w:szCs w:val="18"/>
            </w:rPr>
            <w:t>when looking for more depth and thoroughness) approach</w:t>
          </w:r>
          <w:r w:rsidR="003273BA">
            <w:rPr>
              <w:rFonts w:ascii="Verdana" w:hAnsi="Verdana"/>
              <w:szCs w:val="18"/>
            </w:rPr>
            <w:t xml:space="preserve">, </w:t>
          </w:r>
          <w:proofErr w:type="spellStart"/>
          <w:r w:rsidR="0002153A">
            <w:rPr>
              <w:rFonts w:ascii="Verdana" w:hAnsi="Verdana"/>
              <w:szCs w:val="18"/>
            </w:rPr>
            <w:t>analyzing</w:t>
          </w:r>
          <w:proofErr w:type="spellEnd"/>
          <w:r w:rsidR="0002153A">
            <w:rPr>
              <w:rFonts w:ascii="Verdana" w:hAnsi="Verdana"/>
              <w:szCs w:val="18"/>
            </w:rPr>
            <w:t xml:space="preserve"> cited articles </w:t>
          </w:r>
          <w:r w:rsidR="00C5524D">
            <w:rPr>
              <w:rFonts w:ascii="Verdana" w:hAnsi="Verdana"/>
              <w:szCs w:val="18"/>
            </w:rPr>
            <w:t xml:space="preserve">can offer a scope of </w:t>
          </w:r>
          <w:r w:rsidR="00D77365">
            <w:rPr>
              <w:rFonts w:ascii="Verdana" w:hAnsi="Verdana"/>
              <w:szCs w:val="18"/>
            </w:rPr>
            <w:t xml:space="preserve">articles directly relevant to the original </w:t>
          </w:r>
          <w:r w:rsidR="00D77365">
            <w:rPr>
              <w:rFonts w:ascii="Verdana" w:hAnsi="Verdana"/>
              <w:szCs w:val="18"/>
            </w:rPr>
            <w:lastRenderedPageBreak/>
            <w:t>one</w:t>
          </w:r>
          <w:r w:rsidR="001C19E6">
            <w:rPr>
              <w:rFonts w:ascii="Verdana" w:hAnsi="Verdana"/>
              <w:szCs w:val="18"/>
            </w:rPr>
            <w:t>, but may miss out on relevant research that doesn’t cite the original article directly.</w:t>
          </w:r>
          <w:r w:rsidR="003671AE">
            <w:rPr>
              <w:rFonts w:ascii="Verdana" w:hAnsi="Verdana"/>
              <w:szCs w:val="18"/>
            </w:rPr>
            <w:t xml:space="preserve"> Looking at the related articles can instead offer a broader range of related topics, including the most current research, but may yield results that are less directly relevant to the original article</w:t>
          </w:r>
          <w:r w:rsidR="00C9212F">
            <w:rPr>
              <w:rFonts w:ascii="Verdana" w:hAnsi="Verdana"/>
              <w:szCs w:val="18"/>
            </w:rPr>
            <w:t>.</w:t>
          </w:r>
        </w:p>
      </w:sdtContent>
    </w:sdt>
    <w:sectPr w:rsidR="00BD5301" w:rsidRPr="00BD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662A8"/>
    <w:multiLevelType w:val="hybridMultilevel"/>
    <w:tmpl w:val="817012F0"/>
    <w:lvl w:ilvl="0" w:tplc="E71476E4">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72637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ocumentProtection w:edit="forms" w:enforcement="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CA"/>
    <w:rsid w:val="0002153A"/>
    <w:rsid w:val="00057A22"/>
    <w:rsid w:val="00076C80"/>
    <w:rsid w:val="00081848"/>
    <w:rsid w:val="000D5682"/>
    <w:rsid w:val="00151EB4"/>
    <w:rsid w:val="001C19E6"/>
    <w:rsid w:val="001F5409"/>
    <w:rsid w:val="002339C0"/>
    <w:rsid w:val="00294355"/>
    <w:rsid w:val="002A5A88"/>
    <w:rsid w:val="002B1927"/>
    <w:rsid w:val="002C7947"/>
    <w:rsid w:val="002E0E1E"/>
    <w:rsid w:val="003273BA"/>
    <w:rsid w:val="003671AE"/>
    <w:rsid w:val="003B0CB3"/>
    <w:rsid w:val="003D521B"/>
    <w:rsid w:val="004B055E"/>
    <w:rsid w:val="0051487E"/>
    <w:rsid w:val="005704CA"/>
    <w:rsid w:val="006537F4"/>
    <w:rsid w:val="00666BE1"/>
    <w:rsid w:val="006B3BBC"/>
    <w:rsid w:val="006F1139"/>
    <w:rsid w:val="0076672B"/>
    <w:rsid w:val="00773277"/>
    <w:rsid w:val="007830C1"/>
    <w:rsid w:val="007942DF"/>
    <w:rsid w:val="007B6443"/>
    <w:rsid w:val="00816D36"/>
    <w:rsid w:val="00816F68"/>
    <w:rsid w:val="008809F3"/>
    <w:rsid w:val="008B2ACA"/>
    <w:rsid w:val="008F6B8E"/>
    <w:rsid w:val="00936BAD"/>
    <w:rsid w:val="0094355A"/>
    <w:rsid w:val="009C4416"/>
    <w:rsid w:val="00A01937"/>
    <w:rsid w:val="00A20581"/>
    <w:rsid w:val="00A656DD"/>
    <w:rsid w:val="00A96FFF"/>
    <w:rsid w:val="00AC4EA5"/>
    <w:rsid w:val="00B31D55"/>
    <w:rsid w:val="00B35770"/>
    <w:rsid w:val="00B52183"/>
    <w:rsid w:val="00B70446"/>
    <w:rsid w:val="00B7431E"/>
    <w:rsid w:val="00BB790B"/>
    <w:rsid w:val="00BD5301"/>
    <w:rsid w:val="00BE2BE5"/>
    <w:rsid w:val="00BF607D"/>
    <w:rsid w:val="00C03637"/>
    <w:rsid w:val="00C13F70"/>
    <w:rsid w:val="00C5524D"/>
    <w:rsid w:val="00C9212F"/>
    <w:rsid w:val="00CA2945"/>
    <w:rsid w:val="00CB2B4A"/>
    <w:rsid w:val="00CC787F"/>
    <w:rsid w:val="00CE059F"/>
    <w:rsid w:val="00D15CAA"/>
    <w:rsid w:val="00D271E5"/>
    <w:rsid w:val="00D77365"/>
    <w:rsid w:val="00DC1A28"/>
    <w:rsid w:val="00DE14C0"/>
    <w:rsid w:val="00DE7F48"/>
    <w:rsid w:val="00DF53F2"/>
    <w:rsid w:val="00F30480"/>
    <w:rsid w:val="00FE3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DE59"/>
  <w15:chartTrackingRefBased/>
  <w15:docId w15:val="{3B4F98F5-C6E3-436D-BB23-5D6AF98F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4CA"/>
  </w:style>
  <w:style w:type="paragraph" w:styleId="Heading1">
    <w:name w:val="heading 1"/>
    <w:basedOn w:val="Normal"/>
    <w:link w:val="Heading1Char"/>
    <w:uiPriority w:val="9"/>
    <w:qFormat/>
    <w:rsid w:val="0094355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CA"/>
    <w:pPr>
      <w:ind w:left="720"/>
      <w:contextualSpacing/>
    </w:pPr>
  </w:style>
  <w:style w:type="character" w:styleId="PlaceholderText">
    <w:name w:val="Placeholder Text"/>
    <w:basedOn w:val="DefaultParagraphFont"/>
    <w:uiPriority w:val="99"/>
    <w:semiHidden/>
    <w:rsid w:val="005704CA"/>
    <w:rPr>
      <w:color w:val="808080"/>
    </w:rPr>
  </w:style>
  <w:style w:type="character" w:customStyle="1" w:styleId="Heading1Char">
    <w:name w:val="Heading 1 Char"/>
    <w:basedOn w:val="DefaultParagraphFont"/>
    <w:link w:val="Heading1"/>
    <w:uiPriority w:val="9"/>
    <w:rsid w:val="0094355A"/>
    <w:rPr>
      <w:rFonts w:ascii="Times New Roman" w:eastAsia="Times New Roman" w:hAnsi="Times New Roman" w:cs="Times New Roman"/>
      <w:b/>
      <w:bCs/>
      <w:kern w:val="36"/>
      <w:sz w:val="48"/>
      <w:szCs w:val="48"/>
      <w:lang w:val="en-US"/>
    </w:rPr>
  </w:style>
  <w:style w:type="character" w:customStyle="1" w:styleId="strong">
    <w:name w:val="strong"/>
    <w:basedOn w:val="DefaultParagraphFont"/>
    <w:rsid w:val="00943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5774">
      <w:bodyDiv w:val="1"/>
      <w:marLeft w:val="0"/>
      <w:marRight w:val="0"/>
      <w:marTop w:val="0"/>
      <w:marBottom w:val="0"/>
      <w:divBdr>
        <w:top w:val="none" w:sz="0" w:space="0" w:color="auto"/>
        <w:left w:val="none" w:sz="0" w:space="0" w:color="auto"/>
        <w:bottom w:val="none" w:sz="0" w:space="0" w:color="auto"/>
        <w:right w:val="none" w:sz="0" w:space="0" w:color="auto"/>
      </w:divBdr>
    </w:div>
    <w:div w:id="239604103">
      <w:bodyDiv w:val="1"/>
      <w:marLeft w:val="0"/>
      <w:marRight w:val="0"/>
      <w:marTop w:val="0"/>
      <w:marBottom w:val="0"/>
      <w:divBdr>
        <w:top w:val="none" w:sz="0" w:space="0" w:color="auto"/>
        <w:left w:val="none" w:sz="0" w:space="0" w:color="auto"/>
        <w:bottom w:val="none" w:sz="0" w:space="0" w:color="auto"/>
        <w:right w:val="none" w:sz="0" w:space="0" w:color="auto"/>
      </w:divBdr>
    </w:div>
    <w:div w:id="243999371">
      <w:bodyDiv w:val="1"/>
      <w:marLeft w:val="0"/>
      <w:marRight w:val="0"/>
      <w:marTop w:val="0"/>
      <w:marBottom w:val="0"/>
      <w:divBdr>
        <w:top w:val="none" w:sz="0" w:space="0" w:color="auto"/>
        <w:left w:val="none" w:sz="0" w:space="0" w:color="auto"/>
        <w:bottom w:val="none" w:sz="0" w:space="0" w:color="auto"/>
        <w:right w:val="none" w:sz="0" w:space="0" w:color="auto"/>
      </w:divBdr>
    </w:div>
    <w:div w:id="341325091">
      <w:bodyDiv w:val="1"/>
      <w:marLeft w:val="0"/>
      <w:marRight w:val="0"/>
      <w:marTop w:val="0"/>
      <w:marBottom w:val="0"/>
      <w:divBdr>
        <w:top w:val="none" w:sz="0" w:space="0" w:color="auto"/>
        <w:left w:val="none" w:sz="0" w:space="0" w:color="auto"/>
        <w:bottom w:val="none" w:sz="0" w:space="0" w:color="auto"/>
        <w:right w:val="none" w:sz="0" w:space="0" w:color="auto"/>
      </w:divBdr>
    </w:div>
    <w:div w:id="631055420">
      <w:bodyDiv w:val="1"/>
      <w:marLeft w:val="0"/>
      <w:marRight w:val="0"/>
      <w:marTop w:val="0"/>
      <w:marBottom w:val="0"/>
      <w:divBdr>
        <w:top w:val="none" w:sz="0" w:space="0" w:color="auto"/>
        <w:left w:val="none" w:sz="0" w:space="0" w:color="auto"/>
        <w:bottom w:val="none" w:sz="0" w:space="0" w:color="auto"/>
        <w:right w:val="none" w:sz="0" w:space="0" w:color="auto"/>
      </w:divBdr>
    </w:div>
    <w:div w:id="1037966870">
      <w:bodyDiv w:val="1"/>
      <w:marLeft w:val="0"/>
      <w:marRight w:val="0"/>
      <w:marTop w:val="0"/>
      <w:marBottom w:val="0"/>
      <w:divBdr>
        <w:top w:val="none" w:sz="0" w:space="0" w:color="auto"/>
        <w:left w:val="none" w:sz="0" w:space="0" w:color="auto"/>
        <w:bottom w:val="none" w:sz="0" w:space="0" w:color="auto"/>
        <w:right w:val="none" w:sz="0" w:space="0" w:color="auto"/>
      </w:divBdr>
    </w:div>
    <w:div w:id="1631477385">
      <w:bodyDiv w:val="1"/>
      <w:marLeft w:val="0"/>
      <w:marRight w:val="0"/>
      <w:marTop w:val="0"/>
      <w:marBottom w:val="0"/>
      <w:divBdr>
        <w:top w:val="none" w:sz="0" w:space="0" w:color="auto"/>
        <w:left w:val="none" w:sz="0" w:space="0" w:color="auto"/>
        <w:bottom w:val="none" w:sz="0" w:space="0" w:color="auto"/>
        <w:right w:val="none" w:sz="0" w:space="0" w:color="auto"/>
      </w:divBdr>
    </w:div>
    <w:div w:id="16890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5AF115D-521B-42F4-84DD-106B11919EC1}"/>
      </w:docPartPr>
      <w:docPartBody>
        <w:p w:rsidR="00DB589F" w:rsidRDefault="004C2A24">
          <w:r w:rsidRPr="004468E8">
            <w:rPr>
              <w:rStyle w:val="PlaceholderText"/>
            </w:rPr>
            <w:t>Click or tap here to enter text.</w:t>
          </w:r>
        </w:p>
      </w:docPartBody>
    </w:docPart>
    <w:docPart>
      <w:docPartPr>
        <w:name w:val="45475B73D22E4602B8C62C65AAFCE44E"/>
        <w:category>
          <w:name w:val="General"/>
          <w:gallery w:val="placeholder"/>
        </w:category>
        <w:types>
          <w:type w:val="bbPlcHdr"/>
        </w:types>
        <w:behaviors>
          <w:behavior w:val="content"/>
        </w:behaviors>
        <w:guid w:val="{34406685-4B6B-4AF3-98E7-425FA90818EE}"/>
      </w:docPartPr>
      <w:docPartBody>
        <w:p w:rsidR="00DB589F" w:rsidRDefault="004C2A24" w:rsidP="004C2A24">
          <w:pPr>
            <w:pStyle w:val="45475B73D22E4602B8C62C65AAFCE44E8"/>
          </w:pPr>
          <w:r w:rsidRPr="00BD5301">
            <w:rPr>
              <w:rFonts w:ascii="Verdana" w:hAnsi="Verdana"/>
              <w:szCs w:val="18"/>
            </w:rPr>
            <w:t>Fill in your answer here</w:t>
          </w:r>
        </w:p>
      </w:docPartBody>
    </w:docPart>
    <w:docPart>
      <w:docPartPr>
        <w:name w:val="6BFECF7712C64CF68E372BEFA6453763"/>
        <w:category>
          <w:name w:val="General"/>
          <w:gallery w:val="placeholder"/>
        </w:category>
        <w:types>
          <w:type w:val="bbPlcHdr"/>
        </w:types>
        <w:behaviors>
          <w:behavior w:val="content"/>
        </w:behaviors>
        <w:guid w:val="{6B72F32F-DE29-4114-9B0A-E04B3BC0DB92}"/>
      </w:docPartPr>
      <w:docPartBody>
        <w:p w:rsidR="00DB589F" w:rsidRDefault="004C2A24" w:rsidP="004C2A24">
          <w:pPr>
            <w:pStyle w:val="6BFECF7712C64CF68E372BEFA64537637"/>
          </w:pPr>
          <w:r w:rsidRPr="00BD5301">
            <w:rPr>
              <w:rFonts w:ascii="Verdana" w:hAnsi="Verdana"/>
              <w:szCs w:val="18"/>
            </w:rPr>
            <w:t>Fill in your answer here</w:t>
          </w:r>
        </w:p>
      </w:docPartBody>
    </w:docPart>
    <w:docPart>
      <w:docPartPr>
        <w:name w:val="E69FF59F2605451C97FC8B13A8A3756B"/>
        <w:category>
          <w:name w:val="General"/>
          <w:gallery w:val="placeholder"/>
        </w:category>
        <w:types>
          <w:type w:val="bbPlcHdr"/>
        </w:types>
        <w:behaviors>
          <w:behavior w:val="content"/>
        </w:behaviors>
        <w:guid w:val="{24104F15-DCE4-4382-8B82-472CEE61E91C}"/>
      </w:docPartPr>
      <w:docPartBody>
        <w:p w:rsidR="00DB589F" w:rsidRDefault="004C2A24" w:rsidP="004C2A24">
          <w:pPr>
            <w:pStyle w:val="E69FF59F2605451C97FC8B13A8A3756B7"/>
          </w:pPr>
          <w:r w:rsidRPr="00BD5301">
            <w:rPr>
              <w:rFonts w:ascii="Verdana" w:hAnsi="Verdana"/>
              <w:szCs w:val="18"/>
            </w:rPr>
            <w:t>Fill in your answer here</w:t>
          </w:r>
        </w:p>
      </w:docPartBody>
    </w:docPart>
    <w:docPart>
      <w:docPartPr>
        <w:name w:val="FC0D5741771B4572BA290417D43529E4"/>
        <w:category>
          <w:name w:val="General"/>
          <w:gallery w:val="placeholder"/>
        </w:category>
        <w:types>
          <w:type w:val="bbPlcHdr"/>
        </w:types>
        <w:behaviors>
          <w:behavior w:val="content"/>
        </w:behaviors>
        <w:guid w:val="{E11F028F-1A6A-4116-9A49-DD88541FA549}"/>
      </w:docPartPr>
      <w:docPartBody>
        <w:p w:rsidR="00DB589F" w:rsidRDefault="004C2A24" w:rsidP="004C2A24">
          <w:pPr>
            <w:pStyle w:val="FC0D5741771B4572BA290417D43529E4"/>
          </w:pPr>
          <w:r w:rsidRPr="004468E8">
            <w:rPr>
              <w:rStyle w:val="PlaceholderText"/>
            </w:rPr>
            <w:t>Click or tap here to enter text.</w:t>
          </w:r>
        </w:p>
      </w:docPartBody>
    </w:docPart>
    <w:docPart>
      <w:docPartPr>
        <w:name w:val="A0AF97F4217E47748822D0674D3BC34C"/>
        <w:category>
          <w:name w:val="General"/>
          <w:gallery w:val="placeholder"/>
        </w:category>
        <w:types>
          <w:type w:val="bbPlcHdr"/>
        </w:types>
        <w:behaviors>
          <w:behavior w:val="content"/>
        </w:behaviors>
        <w:guid w:val="{00ECC8BC-FFD7-4BFC-A823-B03B1D9EA516}"/>
      </w:docPartPr>
      <w:docPartBody>
        <w:p w:rsidR="00DB589F" w:rsidRDefault="004C2A24" w:rsidP="004C2A24">
          <w:pPr>
            <w:pStyle w:val="A0AF97F4217E47748822D0674D3BC34C2"/>
          </w:pPr>
          <w:r w:rsidRPr="00BD5301">
            <w:rPr>
              <w:rFonts w:ascii="Verdana" w:hAnsi="Verdana"/>
              <w:szCs w:val="18"/>
            </w:rPr>
            <w:t>Fill in your answer here</w:t>
          </w:r>
        </w:p>
      </w:docPartBody>
    </w:docPart>
    <w:docPart>
      <w:docPartPr>
        <w:name w:val="24A6E09EB7F34BC4AD064A2297E94E59"/>
        <w:category>
          <w:name w:val="General"/>
          <w:gallery w:val="placeholder"/>
        </w:category>
        <w:types>
          <w:type w:val="bbPlcHdr"/>
        </w:types>
        <w:behaviors>
          <w:behavior w:val="content"/>
        </w:behaviors>
        <w:guid w:val="{283914D1-347C-48F8-A857-DD8EE591654A}"/>
      </w:docPartPr>
      <w:docPartBody>
        <w:p w:rsidR="00DB589F" w:rsidRDefault="004C2A24" w:rsidP="004C2A24">
          <w:pPr>
            <w:pStyle w:val="24A6E09EB7F34BC4AD064A2297E94E592"/>
          </w:pPr>
          <w:r w:rsidRPr="00BD5301">
            <w:rPr>
              <w:rFonts w:ascii="Verdana" w:hAnsi="Verdana"/>
              <w:szCs w:val="18"/>
            </w:rPr>
            <w:t>Fill in your answer here</w:t>
          </w:r>
        </w:p>
      </w:docPartBody>
    </w:docPart>
    <w:docPart>
      <w:docPartPr>
        <w:name w:val="DA1C42421A044BEB8B989EEDDC2F84B7"/>
        <w:category>
          <w:name w:val="General"/>
          <w:gallery w:val="placeholder"/>
        </w:category>
        <w:types>
          <w:type w:val="bbPlcHdr"/>
        </w:types>
        <w:behaviors>
          <w:behavior w:val="content"/>
        </w:behaviors>
        <w:guid w:val="{69294C71-187C-485B-9226-F00801A54292}"/>
      </w:docPartPr>
      <w:docPartBody>
        <w:p w:rsidR="00DB589F" w:rsidRDefault="004C2A24" w:rsidP="004C2A24">
          <w:pPr>
            <w:pStyle w:val="DA1C42421A044BEB8B989EEDDC2F84B72"/>
          </w:pPr>
          <w:r w:rsidRPr="00BD5301">
            <w:rPr>
              <w:rFonts w:ascii="Verdana" w:hAnsi="Verdana"/>
              <w:szCs w:val="18"/>
            </w:rPr>
            <w:t>Fill in your answer here</w:t>
          </w:r>
        </w:p>
      </w:docPartBody>
    </w:docPart>
    <w:docPart>
      <w:docPartPr>
        <w:name w:val="2EC48A8849E24A09A9103028D7C745FE"/>
        <w:category>
          <w:name w:val="General"/>
          <w:gallery w:val="placeholder"/>
        </w:category>
        <w:types>
          <w:type w:val="bbPlcHdr"/>
        </w:types>
        <w:behaviors>
          <w:behavior w:val="content"/>
        </w:behaviors>
        <w:guid w:val="{2969016D-D9AA-48A0-9DBC-7A737B1C07E0}"/>
      </w:docPartPr>
      <w:docPartBody>
        <w:p w:rsidR="00DB589F" w:rsidRDefault="004C2A24" w:rsidP="004C2A24">
          <w:pPr>
            <w:pStyle w:val="2EC48A8849E24A09A9103028D7C745FE2"/>
          </w:pPr>
          <w:r w:rsidRPr="00BD5301">
            <w:rPr>
              <w:rFonts w:ascii="Verdana" w:hAnsi="Verdana"/>
              <w:szCs w:val="18"/>
            </w:rPr>
            <w:t>Fill in your answer here</w:t>
          </w:r>
        </w:p>
      </w:docPartBody>
    </w:docPart>
    <w:docPart>
      <w:docPartPr>
        <w:name w:val="2D90EEC0970D4A50A737077A9FB4646F"/>
        <w:category>
          <w:name w:val="General"/>
          <w:gallery w:val="placeholder"/>
        </w:category>
        <w:types>
          <w:type w:val="bbPlcHdr"/>
        </w:types>
        <w:behaviors>
          <w:behavior w:val="content"/>
        </w:behaviors>
        <w:guid w:val="{DAC95C82-3D96-4A00-8C1D-5BAEDDA89C1C}"/>
      </w:docPartPr>
      <w:docPartBody>
        <w:p w:rsidR="00DB589F" w:rsidRDefault="004C2A24" w:rsidP="004C2A24">
          <w:pPr>
            <w:pStyle w:val="2D90EEC0970D4A50A737077A9FB4646F2"/>
          </w:pPr>
          <w:r w:rsidRPr="00BD5301">
            <w:rPr>
              <w:rFonts w:ascii="Verdana" w:hAnsi="Verdana"/>
              <w:szCs w:val="18"/>
            </w:rPr>
            <w:t>Fill in your answer here</w:t>
          </w:r>
        </w:p>
      </w:docPartBody>
    </w:docPart>
    <w:docPart>
      <w:docPartPr>
        <w:name w:val="4668CD1F60C549B9BEE44C3ACEB7AAE5"/>
        <w:category>
          <w:name w:val="General"/>
          <w:gallery w:val="placeholder"/>
        </w:category>
        <w:types>
          <w:type w:val="bbPlcHdr"/>
        </w:types>
        <w:behaviors>
          <w:behavior w:val="content"/>
        </w:behaviors>
        <w:guid w:val="{36EF45EF-A18B-41E6-9C99-9EBEA2552DBF}"/>
      </w:docPartPr>
      <w:docPartBody>
        <w:p w:rsidR="00DB589F" w:rsidRDefault="004C2A24" w:rsidP="004C2A24">
          <w:pPr>
            <w:pStyle w:val="4668CD1F60C549B9BEE44C3ACEB7AAE52"/>
          </w:pPr>
          <w:r>
            <w:rPr>
              <w:rFonts w:ascii="Verdana" w:eastAsia="Times New Roman" w:hAnsi="Verdana" w:cs="Arial"/>
              <w:b/>
              <w:bCs/>
              <w:color w:val="FF0000"/>
              <w:kern w:val="36"/>
              <w:sz w:val="20"/>
              <w:szCs w:val="27"/>
              <w:lang w:val="nl-NL" w:eastAsia="nl-NL"/>
            </w:rPr>
            <w:t>###</w:t>
          </w:r>
        </w:p>
      </w:docPartBody>
    </w:docPart>
    <w:docPart>
      <w:docPartPr>
        <w:name w:val="71253383336C4DB6B31622F941C71C52"/>
        <w:category>
          <w:name w:val="General"/>
          <w:gallery w:val="placeholder"/>
        </w:category>
        <w:types>
          <w:type w:val="bbPlcHdr"/>
        </w:types>
        <w:behaviors>
          <w:behavior w:val="content"/>
        </w:behaviors>
        <w:guid w:val="{49F1509D-15F5-4162-A3A8-507A5C6AF88B}"/>
      </w:docPartPr>
      <w:docPartBody>
        <w:p w:rsidR="00DB589F" w:rsidRDefault="004C2A24" w:rsidP="004C2A24">
          <w:pPr>
            <w:pStyle w:val="71253383336C4DB6B31622F941C71C521"/>
          </w:pPr>
          <w:r w:rsidRPr="00BD5301">
            <w:rPr>
              <w:rFonts w:ascii="Verdana" w:hAnsi="Verdana"/>
              <w:szCs w:val="18"/>
            </w:rPr>
            <w:t>Fill in your answer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A24"/>
    <w:rsid w:val="004C2A24"/>
    <w:rsid w:val="00705A0E"/>
    <w:rsid w:val="00DB58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A24"/>
    <w:rPr>
      <w:color w:val="808080"/>
    </w:rPr>
  </w:style>
  <w:style w:type="paragraph" w:customStyle="1" w:styleId="FC0D5741771B4572BA290417D43529E4">
    <w:name w:val="FC0D5741771B4572BA290417D43529E4"/>
    <w:rsid w:val="004C2A24"/>
  </w:style>
  <w:style w:type="paragraph" w:customStyle="1" w:styleId="45475B73D22E4602B8C62C65AAFCE44E8">
    <w:name w:val="45475B73D22E4602B8C62C65AAFCE44E8"/>
    <w:rsid w:val="004C2A24"/>
    <w:pPr>
      <w:spacing w:after="200" w:line="276" w:lineRule="auto"/>
    </w:pPr>
    <w:rPr>
      <w:rFonts w:eastAsiaTheme="minorHAnsi"/>
      <w:lang w:val="en-GB" w:eastAsia="en-US"/>
    </w:rPr>
  </w:style>
  <w:style w:type="paragraph" w:customStyle="1" w:styleId="6BFECF7712C64CF68E372BEFA64537637">
    <w:name w:val="6BFECF7712C64CF68E372BEFA64537637"/>
    <w:rsid w:val="004C2A24"/>
    <w:pPr>
      <w:spacing w:after="200" w:line="276" w:lineRule="auto"/>
    </w:pPr>
    <w:rPr>
      <w:rFonts w:eastAsiaTheme="minorHAnsi"/>
      <w:lang w:val="en-GB" w:eastAsia="en-US"/>
    </w:rPr>
  </w:style>
  <w:style w:type="paragraph" w:customStyle="1" w:styleId="E69FF59F2605451C97FC8B13A8A3756B7">
    <w:name w:val="E69FF59F2605451C97FC8B13A8A3756B7"/>
    <w:rsid w:val="004C2A24"/>
    <w:pPr>
      <w:spacing w:after="200" w:line="276" w:lineRule="auto"/>
    </w:pPr>
    <w:rPr>
      <w:rFonts w:eastAsiaTheme="minorHAnsi"/>
      <w:lang w:val="en-GB" w:eastAsia="en-US"/>
    </w:rPr>
  </w:style>
  <w:style w:type="paragraph" w:customStyle="1" w:styleId="A0AF97F4217E47748822D0674D3BC34C2">
    <w:name w:val="A0AF97F4217E47748822D0674D3BC34C2"/>
    <w:rsid w:val="004C2A24"/>
    <w:pPr>
      <w:spacing w:after="200" w:line="276" w:lineRule="auto"/>
    </w:pPr>
    <w:rPr>
      <w:rFonts w:eastAsiaTheme="minorHAnsi"/>
      <w:lang w:val="en-GB" w:eastAsia="en-US"/>
    </w:rPr>
  </w:style>
  <w:style w:type="paragraph" w:customStyle="1" w:styleId="24A6E09EB7F34BC4AD064A2297E94E592">
    <w:name w:val="24A6E09EB7F34BC4AD064A2297E94E592"/>
    <w:rsid w:val="004C2A24"/>
    <w:pPr>
      <w:spacing w:after="200" w:line="276" w:lineRule="auto"/>
    </w:pPr>
    <w:rPr>
      <w:rFonts w:eastAsiaTheme="minorHAnsi"/>
      <w:lang w:val="en-GB" w:eastAsia="en-US"/>
    </w:rPr>
  </w:style>
  <w:style w:type="paragraph" w:customStyle="1" w:styleId="DA1C42421A044BEB8B989EEDDC2F84B72">
    <w:name w:val="DA1C42421A044BEB8B989EEDDC2F84B72"/>
    <w:rsid w:val="004C2A24"/>
    <w:pPr>
      <w:spacing w:after="200" w:line="276" w:lineRule="auto"/>
    </w:pPr>
    <w:rPr>
      <w:rFonts w:eastAsiaTheme="minorHAnsi"/>
      <w:lang w:val="en-GB" w:eastAsia="en-US"/>
    </w:rPr>
  </w:style>
  <w:style w:type="paragraph" w:customStyle="1" w:styleId="2EC48A8849E24A09A9103028D7C745FE2">
    <w:name w:val="2EC48A8849E24A09A9103028D7C745FE2"/>
    <w:rsid w:val="004C2A24"/>
    <w:pPr>
      <w:spacing w:after="200" w:line="276" w:lineRule="auto"/>
    </w:pPr>
    <w:rPr>
      <w:rFonts w:eastAsiaTheme="minorHAnsi"/>
      <w:lang w:val="en-GB" w:eastAsia="en-US"/>
    </w:rPr>
  </w:style>
  <w:style w:type="paragraph" w:customStyle="1" w:styleId="2D90EEC0970D4A50A737077A9FB4646F2">
    <w:name w:val="2D90EEC0970D4A50A737077A9FB4646F2"/>
    <w:rsid w:val="004C2A24"/>
    <w:pPr>
      <w:spacing w:after="200" w:line="276" w:lineRule="auto"/>
    </w:pPr>
    <w:rPr>
      <w:rFonts w:eastAsiaTheme="minorHAnsi"/>
      <w:lang w:val="en-GB" w:eastAsia="en-US"/>
    </w:rPr>
  </w:style>
  <w:style w:type="paragraph" w:customStyle="1" w:styleId="4668CD1F60C549B9BEE44C3ACEB7AAE52">
    <w:name w:val="4668CD1F60C549B9BEE44C3ACEB7AAE52"/>
    <w:rsid w:val="004C2A24"/>
    <w:pPr>
      <w:spacing w:after="200" w:line="276" w:lineRule="auto"/>
    </w:pPr>
    <w:rPr>
      <w:rFonts w:eastAsiaTheme="minorHAnsi"/>
      <w:lang w:val="en-GB" w:eastAsia="en-US"/>
    </w:rPr>
  </w:style>
  <w:style w:type="paragraph" w:customStyle="1" w:styleId="71253383336C4DB6B31622F941C71C521">
    <w:name w:val="71253383336C4DB6B31622F941C71C521"/>
    <w:rsid w:val="004C2A24"/>
    <w:pPr>
      <w:spacing w:after="200" w:line="276" w:lineRule="auto"/>
    </w:pPr>
    <w:rPr>
      <w:rFonts w:eastAsiaTheme="minorHAnsi"/>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Maasrticht University</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Pecasse, Noah (UB)</dc:creator>
  <cp:keywords/>
  <dc:description/>
  <cp:lastModifiedBy>David Wicker</cp:lastModifiedBy>
  <cp:revision>63</cp:revision>
  <dcterms:created xsi:type="dcterms:W3CDTF">2024-01-30T13:02:00Z</dcterms:created>
  <dcterms:modified xsi:type="dcterms:W3CDTF">2024-02-29T21:44:00Z</dcterms:modified>
</cp:coreProperties>
</file>