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bwmode="white" o:targetscreensize="1024,768">
      <v:fill r:id="rId4" o:title="Bakcground_page-0001" recolor="t" type="frame"/>
    </v:background>
  </w:background>
  <w:body>
    <w:p w14:paraId="5DF5872C" w14:textId="4EAE810D" w:rsidR="00870565" w:rsidRDefault="00870565">
      <w:pPr>
        <w:rPr>
          <w:rFonts w:ascii="Times New Roman" w:eastAsia="Times New Roman" w:hAnsi="Times New Roman" w:cs="Times New Roman"/>
          <w:b/>
          <w:bCs/>
          <w:sz w:val="24"/>
          <w:szCs w:val="24"/>
        </w:rPr>
      </w:pPr>
      <w:r>
        <w:rPr>
          <w:noProof/>
        </w:rPr>
        <w:drawing>
          <wp:anchor distT="0" distB="0" distL="114300" distR="114300" simplePos="0" relativeHeight="251659264" behindDoc="0" locked="0" layoutInCell="1" allowOverlap="0" wp14:anchorId="1B2ED164" wp14:editId="4C727E0A">
            <wp:simplePos x="0" y="0"/>
            <wp:positionH relativeFrom="page">
              <wp:align>right</wp:align>
            </wp:positionH>
            <wp:positionV relativeFrom="page">
              <wp:posOffset>69850</wp:posOffset>
            </wp:positionV>
            <wp:extent cx="7772400" cy="10076180"/>
            <wp:effectExtent l="0" t="0" r="0" b="1270"/>
            <wp:wrapTopAndBottom/>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9"/>
                    <a:stretch>
                      <a:fillRect/>
                    </a:stretch>
                  </pic:blipFill>
                  <pic:spPr>
                    <a:xfrm>
                      <a:off x="0" y="0"/>
                      <a:ext cx="7772400" cy="100761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24"/>
          <w:szCs w:val="24"/>
        </w:rPr>
        <w:br w:type="page"/>
      </w:r>
    </w:p>
    <w:p w14:paraId="574946E8" w14:textId="60454F06" w:rsidR="00D151A5" w:rsidRDefault="00000000">
      <w:pPr>
        <w:jc w:val="center"/>
      </w:pPr>
      <w:r>
        <w:rPr>
          <w:rFonts w:ascii="Times New Roman" w:eastAsia="Times New Roman" w:hAnsi="Times New Roman" w:cs="Times New Roman"/>
          <w:b/>
          <w:bCs/>
          <w:sz w:val="24"/>
          <w:szCs w:val="24"/>
        </w:rPr>
        <w:lastRenderedPageBreak/>
        <w:t>SDC HACKATHON 2026</w:t>
      </w:r>
    </w:p>
    <w:p w14:paraId="3132151D" w14:textId="77777777" w:rsidR="00D151A5" w:rsidRDefault="00000000">
      <w:pPr>
        <w:jc w:val="center"/>
      </w:pPr>
      <w:r>
        <w:rPr>
          <w:rFonts w:ascii="Times New Roman" w:eastAsia="Times New Roman" w:hAnsi="Times New Roman" w:cs="Times New Roman"/>
          <w:b/>
          <w:bCs/>
          <w:sz w:val="40"/>
          <w:szCs w:val="40"/>
        </w:rPr>
        <w:t>Technical &amp; Tools Declaration</w:t>
      </w:r>
    </w:p>
    <w:p w14:paraId="6960C36A" w14:textId="77777777" w:rsidR="00D151A5" w:rsidRDefault="00000000">
      <w:pPr>
        <w:jc w:val="center"/>
      </w:pPr>
      <w:r>
        <w:rPr>
          <w:rFonts w:ascii="Times New Roman" w:eastAsia="Times New Roman" w:hAnsi="Times New Roman" w:cs="Times New Roman"/>
          <w:sz w:val="24"/>
          <w:szCs w:val="24"/>
        </w:rPr>
        <w:t>Hosted by Xiamen University Malaysia (XMUM) AI Club</w:t>
      </w:r>
    </w:p>
    <w:p w14:paraId="40359718" w14:textId="77777777" w:rsidR="00D151A5" w:rsidRDefault="00000000">
      <w:pPr>
        <w:spacing w:after="200"/>
        <w:jc w:val="center"/>
      </w:pPr>
      <w:r>
        <w:rPr>
          <w:rFonts w:ascii="Times New Roman" w:eastAsia="Times New Roman" w:hAnsi="Times New Roman" w:cs="Times New Roman"/>
          <w:sz w:val="24"/>
          <w:szCs w:val="24"/>
        </w:rPr>
        <w:t>Submission deadline: conflicting official times - internal target 24 October 2026 22:00 MYT</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03D5A14A" w14:textId="77777777">
        <w:tc>
          <w:tcPr>
            <w:tcW w:w="9360" w:type="dxa"/>
            <w:tcMar>
              <w:top w:w="140" w:type="dxa"/>
              <w:left w:w="180" w:type="dxa"/>
              <w:bottom w:w="140" w:type="dxa"/>
              <w:right w:w="180" w:type="dxa"/>
            </w:tcMar>
          </w:tcPr>
          <w:p w14:paraId="62F24889" w14:textId="77777777" w:rsidR="00D151A5" w:rsidRDefault="00000000">
            <w:pPr>
              <w:jc w:val="both"/>
            </w:pPr>
            <w:r>
              <w:rPr>
                <w:rFonts w:ascii="Times New Roman" w:eastAsia="Times New Roman" w:hAnsi="Times New Roman" w:cs="Times New Roman"/>
                <w:sz w:val="20"/>
                <w:szCs w:val="20"/>
              </w:rPr>
              <w:t>Instructions: Declare every API, cloud service, AI tool, dataset, model, and sponsor resource your team used to build the project. Complete every section; where a category does not apply, tick “No” or write “None” – do not leave it blank. Submit as a single PDF document named “SDC2026_TeamName_TechDeclaration.pdf” together with your project submission. Undeclared third-party resources discovered at judging may affect your score or eligibility.</w:t>
            </w:r>
          </w:p>
        </w:tc>
      </w:tr>
    </w:tbl>
    <w:p w14:paraId="35994E7A" w14:textId="77777777" w:rsidR="00D151A5" w:rsidRDefault="00D151A5">
      <w:pPr>
        <w:spacing w:after="200"/>
        <w:jc w:val="both"/>
      </w:pPr>
    </w:p>
    <w:p w14:paraId="556479CF" w14:textId="77777777" w:rsidR="00D151A5" w:rsidRDefault="00000000">
      <w:pPr>
        <w:pStyle w:val="Heading1"/>
        <w:pBdr>
          <w:bottom w:val="nil"/>
        </w:pBdr>
        <w:jc w:val="both"/>
      </w:pPr>
      <w:r>
        <w:rPr>
          <w:rFonts w:ascii="Times New Roman" w:eastAsia="Times New Roman" w:hAnsi="Times New Roman" w:cs="Times New Roman"/>
          <w:color w:val="000000"/>
        </w:rPr>
        <w:t>1. Team &amp; Project Overview</w:t>
      </w:r>
    </w:p>
    <w:tbl>
      <w:tblPr>
        <w:tblStyle w:val="af7"/>
        <w:tblW w:w="9360" w:type="dxa"/>
        <w:tblInd w:w="0" w:type="dxa"/>
        <w:tblLayout w:type="fixed"/>
        <w:tblLook w:val="0400" w:firstRow="0" w:lastRow="0" w:firstColumn="0" w:lastColumn="0" w:noHBand="0" w:noVBand="1"/>
      </w:tblPr>
      <w:tblGrid>
        <w:gridCol w:w="3200"/>
        <w:gridCol w:w="6160"/>
      </w:tblGrid>
      <w:tr w:rsidR="00D151A5" w14:paraId="3D5D80DD"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0AA1CBBA" w14:textId="77777777" w:rsidR="00D151A5" w:rsidRDefault="00000000">
            <w:r>
              <w:rPr>
                <w:rFonts w:ascii="Times New Roman" w:eastAsia="Times New Roman" w:hAnsi="Times New Roman" w:cs="Times New Roman"/>
                <w:b/>
                <w:bCs/>
                <w:sz w:val="24"/>
                <w:szCs w:val="24"/>
              </w:rPr>
              <w:t>Team Name</w:t>
            </w:r>
          </w:p>
        </w:tc>
        <w:tc>
          <w:tcPr>
            <w:tcW w:w="6160" w:type="dxa"/>
            <w:tcBorders>
              <w:top w:val="nil"/>
              <w:left w:val="nil"/>
              <w:bottom w:val="single" w:sz="4" w:space="0" w:color="000000"/>
              <w:right w:val="nil"/>
            </w:tcBorders>
            <w:tcMar>
              <w:top w:w="60" w:type="dxa"/>
              <w:left w:w="80" w:type="dxa"/>
              <w:bottom w:w="60" w:type="dxa"/>
              <w:right w:w="0" w:type="dxa"/>
            </w:tcMar>
          </w:tcPr>
          <w:p>
            <w:pPr>
              <w:spacing w:after="60"/>
            </w:pPr>
            <w:r>
              <w:rPr>
                <w:sz w:val="20"/>
              </w:rPr>
              <w:t>Ctrl+S</w:t>
            </w:r>
          </w:p>
        </w:tc>
      </w:tr>
      <w:tr w:rsidR="00D151A5" w14:paraId="2DE66B6E"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47256970" w14:textId="77777777" w:rsidR="00D151A5" w:rsidRDefault="00000000">
            <w:r>
              <w:rPr>
                <w:rFonts w:ascii="Times New Roman" w:eastAsia="Times New Roman" w:hAnsi="Times New Roman" w:cs="Times New Roman"/>
                <w:b/>
                <w:bCs/>
                <w:sz w:val="24"/>
                <w:szCs w:val="24"/>
              </w:rPr>
              <w:t>Project / Solution Name</w:t>
            </w:r>
          </w:p>
        </w:tc>
        <w:tc>
          <w:tcPr>
            <w:tcW w:w="6160" w:type="dxa"/>
            <w:tcBorders>
              <w:top w:val="nil"/>
              <w:left w:val="nil"/>
              <w:bottom w:val="single" w:sz="4" w:space="0" w:color="000000"/>
              <w:right w:val="nil"/>
            </w:tcBorders>
            <w:tcMar>
              <w:top w:w="60" w:type="dxa"/>
              <w:left w:w="80" w:type="dxa"/>
              <w:bottom w:w="60" w:type="dxa"/>
              <w:right w:w="0" w:type="dxa"/>
            </w:tcMar>
          </w:tcPr>
          <w:p>
            <w:pPr>
              <w:spacing w:after="60"/>
            </w:pPr>
            <w:r>
              <w:rPr>
                <w:sz w:val="20"/>
              </w:rPr>
              <w:t>Aiversecity</w:t>
            </w:r>
          </w:p>
        </w:tc>
      </w:tr>
      <w:tr w:rsidR="00D151A5" w14:paraId="1871AD3B"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7BB42C7B" w14:textId="77777777" w:rsidR="00D151A5" w:rsidRDefault="00000000">
            <w:r>
              <w:rPr>
                <w:rFonts w:ascii="Times New Roman" w:eastAsia="Times New Roman" w:hAnsi="Times New Roman" w:cs="Times New Roman"/>
                <w:b/>
                <w:bCs/>
                <w:sz w:val="24"/>
                <w:szCs w:val="24"/>
              </w:rPr>
              <w:t>Name (Leader)</w:t>
            </w:r>
          </w:p>
        </w:tc>
        <w:tc>
          <w:tcPr>
            <w:tcW w:w="6160" w:type="dxa"/>
            <w:tcBorders>
              <w:top w:val="nil"/>
              <w:left w:val="nil"/>
              <w:bottom w:val="single" w:sz="4" w:space="0" w:color="000000"/>
              <w:right w:val="nil"/>
            </w:tcBorders>
            <w:tcMar>
              <w:top w:w="60" w:type="dxa"/>
              <w:left w:w="80" w:type="dxa"/>
              <w:bottom w:w="60" w:type="dxa"/>
              <w:right w:w="0" w:type="dxa"/>
            </w:tcMar>
          </w:tcPr>
          <w:p>
            <w:pPr>
              <w:spacing w:after="60"/>
            </w:pPr>
            <w:r>
              <w:rPr>
                <w:sz w:val="20"/>
              </w:rPr>
              <w:t>Pending leader confirmation</w:t>
            </w:r>
          </w:p>
        </w:tc>
      </w:tr>
      <w:tr w:rsidR="00D151A5" w14:paraId="0459FBA0"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5C0F731E" w14:textId="77777777" w:rsidR="00D151A5" w:rsidRDefault="00000000">
            <w:r>
              <w:rPr>
                <w:rFonts w:ascii="Times New Roman" w:eastAsia="Times New Roman" w:hAnsi="Times New Roman" w:cs="Times New Roman"/>
                <w:b/>
                <w:bCs/>
                <w:sz w:val="24"/>
                <w:szCs w:val="24"/>
              </w:rPr>
              <w:t>Email &amp; Phone (Leader)</w:t>
            </w:r>
          </w:p>
        </w:tc>
        <w:tc>
          <w:tcPr>
            <w:tcW w:w="6160" w:type="dxa"/>
            <w:tcBorders>
              <w:top w:val="nil"/>
              <w:left w:val="nil"/>
              <w:bottom w:val="single" w:sz="4" w:space="0" w:color="000000"/>
              <w:right w:val="nil"/>
            </w:tcBorders>
            <w:tcMar>
              <w:top w:w="60" w:type="dxa"/>
              <w:left w:w="80" w:type="dxa"/>
              <w:bottom w:w="60" w:type="dxa"/>
              <w:right w:w="0" w:type="dxa"/>
            </w:tcMar>
          </w:tcPr>
          <w:p>
            <w:pPr>
              <w:spacing w:after="60"/>
            </w:pPr>
            <w:r>
              <w:rPr>
                <w:sz w:val="20"/>
              </w:rPr>
              <w:t>Pending leader confirmation</w:t>
            </w:r>
          </w:p>
        </w:tc>
      </w:tr>
      <w:tr w:rsidR="00D151A5" w14:paraId="5F6F9DB8"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0B16D051" w14:textId="77777777" w:rsidR="00D151A5" w:rsidRDefault="00000000">
            <w:r>
              <w:rPr>
                <w:rFonts w:ascii="Times New Roman" w:eastAsia="Times New Roman" w:hAnsi="Times New Roman" w:cs="Times New Roman"/>
                <w:b/>
                <w:bCs/>
                <w:sz w:val="24"/>
                <w:szCs w:val="24"/>
              </w:rPr>
              <w:t>University Affiliation(s)</w:t>
            </w:r>
          </w:p>
        </w:tc>
        <w:tc>
          <w:tcPr>
            <w:tcW w:w="6160" w:type="dxa"/>
            <w:tcBorders>
              <w:top w:val="nil"/>
              <w:left w:val="nil"/>
              <w:bottom w:val="single" w:sz="4" w:space="0" w:color="000000"/>
              <w:right w:val="nil"/>
            </w:tcBorders>
            <w:tcMar>
              <w:top w:w="60" w:type="dxa"/>
              <w:left w:w="80" w:type="dxa"/>
              <w:bottom w:w="60" w:type="dxa"/>
              <w:right w:w="0" w:type="dxa"/>
            </w:tcMar>
          </w:tcPr>
          <w:p>
            <w:pPr>
              <w:spacing w:after="60"/>
            </w:pPr>
            <w:r>
              <w:rPr>
                <w:sz w:val="20"/>
              </w:rPr>
              <w:t>Xiamen University Malaysia - confirm all affiliations</w:t>
            </w:r>
          </w:p>
        </w:tc>
      </w:tr>
      <w:tr w:rsidR="00D151A5" w14:paraId="14B06AEC"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5802795A" w14:textId="77777777" w:rsidR="00D151A5" w:rsidRDefault="00000000">
            <w:r>
              <w:rPr>
                <w:rFonts w:ascii="Times New Roman" w:eastAsia="Times New Roman" w:hAnsi="Times New Roman" w:cs="Times New Roman"/>
                <w:b/>
                <w:bCs/>
                <w:sz w:val="24"/>
                <w:szCs w:val="24"/>
              </w:rPr>
              <w:t>Live Prototype URL</w:t>
            </w:r>
          </w:p>
        </w:tc>
        <w:tc>
          <w:tcPr>
            <w:tcW w:w="6160" w:type="dxa"/>
            <w:tcBorders>
              <w:top w:val="nil"/>
              <w:left w:val="nil"/>
              <w:bottom w:val="single" w:sz="4" w:space="0" w:color="000000"/>
              <w:right w:val="nil"/>
            </w:tcBorders>
            <w:tcMar>
              <w:top w:w="60" w:type="dxa"/>
              <w:left w:w="80" w:type="dxa"/>
              <w:bottom w:w="60" w:type="dxa"/>
              <w:right w:w="0" w:type="dxa"/>
            </w:tcMar>
          </w:tcPr>
          <w:p>
            <w:pPr>
              <w:spacing w:after="60"/>
            </w:pPr>
            <w:r>
              <w:rPr>
                <w:sz w:val="20"/>
              </w:rPr>
              <w:t>Pending verified team deployment</w:t>
            </w:r>
          </w:p>
        </w:tc>
      </w:tr>
      <w:tr w:rsidR="00D151A5" w14:paraId="4A210E37"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14:paraId="4F029A1A" w14:textId="77777777" w:rsidR="00D151A5" w:rsidRDefault="00000000">
            <w:r>
              <w:rPr>
                <w:rFonts w:ascii="Times New Roman" w:eastAsia="Times New Roman" w:hAnsi="Times New Roman" w:cs="Times New Roman"/>
                <w:b/>
                <w:bCs/>
                <w:sz w:val="24"/>
                <w:szCs w:val="24"/>
              </w:rPr>
              <w:t>Code Repository URL (public / access granted to judges)</w:t>
            </w:r>
          </w:p>
        </w:tc>
        <w:tc>
          <w:tcPr>
            <w:tcW w:w="6160" w:type="dxa"/>
            <w:tcBorders>
              <w:top w:val="nil"/>
              <w:left w:val="nil"/>
              <w:bottom w:val="single" w:sz="4" w:space="0" w:color="000000"/>
              <w:right w:val="nil"/>
            </w:tcBorders>
            <w:tcMar>
              <w:top w:w="60" w:type="dxa"/>
              <w:left w:w="80" w:type="dxa"/>
              <w:bottom w:w="60" w:type="dxa"/>
              <w:right w:w="0" w:type="dxa"/>
            </w:tcMar>
          </w:tcPr>
          <w:p>
            <w:pPr>
              <w:spacing w:after="60"/>
            </w:pPr>
            <w:r>
              <w:rPr>
                <w:sz w:val="20"/>
              </w:rPr>
              <w:t>https://github.com/davidy1402/ctrl-s-sdc2026 (private at preparation; public release pending)</w:t>
            </w:r>
          </w:p>
        </w:tc>
      </w:tr>
    </w:tbl>
    <w:p w14:paraId="712B1E4F"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2. Architecture &amp; Technology Stack</w:t>
      </w:r>
    </w:p>
    <w:p w14:paraId="1E369DBC" w14:textId="77777777" w:rsidR="00D151A5" w:rsidRDefault="00000000">
      <w:pPr>
        <w:pStyle w:val="Heading2"/>
        <w:jc w:val="both"/>
      </w:pPr>
      <w:r>
        <w:rPr>
          <w:rFonts w:ascii="Times New Roman" w:eastAsia="Times New Roman" w:hAnsi="Times New Roman" w:cs="Times New Roman"/>
          <w:color w:val="000000"/>
          <w:sz w:val="24"/>
          <w:szCs w:val="24"/>
        </w:rPr>
        <w:t>2.1 System Architecture Overview</w:t>
      </w:r>
    </w:p>
    <w:p w14:paraId="304DF177" w14:textId="77777777" w:rsidR="00D151A5" w:rsidRDefault="00000000">
      <w:pPr>
        <w:keepNext/>
        <w:spacing w:after="120"/>
        <w:jc w:val="both"/>
      </w:pPr>
      <w:sdt>
        <w:sdtPr>
          <w:tag w:val="goog_rdk_0"/>
          <w:id w:val="-146140803"/>
        </w:sdtPr>
        <w:sdtContent>
          <w:r>
            <w:rPr>
              <w:rFonts w:ascii="Cardo" w:eastAsia="Cardo" w:hAnsi="Cardo" w:cs="Cardo"/>
              <w:i/>
              <w:iCs/>
              <w:sz w:val="24"/>
              <w:szCs w:val="24"/>
            </w:rPr>
            <w:t>Describe how the components declared in this document connect end-to-end (e.g., user interface → backend → AI model/API → database → cloud hosting). Attach a system block diagram as an appendix if available.</w:t>
          </w:r>
        </w:sdtContent>
      </w:sdt>
    </w:p>
    <w:p w14:paraId="3935369A" w14:textId="77777777" w:rsidR="00D151A5" w:rsidRDefault="00000000">
      <w:pPr>
        <w:spacing w:after="120"/>
        <w:jc w:val="both"/>
      </w:pPr>
      <w:r>
        <w:rPr>
          <w:rFonts w:ascii="Times New Roman" w:eastAsia="Times New Roman" w:hAnsi="Times New Roman" w:cs="Times New Roman"/>
          <w:b/>
          <w:bCs/>
          <w:i/>
          <w:iCs/>
          <w:sz w:val="24"/>
          <w:szCs w:val="24"/>
        </w:rPr>
        <w:t>[Maximum 200 words]</w:t>
      </w:r>
    </w:p>
    <w:tbl>
      <w:tblPr>
        <w:tblStyle w:val="af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753CEFD" w14:textId="77777777">
        <w:trPr>
          <w:trHeight w:val="2600"/>
        </w:trPr>
        <w:tc>
          <w:tcPr>
            <w:tcW w:w="9360" w:type="dxa"/>
            <w:tcMar>
              <w:top w:w="140" w:type="dxa"/>
              <w:left w:w="160" w:type="dxa"/>
              <w:bottom w:w="140" w:type="dxa"/>
              <w:right w:w="160" w:type="dxa"/>
            </w:tcMar>
          </w:tcPr>
          <w:p>
            <w:pPr>
              <w:spacing w:after="60"/>
            </w:pPr>
            <w:r>
              <w:rPr>
                <w:sz w:val="20"/>
              </w:rPr>
              <w:t>React and TypeScript provide the session-only interface. Vite serves the development/preview application and server middleware. GET /api/trends fetches one fixed BLS occupation page, parses the dated projection and caches successful evidence for 30 minutes. GET /api/news retrieves fixed UN News or MOSTI RSS, filters titles and returns at most three dated links. Failed refreshes preserve a dated fallback or return insufficient evidence. No assessment answers go to those services.</w:t>
              <w:br/>
              <w:t>The deterministic assessment produces three dimension scores. Role weights produce explainable alignment scores. A separate trend interpretation layer attaches eligible evidence and can alter exploration or learning priority without representing personal employability. Pathway ordering respects prerequisites and self-reported skills. Two explicit planning scenarios change rubric emphasis. Public occupation, learning and UN target links support explanations. State clears on reload. There is no database, user authentication, runtime model or GPU workload. Replit configuration exists, but actual deployment and platform evidence require confirmation.</w:t>
            </w:r>
          </w:p>
        </w:tc>
      </w:tr>
    </w:tbl>
    <w:p w14:paraId="75389926" w14:textId="77777777" w:rsidR="00D151A5" w:rsidRDefault="00D151A5">
      <w:pPr>
        <w:spacing w:after="120"/>
        <w:jc w:val="both"/>
      </w:pPr>
    </w:p>
    <w:p w14:paraId="17582D76" w14:textId="77777777" w:rsidR="00D151A5" w:rsidRDefault="00000000">
      <w:pPr>
        <w:pStyle w:val="Heading2"/>
        <w:jc w:val="both"/>
      </w:pPr>
      <w:r>
        <w:rPr>
          <w:rFonts w:ascii="Times New Roman" w:eastAsia="Times New Roman" w:hAnsi="Times New Roman" w:cs="Times New Roman"/>
          <w:color w:val="000000"/>
          <w:sz w:val="24"/>
          <w:szCs w:val="24"/>
        </w:rPr>
        <w:t>2.2 Languages, Frameworks &amp; Libraries</w:t>
      </w:r>
    </w:p>
    <w:p w14:paraId="2CD4B5A6" w14:textId="77777777" w:rsidR="00D151A5" w:rsidRDefault="00000000">
      <w:pPr>
        <w:keepNext/>
        <w:spacing w:after="120"/>
        <w:jc w:val="both"/>
      </w:pPr>
      <w:r>
        <w:rPr>
          <w:rFonts w:ascii="Times New Roman" w:eastAsia="Times New Roman" w:hAnsi="Times New Roman" w:cs="Times New Roman"/>
          <w:i/>
          <w:iCs/>
          <w:sz w:val="24"/>
          <w:szCs w:val="24"/>
        </w:rPr>
        <w:t>List the main programming languages, frameworks, and third-party libraries that your team did not create. Open-source use is permitted provided it is declared and properly licensed/attributed.</w:t>
      </w:r>
    </w:p>
    <w:tbl>
      <w:tblPr>
        <w:tblStyle w:val="af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3960"/>
        <w:gridCol w:w="2100"/>
      </w:tblGrid>
      <w:tr w:rsidR="00D151A5" w14:paraId="30A4995F" w14:textId="77777777">
        <w:trPr>
          <w:tblHeader/>
        </w:trPr>
        <w:tc>
          <w:tcPr>
            <w:tcW w:w="3300" w:type="dxa"/>
            <w:shd w:val="clear" w:color="auto" w:fill="F2F2F2"/>
            <w:tcMar>
              <w:top w:w="100" w:type="dxa"/>
              <w:left w:w="140" w:type="dxa"/>
              <w:bottom w:w="100" w:type="dxa"/>
              <w:right w:w="100" w:type="dxa"/>
            </w:tcMar>
          </w:tcPr>
          <w:p w14:paraId="77497A77" w14:textId="77777777" w:rsidR="00D151A5" w:rsidRDefault="00000000">
            <w:pPr>
              <w:spacing w:after="0" w:before="0"/>
            </w:pPr>
            <w:r>
              <w:rPr>
                <w:rFonts w:ascii="Times New Roman" w:eastAsia="Times New Roman" w:hAnsi="Times New Roman" w:cs="Times New Roman"/>
                <w:b/>
                <w:bCs/>
                <w:sz w:val="22"/>
                <w:szCs w:val="22"/>
              </w:rPr>
              <w:t>Name &amp; Version</w:t>
            </w:r>
          </w:p>
        </w:tc>
        <w:tc>
          <w:tcPr>
            <w:tcW w:w="3960" w:type="dxa"/>
            <w:shd w:val="clear" w:color="auto" w:fill="F2F2F2"/>
            <w:tcMar>
              <w:top w:w="100" w:type="dxa"/>
              <w:left w:w="140" w:type="dxa"/>
              <w:bottom w:w="100" w:type="dxa"/>
              <w:right w:w="100" w:type="dxa"/>
            </w:tcMar>
          </w:tcPr>
          <w:p w14:paraId="58EC2D47" w14:textId="77777777" w:rsidR="00D151A5" w:rsidRDefault="00000000">
            <w:pPr>
              <w:spacing w:after="0" w:before="0"/>
            </w:pPr>
            <w:r>
              <w:rPr>
                <w:rFonts w:ascii="Times New Roman" w:eastAsia="Times New Roman" w:hAnsi="Times New Roman" w:cs="Times New Roman"/>
                <w:b/>
                <w:bCs/>
                <w:sz w:val="22"/>
                <w:szCs w:val="22"/>
              </w:rPr>
              <w:t>Purpose in Project</w:t>
            </w:r>
          </w:p>
        </w:tc>
        <w:tc>
          <w:tcPr>
            <w:tcW w:w="2100" w:type="dxa"/>
            <w:shd w:val="clear" w:color="auto" w:fill="F2F2F2"/>
            <w:tcMar>
              <w:top w:w="100" w:type="dxa"/>
              <w:left w:w="140" w:type="dxa"/>
              <w:bottom w:w="100" w:type="dxa"/>
              <w:right w:w="100" w:type="dxa"/>
            </w:tcMar>
          </w:tcPr>
          <w:p w14:paraId="7791D4FB" w14:textId="77777777" w:rsidR="00D151A5" w:rsidRDefault="00000000">
            <w:pPr>
              <w:spacing w:after="0" w:before="0"/>
            </w:pPr>
            <w:r>
              <w:rPr>
                <w:rFonts w:ascii="Times New Roman" w:eastAsia="Times New Roman" w:hAnsi="Times New Roman" w:cs="Times New Roman"/>
                <w:b/>
                <w:bCs/>
                <w:sz w:val="22"/>
                <w:szCs w:val="22"/>
              </w:rPr>
              <w:t>License</w:t>
            </w:r>
          </w:p>
        </w:tc>
      </w:tr>
      <w:tr w:rsidR="00D151A5" w14:paraId="7450E109" w14:textId="77777777">
        <w:trPr>
          <w:cantSplit/>
          <w:trHeight/>
        </w:trPr>
        <w:tc>
          <w:tcPr>
            <w:tcW w:w="3300" w:type="dxa"/>
            <w:tcMar>
              <w:top w:w="100" w:type="dxa"/>
              <w:left w:w="140" w:type="dxa"/>
              <w:bottom w:w="100" w:type="dxa"/>
              <w:right w:w="100" w:type="dxa"/>
            </w:tcMar>
          </w:tcPr>
          <w:p>
            <w:pPr>
              <w:spacing w:after="0" w:before="0"/>
            </w:pPr>
            <w:r>
              <w:rPr>
                <w:sz w:val="18"/>
              </w:rPr>
              <w:t>React / React DOM 19.3.1</w:t>
            </w:r>
          </w:p>
        </w:tc>
        <w:tc>
          <w:tcPr>
            <w:tcW w:w="3960" w:type="dxa"/>
            <w:tcMar>
              <w:top w:w="100" w:type="dxa"/>
              <w:left w:w="140" w:type="dxa"/>
              <w:bottom w:w="100" w:type="dxa"/>
              <w:right w:w="100" w:type="dxa"/>
            </w:tcMar>
          </w:tcPr>
          <w:p>
            <w:pPr>
              <w:spacing w:after="0" w:before="0"/>
            </w:pPr>
            <w:r>
              <w:rPr>
                <w:sz w:val="18"/>
              </w:rPr>
              <w:t>Session interface</w:t>
            </w:r>
          </w:p>
        </w:tc>
        <w:tc>
          <w:tcPr>
            <w:tcW w:w="2100" w:type="dxa"/>
            <w:tcMar>
              <w:top w:w="100" w:type="dxa"/>
              <w:left w:w="140" w:type="dxa"/>
              <w:bottom w:w="100" w:type="dxa"/>
              <w:right w:w="100" w:type="dxa"/>
            </w:tcMar>
          </w:tcPr>
          <w:p>
            <w:pPr>
              <w:spacing w:after="0" w:before="0"/>
            </w:pPr>
            <w:r>
              <w:rPr>
                <w:sz w:val="18"/>
              </w:rPr>
              <w:t>MIT</w:t>
            </w:r>
          </w:p>
        </w:tc>
      </w:tr>
      <w:tr w:rsidR="00D151A5" w14:paraId="459D295C" w14:textId="77777777">
        <w:trPr>
          <w:cantSplit/>
          <w:trHeight/>
        </w:trPr>
        <w:tc>
          <w:tcPr>
            <w:tcW w:w="3300" w:type="dxa"/>
            <w:tcMar>
              <w:top w:w="100" w:type="dxa"/>
              <w:left w:w="140" w:type="dxa"/>
              <w:bottom w:w="100" w:type="dxa"/>
              <w:right w:w="100" w:type="dxa"/>
            </w:tcMar>
          </w:tcPr>
          <w:p>
            <w:pPr>
              <w:spacing w:after="0" w:before="0"/>
            </w:pPr>
            <w:r>
              <w:rPr>
                <w:sz w:val="18"/>
              </w:rPr>
              <w:t>TypeScript 5.9.3 / Node.js 22 target</w:t>
            </w:r>
          </w:p>
        </w:tc>
        <w:tc>
          <w:tcPr>
            <w:tcW w:w="3960" w:type="dxa"/>
            <w:tcMar>
              <w:top w:w="100" w:type="dxa"/>
              <w:left w:w="140" w:type="dxa"/>
              <w:bottom w:w="100" w:type="dxa"/>
              <w:right w:w="100" w:type="dxa"/>
            </w:tcMar>
          </w:tcPr>
          <w:p>
            <w:pPr>
              <w:spacing w:after="0" w:before="0"/>
            </w:pPr>
            <w:r>
              <w:rPr>
                <w:sz w:val="18"/>
              </w:rPr>
              <w:t>Types / runtime</w:t>
            </w:r>
          </w:p>
        </w:tc>
        <w:tc>
          <w:tcPr>
            <w:tcW w:w="2100" w:type="dxa"/>
            <w:tcMar>
              <w:top w:w="100" w:type="dxa"/>
              <w:left w:w="140" w:type="dxa"/>
              <w:bottom w:w="100" w:type="dxa"/>
              <w:right w:w="100" w:type="dxa"/>
            </w:tcMar>
          </w:tcPr>
          <w:p>
            <w:pPr>
              <w:spacing w:after="0" w:before="0"/>
            </w:pPr>
            <w:r>
              <w:rPr>
                <w:sz w:val="18"/>
              </w:rPr>
              <w:t>Apache-2.0 / MIT + notices</w:t>
            </w:r>
          </w:p>
        </w:tc>
      </w:tr>
      <w:tr w:rsidR="00D151A5" w14:paraId="2EB39EEB" w14:textId="77777777">
        <w:trPr>
          <w:cantSplit/>
          <w:trHeight/>
        </w:trPr>
        <w:tc>
          <w:tcPr>
            <w:tcW w:w="3300" w:type="dxa"/>
            <w:tcMar>
              <w:top w:w="100" w:type="dxa"/>
              <w:left w:w="140" w:type="dxa"/>
              <w:bottom w:w="100" w:type="dxa"/>
              <w:right w:w="100" w:type="dxa"/>
            </w:tcMar>
          </w:tcPr>
          <w:p>
            <w:pPr>
              <w:spacing w:after="0" w:before="0"/>
            </w:pPr>
            <w:r>
              <w:rPr>
                <w:sz w:val="18"/>
              </w:rPr>
              <w:t>Vite 8.3.5 / React plugin 6.1.2</w:t>
            </w:r>
          </w:p>
        </w:tc>
        <w:tc>
          <w:tcPr>
            <w:tcW w:w="3960" w:type="dxa"/>
            <w:tcMar>
              <w:top w:w="100" w:type="dxa"/>
              <w:left w:w="140" w:type="dxa"/>
              <w:bottom w:w="100" w:type="dxa"/>
              <w:right w:w="100" w:type="dxa"/>
            </w:tcMar>
          </w:tcPr>
          <w:p>
            <w:pPr>
              <w:spacing w:after="0" w:before="0"/>
            </w:pPr>
            <w:r>
              <w:rPr>
                <w:sz w:val="18"/>
              </w:rPr>
              <w:t>Server and build</w:t>
            </w:r>
          </w:p>
        </w:tc>
        <w:tc>
          <w:tcPr>
            <w:tcW w:w="2100" w:type="dxa"/>
            <w:tcMar>
              <w:top w:w="100" w:type="dxa"/>
              <w:left w:w="140" w:type="dxa"/>
              <w:bottom w:w="100" w:type="dxa"/>
              <w:right w:w="100" w:type="dxa"/>
            </w:tcMar>
          </w:tcPr>
          <w:p>
            <w:pPr>
              <w:spacing w:after="0" w:before="0"/>
            </w:pPr>
            <w:r>
              <w:rPr>
                <w:sz w:val="18"/>
              </w:rPr>
              <w:t>MIT</w:t>
            </w:r>
          </w:p>
        </w:tc>
      </w:tr>
      <w:tr w:rsidR="00D151A5" w14:paraId="10366C36" w14:textId="77777777">
        <w:trPr>
          <w:cantSplit/>
          <w:trHeight/>
        </w:trPr>
        <w:tc>
          <w:tcPr>
            <w:tcW w:w="3300" w:type="dxa"/>
            <w:tcMar>
              <w:top w:w="100" w:type="dxa"/>
              <w:left w:w="140" w:type="dxa"/>
              <w:bottom w:w="100" w:type="dxa"/>
              <w:right w:w="100" w:type="dxa"/>
            </w:tcMar>
          </w:tcPr>
          <w:p>
            <w:pPr>
              <w:spacing w:after="0" w:before="0"/>
            </w:pPr>
            <w:r>
              <w:rPr>
                <w:sz w:val="18"/>
              </w:rPr>
              <w:t>Tailwind 4.3.3 / Vite plugin 4.3.3</w:t>
            </w:r>
          </w:p>
        </w:tc>
        <w:tc>
          <w:tcPr>
            <w:tcW w:w="3960" w:type="dxa"/>
            <w:tcMar>
              <w:top w:w="100" w:type="dxa"/>
              <w:left w:w="140" w:type="dxa"/>
              <w:bottom w:w="100" w:type="dxa"/>
              <w:right w:w="100" w:type="dxa"/>
            </w:tcMar>
          </w:tcPr>
          <w:p>
            <w:pPr>
              <w:spacing w:after="0" w:before="0"/>
            </w:pPr>
            <w:r>
              <w:rPr>
                <w:sz w:val="18"/>
              </w:rPr>
              <w:t>Styles</w:t>
            </w:r>
          </w:p>
        </w:tc>
        <w:tc>
          <w:tcPr>
            <w:tcW w:w="2100" w:type="dxa"/>
            <w:tcMar>
              <w:top w:w="100" w:type="dxa"/>
              <w:left w:w="140" w:type="dxa"/>
              <w:bottom w:w="100" w:type="dxa"/>
              <w:right w:w="100" w:type="dxa"/>
            </w:tcMar>
          </w:tcPr>
          <w:p>
            <w:pPr>
              <w:spacing w:after="0" w:before="0"/>
            </w:pPr>
            <w:r>
              <w:rPr>
                <w:sz w:val="18"/>
              </w:rPr>
              <w:t>MIT</w:t>
            </w:r>
          </w:p>
        </w:tc>
      </w:tr>
      <w:tr w:rsidR="00D151A5" w14:paraId="096D2325" w14:textId="77777777">
        <w:trPr>
          <w:cantSplit/>
          <w:trHeight/>
        </w:trPr>
        <w:tc>
          <w:tcPr>
            <w:tcW w:w="3300" w:type="dxa"/>
            <w:tcMar>
              <w:top w:w="100" w:type="dxa"/>
              <w:left w:w="140" w:type="dxa"/>
              <w:bottom w:w="100" w:type="dxa"/>
              <w:right w:w="100" w:type="dxa"/>
            </w:tcMar>
          </w:tcPr>
          <w:p>
            <w:pPr>
              <w:spacing w:after="0" w:before="0"/>
            </w:pPr>
            <w:r>
              <w:rPr>
                <w:sz w:val="18"/>
              </w:rPr>
              <w:t>fast-xml-parser 5.11.2</w:t>
            </w:r>
          </w:p>
        </w:tc>
        <w:tc>
          <w:tcPr>
            <w:tcW w:w="3960" w:type="dxa"/>
            <w:tcMar>
              <w:top w:w="100" w:type="dxa"/>
              <w:left w:w="140" w:type="dxa"/>
              <w:bottom w:w="100" w:type="dxa"/>
              <w:right w:w="100" w:type="dxa"/>
            </w:tcMar>
          </w:tcPr>
          <w:p>
            <w:pPr>
              <w:spacing w:after="0" w:before="0"/>
            </w:pPr>
            <w:r>
              <w:rPr>
                <w:sz w:val="18"/>
              </w:rPr>
              <w:t>Official RSS parsing</w:t>
            </w:r>
          </w:p>
        </w:tc>
        <w:tc>
          <w:tcPr>
            <w:tcW w:w="2100" w:type="dxa"/>
            <w:tcMar>
              <w:top w:w="100" w:type="dxa"/>
              <w:left w:w="140" w:type="dxa"/>
              <w:bottom w:w="100" w:type="dxa"/>
              <w:right w:w="100" w:type="dxa"/>
            </w:tcMar>
          </w:tcPr>
          <w:p>
            <w:pPr>
              <w:spacing w:after="0" w:before="0"/>
            </w:pPr>
            <w:r>
              <w:rPr>
                <w:sz w:val="18"/>
              </w:rPr>
              <w:t>MIT</w:t>
            </w:r>
          </w:p>
        </w:tc>
      </w:tr>
      <w:tr w:rsidR="00D151A5" w14:paraId="150759F8" w14:textId="77777777">
        <w:trPr>
          <w:cantSplit/>
          <w:trHeight/>
        </w:trPr>
        <w:tc>
          <w:tcPr>
            <w:tcW w:w="3300" w:type="dxa"/>
            <w:tcMar>
              <w:top w:w="100" w:type="dxa"/>
              <w:left w:w="140" w:type="dxa"/>
              <w:bottom w:w="100" w:type="dxa"/>
              <w:right w:w="100" w:type="dxa"/>
            </w:tcMar>
          </w:tcPr>
          <w:p>
            <w:pPr>
              <w:spacing w:after="0" w:before="0"/>
            </w:pPr>
            <w:r>
              <w:rPr>
                <w:sz w:val="18"/>
              </w:rPr>
              <w:t>Playwright 1.64.1 / tsx 4.23.15</w:t>
            </w:r>
          </w:p>
        </w:tc>
        <w:tc>
          <w:tcPr>
            <w:tcW w:w="3960" w:type="dxa"/>
            <w:tcMar>
              <w:top w:w="100" w:type="dxa"/>
              <w:left w:w="140" w:type="dxa"/>
              <w:bottom w:w="100" w:type="dxa"/>
              <w:right w:w="100" w:type="dxa"/>
            </w:tcMar>
          </w:tcPr>
          <w:p>
            <w:pPr>
              <w:spacing w:after="0" w:before="0"/>
            </w:pPr>
            <w:r>
              <w:rPr>
                <w:sz w:val="18"/>
              </w:rPr>
              <w:t>Browser / TypeScript tests</w:t>
            </w:r>
          </w:p>
        </w:tc>
        <w:tc>
          <w:tcPr>
            <w:tcW w:w="2100" w:type="dxa"/>
            <w:tcMar>
              <w:top w:w="100" w:type="dxa"/>
              <w:left w:w="140" w:type="dxa"/>
              <w:bottom w:w="100" w:type="dxa"/>
              <w:right w:w="100" w:type="dxa"/>
            </w:tcMar>
          </w:tcPr>
          <w:p>
            <w:pPr>
              <w:spacing w:after="0" w:before="0"/>
            </w:pPr>
            <w:r>
              <w:rPr>
                <w:sz w:val="18"/>
              </w:rPr>
              <w:t>Apache-2.0 / MIT</w:t>
            </w:r>
          </w:p>
        </w:tc>
      </w:tr>
    </w:tbl>
    <w:p w14:paraId="56132FDF"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3. APIs &amp; Cloud Services</w:t>
      </w:r>
    </w:p>
    <w:p w14:paraId="39206CDE" w14:textId="77777777" w:rsidR="00D151A5" w:rsidRDefault="00000000">
      <w:pPr>
        <w:pStyle w:val="Heading2"/>
        <w:jc w:val="both"/>
      </w:pPr>
      <w:r>
        <w:rPr>
          <w:rFonts w:ascii="Times New Roman" w:eastAsia="Times New Roman" w:hAnsi="Times New Roman" w:cs="Times New Roman"/>
          <w:color w:val="000000"/>
          <w:sz w:val="24"/>
          <w:szCs w:val="24"/>
        </w:rPr>
        <w:t>3.1 External APIs</w:t>
      </w:r>
    </w:p>
    <w:p w14:paraId="2BFD638E" w14:textId="77777777" w:rsidR="00D151A5" w:rsidRDefault="00000000">
      <w:pPr>
        <w:keepNext/>
        <w:spacing w:after="120"/>
        <w:jc w:val="both"/>
      </w:pPr>
      <w:r>
        <w:rPr>
          <w:rFonts w:ascii="Times New Roman" w:eastAsia="Times New Roman" w:hAnsi="Times New Roman" w:cs="Times New Roman"/>
          <w:i/>
          <w:iCs/>
          <w:sz w:val="24"/>
          <w:szCs w:val="24"/>
        </w:rPr>
        <w:t>List every external API your solution calls (GenAI, maps, payments, messaging, data feeds, etc.). Do not include API keys or secrets in this document.</w:t>
      </w:r>
    </w:p>
    <w:tbl>
      <w:tblPr>
        <w:tblStyle w:val="af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61B94578" w14:textId="77777777">
        <w:trPr>
          <w:tblHeader/>
        </w:trPr>
        <w:tc>
          <w:tcPr>
            <w:tcW w:w="3000" w:type="dxa"/>
            <w:shd w:val="clear" w:color="auto" w:fill="F2F2F2"/>
            <w:tcMar>
              <w:top w:w="100" w:type="dxa"/>
              <w:left w:w="140" w:type="dxa"/>
              <w:bottom w:w="100" w:type="dxa"/>
              <w:right w:w="100" w:type="dxa"/>
            </w:tcMar>
          </w:tcPr>
          <w:p w14:paraId="32E10F6F" w14:textId="77777777" w:rsidR="00D151A5" w:rsidRDefault="00000000">
            <w:pPr>
              <w:spacing w:after="0" w:before="0"/>
            </w:pPr>
            <w:r>
              <w:rPr>
                <w:rFonts w:ascii="Times New Roman" w:eastAsia="Times New Roman" w:hAnsi="Times New Roman" w:cs="Times New Roman"/>
                <w:b/>
                <w:bCs/>
                <w:sz w:val="22"/>
                <w:szCs w:val="22"/>
              </w:rPr>
              <w:t>API &amp; Provider</w:t>
            </w:r>
          </w:p>
        </w:tc>
        <w:tc>
          <w:tcPr>
            <w:tcW w:w="3860" w:type="dxa"/>
            <w:shd w:val="clear" w:color="auto" w:fill="F2F2F2"/>
            <w:tcMar>
              <w:top w:w="100" w:type="dxa"/>
              <w:left w:w="140" w:type="dxa"/>
              <w:bottom w:w="100" w:type="dxa"/>
              <w:right w:w="100" w:type="dxa"/>
            </w:tcMar>
          </w:tcPr>
          <w:p w14:paraId="7F19EEC9" w14:textId="77777777" w:rsidR="00D151A5" w:rsidRDefault="00000000">
            <w:pPr>
              <w:spacing w:after="0" w:before="0"/>
            </w:pPr>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0EA9094" w14:textId="77777777" w:rsidR="00D151A5" w:rsidRDefault="00000000">
            <w:pPr>
              <w:spacing w:after="0" w:before="0"/>
            </w:pPr>
            <w:r>
              <w:rPr>
                <w:rFonts w:ascii="Times New Roman" w:eastAsia="Times New Roman" w:hAnsi="Times New Roman" w:cs="Times New Roman"/>
                <w:b/>
                <w:bCs/>
                <w:sz w:val="22"/>
                <w:szCs w:val="22"/>
              </w:rPr>
              <w:t>Access Tier (free / paid / sponsor-provided)</w:t>
            </w:r>
          </w:p>
        </w:tc>
      </w:tr>
      <w:tr w:rsidR="00D151A5" w14:paraId="7FB899F1" w14:textId="77777777">
        <w:trPr>
          <w:cantSplit/>
          <w:trHeight/>
        </w:trPr>
        <w:tc>
          <w:tcPr>
            <w:tcW w:w="3000" w:type="dxa"/>
            <w:tcMar>
              <w:top w:w="100" w:type="dxa"/>
              <w:left w:w="140" w:type="dxa"/>
              <w:bottom w:w="100" w:type="dxa"/>
              <w:right w:w="100" w:type="dxa"/>
            </w:tcMar>
          </w:tcPr>
          <w:p>
            <w:pPr>
              <w:spacing w:after="0" w:before="0"/>
            </w:pPr>
            <w:r>
              <w:rPr>
                <w:sz w:val="18"/>
              </w:rPr>
              <w:t>BLS OOH public HTML</w:t>
            </w:r>
          </w:p>
        </w:tc>
        <w:tc>
          <w:tcPr>
            <w:tcW w:w="3860" w:type="dxa"/>
            <w:tcMar>
              <w:top w:w="100" w:type="dxa"/>
              <w:left w:w="140" w:type="dxa"/>
              <w:bottom w:w="100" w:type="dxa"/>
              <w:right w:w="100" w:type="dxa"/>
            </w:tcMar>
          </w:tcPr>
          <w:p>
            <w:pPr>
              <w:spacing w:after="0" w:before="0"/>
            </w:pPr>
            <w:r>
              <w:rPr>
                <w:sz w:val="18"/>
              </w:rPr>
              <w:t>Dated U.S. occupation projection</w:t>
            </w:r>
          </w:p>
        </w:tc>
        <w:tc>
          <w:tcPr>
            <w:tcW w:w="2500" w:type="dxa"/>
            <w:tcMar>
              <w:top w:w="100" w:type="dxa"/>
              <w:left w:w="140" w:type="dxa"/>
              <w:bottom w:w="100" w:type="dxa"/>
              <w:right w:w="100" w:type="dxa"/>
            </w:tcMar>
          </w:tcPr>
          <w:p>
            <w:pPr>
              <w:spacing w:after="0" w:before="0"/>
            </w:pPr>
            <w:r>
              <w:rPr>
                <w:sz w:val="18"/>
              </w:rPr>
              <w:t>Public unauthenticated fetch</w:t>
            </w:r>
          </w:p>
        </w:tc>
      </w:tr>
      <w:tr w:rsidR="00D151A5" w14:paraId="779769FA" w14:textId="77777777">
        <w:trPr>
          <w:cantSplit/>
          <w:trHeight/>
        </w:trPr>
        <w:tc>
          <w:tcPr>
            <w:tcW w:w="3000" w:type="dxa"/>
            <w:tcMar>
              <w:top w:w="100" w:type="dxa"/>
              <w:left w:w="140" w:type="dxa"/>
              <w:bottom w:w="100" w:type="dxa"/>
              <w:right w:w="100" w:type="dxa"/>
            </w:tcMar>
          </w:tcPr>
          <w:p>
            <w:pPr>
              <w:spacing w:after="0" w:before="0"/>
            </w:pPr>
            <w:r>
              <w:rPr>
                <w:sz w:val="18"/>
              </w:rPr>
              <w:t>UN News official RSS</w:t>
            </w:r>
          </w:p>
        </w:tc>
        <w:tc>
          <w:tcPr>
            <w:tcW w:w="3860" w:type="dxa"/>
            <w:tcMar>
              <w:top w:w="100" w:type="dxa"/>
              <w:left w:w="140" w:type="dxa"/>
              <w:bottom w:w="100" w:type="dxa"/>
              <w:right w:w="100" w:type="dxa"/>
            </w:tcMar>
          </w:tcPr>
          <w:p>
            <w:pPr>
              <w:spacing w:after="0" w:before="0"/>
            </w:pPr>
            <w:r>
              <w:rPr>
                <w:sz w:val="18"/>
              </w:rPr>
              <w:t>Global AI context titles</w:t>
            </w:r>
          </w:p>
        </w:tc>
        <w:tc>
          <w:tcPr>
            <w:tcW w:w="2500" w:type="dxa"/>
            <w:tcMar>
              <w:top w:w="100" w:type="dxa"/>
              <w:left w:w="140" w:type="dxa"/>
              <w:bottom w:w="100" w:type="dxa"/>
              <w:right w:w="100" w:type="dxa"/>
            </w:tcMar>
          </w:tcPr>
          <w:p>
            <w:pPr>
              <w:spacing w:after="0" w:before="0"/>
            </w:pPr>
            <w:r>
              <w:rPr>
                <w:sz w:val="18"/>
              </w:rPr>
              <w:t>Public feed, attribution</w:t>
            </w:r>
          </w:p>
        </w:tc>
      </w:tr>
      <w:tr w:rsidR="00D151A5" w14:paraId="08B430E8" w14:textId="77777777">
        <w:trPr>
          <w:cantSplit/>
          <w:trHeight/>
        </w:trPr>
        <w:tc>
          <w:tcPr>
            <w:tcW w:w="3000" w:type="dxa"/>
            <w:tcMar>
              <w:top w:w="100" w:type="dxa"/>
              <w:left w:w="140" w:type="dxa"/>
              <w:bottom w:w="100" w:type="dxa"/>
              <w:right w:w="100" w:type="dxa"/>
            </w:tcMar>
          </w:tcPr>
          <w:p>
            <w:pPr>
              <w:spacing w:after="0" w:before="0"/>
            </w:pPr>
            <w:r>
              <w:rPr>
                <w:sz w:val="18"/>
              </w:rPr>
              <w:t>MOSTI official RSS</w:t>
            </w:r>
          </w:p>
        </w:tc>
        <w:tc>
          <w:tcPr>
            <w:tcW w:w="3860" w:type="dxa"/>
            <w:tcMar>
              <w:top w:w="100" w:type="dxa"/>
              <w:left w:w="140" w:type="dxa"/>
              <w:bottom w:w="100" w:type="dxa"/>
              <w:right w:w="100" w:type="dxa"/>
            </w:tcMar>
          </w:tcPr>
          <w:p>
            <w:pPr>
              <w:spacing w:after="0" w:before="0"/>
            </w:pPr>
            <w:r>
              <w:rPr>
                <w:sz w:val="18"/>
              </w:rPr>
              <w:t>Malaysia science/skills context</w:t>
            </w:r>
          </w:p>
        </w:tc>
        <w:tc>
          <w:tcPr>
            <w:tcW w:w="2500" w:type="dxa"/>
            <w:tcMar>
              <w:top w:w="100" w:type="dxa"/>
              <w:left w:w="140" w:type="dxa"/>
              <w:bottom w:w="100" w:type="dxa"/>
              <w:right w:w="100" w:type="dxa"/>
            </w:tcMar>
          </w:tcPr>
          <w:p>
            <w:pPr>
              <w:spacing w:after="0" w:before="0"/>
            </w:pPr>
            <w:r>
              <w:rPr>
                <w:sz w:val="18"/>
              </w:rPr>
              <w:t>Public feed, attribution</w:t>
            </w:r>
          </w:p>
        </w:tc>
      </w:tr>
      <w:tr w:rsidR="00D151A5" w14:paraId="11CC3606" w14:textId="77777777">
        <w:trPr>
          <w:cantSplit/>
          <w:trHeight/>
        </w:trPr>
        <w:tc>
          <w:tcPr>
            <w:tcW w:w="3000" w:type="dxa"/>
            <w:tcMar>
              <w:top w:w="100" w:type="dxa"/>
              <w:left w:w="140" w:type="dxa"/>
              <w:bottom w:w="100" w:type="dxa"/>
              <w:right w:w="100" w:type="dxa"/>
            </w:tcMar>
          </w:tcPr>
          <w:p>
            <w:pPr>
              <w:spacing w:after="0" w:before="0"/>
            </w:pPr>
            <w:r>
              <w:rPr>
                <w:sz w:val="18"/>
              </w:rPr>
              <w:t>Google Fonts CSS/font files</w:t>
            </w:r>
          </w:p>
        </w:tc>
        <w:tc>
          <w:tcPr>
            <w:tcW w:w="3860" w:type="dxa"/>
            <w:tcMar>
              <w:top w:w="100" w:type="dxa"/>
              <w:left w:w="140" w:type="dxa"/>
              <w:bottom w:w="100" w:type="dxa"/>
              <w:right w:w="100" w:type="dxa"/>
            </w:tcMar>
          </w:tcPr>
          <w:p>
            <w:pPr>
              <w:spacing w:after="0" w:before="0"/>
            </w:pPr>
            <w:r>
              <w:rPr>
                <w:sz w:val="18"/>
              </w:rPr>
              <w:t>Manrope and DM Mono</w:t>
            </w:r>
          </w:p>
        </w:tc>
        <w:tc>
          <w:tcPr>
            <w:tcW w:w="2500" w:type="dxa"/>
            <w:tcMar>
              <w:top w:w="100" w:type="dxa"/>
              <w:left w:w="140" w:type="dxa"/>
              <w:bottom w:w="100" w:type="dxa"/>
              <w:right w:w="100" w:type="dxa"/>
            </w:tcMar>
          </w:tcPr>
          <w:p>
            <w:pPr>
              <w:spacing w:after="0" w:before="0"/>
            </w:pPr>
            <w:r>
              <w:rPr>
                <w:sz w:val="18"/>
              </w:rPr>
              <w:t>Public font hosting / OFL</w:t>
            </w:r>
          </w:p>
        </w:tc>
      </w:tr>
      <w:tr w:rsidR="00D151A5" w14:paraId="7CDFDA02" w14:textId="77777777">
        <w:trPr>
          <w:cantSplit/>
          <w:trHeight/>
        </w:trPr>
        <w:tc>
          <w:tcPr>
            <w:tcW w:w="3000" w:type="dxa"/>
            <w:tcMar>
              <w:top w:w="100" w:type="dxa"/>
              <w:left w:w="140" w:type="dxa"/>
              <w:bottom w:w="100" w:type="dxa"/>
              <w:right w:w="100" w:type="dxa"/>
            </w:tcMar>
          </w:tcPr>
          <w:p>
            <w:pPr>
              <w:spacing w:after="0" w:before="0"/>
            </w:pPr>
            <w:r>
              <w:rPr>
                <w:sz w:val="18"/>
              </w:rPr>
              <w:t>None</w:t>
            </w:r>
          </w:p>
        </w:tc>
        <w:tc>
          <w:tcPr>
            <w:tcW w:w="3860" w:type="dxa"/>
            <w:tcMar>
              <w:top w:w="100" w:type="dxa"/>
              <w:left w:w="140" w:type="dxa"/>
              <w:bottom w:w="100" w:type="dxa"/>
              <w:right w:w="100" w:type="dxa"/>
            </w:tcMar>
          </w:tcPr>
          <w:p>
            <w:pPr>
              <w:spacing w:after="0" w:before="0"/>
            </w:pPr>
            <w:r>
              <w:rPr>
                <w:sz w:val="18"/>
              </w:rPr>
              <w:t>No runtime GenAI API</w:t>
            </w:r>
          </w:p>
        </w:tc>
        <w:tc>
          <w:tcPr>
            <w:tcW w:w="2500" w:type="dxa"/>
            <w:tcMar>
              <w:top w:w="100" w:type="dxa"/>
              <w:left w:w="140" w:type="dxa"/>
              <w:bottom w:w="100" w:type="dxa"/>
              <w:right w:w="100" w:type="dxa"/>
            </w:tcMar>
          </w:tcPr>
          <w:p>
            <w:pPr>
              <w:spacing w:after="0" w:before="0"/>
            </w:pPr>
            <w:r>
              <w:rPr>
                <w:sz w:val="18"/>
              </w:rPr>
              <w:t>None</w:t>
            </w:r>
          </w:p>
        </w:tc>
      </w:tr>
    </w:tbl>
    <w:p w14:paraId="32BB73C4" w14:textId="77777777" w:rsidR="00D151A5" w:rsidRDefault="00D151A5">
      <w:pPr>
        <w:spacing w:after="120"/>
        <w:jc w:val="both"/>
      </w:pPr>
    </w:p>
    <w:p w14:paraId="5C54F58D" w14:textId="77777777" w:rsidR="00D151A5" w:rsidRDefault="00000000">
      <w:pPr>
        <w:pStyle w:val="Heading2"/>
        <w:jc w:val="both"/>
      </w:pPr>
      <w:r>
        <w:rPr>
          <w:rFonts w:ascii="Times New Roman" w:eastAsia="Times New Roman" w:hAnsi="Times New Roman" w:cs="Times New Roman"/>
          <w:color w:val="000000"/>
          <w:sz w:val="24"/>
          <w:szCs w:val="24"/>
        </w:rPr>
        <w:t>3.2 Cloud Platforms &amp; Deployment</w:t>
      </w:r>
    </w:p>
    <w:p w14:paraId="425D09C6" w14:textId="77777777" w:rsidR="00D151A5" w:rsidRDefault="00000000">
      <w:pPr>
        <w:keepNext/>
        <w:spacing w:after="120"/>
        <w:jc w:val="both"/>
      </w:pPr>
      <w:r>
        <w:rPr>
          <w:rFonts w:ascii="Times New Roman" w:eastAsia="Times New Roman" w:hAnsi="Times New Roman" w:cs="Times New Roman"/>
          <w:i/>
          <w:iCs/>
          <w:sz w:val="24"/>
          <w:szCs w:val="24"/>
        </w:rPr>
        <w:t>List every cloud service used for hosting, storage, databases, authentication, or compute, and indicate how the prototype is deployed.</w:t>
      </w:r>
    </w:p>
    <w:tbl>
      <w:tblPr>
        <w:tblStyle w:val="af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7EA27C48" w14:textId="77777777">
        <w:trPr>
          <w:tblHeader/>
        </w:trPr>
        <w:tc>
          <w:tcPr>
            <w:tcW w:w="3000" w:type="dxa"/>
            <w:shd w:val="clear" w:color="auto" w:fill="F2F2F2"/>
            <w:tcMar>
              <w:top w:w="100" w:type="dxa"/>
              <w:left w:w="140" w:type="dxa"/>
              <w:bottom w:w="100" w:type="dxa"/>
              <w:right w:w="100" w:type="dxa"/>
            </w:tcMar>
          </w:tcPr>
          <w:p w14:paraId="064CCBD2" w14:textId="77777777" w:rsidR="00D151A5" w:rsidRDefault="00000000">
            <w:pPr>
              <w:spacing w:after="0" w:before="0"/>
            </w:pPr>
            <w:r>
              <w:rPr>
                <w:rFonts w:ascii="Times New Roman" w:eastAsia="Times New Roman" w:hAnsi="Times New Roman" w:cs="Times New Roman"/>
                <w:b/>
                <w:bCs/>
                <w:sz w:val="22"/>
                <w:szCs w:val="22"/>
              </w:rPr>
              <w:t>Service &amp; Provider</w:t>
            </w:r>
          </w:p>
        </w:tc>
        <w:tc>
          <w:tcPr>
            <w:tcW w:w="3860" w:type="dxa"/>
            <w:shd w:val="clear" w:color="auto" w:fill="F2F2F2"/>
            <w:tcMar>
              <w:top w:w="100" w:type="dxa"/>
              <w:left w:w="140" w:type="dxa"/>
              <w:bottom w:w="100" w:type="dxa"/>
              <w:right w:w="100" w:type="dxa"/>
            </w:tcMar>
          </w:tcPr>
          <w:p w14:paraId="4B33F76D" w14:textId="77777777" w:rsidR="00D151A5" w:rsidRDefault="00000000">
            <w:pPr>
              <w:spacing w:after="0" w:before="0"/>
            </w:pPr>
            <w:r>
              <w:rPr>
                <w:rFonts w:ascii="Times New Roman" w:eastAsia="Times New Roman" w:hAnsi="Times New Roman" w:cs="Times New Roman"/>
                <w:b/>
                <w:bCs/>
                <w:sz w:val="22"/>
                <w:szCs w:val="22"/>
              </w:rPr>
              <w:t>Purpose in Project</w:t>
            </w:r>
          </w:p>
        </w:tc>
        <w:tc>
          <w:tcPr>
            <w:tcW w:w="2500" w:type="dxa"/>
            <w:shd w:val="clear" w:color="auto" w:fill="F2F2F2"/>
            <w:tcMar>
              <w:top w:w="100" w:type="dxa"/>
              <w:left w:w="140" w:type="dxa"/>
              <w:bottom w:w="100" w:type="dxa"/>
              <w:right w:w="100" w:type="dxa"/>
            </w:tcMar>
          </w:tcPr>
          <w:p w14:paraId="23A7FD05" w14:textId="77777777" w:rsidR="00D151A5" w:rsidRDefault="00000000">
            <w:pPr>
              <w:spacing w:after="0" w:before="0"/>
            </w:pPr>
            <w:r>
              <w:rPr>
                <w:rFonts w:ascii="Times New Roman" w:eastAsia="Times New Roman" w:hAnsi="Times New Roman" w:cs="Times New Roman"/>
                <w:b/>
                <w:bCs/>
                <w:sz w:val="22"/>
                <w:szCs w:val="22"/>
              </w:rPr>
              <w:t>Plan / Region</w:t>
            </w:r>
          </w:p>
        </w:tc>
      </w:tr>
      <w:tr w:rsidR="00D151A5" w14:paraId="09717962" w14:textId="77777777">
        <w:trPr>
          <w:cantSplit/>
          <w:trHeight/>
        </w:trPr>
        <w:tc>
          <w:tcPr>
            <w:tcW w:w="3000" w:type="dxa"/>
            <w:tcMar>
              <w:top w:w="100" w:type="dxa"/>
              <w:left w:w="140" w:type="dxa"/>
              <w:bottom w:w="100" w:type="dxa"/>
              <w:right w:w="100" w:type="dxa"/>
            </w:tcMar>
          </w:tcPr>
          <w:p>
            <w:pPr>
              <w:spacing w:after="0" w:before="0"/>
            </w:pPr>
            <w:r>
              <w:rPr>
                <w:sz w:val="18"/>
              </w:rPr>
              <w:t>Replit (required intended runtime)</w:t>
            </w:r>
          </w:p>
        </w:tc>
        <w:tc>
          <w:tcPr>
            <w:tcW w:w="3860" w:type="dxa"/>
            <w:tcMar>
              <w:top w:w="100" w:type="dxa"/>
              <w:left w:w="140" w:type="dxa"/>
              <w:bottom w:w="100" w:type="dxa"/>
              <w:right w:w="100" w:type="dxa"/>
            </w:tcMar>
          </w:tcPr>
          <w:p>
            <w:pPr>
              <w:spacing w:after="0" w:before="0"/>
            </w:pPr>
            <w:r>
              <w:rPr>
                <w:sz w:val="18"/>
              </w:rPr>
              <w:t>Import/run/proof pending</w:t>
            </w:r>
          </w:p>
        </w:tc>
        <w:tc>
          <w:tcPr>
            <w:tcW w:w="2500" w:type="dxa"/>
            <w:tcMar>
              <w:top w:w="100" w:type="dxa"/>
              <w:left w:w="140" w:type="dxa"/>
              <w:bottom w:w="100" w:type="dxa"/>
              <w:right w:w="100" w:type="dxa"/>
            </w:tcMar>
          </w:tcPr>
          <w:p>
            <w:pPr>
              <w:spacing w:after="0" w:before="0"/>
            </w:pPr>
            <w:r>
              <w:rPr>
                <w:sz w:val="18"/>
              </w:rPr>
              <w:t>Team account/plan/region to confirm</w:t>
            </w:r>
          </w:p>
        </w:tc>
      </w:tr>
      <w:tr w:rsidR="00D151A5" w14:paraId="5921236B" w14:textId="77777777">
        <w:trPr>
          <w:cantSplit/>
          <w:trHeight/>
        </w:trPr>
        <w:tc>
          <w:tcPr>
            <w:tcW w:w="3000" w:type="dxa"/>
            <w:tcMar>
              <w:top w:w="100" w:type="dxa"/>
              <w:left w:w="140" w:type="dxa"/>
              <w:bottom w:w="100" w:type="dxa"/>
              <w:right w:w="100" w:type="dxa"/>
            </w:tcMar>
          </w:tcPr>
          <w:p>
            <w:pPr>
              <w:spacing w:after="0" w:before="0"/>
            </w:pPr>
            <w:r>
              <w:rPr>
                <w:sz w:val="18"/>
              </w:rPr>
              <w:t>GitHub</w:t>
            </w:r>
          </w:p>
        </w:tc>
        <w:tc>
          <w:tcPr>
            <w:tcW w:w="3860" w:type="dxa"/>
            <w:tcMar>
              <w:top w:w="100" w:type="dxa"/>
              <w:left w:w="140" w:type="dxa"/>
              <w:bottom w:w="100" w:type="dxa"/>
              <w:right w:w="100" w:type="dxa"/>
            </w:tcMar>
          </w:tcPr>
          <w:p>
            <w:pPr>
              <w:spacing w:after="0" w:before="0"/>
            </w:pPr>
            <w:r>
              <w:rPr>
                <w:sz w:val="18"/>
              </w:rPr>
              <w:t>Private source and review history</w:t>
            </w:r>
          </w:p>
        </w:tc>
        <w:tc>
          <w:tcPr>
            <w:tcW w:w="2500" w:type="dxa"/>
            <w:tcMar>
              <w:top w:w="100" w:type="dxa"/>
              <w:left w:w="140" w:type="dxa"/>
              <w:bottom w:w="100" w:type="dxa"/>
              <w:right w:w="100" w:type="dxa"/>
            </w:tcMar>
          </w:tcPr>
          <w:p>
            <w:pPr>
              <w:spacing w:after="0" w:before="0"/>
            </w:pPr>
            <w:r>
              <w:rPr>
                <w:sz w:val="18"/>
              </w:rPr>
              <w:t>Private; public judge access pending</w:t>
            </w:r>
          </w:p>
        </w:tc>
      </w:tr>
      <w:tr w:rsidR="00D151A5" w14:paraId="7A019654" w14:textId="77777777">
        <w:trPr>
          <w:cantSplit/>
          <w:trHeight/>
        </w:trPr>
        <w:tc>
          <w:tcPr>
            <w:tcW w:w="3000" w:type="dxa"/>
            <w:tcMar>
              <w:top w:w="100" w:type="dxa"/>
              <w:left w:w="140" w:type="dxa"/>
              <w:bottom w:w="100" w:type="dxa"/>
              <w:right w:w="100" w:type="dxa"/>
            </w:tcMar>
          </w:tcPr>
          <w:p>
            <w:pPr>
              <w:spacing w:after="0" w:before="0"/>
            </w:pPr>
            <w:r>
              <w:rPr>
                <w:sz w:val="18"/>
              </w:rPr>
              <w:t>Vercel-compatible adapters</w:t>
            </w:r>
          </w:p>
        </w:tc>
        <w:tc>
          <w:tcPr>
            <w:tcW w:w="3860" w:type="dxa"/>
            <w:tcMar>
              <w:top w:w="100" w:type="dxa"/>
              <w:left w:w="140" w:type="dxa"/>
              <w:bottom w:w="100" w:type="dxa"/>
              <w:right w:w="100" w:type="dxa"/>
            </w:tcMar>
          </w:tcPr>
          <w:p>
            <w:pPr>
              <w:spacing w:after="0" w:before="0"/>
            </w:pPr>
            <w:r>
              <w:rPr>
                <w:sz w:val="18"/>
              </w:rPr>
              <w:t>API handlers exist, no deployment claimed</w:t>
            </w:r>
          </w:p>
        </w:tc>
        <w:tc>
          <w:tcPr>
            <w:tcW w:w="2500" w:type="dxa"/>
            <w:tcMar>
              <w:top w:w="100" w:type="dxa"/>
              <w:left w:w="140" w:type="dxa"/>
              <w:bottom w:w="100" w:type="dxa"/>
              <w:right w:w="100" w:type="dxa"/>
            </w:tcMar>
          </w:tcPr>
          <w:p>
            <w:pPr>
              <w:spacing w:after="0" w:before="0"/>
            </w:pPr>
            <w:r>
              <w:rPr>
                <w:sz w:val="18"/>
              </w:rPr>
              <w:t>None verified</w:t>
            </w:r>
          </w:p>
        </w:tc>
      </w:tr>
      <w:tr w:rsidR="00D151A5" w14:paraId="17A6DD3C" w14:textId="77777777">
        <w:trPr>
          <w:cantSplit/>
          <w:trHeight/>
        </w:trPr>
        <w:tc>
          <w:tcPr>
            <w:tcW w:w="3000" w:type="dxa"/>
            <w:tcMar>
              <w:top w:w="100" w:type="dxa"/>
              <w:left w:w="140" w:type="dxa"/>
              <w:bottom w:w="100" w:type="dxa"/>
              <w:right w:w="100" w:type="dxa"/>
            </w:tcMar>
          </w:tcPr>
          <w:p>
            <w:pPr>
              <w:spacing w:after="0" w:before="0"/>
            </w:pPr>
            <w:r>
              <w:rPr>
                <w:sz w:val="18"/>
              </w:rPr>
              <w:t>Storage/database/authentication</w:t>
            </w:r>
          </w:p>
        </w:tc>
        <w:tc>
          <w:tcPr>
            <w:tcW w:w="3860" w:type="dxa"/>
            <w:tcMar>
              <w:top w:w="100" w:type="dxa"/>
              <w:left w:w="140" w:type="dxa"/>
              <w:bottom w:w="100" w:type="dxa"/>
              <w:right w:w="100" w:type="dxa"/>
            </w:tcMar>
          </w:tcPr>
          <w:p>
            <w:pPr>
              <w:spacing w:after="0" w:before="0"/>
            </w:pPr>
            <w:r>
              <w:rPr>
                <w:sz w:val="18"/>
              </w:rPr>
              <w:t>None</w:t>
            </w:r>
          </w:p>
        </w:tc>
        <w:tc>
          <w:tcPr>
            <w:tcW w:w="2500" w:type="dxa"/>
            <w:tcMar>
              <w:top w:w="100" w:type="dxa"/>
              <w:left w:w="140" w:type="dxa"/>
              <w:bottom w:w="100" w:type="dxa"/>
              <w:right w:w="100" w:type="dxa"/>
            </w:tcMar>
          </w:tcPr>
          <w:p>
            <w:pPr>
              <w:spacing w:after="0" w:before="0"/>
            </w:pPr>
            <w:r>
              <w:rPr>
                <w:sz w:val="18"/>
              </w:rPr>
              <w:t>None</w:t>
            </w:r>
          </w:p>
        </w:tc>
      </w:tr>
      <w:tr w:rsidR="00D151A5" w14:paraId="4CBFDEAC" w14:textId="77777777">
        <w:trPr>
          <w:cantSplit/>
          <w:trHeight/>
        </w:trPr>
        <w:tc>
          <w:tcPr>
            <w:tcW w:w="3000" w:type="dxa"/>
            <w:tcMar>
              <w:top w:w="100" w:type="dxa"/>
              <w:left w:w="140" w:type="dxa"/>
              <w:bottom w:w="100" w:type="dxa"/>
              <w:right w:w="100" w:type="dxa"/>
            </w:tcMar>
          </w:tcPr>
          <w:p>
            <w:pPr>
              <w:spacing w:after="0" w:before="0"/>
            </w:pPr>
            <w:r>
              <w:rPr>
                <w:sz w:val="18"/>
              </w:rPr>
              <w:t>GPU / RunPod</w:t>
            </w:r>
          </w:p>
        </w:tc>
        <w:tc>
          <w:tcPr>
            <w:tcW w:w="3860" w:type="dxa"/>
            <w:tcMar>
              <w:top w:w="100" w:type="dxa"/>
              <w:left w:w="140" w:type="dxa"/>
              <w:bottom w:w="100" w:type="dxa"/>
              <w:right w:w="100" w:type="dxa"/>
            </w:tcMar>
          </w:tcPr>
          <w:p>
            <w:pPr>
              <w:spacing w:after="0" w:before="0"/>
            </w:pPr>
            <w:r>
              <w:rPr>
                <w:sz w:val="18"/>
              </w:rPr>
              <w:t>None used in runtime</w:t>
            </w:r>
          </w:p>
        </w:tc>
        <w:tc>
          <w:tcPr>
            <w:tcW w:w="2500" w:type="dxa"/>
            <w:tcMar>
              <w:top w:w="100" w:type="dxa"/>
              <w:left w:w="140" w:type="dxa"/>
              <w:bottom w:w="100" w:type="dxa"/>
              <w:right w:w="100" w:type="dxa"/>
            </w:tcMar>
          </w:tcPr>
          <w:p>
            <w:pPr>
              <w:spacing w:after="0" w:before="0"/>
            </w:pPr>
            <w:r>
              <w:rPr>
                <w:sz w:val="18"/>
              </w:rPr>
              <w:t>None; official scope to clarify</w:t>
            </w:r>
          </w:p>
        </w:tc>
      </w:tr>
    </w:tbl>
    <w:p w14:paraId="77CE4AAB"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4. AI Tools, Models &amp; Datasets</w:t>
      </w:r>
    </w:p>
    <w:p w14:paraId="40136853" w14:textId="77777777" w:rsidR="00D151A5" w:rsidRDefault="00000000">
      <w:pPr>
        <w:pStyle w:val="Heading2"/>
        <w:jc w:val="both"/>
      </w:pPr>
      <w:r>
        <w:rPr>
          <w:rFonts w:ascii="Times New Roman" w:eastAsia="Times New Roman" w:hAnsi="Times New Roman" w:cs="Times New Roman"/>
          <w:color w:val="000000"/>
          <w:sz w:val="24"/>
          <w:szCs w:val="24"/>
        </w:rPr>
        <w:t>4.1 AI Models Used in the Solution</w:t>
      </w:r>
    </w:p>
    <w:p w14:paraId="439608B3" w14:textId="77777777" w:rsidR="00D151A5" w:rsidRDefault="00000000">
      <w:pPr>
        <w:keepNext/>
        <w:spacing w:after="120"/>
        <w:jc w:val="both"/>
      </w:pPr>
      <w:r>
        <w:rPr>
          <w:rFonts w:ascii="Times New Roman" w:eastAsia="Times New Roman" w:hAnsi="Times New Roman" w:cs="Times New Roman"/>
          <w:i/>
          <w:iCs/>
          <w:sz w:val="24"/>
          <w:szCs w:val="24"/>
        </w:rPr>
        <w:t>List every AI model embedded in or called by your application, including pre-trained, fine-tuned, and self-trained models.</w:t>
      </w:r>
    </w:p>
    <w:tbl>
      <w:tblPr>
        <w:tblStyle w:val="af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2200"/>
        <w:gridCol w:w="2700"/>
        <w:gridCol w:w="2060"/>
      </w:tblGrid>
      <w:tr w:rsidR="00D151A5" w14:paraId="39E326A5" w14:textId="77777777">
        <w:trPr>
          <w:tblHeader/>
        </w:trPr>
        <w:tc>
          <w:tcPr>
            <w:tcW w:w="2400" w:type="dxa"/>
            <w:shd w:val="clear" w:color="auto" w:fill="F2F2F2"/>
            <w:tcMar>
              <w:top w:w="100" w:type="dxa"/>
              <w:left w:w="140" w:type="dxa"/>
              <w:bottom w:w="100" w:type="dxa"/>
              <w:right w:w="100" w:type="dxa"/>
            </w:tcMar>
          </w:tcPr>
          <w:p w14:paraId="6DD89EFB" w14:textId="77777777" w:rsidR="00D151A5" w:rsidRDefault="00000000">
            <w:pPr>
              <w:spacing w:after="0" w:before="0"/>
            </w:pPr>
            <w:r>
              <w:rPr>
                <w:rFonts w:ascii="Times New Roman" w:eastAsia="Times New Roman" w:hAnsi="Times New Roman" w:cs="Times New Roman"/>
                <w:b/>
                <w:bCs/>
                <w:sz w:val="22"/>
                <w:szCs w:val="22"/>
              </w:rPr>
              <w:t>Model &amp; Version</w:t>
            </w:r>
          </w:p>
        </w:tc>
        <w:tc>
          <w:tcPr>
            <w:tcW w:w="2200" w:type="dxa"/>
            <w:shd w:val="clear" w:color="auto" w:fill="F2F2F2"/>
            <w:tcMar>
              <w:top w:w="100" w:type="dxa"/>
              <w:left w:w="140" w:type="dxa"/>
              <w:bottom w:w="100" w:type="dxa"/>
              <w:right w:w="100" w:type="dxa"/>
            </w:tcMar>
          </w:tcPr>
          <w:p w14:paraId="2A57E8DD" w14:textId="77777777" w:rsidR="00D151A5" w:rsidRDefault="00000000">
            <w:pPr>
              <w:spacing w:after="0" w:before="0"/>
            </w:pPr>
            <w:r>
              <w:rPr>
                <w:rFonts w:ascii="Times New Roman" w:eastAsia="Times New Roman" w:hAnsi="Times New Roman" w:cs="Times New Roman"/>
                <w:b/>
                <w:bCs/>
                <w:sz w:val="22"/>
                <w:szCs w:val="22"/>
              </w:rPr>
              <w:t>Source / Provider</w:t>
            </w:r>
          </w:p>
        </w:tc>
        <w:tc>
          <w:tcPr>
            <w:tcW w:w="2700" w:type="dxa"/>
            <w:shd w:val="clear" w:color="auto" w:fill="F2F2F2"/>
            <w:tcMar>
              <w:top w:w="100" w:type="dxa"/>
              <w:left w:w="140" w:type="dxa"/>
              <w:bottom w:w="100" w:type="dxa"/>
              <w:right w:w="100" w:type="dxa"/>
            </w:tcMar>
          </w:tcPr>
          <w:p w14:paraId="098D2C7F" w14:textId="77777777" w:rsidR="00D151A5" w:rsidRDefault="00000000">
            <w:pPr>
              <w:spacing w:after="0" w:before="0"/>
            </w:pPr>
            <w:r>
              <w:rPr>
                <w:rFonts w:ascii="Times New Roman" w:eastAsia="Times New Roman" w:hAnsi="Times New Roman" w:cs="Times New Roman"/>
                <w:b/>
                <w:bCs/>
                <w:sz w:val="22"/>
                <w:szCs w:val="22"/>
              </w:rPr>
              <w:t>Usage (pre-trained / fine-tuned / self-trained)</w:t>
            </w:r>
          </w:p>
        </w:tc>
        <w:tc>
          <w:tcPr>
            <w:tcW w:w="2060" w:type="dxa"/>
            <w:shd w:val="clear" w:color="auto" w:fill="F2F2F2"/>
            <w:tcMar>
              <w:top w:w="100" w:type="dxa"/>
              <w:left w:w="140" w:type="dxa"/>
              <w:bottom w:w="100" w:type="dxa"/>
              <w:right w:w="100" w:type="dxa"/>
            </w:tcMar>
          </w:tcPr>
          <w:p w14:paraId="07F0BF2F" w14:textId="77777777" w:rsidR="00D151A5" w:rsidRDefault="00000000">
            <w:pPr>
              <w:spacing w:after="0" w:before="0"/>
            </w:pPr>
            <w:r>
              <w:rPr>
                <w:rFonts w:ascii="Times New Roman" w:eastAsia="Times New Roman" w:hAnsi="Times New Roman" w:cs="Times New Roman"/>
                <w:b/>
                <w:bCs/>
                <w:sz w:val="22"/>
                <w:szCs w:val="22"/>
              </w:rPr>
              <w:t>License / Terms</w:t>
            </w:r>
          </w:p>
        </w:tc>
      </w:tr>
      <w:tr w:rsidR="00D151A5" w14:paraId="1745562E" w14:textId="77777777">
        <w:trPr>
          <w:cantSplit/>
          <w:trHeight/>
        </w:trPr>
        <w:tc>
          <w:tcPr>
            <w:tcW w:w="2400" w:type="dxa"/>
            <w:tcMar>
              <w:top w:w="100" w:type="dxa"/>
              <w:left w:w="140" w:type="dxa"/>
              <w:bottom w:w="100" w:type="dxa"/>
              <w:right w:w="100" w:type="dxa"/>
            </w:tcMar>
          </w:tcPr>
          <w:p>
            <w:pPr>
              <w:spacing w:after="0" w:before="0"/>
            </w:pPr>
            <w:r>
              <w:rPr>
                <w:sz w:val="18"/>
              </w:rPr>
              <w:t>None</w:t>
            </w:r>
          </w:p>
        </w:tc>
        <w:tc>
          <w:tcPr>
            <w:tcW w:w="2200" w:type="dxa"/>
            <w:tcMar>
              <w:top w:w="100" w:type="dxa"/>
              <w:left w:w="140" w:type="dxa"/>
              <w:bottom w:w="100" w:type="dxa"/>
              <w:right w:w="100" w:type="dxa"/>
            </w:tcMar>
          </w:tcPr>
          <w:p>
            <w:pPr>
              <w:spacing w:after="0" w:before="0"/>
            </w:pPr>
            <w:r>
              <w:rPr>
                <w:sz w:val="18"/>
              </w:rPr>
              <w:t>None</w:t>
            </w:r>
          </w:p>
        </w:tc>
        <w:tc>
          <w:tcPr>
            <w:tcW w:w="2700" w:type="dxa"/>
            <w:tcMar>
              <w:top w:w="100" w:type="dxa"/>
              <w:left w:w="140" w:type="dxa"/>
              <w:bottom w:w="100" w:type="dxa"/>
              <w:right w:w="100" w:type="dxa"/>
            </w:tcMar>
          </w:tcPr>
          <w:p>
            <w:pPr>
              <w:spacing w:after="0" w:before="0"/>
            </w:pPr>
            <w:r>
              <w:rPr>
                <w:sz w:val="18"/>
              </w:rPr>
              <w:t>No runtime AI model</w:t>
            </w:r>
          </w:p>
        </w:tc>
        <w:tc>
          <w:tcPr>
            <w:tcW w:w="2060" w:type="dxa"/>
            <w:tcMar>
              <w:top w:w="100" w:type="dxa"/>
              <w:left w:w="140" w:type="dxa"/>
              <w:bottom w:w="100" w:type="dxa"/>
              <w:right w:w="100" w:type="dxa"/>
            </w:tcMar>
          </w:tcPr>
          <w:p>
            <w:pPr>
              <w:spacing w:after="0" w:before="0"/>
            </w:pPr>
            <w:r>
              <w:rPr>
                <w:sz w:val="18"/>
              </w:rPr>
              <w:t>None</w:t>
            </w:r>
          </w:p>
        </w:tc>
      </w:tr>
      <w:tr w:rsidR="00D151A5" w14:paraId="540368F5" w14:textId="77777777">
        <w:trPr>
          <w:cantSplit/>
          <w:trHeight/>
        </w:trPr>
        <w:tc>
          <w:tcPr>
            <w:tcW w:w="2400" w:type="dxa"/>
            <w:tcMar>
              <w:top w:w="100" w:type="dxa"/>
              <w:left w:w="140" w:type="dxa"/>
              <w:bottom w:w="100" w:type="dxa"/>
              <w:right w:w="100" w:type="dxa"/>
            </w:tcMar>
          </w:tcPr>
          <w:p>
            <w:pPr>
              <w:spacing w:after="0" w:before="0"/>
            </w:pPr>
            <w:r>
              <w:rPr>
                <w:sz w:val="18"/>
              </w:rPr>
              <w:t>None additional</w:t>
            </w:r>
          </w:p>
        </w:tc>
        <w:tc>
          <w:tcPr>
            <w:tcW w:w="2200" w:type="dxa"/>
            <w:tcMar>
              <w:top w:w="100" w:type="dxa"/>
              <w:left w:w="140" w:type="dxa"/>
              <w:bottom w:w="100" w:type="dxa"/>
              <w:right w:w="100" w:type="dxa"/>
            </w:tcMar>
          </w:tcPr>
          <w:p>
            <w:pPr>
              <w:spacing w:after="0" w:before="0"/>
            </w:pPr>
            <w:r>
              <w:rPr>
                <w:sz w:val="18"/>
              </w:rPr>
              <w:t>None additional</w:t>
            </w:r>
          </w:p>
        </w:tc>
        <w:tc>
          <w:tcPr>
            <w:tcW w:w="2700" w:type="dxa"/>
            <w:tcMar>
              <w:top w:w="100" w:type="dxa"/>
              <w:left w:w="140" w:type="dxa"/>
              <w:bottom w:w="100" w:type="dxa"/>
              <w:right w:w="100" w:type="dxa"/>
            </w:tcMar>
          </w:tcPr>
          <w:p>
            <w:pPr>
              <w:spacing w:after="0" w:before="0"/>
            </w:pPr>
            <w:r>
              <w:rPr>
                <w:sz w:val="18"/>
              </w:rPr>
              <w:t>None additional</w:t>
            </w:r>
          </w:p>
        </w:tc>
        <w:tc>
          <w:tcPr>
            <w:tcW w:w="2060" w:type="dxa"/>
            <w:tcMar>
              <w:top w:w="100" w:type="dxa"/>
              <w:left w:w="140" w:type="dxa"/>
              <w:bottom w:w="100" w:type="dxa"/>
              <w:right w:w="100" w:type="dxa"/>
            </w:tcMar>
          </w:tcPr>
          <w:p>
            <w:pPr>
              <w:spacing w:after="0" w:before="0"/>
            </w:pPr>
            <w:r>
              <w:rPr>
                <w:sz w:val="18"/>
              </w:rPr>
              <w:t>None additional</w:t>
            </w:r>
          </w:p>
        </w:tc>
      </w:tr>
      <w:tr w:rsidR="00D151A5" w14:paraId="71C73CEC" w14:textId="77777777">
        <w:trPr>
          <w:cantSplit/>
          <w:trHeight/>
        </w:trPr>
        <w:tc>
          <w:tcPr>
            <w:tcW w:w="2400" w:type="dxa"/>
            <w:tcMar>
              <w:top w:w="100" w:type="dxa"/>
              <w:left w:w="140" w:type="dxa"/>
              <w:bottom w:w="100" w:type="dxa"/>
              <w:right w:w="100" w:type="dxa"/>
            </w:tcMar>
          </w:tcPr>
          <w:p>
            <w:pPr>
              <w:spacing w:after="0" w:before="0"/>
            </w:pPr>
            <w:r>
              <w:rPr>
                <w:sz w:val="18"/>
              </w:rPr>
              <w:t>None additional</w:t>
            </w:r>
          </w:p>
        </w:tc>
        <w:tc>
          <w:tcPr>
            <w:tcW w:w="2200" w:type="dxa"/>
            <w:tcMar>
              <w:top w:w="100" w:type="dxa"/>
              <w:left w:w="140" w:type="dxa"/>
              <w:bottom w:w="100" w:type="dxa"/>
              <w:right w:w="100" w:type="dxa"/>
            </w:tcMar>
          </w:tcPr>
          <w:p>
            <w:pPr>
              <w:spacing w:after="0" w:before="0"/>
            </w:pPr>
            <w:r>
              <w:rPr>
                <w:sz w:val="18"/>
              </w:rPr>
              <w:t>None additional</w:t>
            </w:r>
          </w:p>
        </w:tc>
        <w:tc>
          <w:tcPr>
            <w:tcW w:w="2700" w:type="dxa"/>
            <w:tcMar>
              <w:top w:w="100" w:type="dxa"/>
              <w:left w:w="140" w:type="dxa"/>
              <w:bottom w:w="100" w:type="dxa"/>
              <w:right w:w="100" w:type="dxa"/>
            </w:tcMar>
          </w:tcPr>
          <w:p>
            <w:pPr>
              <w:spacing w:after="0" w:before="0"/>
            </w:pPr>
            <w:r>
              <w:rPr>
                <w:sz w:val="18"/>
              </w:rPr>
              <w:t>None additional</w:t>
            </w:r>
          </w:p>
        </w:tc>
        <w:tc>
          <w:tcPr>
            <w:tcW w:w="2060" w:type="dxa"/>
            <w:tcMar>
              <w:top w:w="100" w:type="dxa"/>
              <w:left w:w="140" w:type="dxa"/>
              <w:bottom w:w="100" w:type="dxa"/>
              <w:right w:w="100" w:type="dxa"/>
            </w:tcMar>
          </w:tcPr>
          <w:p>
            <w:pPr>
              <w:spacing w:after="0" w:before="0"/>
            </w:pPr>
            <w:r>
              <w:rPr>
                <w:sz w:val="18"/>
              </w:rPr>
              <w:t>None additional</w:t>
            </w:r>
          </w:p>
        </w:tc>
      </w:tr>
      <w:tr w:rsidR="00D151A5" w14:paraId="32D463B0" w14:textId="77777777">
        <w:trPr>
          <w:cantSplit/>
          <w:trHeight/>
        </w:trPr>
        <w:tc>
          <w:tcPr>
            <w:tcW w:w="2400" w:type="dxa"/>
            <w:tcMar>
              <w:top w:w="100" w:type="dxa"/>
              <w:left w:w="140" w:type="dxa"/>
              <w:bottom w:w="100" w:type="dxa"/>
              <w:right w:w="100" w:type="dxa"/>
            </w:tcMar>
          </w:tcPr>
          <w:p>
            <w:pPr>
              <w:spacing w:after="0" w:before="0"/>
            </w:pPr>
            <w:r>
              <w:rPr>
                <w:sz w:val="18"/>
              </w:rPr>
              <w:t>None additional</w:t>
            </w:r>
          </w:p>
        </w:tc>
        <w:tc>
          <w:tcPr>
            <w:tcW w:w="2200" w:type="dxa"/>
            <w:tcMar>
              <w:top w:w="100" w:type="dxa"/>
              <w:left w:w="140" w:type="dxa"/>
              <w:bottom w:w="100" w:type="dxa"/>
              <w:right w:w="100" w:type="dxa"/>
            </w:tcMar>
          </w:tcPr>
          <w:p>
            <w:pPr>
              <w:spacing w:after="0" w:before="0"/>
            </w:pPr>
            <w:r>
              <w:rPr>
                <w:sz w:val="18"/>
              </w:rPr>
              <w:t>None additional</w:t>
            </w:r>
          </w:p>
        </w:tc>
        <w:tc>
          <w:tcPr>
            <w:tcW w:w="2700" w:type="dxa"/>
            <w:tcMar>
              <w:top w:w="100" w:type="dxa"/>
              <w:left w:w="140" w:type="dxa"/>
              <w:bottom w:w="100" w:type="dxa"/>
              <w:right w:w="100" w:type="dxa"/>
            </w:tcMar>
          </w:tcPr>
          <w:p>
            <w:pPr>
              <w:spacing w:after="0" w:before="0"/>
            </w:pPr>
            <w:r>
              <w:rPr>
                <w:sz w:val="18"/>
              </w:rPr>
              <w:t>None additional</w:t>
            </w:r>
          </w:p>
        </w:tc>
        <w:tc>
          <w:tcPr>
            <w:tcW w:w="2060" w:type="dxa"/>
            <w:tcMar>
              <w:top w:w="100" w:type="dxa"/>
              <w:left w:w="140" w:type="dxa"/>
              <w:bottom w:w="100" w:type="dxa"/>
              <w:right w:w="100" w:type="dxa"/>
            </w:tcMar>
          </w:tcPr>
          <w:p>
            <w:pPr>
              <w:spacing w:after="0" w:before="0"/>
            </w:pPr>
            <w:r>
              <w:rPr>
                <w:sz w:val="18"/>
              </w:rPr>
              <w:t>None additional</w:t>
            </w:r>
          </w:p>
        </w:tc>
      </w:tr>
      <w:tr w:rsidR="00D151A5" w14:paraId="6DF27639" w14:textId="77777777">
        <w:trPr>
          <w:cantSplit/>
          <w:trHeight/>
        </w:trPr>
        <w:tc>
          <w:tcPr>
            <w:tcW w:w="2400" w:type="dxa"/>
            <w:tcMar>
              <w:top w:w="100" w:type="dxa"/>
              <w:left w:w="140" w:type="dxa"/>
              <w:bottom w:w="100" w:type="dxa"/>
              <w:right w:w="100" w:type="dxa"/>
            </w:tcMar>
          </w:tcPr>
          <w:p>
            <w:pPr>
              <w:spacing w:after="0" w:before="0"/>
            </w:pPr>
            <w:r>
              <w:rPr>
                <w:sz w:val="18"/>
              </w:rPr>
              <w:t>None additional</w:t>
            </w:r>
          </w:p>
        </w:tc>
        <w:tc>
          <w:tcPr>
            <w:tcW w:w="2200" w:type="dxa"/>
            <w:tcMar>
              <w:top w:w="100" w:type="dxa"/>
              <w:left w:w="140" w:type="dxa"/>
              <w:bottom w:w="100" w:type="dxa"/>
              <w:right w:w="100" w:type="dxa"/>
            </w:tcMar>
          </w:tcPr>
          <w:p>
            <w:pPr>
              <w:spacing w:after="0" w:before="0"/>
            </w:pPr>
            <w:r>
              <w:rPr>
                <w:sz w:val="18"/>
              </w:rPr>
              <w:t>None additional</w:t>
            </w:r>
          </w:p>
        </w:tc>
        <w:tc>
          <w:tcPr>
            <w:tcW w:w="2700" w:type="dxa"/>
            <w:tcMar>
              <w:top w:w="100" w:type="dxa"/>
              <w:left w:w="140" w:type="dxa"/>
              <w:bottom w:w="100" w:type="dxa"/>
              <w:right w:w="100" w:type="dxa"/>
            </w:tcMar>
          </w:tcPr>
          <w:p>
            <w:pPr>
              <w:spacing w:after="0" w:before="0"/>
            </w:pPr>
            <w:r>
              <w:rPr>
                <w:sz w:val="18"/>
              </w:rPr>
              <w:t>None additional</w:t>
            </w:r>
          </w:p>
        </w:tc>
        <w:tc>
          <w:tcPr>
            <w:tcW w:w="2060" w:type="dxa"/>
            <w:tcMar>
              <w:top w:w="100" w:type="dxa"/>
              <w:left w:w="140" w:type="dxa"/>
              <w:bottom w:w="100" w:type="dxa"/>
              <w:right w:w="100" w:type="dxa"/>
            </w:tcMar>
          </w:tcPr>
          <w:p>
            <w:pPr>
              <w:spacing w:after="0" w:before="0"/>
            </w:pPr>
            <w:r>
              <w:rPr>
                <w:sz w:val="18"/>
              </w:rPr>
              <w:t>None additional</w:t>
            </w:r>
          </w:p>
        </w:tc>
      </w:tr>
    </w:tbl>
    <w:p w14:paraId="09AE4DA4" w14:textId="77777777" w:rsidR="00D151A5" w:rsidRDefault="00D151A5">
      <w:pPr>
        <w:spacing w:after="120"/>
        <w:jc w:val="both"/>
      </w:pPr>
    </w:p>
    <w:p w14:paraId="7EE53376" w14:textId="77777777" w:rsidR="00D151A5" w:rsidRDefault="00000000">
      <w:pPr>
        <w:pStyle w:val="Heading2"/>
        <w:jc w:val="both"/>
      </w:pPr>
      <w:r>
        <w:rPr>
          <w:rFonts w:ascii="Times New Roman" w:eastAsia="Times New Roman" w:hAnsi="Times New Roman" w:cs="Times New Roman"/>
          <w:color w:val="000000"/>
          <w:sz w:val="24"/>
          <w:szCs w:val="24"/>
        </w:rPr>
        <w:t>4.2 Datasets</w:t>
      </w:r>
    </w:p>
    <w:p w14:paraId="39F4407C" w14:textId="77777777" w:rsidR="00D151A5" w:rsidRDefault="00000000">
      <w:pPr>
        <w:keepNext/>
        <w:spacing w:after="120"/>
        <w:jc w:val="both"/>
      </w:pPr>
      <w:r>
        <w:rPr>
          <w:rFonts w:ascii="Times New Roman" w:eastAsia="Times New Roman" w:hAnsi="Times New Roman" w:cs="Times New Roman"/>
          <w:i/>
          <w:iCs/>
          <w:sz w:val="24"/>
          <w:szCs w:val="24"/>
        </w:rPr>
        <w:t>List all datasets used for training, fine-tuning, evaluation, or in the running application. State clearly if a dataset contains personal or sensitive data.</w:t>
      </w:r>
    </w:p>
    <w:tbl>
      <w:tblPr>
        <w:tblStyle w:val="af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2300"/>
        <w:gridCol w:w="2260"/>
        <w:gridCol w:w="1700"/>
        <w:gridCol w:w="1100"/>
      </w:tblGrid>
      <w:tr w:rsidR="00D151A5" w14:paraId="1505CB4A" w14:textId="77777777">
        <w:trPr>
          <w:tblHeader/>
        </w:trPr>
        <w:tc>
          <w:tcPr>
            <w:tcW w:w="2000" w:type="dxa"/>
            <w:shd w:val="clear" w:color="auto" w:fill="F2F2F2"/>
            <w:tcMar>
              <w:top w:w="100" w:type="dxa"/>
              <w:left w:w="140" w:type="dxa"/>
              <w:bottom w:w="100" w:type="dxa"/>
              <w:right w:w="100" w:type="dxa"/>
            </w:tcMar>
          </w:tcPr>
          <w:p w14:paraId="6A5AB062" w14:textId="77777777" w:rsidR="00D151A5" w:rsidRDefault="00000000">
            <w:pPr>
              <w:spacing w:after="0" w:before="0"/>
            </w:pPr>
            <w:r>
              <w:rPr>
                <w:rFonts w:ascii="Times New Roman" w:eastAsia="Times New Roman" w:hAnsi="Times New Roman" w:cs="Times New Roman"/>
                <w:b/>
                <w:bCs/>
                <w:sz w:val="22"/>
                <w:szCs w:val="22"/>
              </w:rPr>
              <w:t>Dataset Name</w:t>
            </w:r>
          </w:p>
        </w:tc>
        <w:tc>
          <w:tcPr>
            <w:tcW w:w="2300" w:type="dxa"/>
            <w:shd w:val="clear" w:color="auto" w:fill="F2F2F2"/>
            <w:tcMar>
              <w:top w:w="100" w:type="dxa"/>
              <w:left w:w="140" w:type="dxa"/>
              <w:bottom w:w="100" w:type="dxa"/>
              <w:right w:w="100" w:type="dxa"/>
            </w:tcMar>
          </w:tcPr>
          <w:p w14:paraId="342D898D" w14:textId="77777777" w:rsidR="00D151A5" w:rsidRDefault="00000000">
            <w:pPr>
              <w:spacing w:after="0" w:before="0"/>
            </w:pPr>
            <w:r>
              <w:rPr>
                <w:rFonts w:ascii="Times New Roman" w:eastAsia="Times New Roman" w:hAnsi="Times New Roman" w:cs="Times New Roman"/>
                <w:b/>
                <w:bCs/>
                <w:sz w:val="22"/>
                <w:szCs w:val="22"/>
              </w:rPr>
              <w:t>Source / URL</w:t>
            </w:r>
          </w:p>
        </w:tc>
        <w:tc>
          <w:tcPr>
            <w:tcW w:w="2260" w:type="dxa"/>
            <w:shd w:val="clear" w:color="auto" w:fill="F2F2F2"/>
            <w:tcMar>
              <w:top w:w="100" w:type="dxa"/>
              <w:left w:w="140" w:type="dxa"/>
              <w:bottom w:w="100" w:type="dxa"/>
              <w:right w:w="100" w:type="dxa"/>
            </w:tcMar>
          </w:tcPr>
          <w:p w14:paraId="5202B9EB" w14:textId="77777777" w:rsidR="00D151A5" w:rsidRDefault="00000000">
            <w:pPr>
              <w:spacing w:after="0" w:before="0"/>
            </w:pPr>
            <w:r>
              <w:rPr>
                <w:rFonts w:ascii="Times New Roman" w:eastAsia="Times New Roman" w:hAnsi="Times New Roman" w:cs="Times New Roman"/>
                <w:b/>
                <w:bCs/>
                <w:sz w:val="22"/>
                <w:szCs w:val="22"/>
              </w:rPr>
              <w:t>Type (public / private / self-collected / synthetic)</w:t>
            </w:r>
          </w:p>
        </w:tc>
        <w:tc>
          <w:tcPr>
            <w:tcW w:w="1700" w:type="dxa"/>
            <w:shd w:val="clear" w:color="auto" w:fill="F2F2F2"/>
            <w:tcMar>
              <w:top w:w="100" w:type="dxa"/>
              <w:left w:w="140" w:type="dxa"/>
              <w:bottom w:w="100" w:type="dxa"/>
              <w:right w:w="100" w:type="dxa"/>
            </w:tcMar>
          </w:tcPr>
          <w:p w14:paraId="4DA34217" w14:textId="77777777" w:rsidR="00D151A5" w:rsidRDefault="00000000">
            <w:pPr>
              <w:spacing w:after="0" w:before="0"/>
            </w:pPr>
            <w:r>
              <w:rPr>
                <w:rFonts w:ascii="Times New Roman" w:eastAsia="Times New Roman" w:hAnsi="Times New Roman" w:cs="Times New Roman"/>
                <w:b/>
                <w:bCs/>
                <w:sz w:val="22"/>
                <w:szCs w:val="22"/>
              </w:rPr>
              <w:t>License</w:t>
            </w:r>
          </w:p>
        </w:tc>
        <w:tc>
          <w:tcPr>
            <w:tcW w:w="1100" w:type="dxa"/>
            <w:shd w:val="clear" w:color="auto" w:fill="F2F2F2"/>
            <w:tcMar>
              <w:top w:w="100" w:type="dxa"/>
              <w:left w:w="140" w:type="dxa"/>
              <w:bottom w:w="100" w:type="dxa"/>
              <w:right w:w="100" w:type="dxa"/>
            </w:tcMar>
          </w:tcPr>
          <w:p w14:paraId="0B2B3E68" w14:textId="77777777" w:rsidR="00D151A5" w:rsidRDefault="00000000">
            <w:pPr>
              <w:spacing w:after="0" w:before="0"/>
            </w:pPr>
            <w:r>
              <w:rPr>
                <w:rFonts w:ascii="Times New Roman" w:eastAsia="Times New Roman" w:hAnsi="Times New Roman" w:cs="Times New Roman"/>
                <w:b/>
                <w:bCs/>
                <w:sz w:val="22"/>
                <w:szCs w:val="22"/>
              </w:rPr>
              <w:t>Personal Data? (Y/N)</w:t>
            </w:r>
          </w:p>
        </w:tc>
      </w:tr>
      <w:tr w:rsidR="00D151A5" w14:paraId="3BC81D95" w14:textId="77777777">
        <w:trPr>
          <w:cantSplit/>
          <w:trHeight/>
        </w:trPr>
        <w:tc>
          <w:tcPr>
            <w:tcW w:w="2000" w:type="dxa"/>
            <w:tcMar>
              <w:top w:w="100" w:type="dxa"/>
              <w:left w:w="140" w:type="dxa"/>
              <w:bottom w:w="100" w:type="dxa"/>
              <w:right w:w="100" w:type="dxa"/>
            </w:tcMar>
          </w:tcPr>
          <w:p>
            <w:pPr>
              <w:spacing w:after="0" w:before="0"/>
            </w:pPr>
            <w:r>
              <w:rPr>
                <w:sz w:val="18"/>
              </w:rPr>
              <w:t>Fictional demo profiles</w:t>
            </w:r>
          </w:p>
        </w:tc>
        <w:tc>
          <w:tcPr>
            <w:tcW w:w="2300" w:type="dxa"/>
            <w:tcMar>
              <w:top w:w="100" w:type="dxa"/>
              <w:left w:w="140" w:type="dxa"/>
              <w:bottom w:w="100" w:type="dxa"/>
              <w:right w:w="100" w:type="dxa"/>
            </w:tcMar>
          </w:tcPr>
          <w:p>
            <w:pPr>
              <w:spacing w:after="0" w:before="0"/>
            </w:pPr>
            <w:r>
              <w:rPr>
                <w:sz w:val="18"/>
              </w:rPr>
              <w:t>Created for demo/test</w:t>
            </w:r>
          </w:p>
        </w:tc>
        <w:tc>
          <w:tcPr>
            <w:tcW w:w="2260" w:type="dxa"/>
            <w:tcMar>
              <w:top w:w="100" w:type="dxa"/>
              <w:left w:w="140" w:type="dxa"/>
              <w:bottom w:w="100" w:type="dxa"/>
              <w:right w:w="100" w:type="dxa"/>
            </w:tcMar>
          </w:tcPr>
          <w:p>
            <w:pPr>
              <w:spacing w:after="0" w:before="0"/>
            </w:pPr>
            <w:r>
              <w:rPr>
                <w:sz w:val="18"/>
              </w:rPr>
              <w:t>Synthetic</w:t>
            </w:r>
          </w:p>
        </w:tc>
        <w:tc>
          <w:tcPr>
            <w:tcW w:w="1700" w:type="dxa"/>
            <w:tcMar>
              <w:top w:w="100" w:type="dxa"/>
              <w:left w:w="140" w:type="dxa"/>
              <w:bottom w:w="100" w:type="dxa"/>
              <w:right w:w="100" w:type="dxa"/>
            </w:tcMar>
          </w:tcPr>
          <w:p>
            <w:pPr>
              <w:spacing w:after="0" w:before="0"/>
            </w:pPr>
            <w:r>
              <w:rPr>
                <w:sz w:val="18"/>
              </w:rPr>
              <w:t>Project Apache-2.0</w:t>
            </w:r>
          </w:p>
        </w:tc>
        <w:tc>
          <w:tcPr>
            <w:tcW w:w="1100" w:type="dxa"/>
            <w:tcMar>
              <w:top w:w="100" w:type="dxa"/>
              <w:left w:w="140" w:type="dxa"/>
              <w:bottom w:w="100" w:type="dxa"/>
              <w:right w:w="100" w:type="dxa"/>
            </w:tcMar>
          </w:tcPr>
          <w:p>
            <w:pPr>
              <w:spacing w:after="0" w:before="0"/>
            </w:pPr>
            <w:r>
              <w:rPr>
                <w:sz w:val="18"/>
              </w:rPr>
              <w:t>N</w:t>
            </w:r>
          </w:p>
        </w:tc>
      </w:tr>
      <w:tr w:rsidR="00D151A5" w14:paraId="0BE0E19A" w14:textId="77777777">
        <w:trPr>
          <w:cantSplit/>
          <w:trHeight/>
        </w:trPr>
        <w:tc>
          <w:tcPr>
            <w:tcW w:w="2000" w:type="dxa"/>
            <w:tcMar>
              <w:top w:w="100" w:type="dxa"/>
              <w:left w:w="140" w:type="dxa"/>
              <w:bottom w:w="100" w:type="dxa"/>
              <w:right w:w="100" w:type="dxa"/>
            </w:tcMar>
          </w:tcPr>
          <w:p>
            <w:pPr>
              <w:spacing w:after="0" w:before="0"/>
            </w:pPr>
            <w:r>
              <w:rPr>
                <w:sz w:val="18"/>
              </w:rPr>
              <w:t>BLS occupation projection</w:t>
            </w:r>
          </w:p>
        </w:tc>
        <w:tc>
          <w:tcPr>
            <w:tcW w:w="2300" w:type="dxa"/>
            <w:tcMar>
              <w:top w:w="100" w:type="dxa"/>
              <w:left w:w="140" w:type="dxa"/>
              <w:bottom w:w="100" w:type="dxa"/>
              <w:right w:w="100" w:type="dxa"/>
            </w:tcMar>
          </w:tcPr>
          <w:p>
            <w:pPr>
              <w:spacing w:after="0" w:before="0"/>
            </w:pPr>
            <w:r>
              <w:rPr>
                <w:sz w:val="18"/>
              </w:rPr>
              <w:t>bls.gov/ooh/math/data-scientists.htm</w:t>
            </w:r>
          </w:p>
        </w:tc>
        <w:tc>
          <w:tcPr>
            <w:tcW w:w="2260" w:type="dxa"/>
            <w:tcMar>
              <w:top w:w="100" w:type="dxa"/>
              <w:left w:w="140" w:type="dxa"/>
              <w:bottom w:w="100" w:type="dxa"/>
              <w:right w:w="100" w:type="dxa"/>
            </w:tcMar>
          </w:tcPr>
          <w:p>
            <w:pPr>
              <w:spacing w:after="0" w:before="0"/>
            </w:pPr>
            <w:r>
              <w:rPr>
                <w:sz w:val="18"/>
              </w:rPr>
              <w:t>Public</w:t>
            </w:r>
          </w:p>
        </w:tc>
        <w:tc>
          <w:tcPr>
            <w:tcW w:w="1700" w:type="dxa"/>
            <w:tcMar>
              <w:top w:w="100" w:type="dxa"/>
              <w:left w:w="140" w:type="dxa"/>
              <w:bottom w:w="100" w:type="dxa"/>
              <w:right w:w="100" w:type="dxa"/>
            </w:tcMar>
          </w:tcPr>
          <w:p>
            <w:pPr>
              <w:spacing w:after="0" w:before="0"/>
            </w:pPr>
            <w:r>
              <w:rPr>
                <w:sz w:val="18"/>
              </w:rPr>
              <w:t>U.S. public information; attribution</w:t>
            </w:r>
          </w:p>
        </w:tc>
        <w:tc>
          <w:tcPr>
            <w:tcW w:w="1100" w:type="dxa"/>
            <w:tcMar>
              <w:top w:w="100" w:type="dxa"/>
              <w:left w:w="140" w:type="dxa"/>
              <w:bottom w:w="100" w:type="dxa"/>
              <w:right w:w="100" w:type="dxa"/>
            </w:tcMar>
          </w:tcPr>
          <w:p>
            <w:pPr>
              <w:spacing w:after="0" w:before="0"/>
            </w:pPr>
            <w:r>
              <w:rPr>
                <w:sz w:val="18"/>
              </w:rPr>
              <w:t>N</w:t>
            </w:r>
          </w:p>
        </w:tc>
      </w:tr>
      <w:tr w:rsidR="00D151A5" w14:paraId="03D6BB9A" w14:textId="77777777">
        <w:trPr>
          <w:cantSplit/>
          <w:trHeight/>
        </w:trPr>
        <w:tc>
          <w:tcPr>
            <w:tcW w:w="2000" w:type="dxa"/>
            <w:tcMar>
              <w:top w:w="100" w:type="dxa"/>
              <w:left w:w="140" w:type="dxa"/>
              <w:bottom w:w="100" w:type="dxa"/>
              <w:right w:w="100" w:type="dxa"/>
            </w:tcMar>
          </w:tcPr>
          <w:p>
            <w:pPr>
              <w:spacing w:after="0" w:before="0"/>
            </w:pPr>
            <w:r>
              <w:rPr>
                <w:sz w:val="18"/>
              </w:rPr>
              <w:t>Occupation descriptions</w:t>
            </w:r>
          </w:p>
        </w:tc>
        <w:tc>
          <w:tcPr>
            <w:tcW w:w="2300" w:type="dxa"/>
            <w:tcMar>
              <w:top w:w="100" w:type="dxa"/>
              <w:left w:w="140" w:type="dxa"/>
              <w:bottom w:w="100" w:type="dxa"/>
              <w:right w:w="100" w:type="dxa"/>
            </w:tcMar>
          </w:tcPr>
          <w:p>
            <w:pPr>
              <w:spacing w:after="0" w:before="0"/>
            </w:pPr>
            <w:r>
              <w:rPr>
                <w:sz w:val="18"/>
              </w:rPr>
              <w:t>O*NET / BLS, full URLs in source register</w:t>
            </w:r>
          </w:p>
        </w:tc>
        <w:tc>
          <w:tcPr>
            <w:tcW w:w="2260" w:type="dxa"/>
            <w:tcMar>
              <w:top w:w="100" w:type="dxa"/>
              <w:left w:w="140" w:type="dxa"/>
              <w:bottom w:w="100" w:type="dxa"/>
              <w:right w:w="100" w:type="dxa"/>
            </w:tcMar>
          </w:tcPr>
          <w:p>
            <w:pPr>
              <w:spacing w:after="0" w:before="0"/>
            </w:pPr>
            <w:r>
              <w:rPr>
                <w:sz w:val="18"/>
              </w:rPr>
              <w:t>Public</w:t>
            </w:r>
          </w:p>
        </w:tc>
        <w:tc>
          <w:tcPr>
            <w:tcW w:w="1700" w:type="dxa"/>
            <w:tcMar>
              <w:top w:w="100" w:type="dxa"/>
              <w:left w:w="140" w:type="dxa"/>
              <w:bottom w:w="100" w:type="dxa"/>
              <w:right w:w="100" w:type="dxa"/>
            </w:tcMar>
          </w:tcPr>
          <w:p>
            <w:pPr>
              <w:spacing w:after="0" w:before="0"/>
            </w:pPr>
            <w:r>
              <w:rPr>
                <w:sz w:val="18"/>
              </w:rPr>
              <w:t>Provider terms; attribution</w:t>
            </w:r>
          </w:p>
        </w:tc>
        <w:tc>
          <w:tcPr>
            <w:tcW w:w="1100" w:type="dxa"/>
            <w:tcMar>
              <w:top w:w="100" w:type="dxa"/>
              <w:left w:w="140" w:type="dxa"/>
              <w:bottom w:w="100" w:type="dxa"/>
              <w:right w:w="100" w:type="dxa"/>
            </w:tcMar>
          </w:tcPr>
          <w:p>
            <w:pPr>
              <w:spacing w:after="0" w:before="0"/>
            </w:pPr>
            <w:r>
              <w:rPr>
                <w:sz w:val="18"/>
              </w:rPr>
              <w:t>N</w:t>
            </w:r>
          </w:p>
        </w:tc>
      </w:tr>
      <w:tr w:rsidR="00D151A5" w14:paraId="3E490F8A" w14:textId="77777777">
        <w:trPr>
          <w:cantSplit/>
          <w:trHeight/>
        </w:trPr>
        <w:tc>
          <w:tcPr>
            <w:tcW w:w="2000" w:type="dxa"/>
            <w:tcMar>
              <w:top w:w="100" w:type="dxa"/>
              <w:left w:w="140" w:type="dxa"/>
              <w:bottom w:w="100" w:type="dxa"/>
              <w:right w:w="100" w:type="dxa"/>
            </w:tcMar>
          </w:tcPr>
          <w:p>
            <w:pPr>
              <w:spacing w:after="0" w:before="0"/>
            </w:pPr>
            <w:r>
              <w:rPr>
                <w:sz w:val="18"/>
              </w:rPr>
              <w:t>UN / MOSTI RSS titles</w:t>
            </w:r>
          </w:p>
        </w:tc>
        <w:tc>
          <w:tcPr>
            <w:tcW w:w="2300" w:type="dxa"/>
            <w:tcMar>
              <w:top w:w="100" w:type="dxa"/>
              <w:left w:w="140" w:type="dxa"/>
              <w:bottom w:w="100" w:type="dxa"/>
              <w:right w:w="100" w:type="dxa"/>
            </w:tcMar>
          </w:tcPr>
          <w:p>
            <w:pPr>
              <w:spacing w:after="0" w:before="0"/>
            </w:pPr>
            <w:r>
              <w:rPr>
                <w:sz w:val="18"/>
              </w:rPr>
              <w:t>Official feeds, source register</w:t>
            </w:r>
          </w:p>
        </w:tc>
        <w:tc>
          <w:tcPr>
            <w:tcW w:w="2260" w:type="dxa"/>
            <w:tcMar>
              <w:top w:w="100" w:type="dxa"/>
              <w:left w:w="140" w:type="dxa"/>
              <w:bottom w:w="100" w:type="dxa"/>
              <w:right w:w="100" w:type="dxa"/>
            </w:tcMar>
          </w:tcPr>
          <w:p>
            <w:pPr>
              <w:spacing w:after="0" w:before="0"/>
            </w:pPr>
            <w:r>
              <w:rPr>
                <w:sz w:val="18"/>
              </w:rPr>
              <w:t>Public</w:t>
            </w:r>
          </w:p>
        </w:tc>
        <w:tc>
          <w:tcPr>
            <w:tcW w:w="1700" w:type="dxa"/>
            <w:tcMar>
              <w:top w:w="100" w:type="dxa"/>
              <w:left w:w="140" w:type="dxa"/>
              <w:bottom w:w="100" w:type="dxa"/>
              <w:right w:w="100" w:type="dxa"/>
            </w:tcMar>
          </w:tcPr>
          <w:p>
            <w:pPr>
              <w:spacing w:after="0" w:before="0"/>
            </w:pPr>
            <w:r>
              <w:rPr>
                <w:sz w:val="18"/>
              </w:rPr>
              <w:t>Publisher terms; linked excerpts only</w:t>
            </w:r>
          </w:p>
        </w:tc>
        <w:tc>
          <w:tcPr>
            <w:tcW w:w="1100" w:type="dxa"/>
            <w:tcMar>
              <w:top w:w="100" w:type="dxa"/>
              <w:left w:w="140" w:type="dxa"/>
              <w:bottom w:w="100" w:type="dxa"/>
              <w:right w:w="100" w:type="dxa"/>
            </w:tcMar>
          </w:tcPr>
          <w:p>
            <w:pPr>
              <w:spacing w:after="0" w:before="0"/>
            </w:pPr>
            <w:r>
              <w:rPr>
                <w:sz w:val="18"/>
              </w:rPr>
              <w:t>N</w:t>
            </w:r>
          </w:p>
        </w:tc>
      </w:tr>
      <w:tr w:rsidR="00D151A5" w14:paraId="14A5110D" w14:textId="77777777">
        <w:trPr>
          <w:cantSplit/>
          <w:trHeight/>
        </w:trPr>
        <w:tc>
          <w:tcPr>
            <w:tcW w:w="2000" w:type="dxa"/>
            <w:tcMar>
              <w:top w:w="100" w:type="dxa"/>
              <w:left w:w="140" w:type="dxa"/>
              <w:bottom w:w="100" w:type="dxa"/>
              <w:right w:w="100" w:type="dxa"/>
            </w:tcMar>
          </w:tcPr>
          <w:p>
            <w:pPr>
              <w:spacing w:after="0" w:before="0"/>
            </w:pPr>
            <w:r>
              <w:rPr>
                <w:sz w:val="18"/>
              </w:rPr>
              <w:t>UN targets / ILO context</w:t>
            </w:r>
          </w:p>
        </w:tc>
        <w:tc>
          <w:tcPr>
            <w:tcW w:w="2300" w:type="dxa"/>
            <w:tcMar>
              <w:top w:w="100" w:type="dxa"/>
              <w:left w:w="140" w:type="dxa"/>
              <w:bottom w:w="100" w:type="dxa"/>
              <w:right w:w="100" w:type="dxa"/>
            </w:tcMar>
          </w:tcPr>
          <w:p>
            <w:pPr>
              <w:spacing w:after="0" w:before="0"/>
            </w:pPr>
            <w:r>
              <w:rPr>
                <w:sz w:val="18"/>
              </w:rPr>
              <w:t>sdgs.un.org / ilo.org, source register</w:t>
            </w:r>
          </w:p>
        </w:tc>
        <w:tc>
          <w:tcPr>
            <w:tcW w:w="2260" w:type="dxa"/>
            <w:tcMar>
              <w:top w:w="100" w:type="dxa"/>
              <w:left w:w="140" w:type="dxa"/>
              <w:bottom w:w="100" w:type="dxa"/>
              <w:right w:w="100" w:type="dxa"/>
            </w:tcMar>
          </w:tcPr>
          <w:p>
            <w:pPr>
              <w:spacing w:after="0" w:before="0"/>
            </w:pPr>
            <w:r>
              <w:rPr>
                <w:sz w:val="18"/>
              </w:rPr>
              <w:t>Public</w:t>
            </w:r>
          </w:p>
        </w:tc>
        <w:tc>
          <w:tcPr>
            <w:tcW w:w="1700" w:type="dxa"/>
            <w:tcMar>
              <w:top w:w="100" w:type="dxa"/>
              <w:left w:w="140" w:type="dxa"/>
              <w:bottom w:w="100" w:type="dxa"/>
              <w:right w:w="100" w:type="dxa"/>
            </w:tcMar>
          </w:tcPr>
          <w:p>
            <w:pPr>
              <w:spacing w:after="0" w:before="0"/>
            </w:pPr>
            <w:r>
              <w:rPr>
                <w:sz w:val="18"/>
              </w:rPr>
              <w:t>Attribution; linked context</w:t>
            </w:r>
          </w:p>
        </w:tc>
        <w:tc>
          <w:tcPr>
            <w:tcW w:w="1100" w:type="dxa"/>
            <w:tcMar>
              <w:top w:w="100" w:type="dxa"/>
              <w:left w:w="140" w:type="dxa"/>
              <w:bottom w:w="100" w:type="dxa"/>
              <w:right w:w="100" w:type="dxa"/>
            </w:tcMar>
          </w:tcPr>
          <w:p>
            <w:pPr>
              <w:spacing w:after="0" w:before="0"/>
            </w:pPr>
            <w:r>
              <w:rPr>
                <w:sz w:val="18"/>
              </w:rPr>
              <w:t>N</w:t>
            </w:r>
          </w:p>
        </w:tc>
      </w:tr>
    </w:tbl>
    <w:p w14:paraId="1B8BED6D" w14:textId="77777777" w:rsidR="00D151A5" w:rsidRDefault="00D151A5">
      <w:pPr>
        <w:spacing w:after="120"/>
        <w:jc w:val="both"/>
      </w:pPr>
    </w:p>
    <w:p w14:paraId="62202FEF" w14:textId="77777777" w:rsidR="00D151A5" w:rsidRDefault="00000000">
      <w:pPr>
        <w:pStyle w:val="Heading2"/>
        <w:pageBreakBefore/>
        <w:jc w:val="both"/>
      </w:pPr>
      <w:r>
        <w:rPr>
          <w:rFonts w:ascii="Times New Roman" w:eastAsia="Times New Roman" w:hAnsi="Times New Roman" w:cs="Times New Roman"/>
          <w:color w:val="000000"/>
          <w:sz w:val="24"/>
          <w:szCs w:val="24"/>
        </w:rPr>
        <w:lastRenderedPageBreak/>
        <w:t>4.3 AI-Assisted Development Tools</w:t>
      </w:r>
    </w:p>
    <w:p w14:paraId="07DBCCA7" w14:textId="77777777" w:rsidR="00D151A5" w:rsidRDefault="00000000">
      <w:pPr>
        <w:keepNext/>
        <w:spacing w:after="120"/>
        <w:jc w:val="both"/>
      </w:pPr>
      <w:r>
        <w:rPr>
          <w:rFonts w:ascii="Times New Roman" w:eastAsia="Times New Roman" w:hAnsi="Times New Roman" w:cs="Times New Roman"/>
          <w:i/>
          <w:iCs/>
          <w:sz w:val="24"/>
          <w:szCs w:val="24"/>
        </w:rPr>
        <w:t>Tools used to help write code, design, content, or documentation (e.g., chat assistants, code completion tools, image generators). Declaring these tools does not reduce your score; undeclared use may.</w:t>
      </w:r>
    </w:p>
    <w:p w14:paraId="1646DA91" w14:textId="77777777" w:rsidR="00D151A5" w:rsidRDefault="00000000">
      <w:pPr>
        <w:keepNext/>
        <w:spacing w:after="120"/>
        <w:jc w:val="both"/>
      </w:pPr>
      <w:r>
        <w:rPr>
          <w:rFonts w:ascii="Times New Roman" w:eastAsia="Times New Roman" w:hAnsi="Times New Roman" w:cs="Times New Roman"/>
          <w:sz w:val="24"/>
          <w:szCs w:val="24"/>
        </w:rPr>
        <w:t>Did your team use any generative-AI tool to help create code, design, text, or other project material?</w:t>
      </w:r>
    </w:p>
    <w:p w14:paraId="373BB37C" w14:textId="77777777" w:rsidR="00D151A5" w:rsidRDefault="00000000">
      <w:pPr>
        <w:keepNext/>
        <w:spacing w:after="120"/>
        <w:jc w:val="both"/>
      </w:pPr>
      <w:r>
        <w:rPr>
          <w:rFonts w:ascii="Times New Roman" w:eastAsia="Times New Roman" w:hAnsi="Times New Roman" w:cs="Times New Roman"/>
          <w:sz w:val="30"/>
          <w:szCs w:val="30"/>
        </w:rPr>
        <w:t>Yes - generative AI development assistance, major use, disclosed below.</w:t>
      </w:r>
      <w:r>
        <w:rPr>
          <w:rFonts w:ascii="Times New Roman" w:eastAsia="Times New Roman" w:hAnsi="Times New Roman" w:cs="Times New Roman"/>
          <w:sz w:val="24"/>
          <w:szCs w:val="24"/>
        </w:rPr>
      </w:r>
      <w:r>
        <w:rPr>
          <w:rFonts w:ascii="Times New Roman" w:eastAsia="Times New Roman" w:hAnsi="Times New Roman" w:cs="Times New Roman"/>
          <w:sz w:val="30"/>
          <w:szCs w:val="30"/>
        </w:rPr>
      </w:r>
      <w:r>
        <w:rPr>
          <w:rFonts w:ascii="Times New Roman" w:eastAsia="Times New Roman" w:hAnsi="Times New Roman" w:cs="Times New Roman"/>
          <w:sz w:val="24"/>
          <w:szCs w:val="24"/>
        </w:rPr>
      </w:r>
    </w:p>
    <w:p w14:paraId="0861687A" w14:textId="77777777" w:rsidR="00D151A5" w:rsidRDefault="00000000">
      <w:pPr>
        <w:spacing w:after="120"/>
        <w:jc w:val="both"/>
      </w:pPr>
      <w:r>
        <w:rPr>
          <w:rFonts w:ascii="Times New Roman" w:eastAsia="Times New Roman" w:hAnsi="Times New Roman" w:cs="Times New Roman"/>
          <w:sz w:val="24"/>
          <w:szCs w:val="24"/>
        </w:rPr>
        <w:t>If yes, list them below:</w:t>
      </w:r>
    </w:p>
    <w:tbl>
      <w:tblPr>
        <w:tblStyle w:val="af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860"/>
        <w:gridCol w:w="2500"/>
      </w:tblGrid>
      <w:tr w:rsidR="00D151A5" w14:paraId="01BD4AFA" w14:textId="77777777">
        <w:trPr>
          <w:tblHeader/>
        </w:trPr>
        <w:tc>
          <w:tcPr>
            <w:tcW w:w="3000" w:type="dxa"/>
            <w:shd w:val="clear" w:color="auto" w:fill="F2F2F2"/>
            <w:tcMar>
              <w:top w:w="100" w:type="dxa"/>
              <w:left w:w="140" w:type="dxa"/>
              <w:bottom w:w="100" w:type="dxa"/>
              <w:right w:w="100" w:type="dxa"/>
            </w:tcMar>
          </w:tcPr>
          <w:p w14:paraId="1BF1CE4A" w14:textId="77777777" w:rsidR="00D151A5" w:rsidRDefault="00000000">
            <w:pPr>
              <w:spacing w:after="0" w:before="0"/>
            </w:pPr>
            <w:r>
              <w:rPr>
                <w:rFonts w:ascii="Times New Roman" w:eastAsia="Times New Roman" w:hAnsi="Times New Roman" w:cs="Times New Roman"/>
                <w:b/>
                <w:bCs/>
                <w:sz w:val="22"/>
                <w:szCs w:val="22"/>
              </w:rPr>
              <w:t>Tool &amp; Version</w:t>
            </w:r>
          </w:p>
        </w:tc>
        <w:tc>
          <w:tcPr>
            <w:tcW w:w="3860" w:type="dxa"/>
            <w:shd w:val="clear" w:color="auto" w:fill="F2F2F2"/>
            <w:tcMar>
              <w:top w:w="100" w:type="dxa"/>
              <w:left w:w="140" w:type="dxa"/>
              <w:bottom w:w="100" w:type="dxa"/>
              <w:right w:w="100" w:type="dxa"/>
            </w:tcMar>
          </w:tcPr>
          <w:p w14:paraId="2683A8AD" w14:textId="77777777" w:rsidR="00D151A5" w:rsidRDefault="00000000">
            <w:pPr>
              <w:spacing w:after="0" w:before="0"/>
            </w:pPr>
            <w:r>
              <w:rPr>
                <w:rFonts w:ascii="Times New Roman" w:eastAsia="Times New Roman" w:hAnsi="Times New Roman" w:cs="Times New Roman"/>
                <w:b/>
                <w:bCs/>
                <w:sz w:val="22"/>
                <w:szCs w:val="22"/>
              </w:rPr>
              <w:t>Used For</w:t>
            </w:r>
          </w:p>
        </w:tc>
        <w:tc>
          <w:tcPr>
            <w:tcW w:w="2500" w:type="dxa"/>
            <w:shd w:val="clear" w:color="auto" w:fill="F2F2F2"/>
            <w:tcMar>
              <w:top w:w="100" w:type="dxa"/>
              <w:left w:w="140" w:type="dxa"/>
              <w:bottom w:w="100" w:type="dxa"/>
              <w:right w:w="100" w:type="dxa"/>
            </w:tcMar>
          </w:tcPr>
          <w:p w14:paraId="23EACCBE" w14:textId="77777777" w:rsidR="00D151A5" w:rsidRDefault="00000000">
            <w:pPr>
              <w:spacing w:after="0" w:before="0"/>
            </w:pPr>
            <w:r>
              <w:rPr>
                <w:rFonts w:ascii="Times New Roman" w:eastAsia="Times New Roman" w:hAnsi="Times New Roman" w:cs="Times New Roman"/>
                <w:b/>
                <w:bCs/>
                <w:sz w:val="22"/>
                <w:szCs w:val="22"/>
              </w:rPr>
              <w:t>Extent of Use (minor / moderate / major)</w:t>
            </w:r>
          </w:p>
        </w:tc>
      </w:tr>
      <w:tr w:rsidR="00D151A5" w14:paraId="62363AAB" w14:textId="77777777">
        <w:trPr>
          <w:cantSplit/>
          <w:trHeight/>
        </w:trPr>
        <w:tc>
          <w:tcPr>
            <w:tcW w:w="3000" w:type="dxa"/>
            <w:tcMar>
              <w:top w:w="100" w:type="dxa"/>
              <w:left w:w="140" w:type="dxa"/>
              <w:bottom w:w="100" w:type="dxa"/>
              <w:right w:w="100" w:type="dxa"/>
            </w:tcMar>
          </w:tcPr>
          <w:p>
            <w:pPr>
              <w:spacing w:after="0" w:before="0"/>
            </w:pPr>
            <w:r>
              <w:rPr>
                <w:sz w:val="18"/>
              </w:rPr>
              <w:t>OpenAI Codex, GPT-6 family</w:t>
            </w:r>
          </w:p>
        </w:tc>
        <w:tc>
          <w:tcPr>
            <w:tcW w:w="3860" w:type="dxa"/>
            <w:tcMar>
              <w:top w:w="100" w:type="dxa"/>
              <w:left w:w="140" w:type="dxa"/>
              <w:bottom w:w="100" w:type="dxa"/>
              <w:right w:w="100" w:type="dxa"/>
            </w:tcMar>
          </w:tcPr>
          <w:p>
            <w:pPr>
              <w:spacing w:after="0" w:before="0"/>
            </w:pPr>
            <w:r>
              <w:rPr>
                <w:sz w:val="18"/>
              </w:rPr>
              <w:t>Code, tests, review and documents</w:t>
            </w:r>
          </w:p>
        </w:tc>
        <w:tc>
          <w:tcPr>
            <w:tcW w:w="2500" w:type="dxa"/>
            <w:tcMar>
              <w:top w:w="100" w:type="dxa"/>
              <w:left w:w="140" w:type="dxa"/>
              <w:bottom w:w="100" w:type="dxa"/>
              <w:right w:w="100" w:type="dxa"/>
            </w:tcMar>
          </w:tcPr>
          <w:p>
            <w:pPr>
              <w:spacing w:after="0" w:before="0"/>
            </w:pPr>
            <w:r>
              <w:rPr>
                <w:sz w:val="18"/>
              </w:rPr>
              <w:t>Major</w:t>
            </w:r>
          </w:p>
        </w:tc>
      </w:tr>
      <w:tr w:rsidR="00D151A5" w14:paraId="69A988BB" w14:textId="77777777">
        <w:trPr>
          <w:cantSplit/>
          <w:trHeight/>
        </w:trPr>
        <w:tc>
          <w:tcPr>
            <w:tcW w:w="3000" w:type="dxa"/>
            <w:tcMar>
              <w:top w:w="100" w:type="dxa"/>
              <w:left w:w="140" w:type="dxa"/>
              <w:bottom w:w="100" w:type="dxa"/>
              <w:right w:w="100" w:type="dxa"/>
            </w:tcMar>
          </w:tcPr>
          <w:p>
            <w:pPr>
              <w:spacing w:after="0" w:before="0"/>
            </w:pPr>
            <w:r>
              <w:rPr>
                <w:sz w:val="18"/>
              </w:rPr>
              <w:t>ChatGPT, exact team usage to confirm</w:t>
            </w:r>
          </w:p>
        </w:tc>
        <w:tc>
          <w:tcPr>
            <w:tcW w:w="3860" w:type="dxa"/>
            <w:tcMar>
              <w:top w:w="100" w:type="dxa"/>
              <w:left w:w="140" w:type="dxa"/>
              <w:bottom w:w="100" w:type="dxa"/>
              <w:right w:w="100" w:type="dxa"/>
            </w:tcMar>
          </w:tcPr>
          <w:p>
            <w:pPr>
              <w:spacing w:after="0" w:before="0"/>
            </w:pPr>
            <w:r>
              <w:rPr>
                <w:sz w:val="18"/>
              </w:rPr>
              <w:t>Prior planning/content assistance</w:t>
            </w:r>
          </w:p>
        </w:tc>
        <w:tc>
          <w:tcPr>
            <w:tcW w:w="2500" w:type="dxa"/>
            <w:tcMar>
              <w:top w:w="100" w:type="dxa"/>
              <w:left w:w="140" w:type="dxa"/>
              <w:bottom w:w="100" w:type="dxa"/>
              <w:right w:w="100" w:type="dxa"/>
            </w:tcMar>
          </w:tcPr>
          <w:p>
            <w:pPr>
              <w:spacing w:after="0" w:before="0"/>
            </w:pPr>
            <w:r>
              <w:rPr>
                <w:sz w:val="18"/>
              </w:rPr>
              <w:t>Pending team inventory</w:t>
            </w:r>
          </w:p>
        </w:tc>
      </w:tr>
      <w:tr w:rsidR="00D151A5" w14:paraId="4129CDAD" w14:textId="77777777">
        <w:trPr>
          <w:cantSplit/>
          <w:trHeight/>
        </w:trPr>
        <w:tc>
          <w:tcPr>
            <w:tcW w:w="3000" w:type="dxa"/>
            <w:tcMar>
              <w:top w:w="100" w:type="dxa"/>
              <w:left w:w="140" w:type="dxa"/>
              <w:bottom w:w="100" w:type="dxa"/>
              <w:right w:w="100" w:type="dxa"/>
            </w:tcMar>
          </w:tcPr>
          <w:p>
            <w:pPr>
              <w:spacing w:after="0" w:before="0"/>
            </w:pPr>
            <w:r>
              <w:rPr>
                <w:sz w:val="18"/>
              </w:rPr>
              <w:t>Figma design tooling, version to confirm</w:t>
            </w:r>
          </w:p>
        </w:tc>
        <w:tc>
          <w:tcPr>
            <w:tcW w:w="3860" w:type="dxa"/>
            <w:tcMar>
              <w:top w:w="100" w:type="dxa"/>
              <w:left w:w="140" w:type="dxa"/>
              <w:bottom w:w="100" w:type="dxa"/>
              <w:right w:w="100" w:type="dxa"/>
            </w:tcMar>
          </w:tcPr>
          <w:p>
            <w:pPr>
              <w:spacing w:after="0" w:before="0"/>
            </w:pPr>
            <w:r>
              <w:rPr>
                <w:sz w:val="18"/>
              </w:rPr>
              <w:t>Imported UI/design provenance</w:t>
            </w:r>
          </w:p>
        </w:tc>
        <w:tc>
          <w:tcPr>
            <w:tcW w:w="2500" w:type="dxa"/>
            <w:tcMar>
              <w:top w:w="100" w:type="dxa"/>
              <w:left w:w="140" w:type="dxa"/>
              <w:bottom w:w="100" w:type="dxa"/>
              <w:right w:w="100" w:type="dxa"/>
            </w:tcMar>
          </w:tcPr>
          <w:p>
            <w:pPr>
              <w:spacing w:after="0" w:before="0"/>
            </w:pPr>
            <w:r>
              <w:rPr>
                <w:sz w:val="18"/>
              </w:rPr>
              <w:t>Pending team inventory</w:t>
            </w:r>
          </w:p>
        </w:tc>
      </w:tr>
      <w:tr w:rsidR="00D151A5" w14:paraId="2E9E27F0" w14:textId="77777777">
        <w:trPr>
          <w:cantSplit/>
          <w:trHeight/>
        </w:trPr>
        <w:tc>
          <w:tcPr>
            <w:tcW w:w="3000" w:type="dxa"/>
            <w:tcMar>
              <w:top w:w="100" w:type="dxa"/>
              <w:left w:w="140" w:type="dxa"/>
              <w:bottom w:w="100" w:type="dxa"/>
              <w:right w:w="100" w:type="dxa"/>
            </w:tcMar>
          </w:tcPr>
          <w:p>
            <w:pPr>
              <w:spacing w:after="0" w:before="0"/>
            </w:pPr>
            <w:r>
              <w:rPr>
                <w:sz w:val="18"/>
              </w:rPr>
              <w:t>Other member tools</w:t>
            </w:r>
          </w:p>
        </w:tc>
        <w:tc>
          <w:tcPr>
            <w:tcW w:w="3860" w:type="dxa"/>
            <w:tcMar>
              <w:top w:w="100" w:type="dxa"/>
              <w:left w:w="140" w:type="dxa"/>
              <w:bottom w:w="100" w:type="dxa"/>
              <w:right w:w="100" w:type="dxa"/>
            </w:tcMar>
          </w:tcPr>
          <w:p>
            <w:pPr>
              <w:spacing w:after="0" w:before="0"/>
            </w:pPr>
            <w:r>
              <w:rPr>
                <w:sz w:val="18"/>
              </w:rPr>
              <w:t>Each member must confirm</w:t>
            </w:r>
          </w:p>
        </w:tc>
        <w:tc>
          <w:tcPr>
            <w:tcW w:w="2500" w:type="dxa"/>
            <w:tcMar>
              <w:top w:w="100" w:type="dxa"/>
              <w:left w:w="140" w:type="dxa"/>
              <w:bottom w:w="100" w:type="dxa"/>
              <w:right w:w="100" w:type="dxa"/>
            </w:tcMar>
          </w:tcPr>
          <w:p>
            <w:pPr>
              <w:spacing w:after="0" w:before="0"/>
            </w:pPr>
            <w:r>
              <w:rPr>
                <w:sz w:val="18"/>
              </w:rPr>
              <w:t>Pending</w:t>
            </w:r>
          </w:p>
        </w:tc>
      </w:tr>
      <w:tr w:rsidR="00D151A5" w14:paraId="62B26BD4" w14:textId="77777777">
        <w:trPr>
          <w:cantSplit/>
          <w:trHeight/>
        </w:trPr>
        <w:tc>
          <w:tcPr>
            <w:tcW w:w="3000" w:type="dxa"/>
            <w:tcMar>
              <w:top w:w="100" w:type="dxa"/>
              <w:left w:w="140" w:type="dxa"/>
              <w:bottom w:w="100" w:type="dxa"/>
              <w:right w:w="100" w:type="dxa"/>
            </w:tcMar>
          </w:tcPr>
          <w:p>
            <w:pPr>
              <w:spacing w:after="0" w:before="0"/>
            </w:pPr>
            <w:r>
              <w:rPr>
                <w:sz w:val="18"/>
              </w:rPr>
              <w:t>None additional verified</w:t>
            </w:r>
          </w:p>
        </w:tc>
        <w:tc>
          <w:tcPr>
            <w:tcW w:w="3860" w:type="dxa"/>
            <w:tcMar>
              <w:top w:w="100" w:type="dxa"/>
              <w:left w:w="140" w:type="dxa"/>
              <w:bottom w:w="100" w:type="dxa"/>
              <w:right w:w="100" w:type="dxa"/>
            </w:tcMar>
          </w:tcPr>
          <w:p>
            <w:pPr>
              <w:spacing w:after="0" w:before="0"/>
            </w:pPr>
            <w:r>
              <w:rPr>
                <w:sz w:val="18"/>
              </w:rPr>
              <w:t>No undisclosed runtime model claimed</w:t>
            </w:r>
          </w:p>
        </w:tc>
        <w:tc>
          <w:tcPr>
            <w:tcW w:w="2500" w:type="dxa"/>
            <w:tcMar>
              <w:top w:w="100" w:type="dxa"/>
              <w:left w:w="140" w:type="dxa"/>
              <w:bottom w:w="100" w:type="dxa"/>
              <w:right w:w="100" w:type="dxa"/>
            </w:tcMar>
          </w:tcPr>
          <w:p>
            <w:pPr>
              <w:spacing w:after="0" w:before="0"/>
            </w:pPr>
            <w:r>
              <w:rPr>
                <w:sz w:val="18"/>
              </w:rPr>
              <w:t>None</w:t>
            </w:r>
          </w:p>
        </w:tc>
      </w:tr>
    </w:tbl>
    <w:p w14:paraId="71DF82F2" w14:textId="77777777" w:rsidR="00D151A5" w:rsidRDefault="00D151A5">
      <w:pPr>
        <w:spacing w:after="80"/>
        <w:jc w:val="both"/>
      </w:pPr>
    </w:p>
    <w:p w14:paraId="26AF8370" w14:textId="77777777" w:rsidR="00D151A5" w:rsidRDefault="00000000">
      <w:pPr>
        <w:spacing w:after="120"/>
        <w:jc w:val="both"/>
      </w:pPr>
      <w:r>
        <w:rPr>
          <w:rFonts w:ascii="Times New Roman" w:eastAsia="Times New Roman" w:hAnsi="Times New Roman" w:cs="Times New Roman"/>
          <w:sz w:val="24"/>
          <w:szCs w:val="24"/>
        </w:rPr>
        <w:t>Briefly describe how your team reviewed, tested, and took responsibility for AI-generated output:</w:t>
      </w:r>
    </w:p>
    <w:p w14:paraId="36522D8A" w14:textId="77777777" w:rsidR="00D151A5" w:rsidRDefault="00000000">
      <w:pPr>
        <w:spacing w:after="120"/>
        <w:jc w:val="both"/>
      </w:pPr>
      <w:r>
        <w:rPr>
          <w:rFonts w:ascii="Times New Roman" w:eastAsia="Times New Roman" w:hAnsi="Times New Roman" w:cs="Times New Roman"/>
          <w:b/>
          <w:bCs/>
          <w:i/>
          <w:iCs/>
          <w:sz w:val="24"/>
          <w:szCs w:val="24"/>
        </w:rPr>
        <w:t>[Maximum 100 words]</w:t>
      </w:r>
    </w:p>
    <w:tbl>
      <w:tblPr>
        <w:tblStyle w:val="af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5393345D" w14:textId="77777777">
        <w:trPr>
          <w:trHeight w:val="1800"/>
        </w:trPr>
        <w:tc>
          <w:tcPr>
            <w:tcW w:w="9360" w:type="dxa"/>
            <w:tcMar>
              <w:top w:w="140" w:type="dxa"/>
              <w:left w:w="160" w:type="dxa"/>
              <w:bottom w:w="140" w:type="dxa"/>
              <w:right w:w="160" w:type="dxa"/>
            </w:tcMar>
          </w:tcPr>
          <w:p>
            <w:pPr>
              <w:spacing w:after="60"/>
            </w:pPr>
            <w:r>
              <w:rPr>
                <w:sz w:val="20"/>
              </w:rPr>
              <w:t>Codex generated substantial code, tests and submission text. Automated checks and source reviews provide engineering evidence, but registered team members must inspect the final changes, run the demo, verify attribution and explain the rules before signing. Team review and acceptance remain pending. We declare the major assistance rather than treating generated output as independently validated work.</w:t>
            </w:r>
          </w:p>
        </w:tc>
      </w:tr>
    </w:tbl>
    <w:p w14:paraId="514CB2CB"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5. Sponsor-Provided Resources</w:t>
      </w:r>
    </w:p>
    <w:p w14:paraId="0673FBE1" w14:textId="77777777" w:rsidR="00D151A5" w:rsidRDefault="00000000">
      <w:pPr>
        <w:keepNext/>
        <w:spacing w:after="120"/>
        <w:jc w:val="both"/>
      </w:pPr>
      <w:r>
        <w:rPr>
          <w:rFonts w:ascii="Times New Roman" w:eastAsia="Times New Roman" w:hAnsi="Times New Roman" w:cs="Times New Roman"/>
          <w:i/>
          <w:iCs/>
          <w:sz w:val="24"/>
          <w:szCs w:val="24"/>
        </w:rPr>
        <w:t>Declare any official SDC sponsor-provided GenAI API, cloud credits, tools, mentoring, or data that your team used.</w:t>
      </w:r>
    </w:p>
    <w:p w14:paraId="2A9289F5" w14:textId="77777777" w:rsidR="00D151A5" w:rsidRDefault="00000000">
      <w:pPr>
        <w:keepNext/>
        <w:spacing w:after="120"/>
        <w:jc w:val="both"/>
      </w:pPr>
      <w:r>
        <w:rPr>
          <w:rFonts w:ascii="Times New Roman" w:eastAsia="Times New Roman" w:hAnsi="Times New Roman" w:cs="Times New Roman"/>
          <w:sz w:val="24"/>
          <w:szCs w:val="24"/>
        </w:rPr>
        <w:t>Did your project use any official SDC sponsor-provided resource?</w:t>
      </w:r>
    </w:p>
    <w:p w14:paraId="52C33DB7" w14:textId="77777777" w:rsidR="00D151A5" w:rsidRDefault="00000000">
      <w:pPr>
        <w:keepNext/>
        <w:spacing w:after="120"/>
        <w:jc w:val="both"/>
      </w:pPr>
      <w:r>
        <w:rPr>
          <w:rFonts w:ascii="Times New Roman" w:eastAsia="Times New Roman" w:hAnsi="Times New Roman" w:cs="Times New Roman"/>
          <w:sz w:val="30"/>
          <w:szCs w:val="30"/>
        </w:rPr>
        <w:t>Neither selected - sponsor use must be confirmed against actual team account/project evidence.</w:t>
      </w:r>
      <w:r>
        <w:rPr>
          <w:rFonts w:ascii="Times New Roman" w:eastAsia="Times New Roman" w:hAnsi="Times New Roman" w:cs="Times New Roman"/>
          <w:sz w:val="24"/>
          <w:szCs w:val="24"/>
        </w:rPr>
      </w:r>
      <w:r>
        <w:rPr>
          <w:rFonts w:ascii="Times New Roman" w:eastAsia="Times New Roman" w:hAnsi="Times New Roman" w:cs="Times New Roman"/>
          <w:sz w:val="30"/>
          <w:szCs w:val="30"/>
        </w:rPr>
      </w:r>
      <w:r>
        <w:rPr>
          <w:rFonts w:ascii="Times New Roman" w:eastAsia="Times New Roman" w:hAnsi="Times New Roman" w:cs="Times New Roman"/>
          <w:sz w:val="24"/>
          <w:szCs w:val="24"/>
        </w:rPr>
      </w:r>
    </w:p>
    <w:p w14:paraId="27237AC9" w14:textId="77777777" w:rsidR="00D151A5" w:rsidRDefault="00000000">
      <w:pPr>
        <w:spacing w:after="120"/>
        <w:jc w:val="both"/>
      </w:pPr>
      <w:r>
        <w:rPr>
          <w:rFonts w:ascii="Times New Roman" w:eastAsia="Times New Roman" w:hAnsi="Times New Roman" w:cs="Times New Roman"/>
          <w:sz w:val="24"/>
          <w:szCs w:val="24"/>
        </w:rPr>
        <w:t>If yes, list them below:</w:t>
      </w:r>
    </w:p>
    <w:tbl>
      <w:tblPr>
        <w:tblStyle w:val="af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200"/>
        <w:gridCol w:w="3960"/>
      </w:tblGrid>
      <w:tr w:rsidR="00D151A5" w14:paraId="0F6CE61A" w14:textId="77777777">
        <w:trPr>
          <w:tblHeader/>
        </w:trPr>
        <w:tc>
          <w:tcPr>
            <w:tcW w:w="2200" w:type="dxa"/>
            <w:shd w:val="clear" w:color="auto" w:fill="F2F2F2"/>
            <w:tcMar>
              <w:top w:w="100" w:type="dxa"/>
              <w:left w:w="140" w:type="dxa"/>
              <w:bottom w:w="100" w:type="dxa"/>
              <w:right w:w="100" w:type="dxa"/>
            </w:tcMar>
          </w:tcPr>
          <w:p w14:paraId="172A3AAD" w14:textId="77777777" w:rsidR="00D151A5" w:rsidRDefault="00000000">
            <w:pPr>
              <w:spacing w:after="0" w:before="0"/>
            </w:pPr>
            <w:r>
              <w:rPr>
                <w:rFonts w:ascii="Times New Roman" w:eastAsia="Times New Roman" w:hAnsi="Times New Roman" w:cs="Times New Roman"/>
                <w:b/>
                <w:bCs/>
                <w:sz w:val="22"/>
                <w:szCs w:val="22"/>
              </w:rPr>
              <w:t>Sponsor</w:t>
            </w:r>
          </w:p>
        </w:tc>
        <w:tc>
          <w:tcPr>
            <w:tcW w:w="3200" w:type="dxa"/>
            <w:shd w:val="clear" w:color="auto" w:fill="F2F2F2"/>
            <w:tcMar>
              <w:top w:w="100" w:type="dxa"/>
              <w:left w:w="140" w:type="dxa"/>
              <w:bottom w:w="100" w:type="dxa"/>
              <w:right w:w="100" w:type="dxa"/>
            </w:tcMar>
          </w:tcPr>
          <w:p w14:paraId="4A19C787" w14:textId="77777777" w:rsidR="00D151A5" w:rsidRDefault="00000000">
            <w:pPr>
              <w:spacing w:after="0" w:before="0"/>
            </w:pPr>
            <w:r>
              <w:rPr>
                <w:rFonts w:ascii="Times New Roman" w:eastAsia="Times New Roman" w:hAnsi="Times New Roman" w:cs="Times New Roman"/>
                <w:b/>
                <w:bCs/>
                <w:sz w:val="22"/>
                <w:szCs w:val="22"/>
              </w:rPr>
              <w:t>Resource (API / credits / platform / data)</w:t>
            </w:r>
          </w:p>
        </w:tc>
        <w:tc>
          <w:tcPr>
            <w:tcW w:w="3960" w:type="dxa"/>
            <w:shd w:val="clear" w:color="auto" w:fill="F2F2F2"/>
            <w:tcMar>
              <w:top w:w="100" w:type="dxa"/>
              <w:left w:w="140" w:type="dxa"/>
              <w:bottom w:w="100" w:type="dxa"/>
              <w:right w:w="100" w:type="dxa"/>
            </w:tcMar>
          </w:tcPr>
          <w:p w14:paraId="5A086739" w14:textId="77777777" w:rsidR="00D151A5" w:rsidRDefault="00000000">
            <w:pPr>
              <w:spacing w:after="0" w:before="0"/>
            </w:pPr>
            <w:r>
              <w:rPr>
                <w:rFonts w:ascii="Times New Roman" w:eastAsia="Times New Roman" w:hAnsi="Times New Roman" w:cs="Times New Roman"/>
                <w:b/>
                <w:bCs/>
                <w:sz w:val="22"/>
                <w:szCs w:val="22"/>
              </w:rPr>
              <w:t>How It Was Used in the Project</w:t>
            </w:r>
          </w:p>
        </w:tc>
      </w:tr>
      <w:tr w:rsidR="00D151A5" w14:paraId="22484E11" w14:textId="77777777">
        <w:trPr>
          <w:cantSplit/>
          <w:trHeight/>
        </w:trPr>
        <w:tc>
          <w:tcPr>
            <w:tcW w:w="2200" w:type="dxa"/>
            <w:tcMar>
              <w:top w:w="100" w:type="dxa"/>
              <w:left w:w="140" w:type="dxa"/>
              <w:bottom w:w="100" w:type="dxa"/>
              <w:right w:w="100" w:type="dxa"/>
            </w:tcMar>
          </w:tcPr>
          <w:p>
            <w:pPr>
              <w:spacing w:after="0" w:before="0"/>
            </w:pPr>
            <w:r>
              <w:rPr>
                <w:sz w:val="18"/>
              </w:rPr>
              <w:t>Replit</w:t>
            </w:r>
          </w:p>
        </w:tc>
        <w:tc>
          <w:tcPr>
            <w:tcW w:w="3200" w:type="dxa"/>
            <w:tcMar>
              <w:top w:w="100" w:type="dxa"/>
              <w:left w:w="140" w:type="dxa"/>
              <w:bottom w:w="100" w:type="dxa"/>
              <w:right w:w="100" w:type="dxa"/>
            </w:tcMar>
          </w:tcPr>
          <w:p>
            <w:pPr>
              <w:spacing w:after="0" w:before="0"/>
            </w:pPr>
            <w:r>
              <w:rPr>
                <w:sz w:val="18"/>
              </w:rPr>
              <w:t>Intended required platform</w:t>
            </w:r>
          </w:p>
        </w:tc>
        <w:tc>
          <w:tcPr>
            <w:tcW w:w="3960" w:type="dxa"/>
            <w:tcMar>
              <w:top w:w="100" w:type="dxa"/>
              <w:left w:w="140" w:type="dxa"/>
              <w:bottom w:w="100" w:type="dxa"/>
              <w:right w:w="100" w:type="dxa"/>
            </w:tcMar>
          </w:tcPr>
          <w:p>
            <w:pPr>
              <w:spacing w:after="0" w:before="0"/>
            </w:pPr>
            <w:r>
              <w:rPr>
                <w:sz w:val="18"/>
              </w:rPr>
              <w:t>Configuration prepared; actual use/proof pending</w:t>
            </w:r>
          </w:p>
        </w:tc>
      </w:tr>
      <w:tr w:rsidR="00D151A5" w14:paraId="317D9C9E" w14:textId="77777777">
        <w:trPr>
          <w:cantSplit/>
          <w:trHeight/>
        </w:trPr>
        <w:tc>
          <w:tcPr>
            <w:tcW w:w="2200" w:type="dxa"/>
            <w:tcMar>
              <w:top w:w="100" w:type="dxa"/>
              <w:left w:w="140" w:type="dxa"/>
              <w:bottom w:w="100" w:type="dxa"/>
              <w:right w:w="100" w:type="dxa"/>
            </w:tcMar>
          </w:tcPr>
          <w:p>
            <w:pPr>
              <w:spacing w:after="0" w:before="0"/>
            </w:pPr>
            <w:r>
              <w:rPr>
                <w:sz w:val="18"/>
              </w:rPr>
              <w:t>RunPod</w:t>
            </w:r>
          </w:p>
        </w:tc>
        <w:tc>
          <w:tcPr>
            <w:tcW w:w="3200" w:type="dxa"/>
            <w:tcMar>
              <w:top w:w="100" w:type="dxa"/>
              <w:left w:w="140" w:type="dxa"/>
              <w:bottom w:w="100" w:type="dxa"/>
              <w:right w:w="100" w:type="dxa"/>
            </w:tcMar>
          </w:tcPr>
          <w:p>
            <w:pPr>
              <w:spacing w:after="0" w:before="0"/>
            </w:pPr>
            <w:r>
              <w:rPr>
                <w:sz w:val="18"/>
              </w:rPr>
              <w:t>None verified</w:t>
            </w:r>
          </w:p>
        </w:tc>
        <w:tc>
          <w:tcPr>
            <w:tcW w:w="3960" w:type="dxa"/>
            <w:tcMar>
              <w:top w:w="100" w:type="dxa"/>
              <w:left w:w="140" w:type="dxa"/>
              <w:bottom w:w="100" w:type="dxa"/>
              <w:right w:w="100" w:type="dxa"/>
            </w:tcMar>
          </w:tcPr>
          <w:p>
            <w:pPr>
              <w:spacing w:after="0" w:before="0"/>
            </w:pPr>
            <w:r>
              <w:rPr>
                <w:sz w:val="18"/>
              </w:rPr>
              <w:t>No GPU workload in current app</w:t>
            </w:r>
          </w:p>
        </w:tc>
      </w:tr>
      <w:tr w:rsidR="00D151A5" w14:paraId="57A32E56" w14:textId="77777777">
        <w:trPr>
          <w:cantSplit/>
          <w:trHeight/>
        </w:trPr>
        <w:tc>
          <w:tcPr>
            <w:tcW w:w="2200" w:type="dxa"/>
            <w:tcMar>
              <w:top w:w="100" w:type="dxa"/>
              <w:left w:w="140" w:type="dxa"/>
              <w:bottom w:w="100" w:type="dxa"/>
              <w:right w:w="100" w:type="dxa"/>
            </w:tcMar>
          </w:tcPr>
          <w:p>
            <w:pPr>
              <w:spacing w:after="0" w:before="0"/>
            </w:pPr>
            <w:r>
              <w:rPr>
                <w:sz w:val="18"/>
              </w:rPr>
              <w:t>API Premium sponsor</w:t>
            </w:r>
          </w:p>
        </w:tc>
        <w:tc>
          <w:tcPr>
            <w:tcW w:w="3200" w:type="dxa"/>
            <w:tcMar>
              <w:top w:w="100" w:type="dxa"/>
              <w:left w:w="140" w:type="dxa"/>
              <w:bottom w:w="100" w:type="dxa"/>
              <w:right w:w="100" w:type="dxa"/>
            </w:tcMar>
          </w:tcPr>
          <w:p>
            <w:pPr>
              <w:spacing w:after="0" w:before="0"/>
            </w:pPr>
            <w:r>
              <w:rPr>
                <w:sz w:val="18"/>
              </w:rPr>
              <w:t>Identity/requirement unconfirmed</w:t>
            </w:r>
          </w:p>
        </w:tc>
        <w:tc>
          <w:tcPr>
            <w:tcW w:w="3960" w:type="dxa"/>
            <w:tcMar>
              <w:top w:w="100" w:type="dxa"/>
              <w:left w:w="140" w:type="dxa"/>
              <w:bottom w:w="100" w:type="dxa"/>
              <w:right w:w="100" w:type="dxa"/>
            </w:tcMar>
          </w:tcPr>
          <w:p>
            <w:pPr>
              <w:spacing w:after="0" w:before="0"/>
            </w:pPr>
            <w:r>
              <w:rPr>
                <w:sz w:val="18"/>
              </w:rPr>
              <w:t>No integration claimed</w:t>
            </w:r>
          </w:p>
        </w:tc>
      </w:tr>
      <w:tr w:rsidR="00D151A5" w14:paraId="53F95469" w14:textId="77777777">
        <w:trPr>
          <w:cantSplit/>
          <w:trHeight/>
        </w:trPr>
        <w:tc>
          <w:tcPr>
            <w:tcW w:w="2200" w:type="dxa"/>
            <w:tcMar>
              <w:top w:w="100" w:type="dxa"/>
              <w:left w:w="140" w:type="dxa"/>
              <w:bottom w:w="100" w:type="dxa"/>
              <w:right w:w="100" w:type="dxa"/>
            </w:tcMar>
          </w:tcPr>
          <w:p>
            <w:pPr>
              <w:spacing w:after="0" w:before="0"/>
            </w:pPr>
            <w:r>
              <w:rPr>
                <w:sz w:val="18"/>
              </w:rPr>
              <w:t>Other sponsor resources</w:t>
            </w:r>
          </w:p>
        </w:tc>
        <w:tc>
          <w:tcPr>
            <w:tcW w:w="3200" w:type="dxa"/>
            <w:tcMar>
              <w:top w:w="100" w:type="dxa"/>
              <w:left w:w="140" w:type="dxa"/>
              <w:bottom w:w="100" w:type="dxa"/>
              <w:right w:w="100" w:type="dxa"/>
            </w:tcMar>
          </w:tcPr>
          <w:p>
            <w:pPr>
              <w:spacing w:after="0" w:before="0"/>
            </w:pPr>
            <w:r>
              <w:rPr>
                <w:sz w:val="18"/>
              </w:rPr>
              <w:t>Pending team inventory</w:t>
            </w:r>
          </w:p>
        </w:tc>
        <w:tc>
          <w:tcPr>
            <w:tcW w:w="3960" w:type="dxa"/>
            <w:tcMar>
              <w:top w:w="100" w:type="dxa"/>
              <w:left w:w="140" w:type="dxa"/>
              <w:bottom w:w="100" w:type="dxa"/>
              <w:right w:w="100" w:type="dxa"/>
            </w:tcMar>
          </w:tcPr>
          <w:p>
            <w:pPr>
              <w:spacing w:after="0" w:before="0"/>
            </w:pPr>
            <w:r>
              <w:rPr>
                <w:sz w:val="18"/>
              </w:rPr>
              <w:t>Do not infer from logos or templates</w:t>
            </w:r>
          </w:p>
        </w:tc>
      </w:tr>
    </w:tbl>
    <w:p w14:paraId="1F282347" w14:textId="77777777" w:rsidR="00D151A5" w:rsidRDefault="00D151A5">
      <w:pPr>
        <w:spacing w:after="80"/>
        <w:jc w:val="both"/>
      </w:pPr>
    </w:p>
    <w:p w14:paraId="61DE1A2E" w14:textId="77777777" w:rsidR="00D151A5" w:rsidRDefault="00000000">
      <w:pPr>
        <w:spacing w:after="120"/>
        <w:jc w:val="both"/>
      </w:pPr>
      <w:r>
        <w:rPr>
          <w:rFonts w:ascii="Times New Roman" w:eastAsia="Times New Roman" w:hAnsi="Times New Roman" w:cs="Times New Roman"/>
          <w:sz w:val="24"/>
          <w:szCs w:val="24"/>
        </w:rPr>
        <w:t>Was the sponsor resource essential to the core functionality of the prototype, or could it be replaced? Explain briefly:</w:t>
      </w:r>
    </w:p>
    <w:p w14:paraId="209F4A2D" w14:textId="77777777" w:rsidR="00D151A5" w:rsidRDefault="00000000">
      <w:pPr>
        <w:spacing w:after="120"/>
        <w:jc w:val="both"/>
      </w:pPr>
      <w:r>
        <w:rPr>
          <w:rFonts w:ascii="Times New Roman" w:eastAsia="Times New Roman" w:hAnsi="Times New Roman" w:cs="Times New Roman"/>
          <w:b/>
          <w:bCs/>
          <w:i/>
          <w:iCs/>
          <w:sz w:val="24"/>
          <w:szCs w:val="24"/>
        </w:rPr>
        <w:t>[Maximum 100 words]</w:t>
      </w:r>
    </w:p>
    <w:tbl>
      <w:tblPr>
        <w:tblStyle w:val="af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5EE3B30" w14:textId="77777777">
        <w:trPr>
          <w:trHeight w:val="1800"/>
        </w:trPr>
        <w:tc>
          <w:tcPr>
            <w:tcW w:w="9360" w:type="dxa"/>
            <w:tcMar>
              <w:top w:w="140" w:type="dxa"/>
              <w:left w:w="160" w:type="dxa"/>
              <w:bottom w:w="140" w:type="dxa"/>
              <w:right w:w="160" w:type="dxa"/>
            </w:tcMar>
          </w:tcPr>
          <w:p>
            <w:pPr>
              <w:spacing w:after="60"/>
            </w:pPr>
            <w:r>
              <w:rPr>
                <w:sz w:val="20"/>
              </w:rPr>
              <w:t>No verified sponsor service is essential in the current local implementation. The fixed-source services and deterministic rules run without a hosted model or GPU. Replit remains a required competition platform step even though other hosts can technically run the application. The team must confirm actual use, credit source and the exact sponsor obligations before choosing Yes or No and signing.</w:t>
            </w:r>
          </w:p>
        </w:tc>
      </w:tr>
    </w:tbl>
    <w:p w14:paraId="5F617BB3"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6. Security, Privacy &amp; Responsible Use</w:t>
      </w:r>
    </w:p>
    <w:p w14:paraId="39D36502" w14:textId="77777777" w:rsidR="00D151A5" w:rsidRDefault="00000000">
      <w:pPr>
        <w:pStyle w:val="Heading2"/>
        <w:jc w:val="both"/>
      </w:pPr>
      <w:r>
        <w:rPr>
          <w:rFonts w:ascii="Times New Roman" w:eastAsia="Times New Roman" w:hAnsi="Times New Roman" w:cs="Times New Roman"/>
          <w:color w:val="000000"/>
          <w:sz w:val="24"/>
          <w:szCs w:val="24"/>
        </w:rPr>
        <w:t>6.1 Data Handling &amp; Privacy</w:t>
      </w:r>
    </w:p>
    <w:p w14:paraId="7DD6D58A" w14:textId="77777777" w:rsidR="00D151A5" w:rsidRDefault="00000000">
      <w:pPr>
        <w:keepNext/>
        <w:spacing w:after="120"/>
        <w:jc w:val="both"/>
      </w:pPr>
      <w:r>
        <w:rPr>
          <w:rFonts w:ascii="Times New Roman" w:eastAsia="Times New Roman" w:hAnsi="Times New Roman" w:cs="Times New Roman"/>
          <w:i/>
          <w:iCs/>
          <w:sz w:val="24"/>
          <w:szCs w:val="24"/>
        </w:rPr>
        <w:t>What user or personal data does your application collect, store, or send to third-party services (including AI APIs)? How is it protected, and how long is it kept? State “No user data is collected” if applicable.</w:t>
      </w:r>
    </w:p>
    <w:p w14:paraId="35CB0AD7" w14:textId="77777777" w:rsidR="00D151A5" w:rsidRDefault="00000000">
      <w:pPr>
        <w:spacing w:after="120"/>
        <w:jc w:val="both"/>
      </w:pPr>
      <w:r>
        <w:rPr>
          <w:rFonts w:ascii="Times New Roman" w:eastAsia="Times New Roman" w:hAnsi="Times New Roman" w:cs="Times New Roman"/>
          <w:b/>
          <w:bCs/>
          <w:i/>
          <w:iCs/>
          <w:sz w:val="24"/>
          <w:szCs w:val="24"/>
        </w:rPr>
        <w:t>[Maximum 150 words]</w:t>
      </w:r>
    </w:p>
    <w:tbl>
      <w:tblPr>
        <w:tblStyle w:val="af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434223D4" w14:textId="77777777">
        <w:trPr>
          <w:trHeight w:val="2200"/>
        </w:trPr>
        <w:tc>
          <w:tcPr>
            <w:tcW w:w="9360" w:type="dxa"/>
            <w:tcMar>
              <w:top w:w="140" w:type="dxa"/>
              <w:left w:w="160" w:type="dxa"/>
              <w:bottom w:w="140" w:type="dxa"/>
              <w:right w:w="160" w:type="dxa"/>
            </w:tcMar>
          </w:tcPr>
          <w:p>
            <w:pPr>
              <w:spacing w:after="60"/>
            </w:pPr>
            <w:r>
              <w:rPr>
                <w:sz w:val="20"/>
              </w:rPr>
              <w:t>The demonstration accepts only fictional aliases, synthetic questionnaire answers and self-reported test skills. These remain in browser memory and clear on reload. There is no application database, account system, CV upload or intentional assessment transmission to BLS, UN or MOSTI. Fixed server fetches request public source data. External learning links and Google Fonts can reveal ordinary network metadata such as IP addresses to their providers. Hosting providers may retain request logs according to their policies. No precise hosting retention period is asserted before the team selects and verifies the deployment plan. Do not enter real personal records. Refresh and error states expose source age without uploading a user profile.</w:t>
            </w:r>
          </w:p>
        </w:tc>
      </w:tr>
    </w:tbl>
    <w:p w14:paraId="5B655601" w14:textId="77777777" w:rsidR="00D151A5" w:rsidRDefault="00D151A5">
      <w:pPr>
        <w:spacing w:after="120"/>
        <w:jc w:val="both"/>
      </w:pPr>
    </w:p>
    <w:p w14:paraId="59A143F8" w14:textId="77777777" w:rsidR="00D151A5" w:rsidRDefault="00000000">
      <w:pPr>
        <w:pStyle w:val="Heading2"/>
        <w:jc w:val="both"/>
      </w:pPr>
      <w:r>
        <w:rPr>
          <w:rFonts w:ascii="Times New Roman" w:eastAsia="Times New Roman" w:hAnsi="Times New Roman" w:cs="Times New Roman"/>
          <w:color w:val="000000"/>
          <w:sz w:val="24"/>
          <w:szCs w:val="24"/>
        </w:rPr>
        <w:t>6.2 Known Limitations &amp; Risks</w:t>
      </w:r>
    </w:p>
    <w:p w14:paraId="1AB9789B" w14:textId="77777777" w:rsidR="00D151A5" w:rsidRDefault="00000000">
      <w:pPr>
        <w:keepNext/>
        <w:spacing w:after="120"/>
        <w:jc w:val="both"/>
      </w:pPr>
      <w:r>
        <w:rPr>
          <w:rFonts w:ascii="Times New Roman" w:eastAsia="Times New Roman" w:hAnsi="Times New Roman" w:cs="Times New Roman"/>
          <w:i/>
          <w:iCs/>
          <w:sz w:val="24"/>
          <w:szCs w:val="24"/>
        </w:rPr>
        <w:t>Identify the main technical limitations of your AI components (e.g., hallucination, bias, rate limits, dependency on a single provider) and any mitigation you have implemented.</w:t>
      </w:r>
    </w:p>
    <w:p w14:paraId="5854A148" w14:textId="77777777" w:rsidR="00D151A5" w:rsidRDefault="00000000">
      <w:pPr>
        <w:spacing w:after="120"/>
        <w:jc w:val="both"/>
      </w:pPr>
      <w:r>
        <w:rPr>
          <w:rFonts w:ascii="Times New Roman" w:eastAsia="Times New Roman" w:hAnsi="Times New Roman" w:cs="Times New Roman"/>
          <w:b/>
          <w:bCs/>
          <w:i/>
          <w:iCs/>
          <w:sz w:val="24"/>
          <w:szCs w:val="24"/>
        </w:rPr>
        <w:t>[Maximum 150 words]</w:t>
      </w:r>
    </w:p>
    <w:tbl>
      <w:tblPr>
        <w:tblStyle w:val="af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D151A5" w14:paraId="6BDFCA90" w14:textId="77777777">
        <w:trPr>
          <w:trHeight w:val="2200"/>
        </w:trPr>
        <w:tc>
          <w:tcPr>
            <w:tcW w:w="9360" w:type="dxa"/>
            <w:tcMar>
              <w:top w:w="140" w:type="dxa"/>
              <w:left w:w="160" w:type="dxa"/>
              <w:bottom w:w="140" w:type="dxa"/>
              <w:right w:w="160" w:type="dxa"/>
            </w:tcMar>
          </w:tcPr>
          <w:p>
            <w:pPr>
              <w:spacing w:after="60"/>
            </w:pPr>
            <w:r>
              <w:rPr>
                <w:sz w:val="20"/>
              </w:rPr>
              <w:t>The rubric, role weights, scenario multipliers and learning durations are editorial and unvalidated. Three roles cannot represent the Malaysian labour market. U.S. BLS projections are long-range occupation evidence, including a related-role proxy, and cannot establish Malaysian demand. Official news titles provide context rather than employment measurements. Stale data, upstream changes and cache limits can reduce freshness. The interface must show provenance and missing evidence, retain dated fallbacks and avoid probability claims. Self-report and checked completion do not verify mastery. No runtime generative model means no generated career advice, but rule bias and misleading interpretation remain possible. Public source attribution, dependency notices and Figma/design ownership require final team review. Replit proof, public judge access, sponsor clarification and leader declarations remain unresolved.</w:t>
            </w:r>
          </w:p>
        </w:tc>
      </w:tr>
    </w:tbl>
    <w:p w14:paraId="036ADAF2" w14:textId="77777777" w:rsidR="00D151A5" w:rsidRDefault="00000000">
      <w:pPr>
        <w:pStyle w:val="Heading1"/>
        <w:pageBreakBefore/>
        <w:pBdr>
          <w:bottom w:val="nil"/>
        </w:pBdr>
        <w:jc w:val="both"/>
      </w:pPr>
      <w:r>
        <w:rPr>
          <w:rFonts w:ascii="Times New Roman" w:eastAsia="Times New Roman" w:hAnsi="Times New Roman" w:cs="Times New Roman"/>
          <w:color w:val="000000"/>
        </w:rPr>
        <w:lastRenderedPageBreak/>
        <w:t>7. Compliance &amp; Readiness Checklist</w:t>
      </w:r>
    </w:p>
    <w:p w14:paraId="355E274B" w14:textId="77777777" w:rsidR="00D151A5" w:rsidRDefault="00000000">
      <w:pPr>
        <w:spacing w:after="120"/>
        <w:jc w:val="both"/>
      </w:pPr>
      <w:r>
        <w:rPr>
          <w:rFonts w:ascii="Times New Roman" w:eastAsia="Times New Roman" w:hAnsi="Times New Roman" w:cs="Times New Roman"/>
          <w:i/>
          <w:iCs/>
          <w:sz w:val="24"/>
          <w:szCs w:val="24"/>
        </w:rPr>
        <w:t>Tick all boxes that apply before submitting.</w:t>
      </w:r>
    </w:p>
    <w:tbl>
      <w:tblPr>
        <w:tblStyle w:val="aff4"/>
        <w:tblW w:w="9360" w:type="dxa"/>
        <w:tblInd w:w="0" w:type="dxa"/>
        <w:tblLayout w:type="fixed"/>
        <w:tblLook w:val="0400" w:firstRow="0" w:lastRow="0" w:firstColumn="0" w:lastColumn="0" w:noHBand="0" w:noVBand="1"/>
      </w:tblPr>
      <w:tblGrid>
        <w:gridCol w:w="500"/>
        <w:gridCol w:w="8860"/>
      </w:tblGrid>
      <w:tr w:rsidR="00D151A5" w14:paraId="626D64F3" w14:textId="77777777">
        <w:tc>
          <w:tcPr>
            <w:tcW w:w="500" w:type="dxa"/>
            <w:tcBorders>
              <w:top w:val="nil"/>
              <w:left w:val="nil"/>
              <w:bottom w:val="nil"/>
              <w:right w:val="nil"/>
            </w:tcBorders>
            <w:tcMar>
              <w:top w:w="60" w:type="dxa"/>
              <w:left w:w="0" w:type="dxa"/>
              <w:bottom w:w="60" w:type="dxa"/>
              <w:right w:w="60" w:type="dxa"/>
            </w:tcMar>
          </w:tcPr>
          <w:p w14:paraId="7816369E"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073A4B74" w14:textId="77777777" w:rsidR="00D151A5" w:rsidRDefault="00000000">
            <w:r>
              <w:rPr>
                <w:rFonts w:ascii="Times New Roman" w:eastAsia="Times New Roman" w:hAnsi="Times New Roman" w:cs="Times New Roman"/>
                <w:sz w:val="24"/>
                <w:szCs w:val="24"/>
              </w:rPr>
              <w:t>All APIs, cloud services, AI tools, models, and datasets used in the project are declared in this document.</w:t>
            </w:r>
          </w:p>
        </w:tc>
      </w:tr>
      <w:tr w:rsidR="00D151A5" w14:paraId="21A19EE4" w14:textId="77777777">
        <w:tc>
          <w:tcPr>
            <w:tcW w:w="500" w:type="dxa"/>
            <w:tcBorders>
              <w:top w:val="nil"/>
              <w:left w:val="nil"/>
              <w:bottom w:val="nil"/>
              <w:right w:val="nil"/>
            </w:tcBorders>
            <w:tcMar>
              <w:top w:w="60" w:type="dxa"/>
              <w:left w:w="0" w:type="dxa"/>
              <w:bottom w:w="60" w:type="dxa"/>
              <w:right w:w="60" w:type="dxa"/>
            </w:tcMar>
          </w:tcPr>
          <w:p w14:paraId="19C6A6E1"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74FCCF17" w14:textId="77777777" w:rsidR="00D151A5" w:rsidRDefault="00000000">
            <w:r>
              <w:rPr>
                <w:rFonts w:ascii="Times New Roman" w:eastAsia="Times New Roman" w:hAnsi="Times New Roman" w:cs="Times New Roman"/>
                <w:sz w:val="24"/>
                <w:szCs w:val="24"/>
              </w:rPr>
              <w:t>All third-party code, datasets, and models are used in accordance with their licenses, and attribution is provided where required.</w:t>
            </w:r>
          </w:p>
        </w:tc>
      </w:tr>
      <w:tr w:rsidR="00D151A5" w14:paraId="278F2121" w14:textId="77777777">
        <w:tc>
          <w:tcPr>
            <w:tcW w:w="500" w:type="dxa"/>
            <w:tcBorders>
              <w:top w:val="nil"/>
              <w:left w:val="nil"/>
              <w:bottom w:val="nil"/>
              <w:right w:val="nil"/>
            </w:tcBorders>
            <w:tcMar>
              <w:top w:w="60" w:type="dxa"/>
              <w:left w:w="0" w:type="dxa"/>
              <w:bottom w:w="60" w:type="dxa"/>
              <w:right w:w="60" w:type="dxa"/>
            </w:tcMar>
          </w:tcPr>
          <w:p w14:paraId="50595C48"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0F360CA0" w14:textId="77777777" w:rsidR="00D151A5" w:rsidRDefault="00000000">
            <w:r>
              <w:rPr>
                <w:rFonts w:ascii="Times New Roman" w:eastAsia="Times New Roman" w:hAnsi="Times New Roman" w:cs="Times New Roman"/>
                <w:sz w:val="24"/>
                <w:szCs w:val="24"/>
              </w:rPr>
              <w:t>No API keys, passwords, or other credentials are exposed in the code repository, prototype, or this document.</w:t>
            </w:r>
          </w:p>
        </w:tc>
      </w:tr>
      <w:tr w:rsidR="00D151A5" w14:paraId="09011B48" w14:textId="77777777">
        <w:tc>
          <w:tcPr>
            <w:tcW w:w="500" w:type="dxa"/>
            <w:tcBorders>
              <w:top w:val="nil"/>
              <w:left w:val="nil"/>
              <w:bottom w:val="nil"/>
              <w:right w:val="nil"/>
            </w:tcBorders>
            <w:tcMar>
              <w:top w:w="60" w:type="dxa"/>
              <w:left w:w="0" w:type="dxa"/>
              <w:bottom w:w="60" w:type="dxa"/>
              <w:right w:w="60" w:type="dxa"/>
            </w:tcMar>
          </w:tcPr>
          <w:p w14:paraId="38F6C202"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6D7DAA74" w14:textId="77777777" w:rsidR="00D151A5" w:rsidRDefault="00000000">
            <w:r>
              <w:rPr>
                <w:rFonts w:ascii="Times New Roman" w:eastAsia="Times New Roman" w:hAnsi="Times New Roman" w:cs="Times New Roman"/>
                <w:sz w:val="24"/>
                <w:szCs w:val="24"/>
              </w:rPr>
              <w:t>Any use of generative-AI tools for development has been disclosed and reviewed by the team.</w:t>
            </w:r>
          </w:p>
        </w:tc>
      </w:tr>
      <w:tr w:rsidR="00D151A5" w14:paraId="499A9C91" w14:textId="77777777">
        <w:tc>
          <w:tcPr>
            <w:tcW w:w="500" w:type="dxa"/>
            <w:tcBorders>
              <w:top w:val="nil"/>
              <w:left w:val="nil"/>
              <w:bottom w:val="nil"/>
              <w:right w:val="nil"/>
            </w:tcBorders>
            <w:tcMar>
              <w:top w:w="60" w:type="dxa"/>
              <w:left w:w="0" w:type="dxa"/>
              <w:bottom w:w="60" w:type="dxa"/>
              <w:right w:w="60" w:type="dxa"/>
            </w:tcMar>
          </w:tcPr>
          <w:p w14:paraId="0A804571"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75F4C0F0" w14:textId="77777777" w:rsidR="00D151A5" w:rsidRDefault="00000000">
            <w:r>
              <w:rPr>
                <w:rFonts w:ascii="Times New Roman" w:eastAsia="Times New Roman" w:hAnsi="Times New Roman" w:cs="Times New Roman"/>
                <w:sz w:val="24"/>
                <w:szCs w:val="24"/>
              </w:rPr>
              <w:t>Any use of official SDC sponsor resources has been declared in Section 5.</w:t>
            </w:r>
          </w:p>
        </w:tc>
      </w:tr>
      <w:tr w:rsidR="00D151A5" w14:paraId="4E7331DA" w14:textId="77777777">
        <w:tc>
          <w:tcPr>
            <w:tcW w:w="500" w:type="dxa"/>
            <w:tcBorders>
              <w:top w:val="nil"/>
              <w:left w:val="nil"/>
              <w:bottom w:val="nil"/>
              <w:right w:val="nil"/>
            </w:tcBorders>
            <w:tcMar>
              <w:top w:w="60" w:type="dxa"/>
              <w:left w:w="0" w:type="dxa"/>
              <w:bottom w:w="60" w:type="dxa"/>
              <w:right w:w="60" w:type="dxa"/>
            </w:tcMar>
          </w:tcPr>
          <w:p w14:paraId="4B753760"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6ADA2967" w14:textId="77777777" w:rsidR="00D151A5" w:rsidRDefault="00000000">
            <w:r>
              <w:rPr>
                <w:rFonts w:ascii="Times New Roman" w:eastAsia="Times New Roman" w:hAnsi="Times New Roman" w:cs="Times New Roman"/>
                <w:sz w:val="24"/>
                <w:szCs w:val="24"/>
              </w:rPr>
              <w:t>The prototype described here is accessible to judges through the links provided in Section 1.</w:t>
            </w:r>
          </w:p>
        </w:tc>
      </w:tr>
      <w:tr w:rsidR="00D151A5" w14:paraId="1F8C2684" w14:textId="77777777">
        <w:tc>
          <w:tcPr>
            <w:tcW w:w="500" w:type="dxa"/>
            <w:tcBorders>
              <w:top w:val="nil"/>
              <w:left w:val="nil"/>
              <w:bottom w:val="nil"/>
              <w:right w:val="nil"/>
            </w:tcBorders>
            <w:tcMar>
              <w:top w:w="60" w:type="dxa"/>
              <w:left w:w="0" w:type="dxa"/>
              <w:bottom w:w="60" w:type="dxa"/>
              <w:right w:w="60" w:type="dxa"/>
            </w:tcMar>
          </w:tcPr>
          <w:p w14:paraId="344C6584" w14:textId="77777777" w:rsidR="00D151A5" w:rsidRDefault="00000000">
            <w:r>
              <w:rPr>
                <w:rFonts w:ascii="Times New Roman" w:eastAsia="Times New Roman" w:hAnsi="Times New Roman" w:cs="Times New Roman"/>
                <w:sz w:val="32"/>
                <w:szCs w:val="32"/>
              </w:rPr>
              <w:t>☐</w:t>
            </w:r>
          </w:p>
        </w:tc>
        <w:tc>
          <w:tcPr>
            <w:tcW w:w="8860" w:type="dxa"/>
            <w:tcBorders>
              <w:top w:val="nil"/>
              <w:left w:val="nil"/>
              <w:bottom w:val="nil"/>
              <w:right w:val="nil"/>
            </w:tcBorders>
            <w:tcMar>
              <w:top w:w="60" w:type="dxa"/>
              <w:left w:w="60" w:type="dxa"/>
              <w:bottom w:w="60" w:type="dxa"/>
              <w:right w:w="0" w:type="dxa"/>
            </w:tcMar>
          </w:tcPr>
          <w:p w14:paraId="71DF5350" w14:textId="77777777" w:rsidR="00D151A5" w:rsidRDefault="00000000">
            <w:r>
              <w:rPr>
                <w:rFonts w:ascii="Times New Roman" w:eastAsia="Times New Roman" w:hAnsi="Times New Roman" w:cs="Times New Roman"/>
                <w:sz w:val="24"/>
                <w:szCs w:val="24"/>
              </w:rPr>
              <w:t>All fields in this template have been completed within the word limits stated.</w:t>
            </w:r>
          </w:p>
        </w:tc>
      </w:tr>
    </w:tbl>
    <w:p w14:paraId="5EAE5292" w14:textId="77777777" w:rsidR="00D151A5" w:rsidRDefault="00D151A5">
      <w:pPr>
        <w:spacing w:after="200"/>
        <w:jc w:val="both"/>
      </w:pPr>
    </w:p>
    <w:p w14:paraId="60A282DA" w14:textId="77777777" w:rsidR="00D151A5" w:rsidRDefault="00000000">
      <w:pPr>
        <w:pStyle w:val="Heading1"/>
        <w:pBdr>
          <w:bottom w:val="nil"/>
        </w:pBdr>
        <w:jc w:val="both"/>
        <w:rPr>
          <w:rFonts w:ascii="Times New Roman" w:eastAsia="Times New Roman" w:hAnsi="Times New Roman" w:cs="Times New Roman"/>
          <w:color w:val="000000"/>
        </w:rPr>
      </w:pPr>
      <w:r>
        <w:br w:type="page"/>
      </w:r>
    </w:p>
    <w:p w14:paraId="5582E0E7" w14:textId="77777777" w:rsidR="00D151A5" w:rsidRDefault="00000000">
      <w:pPr>
        <w:pStyle w:val="Heading1"/>
        <w:pBdr>
          <w:bottom w:val="nil"/>
        </w:pBdr>
        <w:jc w:val="both"/>
      </w:pPr>
      <w:r>
        <w:rPr>
          <w:rFonts w:ascii="Times New Roman" w:eastAsia="Times New Roman" w:hAnsi="Times New Roman" w:cs="Times New Roman"/>
          <w:color w:val="000000"/>
        </w:rPr>
        <w:lastRenderedPageBreak/>
        <w:t>8. Declaration</w:t>
      </w:r>
    </w:p>
    <w:p w14:paraId="18FAD37D" w14:textId="77777777" w:rsidR="00D151A5" w:rsidRDefault="00000000">
      <w:pPr>
        <w:spacing w:after="280"/>
        <w:jc w:val="both"/>
      </w:pPr>
      <w:r>
        <w:rPr>
          <w:rFonts w:ascii="Times New Roman" w:eastAsia="Times New Roman" w:hAnsi="Times New Roman" w:cs="Times New Roman"/>
          <w:sz w:val="24"/>
          <w:szCs w:val="24"/>
        </w:rPr>
        <w:t>By submitting this document, the team leader confirms that the information provided is complete and accurate to the best of the team’s knowledge, and that every API, cloud service, AI tool, dataset, model, and sponsor resource used in the project has been declared.</w:t>
      </w:r>
    </w:p>
    <w:p w14:paraId="69902685" w14:textId="77777777" w:rsidR="00D151A5" w:rsidRDefault="00000000">
      <w:pPr>
        <w:spacing w:after="120"/>
        <w:jc w:val="both"/>
      </w:pPr>
      <w:r>
        <w:rPr>
          <w:rFonts w:ascii="Times New Roman" w:eastAsia="Times New Roman" w:hAnsi="Times New Roman" w:cs="Times New Roman"/>
          <w:sz w:val="24"/>
          <w:szCs w:val="24"/>
        </w:rPr>
        <w:t>Signature: pending leader review and signature</w:t>
      </w:r>
    </w:p>
    <w:p w14:paraId="5A229A6D" w14:textId="77777777" w:rsidR="00D151A5" w:rsidRDefault="00000000">
      <w:pPr>
        <w:jc w:val="both"/>
      </w:pPr>
      <w:r>
        <w:rPr>
          <w:rFonts w:ascii="Times New Roman" w:eastAsia="Times New Roman" w:hAnsi="Times New Roman" w:cs="Times New Roman"/>
          <w:sz w:val="24"/>
          <w:szCs w:val="24"/>
        </w:rPr>
        <w:t>Date: pending signature</w:t>
      </w:r>
    </w:p>
    <w:p>
      <w:r>
        <w:br w:type="page"/>
      </w:r>
    </w:p>
    <w:p>
      <w:pPr>
        <w:pStyle w:val="Heading1"/>
      </w:pPr>
      <w:r>
        <w:t>Appendix A Disclosure detail and release gates</w:t>
      </w:r>
    </w:p>
    <w:p>
      <w:r>
        <w:t>Prepared 23 October 2026 MYT as a review copy. The checkboxes remain unticked until the team verifies each statement. No signature or member eligibility is asserted.</w:t>
      </w:r>
    </w:p>
    <w:p>
      <w:r>
        <w:t>The source repository uses Apache License 2.0 for original code. Third-party dependencies keep their own notices. Lockfile versions and licenses appear in DEPENDENCIES.csv. Production bundling and any design/font assets need a final rights review.</w:t>
      </w:r>
    </w:p>
    <w:p>
      <w:r>
        <w:t>The imported Figma interface is a real design input. Exact file URL, creator ownership, permission and any prior-owned material remain for team confirmation. Fonts Manrope and DM Mono load through Google Fonts and require their original licenses/notices.</w:t>
      </w:r>
    </w:p>
    <w:p>
      <w:r>
        <w:t>Public occupation and news sources contain no real CVs or personal records in this application. News headlines are selected context, not a statistically representative corpus. No training or fine-tuning dataset exists. Source URLs, dates and limitations appear in SOURCE-REGISTER.md.</w:t>
      </w:r>
    </w:p>
    <w:p>
      <w:r>
        <w:t>Platform proof: no Replit or RunPod proof is attached because no verified team account/project proof has been captured for this review copy. Template EXAMPLE ONLY proof files are not evidence.</w:t>
      </w:r>
    </w:p>
    <w:p>
      <w:r>
        <w:t>Required before signing: verified deployment and project links, exact reviewed commit, private-to-public repository approval and scan, final tool/sponsor inventory, member IP/workshop confirmations and leader details. Attach real Replit proof to this declaration. If RunPod is actually used, attach the required redacted dashboard or Serverless endpoint evidence.</w:t>
      </w:r>
    </w:p>
    <w:p>
      <w:r>
        <w:t>Trend rule: retrieval/check within 30 days, publication within 550 days, projection horizon includes the current year, and no stale/fetch-failure flag. Positive growth prioritizes Data Analyst exploration and statistical reasoning among ready Foundation steps. Negative growth moves that exploration later. Other roles remain direction unknown. Zero, missing or ineligible evidence removes the adjustment. This is an editorial exploration/practice rule, not measured Malaysian hiring or skill demand. Reconcile against docs/TREND-METHODOLOGY.md and final tests.</w:t>
      </w:r>
    </w:p>
    <w:p>
      <w:r>
        <w:t>API Premium sponsor integration is mandatory in the inspected portal, but identity/access remain unresolved. This blocks a compliance claim.</w:t>
      </w:r>
    </w:p>
    <w:sectPr w:rsidR="00D151A5">
      <w:headerReference w:type="default" r:id="rId10"/>
      <w:footerReference w:type="default" r:id="rId11"/>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2D3B7" w14:textId="77777777" w:rsidR="0050329D" w:rsidRDefault="0050329D">
      <w:pPr>
        <w:spacing w:line="240" w:lineRule="auto"/>
      </w:pPr>
      <w:r>
        <w:separator/>
      </w:r>
    </w:p>
  </w:endnote>
  <w:endnote w:type="continuationSeparator" w:id="0">
    <w:p w14:paraId="16A29D43" w14:textId="77777777" w:rsidR="0050329D" w:rsidRDefault="005032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297B64E7-028F-47BC-82D6-016E1B3D619A}"/>
    <w:embedBold r:id="rId2" w:fontKey="{5E5338CC-F5F1-4082-B10C-F716206B4D5B}"/>
    <w:embedItalic r:id="rId3" w:fontKey="{17FB1409-D8DE-43EB-B5A4-E8C7E8D9C76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4" w:fontKey="{86BD3FBE-AD34-47BA-81CC-4B6334AFCC69}"/>
  </w:font>
  <w:font w:name="Cardo">
    <w:charset w:val="00"/>
    <w:family w:val="auto"/>
    <w:pitch w:val="default"/>
    <w:embedItalic r:id="rId5" w:fontKey="{AD2F0EBF-24B7-478D-85F4-83C43C118833}"/>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AC5F30E3-8939-4CB4-A789-CC55EA1EF4D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6BFC2" w14:textId="77777777" w:rsidR="00D151A5" w:rsidRDefault="00D151A5">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29725" w14:textId="77777777" w:rsidR="0050329D" w:rsidRDefault="0050329D">
      <w:pPr>
        <w:spacing w:line="240" w:lineRule="auto"/>
      </w:pPr>
      <w:r>
        <w:separator/>
      </w:r>
    </w:p>
  </w:footnote>
  <w:footnote w:type="continuationSeparator" w:id="0">
    <w:p w14:paraId="4AC9CD58" w14:textId="77777777" w:rsidR="0050329D" w:rsidRDefault="005032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D4F7F" w14:textId="77777777" w:rsidR="00D151A5" w:rsidRDefault="00D151A5">
    <w:pPr>
      <w:pBdr>
        <w:bottom w:val="nil"/>
      </w:pBdr>
      <w:tabs>
        <w:tab w:val="right" w:pos="90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1A5"/>
    <w:rsid w:val="00321F86"/>
    <w:rsid w:val="0050329D"/>
    <w:rsid w:val="00870565"/>
    <w:rsid w:val="00D151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0E65F"/>
  <w15:docId w15:val="{2D6B3637-0B36-4E02-9167-CA684810B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tblPr>
      <w:tblStyleRowBandSize w:val="1"/>
      <w:tblStyleColBandSize w:val="1"/>
      <w:tblCellMar>
        <w:top w:w="0" w:type="dxa"/>
        <w:left w:w="115" w:type="dxa"/>
        <w:bottom w:w="0" w:type="dxa"/>
        <w:right w:w="115"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tblPr>
      <w:tblStyleRowBandSize w:val="1"/>
      <w:tblStyleColBandSize w:val="1"/>
      <w:tblCellMar>
        <w:top w:w="0" w:type="dxa"/>
        <w:left w:w="115" w:type="dxa"/>
        <w:bottom w:w="0" w:type="dxa"/>
        <w:right w:w="115"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CellMar>
        <w:top w:w="0" w:type="dxa"/>
        <w:left w:w="115" w:type="dxa"/>
        <w:bottom w:w="0" w:type="dxa"/>
        <w:right w:w="115"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115" w:type="dxa"/>
        <w:bottom w:w="0" w:type="dxa"/>
        <w:right w:w="115" w:type="dxa"/>
      </w:tblCellMar>
    </w:tblPr>
  </w:style>
  <w:style w:type="table" w:customStyle="1" w:styleId="af4">
    <w:basedOn w:val="TableNormal1"/>
    <w:tblPr>
      <w:tblStyleRowBandSize w:val="1"/>
      <w:tblStyleColBandSize w:val="1"/>
      <w:tblCellMar>
        <w:top w:w="0" w:type="dxa"/>
        <w:left w:w="115" w:type="dxa"/>
        <w:bottom w:w="0" w:type="dxa"/>
        <w:right w:w="115" w:type="dxa"/>
      </w:tblCellMar>
    </w:tblPr>
  </w:style>
  <w:style w:type="table" w:customStyle="1" w:styleId="af5">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6">
    <w:basedOn w:val="TableNormal1"/>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table" w:customStyle="1" w:styleId="af8">
    <w:basedOn w:val="TableNormal1"/>
    <w:tblPr>
      <w:tblStyleRowBandSize w:val="1"/>
      <w:tblStyleColBandSize w:val="1"/>
      <w:tblCellMar>
        <w:top w:w="0" w:type="dxa"/>
        <w:left w:w="115" w:type="dxa"/>
        <w:bottom w:w="0" w:type="dxa"/>
        <w:right w:w="115" w:type="dxa"/>
      </w:tblCellMar>
    </w:tblPr>
  </w:style>
  <w:style w:type="table" w:customStyle="1" w:styleId="af9">
    <w:basedOn w:val="TableNormal1"/>
    <w:tblPr>
      <w:tblStyleRowBandSize w:val="1"/>
      <w:tblStyleColBandSize w:val="1"/>
      <w:tblCellMar>
        <w:top w:w="0" w:type="dxa"/>
        <w:left w:w="115" w:type="dxa"/>
        <w:bottom w:w="0" w:type="dxa"/>
        <w:right w:w="115" w:type="dxa"/>
      </w:tblCellMar>
    </w:tblPr>
  </w:style>
  <w:style w:type="table" w:customStyle="1" w:styleId="afa">
    <w:basedOn w:val="TableNormal1"/>
    <w:tblPr>
      <w:tblStyleRowBandSize w:val="1"/>
      <w:tblStyleColBandSize w:val="1"/>
      <w:tblCellMar>
        <w:top w:w="0" w:type="dxa"/>
        <w:left w:w="115" w:type="dxa"/>
        <w:bottom w:w="0" w:type="dxa"/>
        <w:right w:w="115"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CellMar>
        <w:top w:w="0" w:type="dxa"/>
        <w:left w:w="115" w:type="dxa"/>
        <w:bottom w:w="0" w:type="dxa"/>
        <w:right w:w="115" w:type="dxa"/>
      </w:tblCellMar>
    </w:tblPr>
  </w:style>
  <w:style w:type="table" w:customStyle="1" w:styleId="aff1">
    <w:basedOn w:val="TableNormal1"/>
    <w:tblPr>
      <w:tblStyleRowBandSize w:val="1"/>
      <w:tblStyleColBandSize w:val="1"/>
      <w:tblCellMar>
        <w:top w:w="0" w:type="dxa"/>
        <w:left w:w="115" w:type="dxa"/>
        <w:bottom w:w="0" w:type="dxa"/>
        <w:right w:w="115" w:type="dxa"/>
      </w:tblCellMar>
    </w:tblPr>
  </w:style>
  <w:style w:type="table" w:customStyle="1" w:styleId="aff2">
    <w:basedOn w:val="TableNormal1"/>
    <w:tblPr>
      <w:tblStyleRowBandSize w:val="1"/>
      <w:tblStyleColBandSize w:val="1"/>
      <w:tblCellMar>
        <w:top w:w="0" w:type="dxa"/>
        <w:left w:w="115" w:type="dxa"/>
        <w:bottom w:w="0" w:type="dxa"/>
        <w:right w:w="115" w:type="dxa"/>
      </w:tblCellMar>
    </w:tblPr>
  </w:style>
  <w:style w:type="table" w:customStyle="1" w:styleId="aff3">
    <w:basedOn w:val="TableNormal1"/>
    <w:tblPr>
      <w:tblStyleRowBandSize w:val="1"/>
      <w:tblStyleColBandSize w:val="1"/>
      <w:tblCellMar>
        <w:top w:w="0" w:type="dxa"/>
        <w:left w:w="115" w:type="dxa"/>
        <w:bottom w:w="0" w:type="dxa"/>
        <w:right w:w="115" w:type="dxa"/>
      </w:tblCellMar>
    </w:tblPr>
  </w:style>
  <w:style w:type="table" w:customStyle="1" w:styleId="aff4">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image" Target="media/image1.jpeg"/><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N6eTPJKG0kx9IlSUBXCG3ugXpQ==">CgMxLjAaIwoBMBIeChwIB0IYCg9UaW1lcyBOZXcgUm9tYW4SBUNhcmRvOAByITFtNXRESW1TR1laaVdnNDdyc0dhclhXOXNyWE9FODl0bA==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F3B1F7F-ED15-4568-BB2D-D9AE6C263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785</Words>
  <Characters>4475</Characters>
  <Application>Microsoft Office Word</Application>
  <DocSecurity>0</DocSecurity>
  <Lines>37</Lines>
  <Paragraphs>10</Paragraphs>
  <ScaleCrop>false</ScaleCrop>
  <Company/>
  <LinksUpToDate>false</LinksUpToDate>
  <CharactersWithSpaces>5250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2</cp:revision>
  <dcterms:created xsi:type="dcterms:W3CDTF">2026-10-21T15:49:00Z</dcterms:created>
  <dcterms:modified xsi:type="dcterms:W3CDTF">2026-10-21T15:51:00Z</dcterms:modified>
</cp:coreProperties>
</file>