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3CE34" w14:textId="77777777" w:rsidR="00DB6E48" w:rsidRPr="006933B5" w:rsidRDefault="00DB6E48" w:rsidP="00DB6E48">
      <w:pPr>
        <w:spacing w:before="100" w:beforeAutospacing="1" w:after="100" w:afterAutospacing="1" w:line="240" w:lineRule="auto"/>
        <w:rPr>
          <w:rFonts w:eastAsia="Times New Roman" w:cstheme="minorHAnsi"/>
          <w:sz w:val="28"/>
          <w:szCs w:val="28"/>
          <w:lang w:eastAsia="de-DE"/>
        </w:rPr>
      </w:pPr>
      <w:r w:rsidRPr="006933B5">
        <w:rPr>
          <w:rFonts w:eastAsia="Times New Roman" w:cstheme="minorHAnsi"/>
          <w:sz w:val="28"/>
          <w:szCs w:val="28"/>
          <w:lang w:eastAsia="de-DE"/>
        </w:rPr>
        <w:t>Index</w:t>
      </w:r>
    </w:p>
    <w:p w14:paraId="522AC689" w14:textId="77777777" w:rsidR="00DB6E48" w:rsidRPr="008C3542" w:rsidRDefault="00DB6E48" w:rsidP="00DB6E48">
      <w:pPr>
        <w:spacing w:before="100" w:beforeAutospacing="1" w:after="100" w:afterAutospacing="1" w:line="240" w:lineRule="auto"/>
        <w:rPr>
          <w:rFonts w:eastAsia="Times New Roman" w:cstheme="minorHAnsi"/>
          <w:lang w:eastAsia="de-DE"/>
        </w:rPr>
      </w:pPr>
      <w:r>
        <w:rPr>
          <w:rFonts w:eastAsia="Times New Roman" w:cstheme="minorHAnsi"/>
          <w:lang w:eastAsia="de-DE"/>
        </w:rPr>
        <w:t>2.</w:t>
      </w:r>
      <w:r w:rsidRPr="008C3542">
        <w:rPr>
          <w:rFonts w:eastAsia="Times New Roman" w:cstheme="minorHAnsi"/>
          <w:lang w:eastAsia="de-DE"/>
        </w:rPr>
        <w:t>Fundamentals</w:t>
      </w:r>
    </w:p>
    <w:p w14:paraId="4E0F5BAC"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Motor Structure</w:t>
      </w:r>
    </w:p>
    <w:p w14:paraId="3E3CB086"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Coordination systems</w:t>
      </w:r>
    </w:p>
    <w:p w14:paraId="394CD2C1"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r w:rsidRPr="008C3542">
        <w:rPr>
          <w:rFonts w:eastAsia="Times New Roman" w:cstheme="minorHAnsi"/>
          <w:lang w:eastAsia="de-DE"/>
        </w:rPr>
        <w:t>Motor equations</w:t>
      </w:r>
    </w:p>
    <w:p w14:paraId="533E1A4B" w14:textId="77777777" w:rsidR="00DB6E48" w:rsidRPr="008C3542" w:rsidRDefault="00DB6E48" w:rsidP="00DB6E48">
      <w:pPr>
        <w:numPr>
          <w:ilvl w:val="1"/>
          <w:numId w:val="1"/>
        </w:numPr>
        <w:tabs>
          <w:tab w:val="clear" w:pos="1440"/>
          <w:tab w:val="num" w:pos="720"/>
        </w:tabs>
        <w:spacing w:before="100" w:beforeAutospacing="1" w:after="100" w:afterAutospacing="1" w:line="240" w:lineRule="auto"/>
        <w:ind w:left="720"/>
        <w:rPr>
          <w:rFonts w:eastAsia="Times New Roman" w:cstheme="minorHAnsi"/>
          <w:lang w:eastAsia="de-DE"/>
        </w:rPr>
      </w:pPr>
      <w:proofErr w:type="spellStart"/>
      <w:r w:rsidRPr="008C3542">
        <w:rPr>
          <w:rFonts w:eastAsia="Times New Roman" w:cstheme="minorHAnsi"/>
          <w:lang w:eastAsia="de-DE"/>
        </w:rPr>
        <w:t>SynRM</w:t>
      </w:r>
      <w:proofErr w:type="spellEnd"/>
      <w:r w:rsidRPr="008C3542">
        <w:rPr>
          <w:rFonts w:eastAsia="Times New Roman" w:cstheme="minorHAnsi"/>
          <w:lang w:eastAsia="de-DE"/>
        </w:rPr>
        <w:t xml:space="preserve"> machine parameters</w:t>
      </w:r>
    </w:p>
    <w:p w14:paraId="01FE402B" w14:textId="72C3AFB0" w:rsidR="00F45ADE" w:rsidRDefault="00F45ADE"/>
    <w:p w14:paraId="5837EB6C" w14:textId="744F6B11" w:rsidR="00DB6E48" w:rsidRDefault="00DB6E48"/>
    <w:p w14:paraId="25CB6D67" w14:textId="0830D692" w:rsidR="00DB6E48" w:rsidRDefault="00DB6E48"/>
    <w:p w14:paraId="54A463D3" w14:textId="419665C0" w:rsidR="00DB6E48" w:rsidRDefault="00DB6E48"/>
    <w:p w14:paraId="41CA5742" w14:textId="0A825705" w:rsidR="00DB6E48" w:rsidRDefault="00DB6E48"/>
    <w:p w14:paraId="45511EB4" w14:textId="5413A898" w:rsidR="00DB6E48" w:rsidRDefault="00DB6E48"/>
    <w:p w14:paraId="1137BAD2" w14:textId="2206B779" w:rsidR="00DB6E48" w:rsidRDefault="00DB6E48"/>
    <w:p w14:paraId="76B964BC" w14:textId="415A80F3" w:rsidR="00DB6E48" w:rsidRDefault="00DB6E48"/>
    <w:p w14:paraId="4811BF78" w14:textId="6BEB4C96" w:rsidR="00DB6E48" w:rsidRDefault="00DB6E48"/>
    <w:p w14:paraId="3CE60935" w14:textId="5FFC13B0" w:rsidR="00DB6E48" w:rsidRDefault="00DB6E48"/>
    <w:p w14:paraId="648C342E" w14:textId="71BAC277" w:rsidR="00DB6E48" w:rsidRDefault="00DB6E48"/>
    <w:p w14:paraId="24C355CE" w14:textId="74BF7C00" w:rsidR="00DB6E48" w:rsidRDefault="00DB6E48"/>
    <w:p w14:paraId="710506BB" w14:textId="68E02227" w:rsidR="00DB6E48" w:rsidRDefault="00DB6E48"/>
    <w:p w14:paraId="798B137F" w14:textId="6777ED77" w:rsidR="00DB6E48" w:rsidRDefault="00DB6E48"/>
    <w:p w14:paraId="7EDDD1A8" w14:textId="1EC11BA9" w:rsidR="00DB6E48" w:rsidRDefault="00DB6E48"/>
    <w:p w14:paraId="714EDF29" w14:textId="79D40DA5" w:rsidR="00DB6E48" w:rsidRDefault="00DB6E48"/>
    <w:p w14:paraId="571C668E" w14:textId="779739E9" w:rsidR="00DB6E48" w:rsidRDefault="00DB6E48"/>
    <w:p w14:paraId="7F95A829" w14:textId="2B612B4D" w:rsidR="00DB6E48" w:rsidRDefault="00DB6E48"/>
    <w:p w14:paraId="49C6ECEF" w14:textId="6F7C5CFF" w:rsidR="00DB6E48" w:rsidRDefault="00DB6E48"/>
    <w:p w14:paraId="11088A1E" w14:textId="0FA74E88" w:rsidR="00DB6E48" w:rsidRDefault="00DB6E48"/>
    <w:p w14:paraId="207C82A3" w14:textId="63AC68C6" w:rsidR="00DB6E48" w:rsidRDefault="00DB6E48"/>
    <w:p w14:paraId="683C71A8" w14:textId="71E1324A" w:rsidR="00DB6E48" w:rsidRDefault="00DB6E48"/>
    <w:p w14:paraId="67532F2D" w14:textId="7D45B992" w:rsidR="00DB6E48" w:rsidRDefault="00DB6E48"/>
    <w:p w14:paraId="76ED0947" w14:textId="7E89D0B7" w:rsidR="00DB6E48" w:rsidRDefault="00DB6E48"/>
    <w:p w14:paraId="0818FA4A" w14:textId="41469B76" w:rsidR="00DB6E48" w:rsidRDefault="00DB6E48"/>
    <w:p w14:paraId="644B2EC3" w14:textId="334DD797" w:rsidR="00DB6E48" w:rsidRDefault="00DB6E48"/>
    <w:p w14:paraId="3B366F5A" w14:textId="19589BF6" w:rsidR="00DB6E48" w:rsidRDefault="00DB6E48" w:rsidP="00DB6E48">
      <w:pPr>
        <w:rPr>
          <w:rFonts w:eastAsia="Times New Roman" w:cstheme="minorHAnsi"/>
          <w:sz w:val="32"/>
          <w:szCs w:val="32"/>
          <w:lang w:eastAsia="de-DE"/>
        </w:rPr>
      </w:pPr>
      <w:r>
        <w:rPr>
          <w:rFonts w:eastAsia="Times New Roman" w:cstheme="minorHAnsi"/>
          <w:sz w:val="32"/>
          <w:szCs w:val="32"/>
          <w:lang w:eastAsia="de-DE"/>
        </w:rPr>
        <w:lastRenderedPageBreak/>
        <w:t>2. Motor Fundamentals</w:t>
      </w:r>
    </w:p>
    <w:p w14:paraId="63709301" w14:textId="67D023FE" w:rsidR="00FF5F18" w:rsidRPr="00FF5F18" w:rsidRDefault="00FF5F18" w:rsidP="00DB6E48">
      <w:pPr>
        <w:rPr>
          <w:rFonts w:eastAsia="Times New Roman" w:cstheme="minorHAnsi"/>
          <w:lang w:eastAsia="de-DE"/>
        </w:rPr>
      </w:pPr>
      <w:r>
        <w:rPr>
          <w:rFonts w:eastAsia="Times New Roman" w:cstheme="minorHAnsi"/>
          <w:lang w:eastAsia="de-DE"/>
        </w:rPr>
        <w:t>In this chapter, a brief introduction to the Synchronize Reluctance Motor (</w:t>
      </w:r>
      <w:proofErr w:type="spellStart"/>
      <w:r>
        <w:rPr>
          <w:rFonts w:eastAsia="Times New Roman" w:cstheme="minorHAnsi"/>
          <w:lang w:eastAsia="de-DE"/>
        </w:rPr>
        <w:t>SynRm</w:t>
      </w:r>
      <w:proofErr w:type="spellEnd"/>
      <w:r>
        <w:rPr>
          <w:rFonts w:eastAsia="Times New Roman" w:cstheme="minorHAnsi"/>
          <w:lang w:eastAsia="de-DE"/>
        </w:rPr>
        <w:t xml:space="preserve">) and its mathematical model is presented. Throughout this these, the content of this chapter will be constantly reference, since it serves as the backbone for the design of our motor control system.  Important concepts such as the Park- and Clark-Transformation, as well as the </w:t>
      </w:r>
      <w:proofErr w:type="spellStart"/>
      <w:r>
        <w:rPr>
          <w:rFonts w:eastAsia="Times New Roman" w:cstheme="minorHAnsi"/>
          <w:lang w:eastAsia="de-DE"/>
        </w:rPr>
        <w:t>dq</w:t>
      </w:r>
      <w:proofErr w:type="spellEnd"/>
      <w:r>
        <w:rPr>
          <w:rFonts w:eastAsia="Times New Roman" w:cstheme="minorHAnsi"/>
          <w:lang w:eastAsia="de-DE"/>
        </w:rPr>
        <w:t xml:space="preserve">-Coordinate system, which we base our entire mathematical equations for the motor on, is also introduced in this chapter. Lastly, the parameters of the </w:t>
      </w:r>
      <w:proofErr w:type="spellStart"/>
      <w:r>
        <w:rPr>
          <w:rFonts w:eastAsia="Times New Roman" w:cstheme="minorHAnsi"/>
          <w:lang w:eastAsia="de-DE"/>
        </w:rPr>
        <w:t>SynRm</w:t>
      </w:r>
      <w:proofErr w:type="spellEnd"/>
      <w:r>
        <w:rPr>
          <w:rFonts w:eastAsia="Times New Roman" w:cstheme="minorHAnsi"/>
          <w:lang w:eastAsia="de-DE"/>
        </w:rPr>
        <w:t xml:space="preserve"> we use is given in a Table.</w:t>
      </w:r>
    </w:p>
    <w:p w14:paraId="5BF97670" w14:textId="373419DB" w:rsidR="00DB6E48" w:rsidRDefault="00DB6E48" w:rsidP="00DB6E48">
      <w:pPr>
        <w:rPr>
          <w:rFonts w:eastAsia="Times New Roman" w:cstheme="minorHAnsi"/>
          <w:sz w:val="32"/>
          <w:szCs w:val="32"/>
          <w:lang w:eastAsia="de-DE"/>
        </w:rPr>
      </w:pPr>
      <w:r>
        <w:rPr>
          <w:rFonts w:eastAsia="Times New Roman" w:cstheme="minorHAnsi"/>
          <w:sz w:val="32"/>
          <w:szCs w:val="32"/>
          <w:lang w:eastAsia="de-DE"/>
        </w:rPr>
        <w:t xml:space="preserve">2.1 Structure of </w:t>
      </w:r>
      <w:proofErr w:type="spellStart"/>
      <w:r>
        <w:rPr>
          <w:rFonts w:eastAsia="Times New Roman" w:cstheme="minorHAnsi"/>
          <w:sz w:val="32"/>
          <w:szCs w:val="32"/>
          <w:lang w:eastAsia="de-DE"/>
        </w:rPr>
        <w:t>SynRM</w:t>
      </w:r>
      <w:proofErr w:type="spellEnd"/>
    </w:p>
    <w:p w14:paraId="31AB23E1" w14:textId="47DC1D2E" w:rsidR="00E0771B" w:rsidRDefault="00F4080B" w:rsidP="00DB6E48">
      <w:pPr>
        <w:rPr>
          <w:rFonts w:eastAsia="Times New Roman" w:cstheme="minorHAnsi"/>
          <w:lang w:eastAsia="de-DE"/>
        </w:rPr>
      </w:pPr>
      <w:r w:rsidRPr="00F4080B">
        <w:rPr>
          <w:rFonts w:eastAsia="Times New Roman" w:cstheme="minorHAnsi"/>
          <w:lang w:eastAsia="de-DE"/>
        </w:rPr>
        <w:t xml:space="preserve">The </w:t>
      </w:r>
      <w:r>
        <w:rPr>
          <w:rFonts w:eastAsia="Times New Roman" w:cstheme="minorHAnsi"/>
          <w:lang w:eastAsia="de-DE"/>
        </w:rPr>
        <w:t>Synchronize Reluctance Motor is a</w:t>
      </w:r>
      <w:r w:rsidR="002D2A96">
        <w:rPr>
          <w:rFonts w:eastAsia="Times New Roman" w:cstheme="minorHAnsi"/>
          <w:lang w:eastAsia="de-DE"/>
        </w:rPr>
        <w:t>n</w:t>
      </w:r>
      <w:r>
        <w:rPr>
          <w:rFonts w:eastAsia="Times New Roman" w:cstheme="minorHAnsi"/>
          <w:lang w:eastAsia="de-DE"/>
        </w:rPr>
        <w:t xml:space="preserve"> </w:t>
      </w:r>
      <w:r w:rsidR="002D2A96" w:rsidRPr="002D2A96">
        <w:rPr>
          <w:rFonts w:eastAsia="Times New Roman" w:cstheme="minorHAnsi"/>
          <w:lang w:eastAsia="de-DE"/>
        </w:rPr>
        <w:t xml:space="preserve">electromechanical energy conversion </w:t>
      </w:r>
      <w:r w:rsidR="002D2A96">
        <w:rPr>
          <w:rFonts w:eastAsia="Times New Roman" w:cstheme="minorHAnsi"/>
          <w:lang w:eastAsia="de-DE"/>
        </w:rPr>
        <w:t>system that</w:t>
      </w:r>
      <w:r w:rsidR="002D2A96" w:rsidRPr="002D2A96">
        <w:rPr>
          <w:rFonts w:eastAsia="Times New Roman" w:cstheme="minorHAnsi"/>
          <w:lang w:eastAsia="de-DE"/>
        </w:rPr>
        <w:t xml:space="preserve"> converts electrical energy to mechanical energy</w:t>
      </w:r>
      <w:r w:rsidR="00E0771B">
        <w:rPr>
          <w:rFonts w:eastAsia="Times New Roman" w:cstheme="minorHAnsi"/>
          <w:lang w:eastAsia="de-DE"/>
        </w:rPr>
        <w:t>, which consist of a rotor and a stator as shown in Fig? The rotor, similar to other type of Motor such as PMSM or ASM, is a three-phase system, which consist of three sets of electric windings.</w:t>
      </w:r>
      <w:r w:rsidR="00B33C3A">
        <w:rPr>
          <w:rFonts w:eastAsia="Times New Roman" w:cstheme="minorHAnsi"/>
          <w:lang w:eastAsia="de-DE"/>
        </w:rPr>
        <w:t xml:space="preserve"> The position of the three windings define the stator axis </w:t>
      </w:r>
      <w:proofErr w:type="spellStart"/>
      <w:proofErr w:type="gramStart"/>
      <w:r w:rsidR="00B33C3A">
        <w:rPr>
          <w:rFonts w:eastAsia="Times New Roman" w:cstheme="minorHAnsi"/>
          <w:lang w:eastAsia="de-DE"/>
        </w:rPr>
        <w:t>a,b</w:t>
      </w:r>
      <w:proofErr w:type="spellEnd"/>
      <w:proofErr w:type="gramEnd"/>
      <w:r w:rsidR="00B33C3A">
        <w:rPr>
          <w:rFonts w:eastAsia="Times New Roman" w:cstheme="minorHAnsi"/>
          <w:lang w:eastAsia="de-DE"/>
        </w:rPr>
        <w:t xml:space="preserve"> and c.</w:t>
      </w:r>
      <w:r w:rsidR="00E0771B">
        <w:rPr>
          <w:rFonts w:eastAsia="Times New Roman" w:cstheme="minorHAnsi"/>
          <w:lang w:eastAsia="de-DE"/>
        </w:rPr>
        <w:t xml:space="preserve">  During operation, alternating current are induced on the three winding, which has a 120-degree phase shift to each other. This alternating current </w:t>
      </w:r>
      <w:r w:rsidR="00B33C3A">
        <w:rPr>
          <w:rFonts w:eastAsia="Times New Roman" w:cstheme="minorHAnsi"/>
          <w:lang w:eastAsia="de-DE"/>
        </w:rPr>
        <w:t>induced</w:t>
      </w:r>
      <w:r w:rsidR="00E0771B">
        <w:rPr>
          <w:rFonts w:eastAsia="Times New Roman" w:cstheme="minorHAnsi"/>
          <w:lang w:eastAsia="de-DE"/>
        </w:rPr>
        <w:t xml:space="preserve"> a rotating magnetic field</w:t>
      </w:r>
      <w:r w:rsidR="00B33C3A">
        <w:rPr>
          <w:rFonts w:eastAsia="Times New Roman" w:cstheme="minorHAnsi"/>
          <w:lang w:eastAsia="de-DE"/>
        </w:rPr>
        <w:t>, which interact with the rotor windings and drives the rotor.</w:t>
      </w:r>
    </w:p>
    <w:p w14:paraId="065DE8CF" w14:textId="682022A9" w:rsidR="00DB6E48" w:rsidRDefault="00A2094F" w:rsidP="00DB6E48">
      <w:pPr>
        <w:rPr>
          <w:rFonts w:eastAsia="Times New Roman" w:cstheme="minorHAnsi"/>
          <w:sz w:val="32"/>
          <w:szCs w:val="32"/>
          <w:lang w:eastAsia="de-DE"/>
        </w:rPr>
      </w:pPr>
      <w:r w:rsidRPr="00A2094F">
        <w:rPr>
          <w:rFonts w:eastAsia="Times New Roman" w:cstheme="minorHAnsi"/>
          <w:noProof/>
          <w:sz w:val="32"/>
          <w:szCs w:val="32"/>
          <w:lang w:eastAsia="de-DE"/>
        </w:rPr>
        <w:drawing>
          <wp:inline distT="0" distB="0" distL="0" distR="0" wp14:anchorId="2EB3B584" wp14:editId="44B0174F">
            <wp:extent cx="4532244" cy="3006508"/>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7227" cy="3009813"/>
                    </a:xfrm>
                    <a:prstGeom prst="rect">
                      <a:avLst/>
                    </a:prstGeom>
                  </pic:spPr>
                </pic:pic>
              </a:graphicData>
            </a:graphic>
          </wp:inline>
        </w:drawing>
      </w:r>
    </w:p>
    <w:p w14:paraId="19F7F464" w14:textId="17E09531" w:rsidR="00A252E6" w:rsidRDefault="005F1730" w:rsidP="005F1730">
      <w:pPr>
        <w:rPr>
          <w:rFonts w:eastAsia="Times New Roman" w:cstheme="minorHAnsi"/>
          <w:lang w:eastAsia="de-DE"/>
        </w:rPr>
      </w:pPr>
      <w:r>
        <w:rPr>
          <w:rFonts w:eastAsia="Times New Roman" w:cstheme="minorHAnsi"/>
          <w:lang w:eastAsia="de-DE"/>
        </w:rPr>
        <w:t xml:space="preserve">The rotor of the </w:t>
      </w:r>
      <w:proofErr w:type="spellStart"/>
      <w:r>
        <w:rPr>
          <w:rFonts w:eastAsia="Times New Roman" w:cstheme="minorHAnsi"/>
          <w:lang w:eastAsia="de-DE"/>
        </w:rPr>
        <w:t>SynRM</w:t>
      </w:r>
      <w:proofErr w:type="spellEnd"/>
      <w:r>
        <w:rPr>
          <w:rFonts w:eastAsia="Times New Roman" w:cstheme="minorHAnsi"/>
          <w:lang w:eastAsia="de-DE"/>
        </w:rPr>
        <w:t xml:space="preserve"> has the so-called “Flux barrier rotor design”.  The rotor is composed of</w:t>
      </w:r>
      <w:r w:rsidRPr="00FD59CE">
        <w:rPr>
          <w:rFonts w:eastAsia="Times New Roman" w:cstheme="minorHAnsi"/>
          <w:lang w:eastAsia="de-DE"/>
        </w:rPr>
        <w:t xml:space="preserve"> ferromagnetic </w:t>
      </w:r>
      <w:r>
        <w:rPr>
          <w:rFonts w:eastAsia="Times New Roman" w:cstheme="minorHAnsi"/>
          <w:lang w:eastAsia="de-DE"/>
        </w:rPr>
        <w:t>material such as iron. Certain shape of gaps is carved out its core, which forms the so-called “Flux-barrier” when filled with air. Depends on the position of the air gaps on the rotor, d- and q-axis can be defined. The reluctance of the q axis is greater than that of the d-axis due to the low permeability of the air.  This also means that the flux linkage on the d-axis is much greater of that on the q-axis</w:t>
      </w:r>
      <w:r w:rsidR="00380669">
        <w:rPr>
          <w:rFonts w:eastAsia="Times New Roman" w:cstheme="minorHAnsi"/>
          <w:lang w:eastAsia="de-DE"/>
        </w:rPr>
        <w:t xml:space="preserve"> when </w:t>
      </w:r>
      <w:r w:rsidR="00380669">
        <w:rPr>
          <w:rFonts w:eastAsia="Times New Roman" w:cstheme="minorHAnsi"/>
          <w:lang w:eastAsia="de-DE"/>
        </w:rPr>
        <w:t>magnetic field</w:t>
      </w:r>
      <w:r w:rsidR="00380669">
        <w:rPr>
          <w:rFonts w:eastAsia="Times New Roman" w:cstheme="minorHAnsi"/>
          <w:lang w:eastAsia="de-DE"/>
        </w:rPr>
        <w:t xml:space="preserve"> is </w:t>
      </w:r>
      <w:r w:rsidR="00380669">
        <w:rPr>
          <w:rFonts w:eastAsia="Times New Roman" w:cstheme="minorHAnsi"/>
          <w:lang w:eastAsia="de-DE"/>
        </w:rPr>
        <w:t>applied</w:t>
      </w:r>
      <w:r w:rsidR="00380669">
        <w:rPr>
          <w:rFonts w:eastAsia="Times New Roman" w:cstheme="minorHAnsi"/>
          <w:lang w:eastAsia="de-DE"/>
        </w:rPr>
        <w:t xml:space="preserve">. </w:t>
      </w:r>
    </w:p>
    <w:p w14:paraId="2430001B" w14:textId="30C60656" w:rsidR="00412EAC" w:rsidRDefault="00380669" w:rsidP="005F1730">
      <w:pPr>
        <w:rPr>
          <w:rFonts w:eastAsia="Times New Roman" w:cstheme="minorHAnsi"/>
          <w:lang w:eastAsia="de-DE"/>
        </w:rPr>
      </w:pPr>
      <w:r>
        <w:rPr>
          <w:rFonts w:eastAsia="Times New Roman" w:cstheme="minorHAnsi"/>
          <w:lang w:eastAsia="de-DE"/>
        </w:rPr>
        <w:t xml:space="preserve">The </w:t>
      </w:r>
      <w:proofErr w:type="spellStart"/>
      <w:r>
        <w:rPr>
          <w:rFonts w:eastAsia="Times New Roman" w:cstheme="minorHAnsi"/>
          <w:lang w:eastAsia="de-DE"/>
        </w:rPr>
        <w:t>SynRM</w:t>
      </w:r>
      <w:proofErr w:type="spellEnd"/>
      <w:r>
        <w:rPr>
          <w:rFonts w:eastAsia="Times New Roman" w:cstheme="minorHAnsi"/>
          <w:lang w:eastAsia="de-DE"/>
        </w:rPr>
        <w:t xml:space="preserve"> produce Torque based on </w:t>
      </w:r>
      <w:r w:rsidRPr="00380669">
        <w:rPr>
          <w:rFonts w:eastAsia="Times New Roman" w:cstheme="minorHAnsi"/>
          <w:lang w:eastAsia="de-DE"/>
        </w:rPr>
        <w:t>magnetic reluctance.</w:t>
      </w:r>
      <w:r>
        <w:rPr>
          <w:rFonts w:eastAsia="Times New Roman" w:cstheme="minorHAnsi"/>
          <w:lang w:eastAsia="de-DE"/>
        </w:rPr>
        <w:t xml:space="preserve"> Magnetic Reluctance is </w:t>
      </w:r>
      <w:r w:rsidRPr="00380669">
        <w:rPr>
          <w:rFonts w:eastAsia="Times New Roman" w:cstheme="minorHAnsi"/>
          <w:lang w:eastAsia="de-DE"/>
        </w:rPr>
        <w:t xml:space="preserve">equivalent to </w:t>
      </w:r>
      <w:r>
        <w:rPr>
          <w:rFonts w:eastAsia="Times New Roman" w:cstheme="minorHAnsi"/>
          <w:lang w:eastAsia="de-DE"/>
        </w:rPr>
        <w:t xml:space="preserve">electric </w:t>
      </w:r>
      <w:r w:rsidRPr="00380669">
        <w:rPr>
          <w:rFonts w:eastAsia="Times New Roman" w:cstheme="minorHAnsi"/>
          <w:lang w:eastAsia="de-DE"/>
        </w:rPr>
        <w:t>resistance in the magnetic field</w:t>
      </w:r>
      <w:r>
        <w:rPr>
          <w:rFonts w:eastAsia="Times New Roman" w:cstheme="minorHAnsi"/>
          <w:lang w:eastAsia="de-DE"/>
        </w:rPr>
        <w:t xml:space="preserve">. As the current always flow through the path of least resistance, magnetic flux also </w:t>
      </w:r>
      <w:r w:rsidRPr="00380669">
        <w:rPr>
          <w:rFonts w:eastAsia="Times New Roman" w:cstheme="minorHAnsi"/>
          <w:lang w:eastAsia="de-DE"/>
        </w:rPr>
        <w:t>flows</w:t>
      </w:r>
      <w:r w:rsidRPr="00380669">
        <w:rPr>
          <w:rFonts w:eastAsia="Times New Roman" w:cstheme="minorHAnsi"/>
          <w:lang w:eastAsia="de-DE"/>
        </w:rPr>
        <w:t xml:space="preserve"> in the least reluctance path.</w:t>
      </w:r>
      <w:r>
        <w:rPr>
          <w:rFonts w:eastAsia="Times New Roman" w:cstheme="minorHAnsi"/>
          <w:lang w:eastAsia="de-DE"/>
        </w:rPr>
        <w:t xml:space="preserve"> </w:t>
      </w:r>
      <w:r w:rsidR="00412EAC">
        <w:rPr>
          <w:rFonts w:eastAsia="Times New Roman" w:cstheme="minorHAnsi"/>
          <w:lang w:eastAsia="de-DE"/>
        </w:rPr>
        <w:t xml:space="preserve"> Due to the different reluctance value in the d- and q-axis, w</w:t>
      </w:r>
      <w:r w:rsidR="00A252E6">
        <w:rPr>
          <w:rFonts w:eastAsia="Times New Roman" w:cstheme="minorHAnsi"/>
          <w:lang w:eastAsia="de-DE"/>
        </w:rPr>
        <w:t xml:space="preserve">hen rotating magnetic field </w:t>
      </w:r>
      <w:r>
        <w:rPr>
          <w:rFonts w:eastAsia="Times New Roman" w:cstheme="minorHAnsi"/>
          <w:lang w:eastAsia="de-DE"/>
        </w:rPr>
        <w:t>is</w:t>
      </w:r>
      <w:r w:rsidR="00A252E6">
        <w:rPr>
          <w:rFonts w:eastAsia="Times New Roman" w:cstheme="minorHAnsi"/>
          <w:lang w:eastAsia="de-DE"/>
        </w:rPr>
        <w:t xml:space="preserve"> applied, </w:t>
      </w:r>
      <w:r w:rsidR="00412EAC">
        <w:rPr>
          <w:rFonts w:eastAsia="Times New Roman" w:cstheme="minorHAnsi"/>
          <w:lang w:eastAsia="de-DE"/>
        </w:rPr>
        <w:t>magnetic pull is generated and the flux lines always try to pass through d-axis, due to its higher permeability. Thus, Torque is produced on the rotor, and the rotor turns synchronously with the stator field.</w:t>
      </w:r>
    </w:p>
    <w:p w14:paraId="513C4EAF" w14:textId="0D2B956E" w:rsidR="00DB6E48" w:rsidRPr="00E63A55" w:rsidRDefault="00C76DEA" w:rsidP="00DB6E48">
      <w:pPr>
        <w:rPr>
          <w:rFonts w:eastAsia="Times New Roman" w:cstheme="minorHAnsi"/>
          <w:lang w:eastAsia="de-DE"/>
        </w:rPr>
      </w:pPr>
      <w:r>
        <w:rPr>
          <w:rFonts w:eastAsia="Times New Roman" w:cstheme="minorHAnsi"/>
          <w:lang w:eastAsia="de-DE"/>
        </w:rPr>
        <w:t xml:space="preserve"> </w:t>
      </w:r>
    </w:p>
    <w:p w14:paraId="2F545ADD" w14:textId="77777777" w:rsidR="00DB6E48" w:rsidRDefault="00DB6E48" w:rsidP="00DB6E48">
      <w:pPr>
        <w:rPr>
          <w:rFonts w:eastAsia="Times New Roman" w:cstheme="minorHAnsi"/>
          <w:sz w:val="32"/>
          <w:szCs w:val="32"/>
          <w:lang w:eastAsia="de-DE"/>
        </w:rPr>
      </w:pPr>
    </w:p>
    <w:p w14:paraId="7D259C42" w14:textId="1AF7FD7F" w:rsidR="00DB6E48" w:rsidRDefault="00DB6E48" w:rsidP="00DB6E48">
      <w:pPr>
        <w:rPr>
          <w:sz w:val="32"/>
          <w:szCs w:val="32"/>
        </w:rPr>
      </w:pPr>
      <w:r>
        <w:rPr>
          <w:sz w:val="32"/>
          <w:szCs w:val="32"/>
        </w:rPr>
        <w:t>2.2 Coordinate Systems and Coordinate Transformation</w:t>
      </w:r>
    </w:p>
    <w:p w14:paraId="36C4A703" w14:textId="3147E892" w:rsidR="0036545A" w:rsidRPr="0036545A" w:rsidRDefault="0036545A" w:rsidP="00DB6E48"/>
    <w:p w14:paraId="4DACCAC3" w14:textId="110F1A4E" w:rsidR="0036545A" w:rsidRPr="007765F4" w:rsidRDefault="009A2975" w:rsidP="009A2975">
      <w:pPr>
        <w:rPr>
          <w:color w:val="FF0000"/>
        </w:rPr>
      </w:pPr>
      <w:r>
        <w:t>In a symmetric three-phase system</w:t>
      </w:r>
      <w:r w:rsidR="001C5F89">
        <w:t xml:space="preserve"> such</w:t>
      </w:r>
      <w:r>
        <w:t xml:space="preserve"> as the stator of a </w:t>
      </w:r>
      <w:proofErr w:type="spellStart"/>
      <w:r>
        <w:t>SynRm</w:t>
      </w:r>
      <w:proofErr w:type="spellEnd"/>
      <w:r>
        <w:t xml:space="preserve">, the </w:t>
      </w:r>
      <w:r w:rsidR="001C5F89">
        <w:t>electrical variables</w:t>
      </w:r>
      <w:r>
        <w:t xml:space="preserve"> </w:t>
      </w:r>
      <w:r w:rsidR="0036545A">
        <w:t>can be described within the coordination system composed by</w:t>
      </w:r>
      <w:r w:rsidR="001C5F89">
        <w:t xml:space="preserve"> </w:t>
      </w:r>
      <w:proofErr w:type="spellStart"/>
      <w:proofErr w:type="gramStart"/>
      <w:r w:rsidR="0036545A">
        <w:t>a,b</w:t>
      </w:r>
      <w:proofErr w:type="spellEnd"/>
      <w:proofErr w:type="gramEnd"/>
      <w:r w:rsidR="0036545A">
        <w:t xml:space="preserve"> and c </w:t>
      </w:r>
      <w:r w:rsidR="007765F4">
        <w:t>axes</w:t>
      </w:r>
      <w:r w:rsidR="0036545A">
        <w:t>.</w:t>
      </w:r>
      <w:r w:rsidR="001C5F89">
        <w:t xml:space="preserve"> </w:t>
      </w:r>
      <w:r w:rsidR="0036545A">
        <w:t xml:space="preserve"> </w:t>
      </w:r>
      <w:r w:rsidR="001C5F89">
        <w:t xml:space="preserve">The three </w:t>
      </w:r>
      <w:r w:rsidR="007765F4">
        <w:t xml:space="preserve">axes are </w:t>
      </w:r>
      <w:r w:rsidR="001C5F89">
        <w:t>fixed to the stator and have a ph</w:t>
      </w:r>
      <w:r w:rsidR="007765F4">
        <w:t>a</w:t>
      </w:r>
      <w:r w:rsidR="001C5F89">
        <w:t xml:space="preserve">se shift of 120 degree to each other. </w:t>
      </w:r>
      <w:r w:rsidR="007765F4">
        <w:t xml:space="preserve"> For a three-phase system with frequency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oMath>
      <w:r w:rsidR="00A37375">
        <w:rPr>
          <w:rFonts w:eastAsiaTheme="minorEastAsia"/>
        </w:rPr>
        <w:t xml:space="preserve">, </w:t>
      </w:r>
      <w:r w:rsidR="007765F4">
        <w:rPr>
          <w:rFonts w:eastAsiaTheme="minorEastAsia"/>
        </w:rPr>
        <w:t xml:space="preserve"> </w:t>
      </w:r>
      <w:r w:rsidR="001C5F89">
        <w:t xml:space="preserve">the stator current </w:t>
      </w:r>
      <w:r w:rsidR="007765F4">
        <w:t>can be described in</w:t>
      </w:r>
      <w:r w:rsidR="001C5F89">
        <w:t xml:space="preserve"> </w:t>
      </w:r>
      <w:proofErr w:type="gramStart"/>
      <w:r w:rsidR="001C5F89" w:rsidRPr="007765F4">
        <w:rPr>
          <w:color w:val="FF0000"/>
        </w:rPr>
        <w:t>eq ?</w:t>
      </w:r>
      <w:proofErr w:type="gramEnd"/>
    </w:p>
    <w:p w14:paraId="72278588" w14:textId="713AB767" w:rsidR="009A2975" w:rsidRDefault="009A2975" w:rsidP="00DB6E48"/>
    <w:p w14:paraId="749AD424" w14:textId="1C20EC9F" w:rsidR="009A2975" w:rsidRPr="009A2975" w:rsidRDefault="00E63A55" w:rsidP="00DB6E48">
      <w:pP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m:t>
                  </m:r>
                </m:e>
              </m:d>
            </m:e>
          </m:func>
        </m:oMath>
      </m:oMathPara>
    </w:p>
    <w:p w14:paraId="500F6BC0" w14:textId="0CDB4712" w:rsidR="009A2975" w:rsidRPr="009A2975" w:rsidRDefault="00E63A55" w:rsidP="009A2975">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 </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t+φ-2π/3)</m:t>
          </m:r>
        </m:oMath>
      </m:oMathPara>
    </w:p>
    <w:p w14:paraId="51BFEFBF" w14:textId="2C1A66BE" w:rsidR="009A2975" w:rsidRPr="009A2975" w:rsidRDefault="00E63A55" w:rsidP="009A2975">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eastAsiaTheme="minorEastAsia" w:hAnsi="Cambria Math"/>
            </w:rPr>
            <m:t xml:space="preserve"> . </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el</m:t>
              </m:r>
            </m:sub>
          </m:sSub>
          <m:r>
            <w:rPr>
              <w:rFonts w:ascii="Cambria Math" w:eastAsiaTheme="minorEastAsia" w:hAnsi="Cambria Math"/>
            </w:rPr>
            <m:t>t+φ+2π/3)</m:t>
          </m:r>
        </m:oMath>
      </m:oMathPara>
    </w:p>
    <w:p w14:paraId="75E0F264" w14:textId="77777777" w:rsidR="009A2975" w:rsidRPr="009A2975" w:rsidRDefault="009A2975" w:rsidP="00DB6E48">
      <w:pPr>
        <w:rPr>
          <w:rFonts w:eastAsiaTheme="minorEastAsia"/>
        </w:rPr>
      </w:pPr>
    </w:p>
    <w:p w14:paraId="3F4358F4" w14:textId="063EAAB7" w:rsidR="001C5F89" w:rsidRPr="001C5F89" w:rsidRDefault="00A37375" w:rsidP="00DB6E48">
      <w:r>
        <w:t>We</w:t>
      </w:r>
      <w:r w:rsidR="001C5F89">
        <w:t xml:space="preserve"> </w:t>
      </w:r>
      <w:r w:rsidR="00DB02A3">
        <w:t xml:space="preserve">assume </w:t>
      </w:r>
      <w:r w:rsidR="001C5F89">
        <w:t xml:space="preserve">that the system is perfectly symmetric and </w:t>
      </w:r>
    </w:p>
    <w:p w14:paraId="08ABF9A9" w14:textId="7BA6BD2D" w:rsidR="0036545A" w:rsidRDefault="00E63A55" w:rsidP="00DB6E48">
      <w:pPr>
        <w:rPr>
          <w:sz w:val="32"/>
          <w:szCs w:val="32"/>
        </w:rPr>
      </w:pPr>
      <m:oMathPara>
        <m:oMath>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eastAsiaTheme="minorEastAsia" w:hAnsi="Cambria Math" w:cs="CMMI12"/>
              <w:sz w:val="24"/>
              <w:szCs w:val="24"/>
            </w:rPr>
            <m:t>+</m:t>
          </m:r>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eastAsiaTheme="minorEastAsia" w:hAnsi="Cambria Math" w:cs="CMMI12"/>
              <w:sz w:val="24"/>
              <w:szCs w:val="24"/>
            </w:rPr>
            <m:t>+</m:t>
          </m:r>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hAnsi="Cambria Math"/>
            </w:rPr>
            <m:t>=0</m:t>
          </m:r>
        </m:oMath>
      </m:oMathPara>
    </w:p>
    <w:p w14:paraId="284DFC3D" w14:textId="52D27FF5" w:rsidR="0036545A" w:rsidRDefault="0036545A" w:rsidP="00DB6E48">
      <w:pPr>
        <w:rPr>
          <w:sz w:val="32"/>
          <w:szCs w:val="32"/>
        </w:rPr>
      </w:pPr>
    </w:p>
    <w:p w14:paraId="061020DB" w14:textId="06829564" w:rsidR="00A37375" w:rsidRDefault="00A37375" w:rsidP="00DB6E48">
      <w:r w:rsidRPr="00A37375">
        <w:t xml:space="preserve">For </w:t>
      </w:r>
      <w:r>
        <w:t xml:space="preserve">the sake of </w:t>
      </w:r>
      <w:r w:rsidR="00913D8D">
        <w:t>simplified</w:t>
      </w:r>
      <w:r>
        <w:t xml:space="preserve"> calculation and better description of the electric variables of the system, the current space vector is typically described in the rotor-fixed coordination system characterized with the </w:t>
      </w:r>
      <w:proofErr w:type="spellStart"/>
      <w:proofErr w:type="gramStart"/>
      <w:r>
        <w:t>d,q</w:t>
      </w:r>
      <w:proofErr w:type="spellEnd"/>
      <w:proofErr w:type="gramEnd"/>
      <w:r>
        <w:t xml:space="preserve"> axis. This</w:t>
      </w:r>
      <w:r w:rsidR="00E157BD">
        <w:t xml:space="preserve"> conversion is</w:t>
      </w:r>
      <w:r>
        <w:t xml:space="preserve"> carried out </w:t>
      </w:r>
      <w:r w:rsidR="00E157BD">
        <w:t xml:space="preserve">in two steps </w:t>
      </w:r>
      <w:r>
        <w:t xml:space="preserve">with the use of two Transformation. </w:t>
      </w:r>
    </w:p>
    <w:p w14:paraId="49056903" w14:textId="3EF3E45A" w:rsidR="00A2094F" w:rsidRDefault="00501BE7" w:rsidP="00A2094F">
      <w:pPr>
        <w:jc w:val="center"/>
      </w:pPr>
      <w:r w:rsidRPr="00501BE7">
        <w:rPr>
          <w:noProof/>
        </w:rPr>
        <w:drawing>
          <wp:inline distT="0" distB="0" distL="0" distR="0" wp14:anchorId="2D8C2A63" wp14:editId="1CBEC4FD">
            <wp:extent cx="3506526" cy="294954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7514" cy="2950379"/>
                    </a:xfrm>
                    <a:prstGeom prst="rect">
                      <a:avLst/>
                    </a:prstGeom>
                  </pic:spPr>
                </pic:pic>
              </a:graphicData>
            </a:graphic>
          </wp:inline>
        </w:drawing>
      </w:r>
    </w:p>
    <w:p w14:paraId="1D5CAA4F" w14:textId="7C3CF163" w:rsidR="00E157BD" w:rsidRPr="00DB02A3" w:rsidRDefault="00A37375" w:rsidP="00DB6E48">
      <w:r>
        <w:t>We first transform the current value</w:t>
      </w:r>
      <w:r>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1a</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1b</m:t>
            </m:r>
          </m:sub>
        </m:sSub>
      </m:oMath>
      <w:r>
        <w:rPr>
          <w:rFonts w:eastAsiaTheme="minorEastAsia"/>
        </w:rPr>
        <w:t xml:space="preserve">and </w:t>
      </w:r>
      <m:oMath>
        <m:sSub>
          <m:sSubPr>
            <m:ctrlPr>
              <w:rPr>
                <w:rFonts w:ascii="Cambria Math" w:hAnsi="Cambria Math"/>
                <w:i/>
              </w:rPr>
            </m:ctrlPr>
          </m:sSubPr>
          <m:e>
            <m:r>
              <w:rPr>
                <w:rFonts w:ascii="Cambria Math" w:hAnsi="Cambria Math"/>
              </w:rPr>
              <m:t>i</m:t>
            </m:r>
          </m:e>
          <m:sub>
            <m:r>
              <w:rPr>
                <w:rFonts w:ascii="Cambria Math" w:hAnsi="Cambria Math"/>
              </w:rPr>
              <m:t>1c</m:t>
            </m:r>
          </m:sub>
        </m:sSub>
      </m:oMath>
      <w:r>
        <w:rPr>
          <w:rFonts w:eastAsiaTheme="minorEastAsia"/>
        </w:rPr>
        <w:t xml:space="preserve"> into the stator</w:t>
      </w:r>
      <w:r w:rsidR="00F95FAF">
        <w:rPr>
          <w:rFonts w:eastAsiaTheme="minorEastAsia"/>
        </w:rPr>
        <w:t>-</w:t>
      </w:r>
      <w:r>
        <w:rPr>
          <w:rFonts w:eastAsiaTheme="minorEastAsia"/>
        </w:rPr>
        <w:t>fixed</w:t>
      </w:r>
      <w:r w:rsidR="00F95FAF">
        <w:rPr>
          <w:rFonts w:eastAsiaTheme="minorEastAsia"/>
        </w:rPr>
        <w:t xml:space="preserve"> </w:t>
      </w:r>
      <m:oMath>
        <m:r>
          <w:rPr>
            <w:rFonts w:ascii="Cambria Math" w:hAnsi="Cambria Math"/>
          </w:rPr>
          <m:t>α-β</m:t>
        </m:r>
      </m:oMath>
      <w:r w:rsidR="00F95FAF">
        <w:rPr>
          <w:rFonts w:eastAsiaTheme="minorEastAsia"/>
        </w:rPr>
        <w:t xml:space="preserve"> coordinate system with </w:t>
      </w:r>
      <w:r w:rsidR="00F95FAF" w:rsidRPr="00DB02A3">
        <w:rPr>
          <w:rFonts w:eastAsiaTheme="minorEastAsia"/>
        </w:rPr>
        <w:t xml:space="preserve">the use of </w:t>
      </w:r>
      <w:r w:rsidR="00F95FAF" w:rsidRPr="00DB02A3">
        <w:t>Clarke</w:t>
      </w:r>
      <w:r w:rsidR="00DB02A3">
        <w:t xml:space="preserve"> </w:t>
      </w:r>
      <w:r w:rsidR="00F95FAF" w:rsidRPr="00DB02A3">
        <w:t xml:space="preserve">Transformation.  As </w:t>
      </w:r>
      <w:proofErr w:type="gramStart"/>
      <w:r w:rsidR="00F95FAF" w:rsidRPr="00DB02A3">
        <w:rPr>
          <w:color w:val="FF0000"/>
        </w:rPr>
        <w:t>figure ?</w:t>
      </w:r>
      <w:proofErr w:type="gramEnd"/>
      <w:r w:rsidR="00F95FAF" w:rsidRPr="00DB02A3">
        <w:rPr>
          <w:color w:val="FF0000"/>
        </w:rPr>
        <w:t xml:space="preserve"> </w:t>
      </w:r>
      <w:r w:rsidR="00F95FAF" w:rsidRPr="00DB02A3">
        <w:t xml:space="preserve">shows, the </w:t>
      </w:r>
      <m:oMath>
        <m:r>
          <w:rPr>
            <w:rFonts w:ascii="Cambria Math" w:hAnsi="Cambria Math"/>
          </w:rPr>
          <m:t>α</m:t>
        </m:r>
      </m:oMath>
      <w:r w:rsidR="00F95FAF" w:rsidRPr="00DB02A3">
        <w:rPr>
          <w:rFonts w:ascii="Cambria Math" w:hAnsi="Cambria Math"/>
          <w:i/>
        </w:rPr>
        <w:t xml:space="preserve"> </w:t>
      </w:r>
      <w:r w:rsidR="00F95FAF" w:rsidRPr="00DB02A3">
        <w:t>axis</w:t>
      </w:r>
      <w:r w:rsidR="00E157BD" w:rsidRPr="00DB02A3">
        <w:t xml:space="preserve"> correspond to the a axis. The Clarke</w:t>
      </w:r>
      <w:r w:rsidR="00DB02A3">
        <w:t xml:space="preserve"> </w:t>
      </w:r>
      <w:r w:rsidR="00E157BD" w:rsidRPr="00DB02A3">
        <w:t xml:space="preserve">Transformation </w:t>
      </w:r>
      <w:r w:rsidR="00DB02A3" w:rsidRPr="00DB02A3">
        <w:t xml:space="preserve">of the stator current </w:t>
      </w:r>
      <w:r w:rsidR="00E157BD" w:rsidRPr="00DB02A3">
        <w:t>is described in equation</w:t>
      </w:r>
      <w:r w:rsidR="00DB02A3" w:rsidRPr="00DB02A3">
        <w:t xml:space="preserve">? </w:t>
      </w:r>
      <w:r w:rsidR="00E157BD" w:rsidRPr="00DB02A3">
        <w:t xml:space="preserve"> </w:t>
      </w:r>
    </w:p>
    <w:p w14:paraId="7DE8F506" w14:textId="272C3796" w:rsidR="00E157BD" w:rsidRPr="00DB02A3" w:rsidRDefault="00E63A55" w:rsidP="00A2094F">
      <w:pPr>
        <w:jc w:val="center"/>
        <w:rPr>
          <w:rFonts w:ascii="CMMI12" w:eastAsiaTheme="minorEastAsia" w:hAnsi="CMMI12" w:cs="CMMI12"/>
        </w:rP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2</m:t>
            </m:r>
          </m:num>
          <m:den>
            <m:r>
              <w:rPr>
                <w:rFonts w:ascii="Cambria Math" w:eastAsiaTheme="minorEastAsia" w:hAnsi="Cambria Math" w:cs="CMMI12"/>
              </w:rPr>
              <m:t>3</m:t>
            </m:r>
          </m:den>
        </m:f>
        <m:r>
          <w:rPr>
            <w:rFonts w:ascii="Cambria Math" w:eastAsiaTheme="minorEastAsia" w:hAnsi="Cambria Math" w:cs="CMMI12"/>
          </w:rPr>
          <m:t xml:space="preserve"> . [</m:t>
        </m:r>
        <m:sSub>
          <m:sSubPr>
            <m:ctrlPr>
              <w:rPr>
                <w:rFonts w:ascii="Cambria Math" w:hAnsi="Cambria Math"/>
                <w:i/>
              </w:rPr>
            </m:ctrlPr>
          </m:sSubPr>
          <m:e>
            <m:r>
              <w:rPr>
                <w:rFonts w:ascii="Cambria Math" w:hAnsi="Cambria Math"/>
              </w:rPr>
              <m:t>i</m:t>
            </m:r>
          </m:e>
          <m:sub>
            <m:r>
              <w:rPr>
                <w:rFonts w:ascii="Cambria Math" w:hAnsi="Cambria Math"/>
              </w:rPr>
              <m:t>1a</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bar>
          <m:barPr>
            <m:ctrlPr>
              <w:rPr>
                <w:rFonts w:ascii="Cambria Math" w:eastAsiaTheme="minorEastAsia" w:hAnsi="Cambria Math" w:cs="CMMI12"/>
                <w:i/>
              </w:rPr>
            </m:ctrlPr>
          </m:barPr>
          <m:e>
            <m:r>
              <w:rPr>
                <w:rFonts w:ascii="Cambria Math" w:eastAsiaTheme="minorEastAsia" w:hAnsi="Cambria Math" w:cs="CMMI12"/>
              </w:rPr>
              <m:t>a</m:t>
            </m:r>
          </m:e>
        </m:bar>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1b</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sSup>
          <m:sSupPr>
            <m:ctrlPr>
              <w:rPr>
                <w:rFonts w:ascii="Cambria Math" w:eastAsiaTheme="minorEastAsia" w:hAnsi="Cambria Math" w:cs="CMMI12"/>
                <w:i/>
              </w:rPr>
            </m:ctrlPr>
          </m:sSupPr>
          <m:e>
            <m:bar>
              <m:barPr>
                <m:ctrlPr>
                  <w:rPr>
                    <w:rFonts w:ascii="Cambria Math" w:eastAsiaTheme="minorEastAsia" w:hAnsi="Cambria Math" w:cs="CMMI12"/>
                    <w:i/>
                  </w:rPr>
                </m:ctrlPr>
              </m:barPr>
              <m:e>
                <m:r>
                  <w:rPr>
                    <w:rFonts w:ascii="Cambria Math" w:eastAsiaTheme="minorEastAsia" w:hAnsi="Cambria Math" w:cs="CMMI12"/>
                  </w:rPr>
                  <m:t>a</m:t>
                </m:r>
              </m:e>
            </m:bar>
          </m:e>
          <m:sup>
            <m:r>
              <w:rPr>
                <w:rFonts w:ascii="Cambria Math" w:eastAsiaTheme="minorEastAsia" w:hAnsi="Cambria Math" w:cs="CMMI12"/>
              </w:rPr>
              <m:t>2</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1c</m:t>
            </m:r>
          </m:sub>
        </m:sSub>
        <m:d>
          <m:dPr>
            <m:ctrlPr>
              <w:rPr>
                <w:rFonts w:ascii="Cambria Math" w:hAnsi="Cambria Math"/>
                <w:i/>
              </w:rPr>
            </m:ctrlPr>
          </m:dPr>
          <m:e>
            <m:r>
              <w:rPr>
                <w:rFonts w:ascii="Cambria Math" w:hAnsi="Cambria Math"/>
              </w:rPr>
              <m:t>t</m:t>
            </m:r>
          </m:e>
        </m:d>
        <m:r>
          <w:rPr>
            <w:rFonts w:ascii="Cambria Math" w:eastAsiaTheme="minorEastAsia" w:hAnsi="Cambria Math" w:cs="CMMI12"/>
          </w:rPr>
          <m:t>]</m:t>
        </m:r>
      </m:oMath>
      <w:r w:rsidR="00E157BD" w:rsidRPr="00DB02A3">
        <w:rPr>
          <w:rFonts w:ascii="CMMI12" w:eastAsiaTheme="minorEastAsia" w:hAnsi="CMMI12" w:cs="CMMI12"/>
        </w:rPr>
        <w:t xml:space="preserve">, where  </w:t>
      </w:r>
      <m:oMath>
        <m:bar>
          <m:barPr>
            <m:ctrlPr>
              <w:rPr>
                <w:rFonts w:ascii="Cambria Math" w:eastAsiaTheme="minorEastAsia" w:hAnsi="Cambria Math" w:cs="CMMI12"/>
                <w:i/>
              </w:rPr>
            </m:ctrlPr>
          </m:barPr>
          <m:e>
            <m:r>
              <w:rPr>
                <w:rFonts w:ascii="Cambria Math" w:eastAsiaTheme="minorEastAsia" w:hAnsi="Cambria Math" w:cs="CMMI12"/>
              </w:rPr>
              <m:t>a</m:t>
            </m:r>
          </m:e>
        </m:bar>
        <m:r>
          <w:rPr>
            <w:rFonts w:ascii="Cambria Math" w:eastAsiaTheme="minorEastAsia" w:hAnsi="Cambria Math" w:cs="CMMI12"/>
          </w:rPr>
          <m:t>=</m:t>
        </m:r>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f>
              <m:fPr>
                <m:ctrlPr>
                  <w:rPr>
                    <w:rFonts w:ascii="Cambria Math" w:eastAsiaTheme="minorEastAsia" w:hAnsi="Cambria Math" w:cs="CMMI12"/>
                    <w:i/>
                  </w:rPr>
                </m:ctrlPr>
              </m:fPr>
              <m:num>
                <m:r>
                  <w:rPr>
                    <w:rFonts w:ascii="Cambria Math" w:eastAsiaTheme="minorEastAsia" w:hAnsi="Cambria Math" w:cs="CMMI12"/>
                  </w:rPr>
                  <m:t>2π</m:t>
                </m:r>
              </m:num>
              <m:den>
                <m:r>
                  <w:rPr>
                    <w:rFonts w:ascii="Cambria Math" w:eastAsiaTheme="minorEastAsia" w:hAnsi="Cambria Math" w:cs="CMMI12"/>
                  </w:rPr>
                  <m:t>3</m:t>
                </m:r>
              </m:den>
            </m:f>
          </m:sup>
        </m:sSup>
      </m:oMath>
    </w:p>
    <w:p w14:paraId="45E50476" w14:textId="37ADD5C5" w:rsidR="00E157BD" w:rsidRDefault="00DB02A3" w:rsidP="00DB6E48">
      <w:r w:rsidRPr="00DB02A3">
        <w:lastRenderedPageBreak/>
        <w:t xml:space="preserve">The </w:t>
      </w:r>
      <w:r>
        <w:rPr>
          <w:rFonts w:ascii="F17" w:hAnsi="F17" w:cs="F17"/>
        </w:rPr>
        <w:t>s</w:t>
      </w:r>
      <w:r w:rsidRPr="00DB02A3">
        <w:rPr>
          <w:rFonts w:ascii="F17" w:hAnsi="F17" w:cs="F17"/>
        </w:rPr>
        <w:t xml:space="preserve">uperscript </w:t>
      </w:r>
      <w:r>
        <w:rPr>
          <w:rFonts w:ascii="F17" w:hAnsi="F17" w:cs="F17"/>
        </w:rPr>
        <w:t>“</w:t>
      </w:r>
      <w:r w:rsidRPr="00DB02A3">
        <w:rPr>
          <w:rFonts w:ascii="F17" w:hAnsi="F17" w:cs="F17"/>
        </w:rPr>
        <w:t>S</w:t>
      </w:r>
      <w:r>
        <w:rPr>
          <w:rFonts w:ascii="F17" w:hAnsi="F17" w:cs="F17"/>
        </w:rPr>
        <w:t>”</w:t>
      </w:r>
      <w:r w:rsidRPr="00DB02A3">
        <w:rPr>
          <w:rFonts w:ascii="F17" w:hAnsi="F17" w:cs="F17"/>
        </w:rPr>
        <w:t xml:space="preserve"> indicates that the </w:t>
      </w:r>
      <w:r>
        <w:rPr>
          <w:rFonts w:ascii="F17" w:hAnsi="F17" w:cs="F17"/>
        </w:rPr>
        <w:t xml:space="preserve">coordination of the </w:t>
      </w:r>
      <w:r w:rsidRPr="00DB02A3">
        <w:rPr>
          <w:rFonts w:ascii="F17" w:hAnsi="F17" w:cs="F17"/>
        </w:rPr>
        <w:t xml:space="preserve">current is fixed to the stator. </w:t>
      </w:r>
      <w:r w:rsidRPr="00DB02A3">
        <w:t>The transformation reduces the three-phase variable</w:t>
      </w:r>
      <w:r>
        <w:t xml:space="preserve"> into two variables </w:t>
      </w:r>
      <m:oMath>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β</m:t>
            </m:r>
          </m:sub>
        </m:sSub>
        <m:r>
          <w:rPr>
            <w:rFonts w:ascii="Cambria Math" w:hAnsi="Cambria Math"/>
          </w:rPr>
          <m:t xml:space="preserve"> </m:t>
        </m:r>
      </m:oMath>
      <w:r>
        <w:t xml:space="preserve"> that are defined in </w:t>
      </w:r>
      <m:oMath>
        <m:r>
          <w:rPr>
            <w:rFonts w:ascii="Cambria Math" w:hAnsi="Cambria Math"/>
          </w:rPr>
          <m:t>α-β</m:t>
        </m:r>
      </m:oMath>
      <w:r>
        <w:rPr>
          <w:rFonts w:eastAsiaTheme="minorEastAsia"/>
        </w:rPr>
        <w:t xml:space="preserve"> coordinate system.</w:t>
      </w:r>
    </w:p>
    <w:p w14:paraId="151C82AD" w14:textId="382D0A48" w:rsidR="00882730" w:rsidRDefault="00E63A55" w:rsidP="00DB6E48">
      <w:pPr>
        <w:rPr>
          <w:rFonts w:eastAsiaTheme="minorEastAsia"/>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α</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β</m:t>
              </m:r>
            </m:sub>
          </m:sSub>
        </m:oMath>
      </m:oMathPara>
    </w:p>
    <w:p w14:paraId="2A8B4B89" w14:textId="3DA24421" w:rsidR="00DB02A3" w:rsidRPr="00DB02A3" w:rsidRDefault="00E63A55" w:rsidP="00DB6E48">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r>
            <m:rPr>
              <m:sty m:val="p"/>
            </m:rPr>
            <w:rPr>
              <w:rFonts w:ascii="Cambria Math" w:hAnsi="Cambria Math"/>
            </w:rPr>
            <m:t>=</m:t>
          </m:r>
          <m:acc>
            <m:accPr>
              <m:ctrlPr>
                <w:rPr>
                  <w:rFonts w:ascii="Cambria Math" w:hAnsi="Cambria Math" w:cs="CMMI12"/>
                  <w:i/>
                  <w:sz w:val="24"/>
                  <w:szCs w:val="24"/>
                </w:rPr>
              </m:ctrlPr>
            </m:accPr>
            <m:e>
              <m:sSub>
                <m:sSubPr>
                  <m:ctrlPr>
                    <w:rPr>
                      <w:rFonts w:ascii="Cambria Math" w:hAnsi="Cambria Math" w:cs="CMMI12"/>
                      <w:i/>
                      <w:sz w:val="24"/>
                      <w:szCs w:val="24"/>
                    </w:rPr>
                  </m:ctrlPr>
                </m:sSubPr>
                <m:e>
                  <m:r>
                    <w:rPr>
                      <w:rFonts w:ascii="Cambria Math" w:hAnsi="Cambria Math" w:cs="CMMI12"/>
                      <w:sz w:val="24"/>
                      <w:szCs w:val="24"/>
                    </w:rPr>
                    <m:t>i</m:t>
                  </m:r>
                </m:e>
                <m:sub>
                  <m:r>
                    <w:rPr>
                      <w:rFonts w:ascii="Cambria Math" w:hAnsi="Cambria Math" w:cs="CMMI12"/>
                      <w:sz w:val="24"/>
                      <w:szCs w:val="24"/>
                    </w:rPr>
                    <m:t>s</m:t>
                  </m:r>
                </m:sub>
              </m:sSub>
            </m:e>
          </m:acc>
          <m:r>
            <w:rPr>
              <w:rFonts w:ascii="Cambria Math" w:hAnsi="Cambria Math" w:cs="CMMI12"/>
              <w:sz w:val="24"/>
              <w:szCs w:val="24"/>
            </w:rPr>
            <m:t>.</m:t>
          </m:r>
          <m:func>
            <m:funcPr>
              <m:ctrlPr>
                <w:rPr>
                  <w:rFonts w:ascii="Cambria Math" w:hAnsi="Cambria Math" w:cs="CMMI12"/>
                  <w:i/>
                  <w:sz w:val="24"/>
                  <w:szCs w:val="24"/>
                </w:rPr>
              </m:ctrlPr>
            </m:funcPr>
            <m:fName>
              <m:r>
                <m:rPr>
                  <m:sty m:val="p"/>
                </m:rPr>
                <w:rPr>
                  <w:rFonts w:ascii="Cambria Math" w:hAnsi="Cambria Math" w:cs="CMMI12"/>
                  <w:sz w:val="24"/>
                  <w:szCs w:val="24"/>
                </w:rPr>
                <m:t>cos</m:t>
              </m:r>
            </m:fName>
            <m:e>
              <m:d>
                <m:dPr>
                  <m:ctrlPr>
                    <w:rPr>
                      <w:rFonts w:ascii="Cambria Math" w:hAnsi="Cambria Math" w:cs="CMMI12"/>
                      <w:i/>
                      <w:sz w:val="24"/>
                      <w:szCs w:val="24"/>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oMath>
      </m:oMathPara>
    </w:p>
    <w:p w14:paraId="78958772" w14:textId="6BCC5FD8" w:rsidR="00DB02A3" w:rsidRDefault="00DB02A3" w:rsidP="00DB6E48">
      <m:oMathPara>
        <m:oMath>
          <m:r>
            <m:rPr>
              <m:sty m:val="p"/>
            </m:rP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β</m:t>
              </m:r>
            </m:sub>
          </m:sSub>
          <m:r>
            <w:rPr>
              <w:rFonts w:ascii="Cambria Math" w:hAnsi="Cambria Math"/>
            </w:rPr>
            <m:t>=</m:t>
          </m:r>
          <m:acc>
            <m:accPr>
              <m:ctrlPr>
                <w:rPr>
                  <w:rFonts w:ascii="Cambria Math" w:hAnsi="Cambria Math" w:cs="CMMI12"/>
                  <w:i/>
                  <w:sz w:val="24"/>
                  <w:szCs w:val="24"/>
                </w:rPr>
              </m:ctrlPr>
            </m:accPr>
            <m:e>
              <m:sSub>
                <m:sSubPr>
                  <m:ctrlPr>
                    <w:rPr>
                      <w:rFonts w:ascii="Cambria Math" w:hAnsi="Cambria Math" w:cs="CMMI12"/>
                      <w:i/>
                      <w:sz w:val="24"/>
                      <w:szCs w:val="24"/>
                    </w:rPr>
                  </m:ctrlPr>
                </m:sSubPr>
                <m:e>
                  <m:r>
                    <w:rPr>
                      <w:rFonts w:ascii="Cambria Math" w:hAnsi="Cambria Math" w:cs="CMMI12"/>
                      <w:sz w:val="24"/>
                      <w:szCs w:val="24"/>
                    </w:rPr>
                    <m:t>i</m:t>
                  </m:r>
                </m:e>
                <m:sub>
                  <m:r>
                    <w:rPr>
                      <w:rFonts w:ascii="Cambria Math" w:hAnsi="Cambria Math" w:cs="CMMI12"/>
                      <w:sz w:val="24"/>
                      <w:szCs w:val="24"/>
                    </w:rPr>
                    <m:t>s</m:t>
                  </m:r>
                </m:sub>
              </m:sSub>
            </m:e>
          </m:acc>
          <m:r>
            <w:rPr>
              <w:rFonts w:ascii="Cambria Math" w:hAnsi="Cambria Math" w:cs="CMMI12"/>
              <w:sz w:val="24"/>
              <w:szCs w:val="24"/>
            </w:rPr>
            <m:t>.</m:t>
          </m:r>
          <m:func>
            <m:funcPr>
              <m:ctrlPr>
                <w:rPr>
                  <w:rFonts w:ascii="Cambria Math" w:hAnsi="Cambria Math" w:cs="CMMI12"/>
                  <w:i/>
                  <w:sz w:val="24"/>
                  <w:szCs w:val="24"/>
                </w:rPr>
              </m:ctrlPr>
            </m:funcPr>
            <m:fName>
              <m:r>
                <m:rPr>
                  <m:sty m:val="p"/>
                </m:rPr>
                <w:rPr>
                  <w:rFonts w:ascii="Cambria Math" w:hAnsi="Cambria Math" w:cs="CMMI12"/>
                  <w:sz w:val="24"/>
                  <w:szCs w:val="24"/>
                </w:rPr>
                <m:t>sin</m:t>
              </m:r>
            </m:fName>
            <m:e>
              <m:d>
                <m:dPr>
                  <m:ctrlPr>
                    <w:rPr>
                      <w:rFonts w:ascii="Cambria Math" w:hAnsi="Cambria Math" w:cs="CMMI12"/>
                      <w:i/>
                      <w:sz w:val="24"/>
                      <w:szCs w:val="24"/>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oMath>
      </m:oMathPara>
    </w:p>
    <w:p w14:paraId="7427F280" w14:textId="41968B2B" w:rsidR="0036545A" w:rsidRDefault="00E157BD" w:rsidP="00DB6E48">
      <w:r>
        <w:t xml:space="preserve"> The </w:t>
      </w:r>
      <w:r w:rsidR="00A2094F">
        <w:t>Matrix</w:t>
      </w:r>
      <w:r>
        <w:t xml:space="preserve"> form of the Clarke-Transformation and reverse Transformation is </w:t>
      </w:r>
      <w:proofErr w:type="spellStart"/>
      <w:r>
        <w:t>showe</w:t>
      </w:r>
      <w:r w:rsidR="00913D8D">
        <w:t>n</w:t>
      </w:r>
      <w:proofErr w:type="spellEnd"/>
      <w:r>
        <w:t xml:space="preserve"> in </w:t>
      </w:r>
      <w:proofErr w:type="gramStart"/>
      <w:r>
        <w:t>eq ?</w:t>
      </w:r>
      <w:proofErr w:type="gramEnd"/>
    </w:p>
    <w:p w14:paraId="37B4E5BF" w14:textId="0EBC2765" w:rsidR="00E157BD" w:rsidRDefault="00E157BD" w:rsidP="00E157BD">
      <w:pPr>
        <w:jc w:val="center"/>
      </w:pPr>
      <w:r w:rsidRPr="00E157BD">
        <w:rPr>
          <w:noProof/>
        </w:rPr>
        <w:drawing>
          <wp:inline distT="0" distB="0" distL="0" distR="0" wp14:anchorId="38F1172A" wp14:editId="0BB7FA07">
            <wp:extent cx="2734533" cy="2149389"/>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8785" cy="2152731"/>
                    </a:xfrm>
                    <a:prstGeom prst="rect">
                      <a:avLst/>
                    </a:prstGeom>
                  </pic:spPr>
                </pic:pic>
              </a:graphicData>
            </a:graphic>
          </wp:inline>
        </w:drawing>
      </w:r>
    </w:p>
    <w:p w14:paraId="12E55F66" w14:textId="04898E12" w:rsidR="00E157BD" w:rsidRDefault="00E157BD" w:rsidP="00E157BD">
      <w:pPr>
        <w:jc w:val="center"/>
      </w:pPr>
    </w:p>
    <w:p w14:paraId="2C1BFCFE" w14:textId="1703C96A" w:rsidR="00E157BD" w:rsidRDefault="00E157BD" w:rsidP="00E157BD">
      <w:r>
        <w:t>In</w:t>
      </w:r>
      <w:r w:rsidR="00DB02A3">
        <w:t xml:space="preserve"> order to transform the </w:t>
      </w:r>
      <w:r w:rsidR="00A2094F">
        <w:t>coordination of the current variable form stator-fixed to rotor-fixed, the</w:t>
      </w:r>
      <w:r w:rsidR="00913D8D">
        <w:t xml:space="preserve"> electrical angle</w:t>
      </w:r>
      <w:r w:rsidR="00A2094F">
        <w:t xml:space="preserve"> of the rotor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r>
          <w:rPr>
            <w:rFonts w:ascii="Cambria Math" w:eastAsiaTheme="minorEastAsia" w:hAnsi="Cambria Math" w:cs="CMMI12"/>
          </w:rPr>
          <m:t xml:space="preserve"> </m:t>
        </m:r>
      </m:oMath>
      <w:r w:rsidR="00A2094F">
        <w:t xml:space="preserve">needs to be considered. Park Transformation, as described in </w:t>
      </w:r>
      <w:proofErr w:type="gramStart"/>
      <w:r w:rsidR="00A2094F">
        <w:t>equation ?</w:t>
      </w:r>
      <w:proofErr w:type="gramEnd"/>
      <w:r w:rsidR="00A2094F">
        <w:t xml:space="preserve">, </w:t>
      </w:r>
      <w:r w:rsidR="00913D8D">
        <w:t xml:space="preserve">transform </w:t>
      </w:r>
      <w:r w:rsidR="00A2094F">
        <w:t xml:space="preserve"> the current </w:t>
      </w:r>
      <m:oMath>
        <m:r>
          <w:rPr>
            <w:rFonts w:ascii="Cambria Math" w:hAnsi="Cambria Math"/>
          </w:rPr>
          <m:t>α-β</m:t>
        </m:r>
      </m:oMath>
      <w:r w:rsidR="00A2094F">
        <w:rPr>
          <w:rFonts w:eastAsiaTheme="minorEastAsia"/>
        </w:rPr>
        <w:t xml:space="preserve"> coordinate system to the </w:t>
      </w:r>
      <m:oMath>
        <m:r>
          <w:rPr>
            <w:rFonts w:ascii="Cambria Math" w:hAnsi="Cambria Math"/>
          </w:rPr>
          <m:t>d-q</m:t>
        </m:r>
      </m:oMath>
      <w:r w:rsidR="00A2094F">
        <w:rPr>
          <w:rFonts w:eastAsiaTheme="minorEastAsia"/>
        </w:rPr>
        <w:t xml:space="preserve"> coordinate system. </w:t>
      </w:r>
    </w:p>
    <w:p w14:paraId="3F82F389" w14:textId="0BE7BB57" w:rsidR="00882730" w:rsidRPr="00882730" w:rsidRDefault="00E63A55" w:rsidP="00882730">
      <w:pPr>
        <w:jc w:val="center"/>
        <w:rPr>
          <w:rFonts w:eastAsiaTheme="minorEastAsia"/>
        </w:rP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oMath>
      <w:r w:rsidR="00A2094F">
        <w:rPr>
          <w:rFonts w:eastAsiaTheme="minorEastAsia"/>
        </w:rPr>
        <w:t xml:space="preserve">= </w:t>
      </w: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oMath>
      <w:r w:rsidR="00A2094F">
        <w:rPr>
          <w:rFonts w:eastAsiaTheme="minorEastAsia"/>
        </w:rPr>
        <w:t xml:space="preserve">. </w:t>
      </w:r>
      <m:oMath>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r>
              <m:rPr>
                <m:sty m:val="p"/>
              </m:rPr>
              <w:rPr>
                <w:rFonts w:ascii="Cambria Math"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sup>
        </m:sSup>
      </m:oMath>
    </w:p>
    <w:p w14:paraId="6810C553" w14:textId="6E3F4894" w:rsidR="00882730" w:rsidRDefault="00DB02A3" w:rsidP="00E157BD">
      <w:pPr>
        <w:rPr>
          <w:rFonts w:ascii="F17" w:hAnsi="F17" w:cs="F17"/>
        </w:rPr>
      </w:pPr>
      <w:r>
        <w:t xml:space="preserve">Again, the </w:t>
      </w:r>
      <w:r>
        <w:rPr>
          <w:rFonts w:ascii="F17" w:hAnsi="F17" w:cs="F17"/>
        </w:rPr>
        <w:t>s</w:t>
      </w:r>
      <w:r w:rsidRPr="00DB02A3">
        <w:rPr>
          <w:rFonts w:ascii="F17" w:hAnsi="F17" w:cs="F17"/>
        </w:rPr>
        <w:t xml:space="preserve">uperscript </w:t>
      </w:r>
      <w:r>
        <w:rPr>
          <w:rFonts w:ascii="F17" w:hAnsi="F17" w:cs="F17"/>
        </w:rPr>
        <w:t>“R” indicates that</w:t>
      </w:r>
      <w:r w:rsidRPr="00DB02A3">
        <w:rPr>
          <w:rFonts w:ascii="F17" w:hAnsi="F17" w:cs="F17"/>
        </w:rPr>
        <w:t xml:space="preserve"> the </w:t>
      </w:r>
      <w:r>
        <w:rPr>
          <w:rFonts w:ascii="F17" w:hAnsi="F17" w:cs="F17"/>
        </w:rPr>
        <w:t xml:space="preserve">coordination of the </w:t>
      </w:r>
      <w:r w:rsidRPr="00DB02A3">
        <w:rPr>
          <w:rFonts w:ascii="F17" w:hAnsi="F17" w:cs="F17"/>
        </w:rPr>
        <w:t xml:space="preserve">current is fixed to the </w:t>
      </w:r>
      <w:r>
        <w:rPr>
          <w:rFonts w:ascii="F17" w:hAnsi="F17" w:cs="F17"/>
        </w:rPr>
        <w:t>rotor.</w:t>
      </w:r>
      <w:r w:rsidR="00882730">
        <w:rPr>
          <w:rFonts w:ascii="F17" w:hAnsi="F17" w:cs="F17"/>
        </w:rPr>
        <w:t xml:space="preserve"> The current space vector in rotor-fixed coordination system is </w:t>
      </w:r>
      <w:proofErr w:type="spellStart"/>
      <w:r w:rsidR="00882730">
        <w:rPr>
          <w:rFonts w:ascii="F17" w:hAnsi="F17" w:cs="F17"/>
        </w:rPr>
        <w:t>compsed</w:t>
      </w:r>
      <w:proofErr w:type="spellEnd"/>
      <w:r w:rsidR="00882730">
        <w:rPr>
          <w:rFonts w:ascii="F17" w:hAnsi="F17" w:cs="F17"/>
        </w:rPr>
        <w:t xml:space="preserve"> of d and q </w:t>
      </w:r>
      <w:proofErr w:type="spellStart"/>
      <w:r w:rsidR="00882730">
        <w:rPr>
          <w:rFonts w:ascii="F17" w:hAnsi="F17" w:cs="F17"/>
        </w:rPr>
        <w:t>commpnent</w:t>
      </w:r>
      <w:proofErr w:type="spellEnd"/>
      <w:r w:rsidR="00882730">
        <w:rPr>
          <w:rFonts w:ascii="F17" w:hAnsi="F17" w:cs="F17"/>
        </w:rPr>
        <w:t>, as described in equation?</w:t>
      </w:r>
    </w:p>
    <w:p w14:paraId="0230C783" w14:textId="66A42E73" w:rsidR="00882730" w:rsidRDefault="00E63A55" w:rsidP="00E157BD">
      <w:pPr>
        <w:rPr>
          <w:rFonts w:ascii="F17" w:hAnsi="F17" w:cs="F17"/>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+j</m:t>
          </m:r>
          <m:sSub>
            <m:sSubPr>
              <m:ctrlPr>
                <w:rPr>
                  <w:rFonts w:ascii="Cambria Math" w:hAnsi="Cambria Math"/>
                  <w:i/>
                </w:rPr>
              </m:ctrlPr>
            </m:sSubPr>
            <m:e>
              <m:r>
                <w:rPr>
                  <w:rFonts w:ascii="Cambria Math" w:hAnsi="Cambria Math"/>
                </w:rPr>
                <m:t>i</m:t>
              </m:r>
            </m:e>
            <m:sub>
              <m:r>
                <w:rPr>
                  <w:rFonts w:ascii="Cambria Math" w:hAnsi="Cambria Math"/>
                </w:rPr>
                <m:t>q</m:t>
              </m:r>
            </m:sub>
          </m:sSub>
        </m:oMath>
      </m:oMathPara>
    </w:p>
    <w:p w14:paraId="3F348941" w14:textId="0A0FE886" w:rsidR="00DB02A3" w:rsidRDefault="00A2094F" w:rsidP="00E157BD">
      <w:r>
        <w:t xml:space="preserve">The Matrix form of the Park -Transformation and reverse Transformation is showed in </w:t>
      </w:r>
      <w:proofErr w:type="gramStart"/>
      <w:r>
        <w:t>eq ?</w:t>
      </w:r>
      <w:proofErr w:type="gramEnd"/>
    </w:p>
    <w:p w14:paraId="2BB09364" w14:textId="42791E91" w:rsidR="00DB02A3" w:rsidRDefault="00A2094F" w:rsidP="00A2094F">
      <w:pPr>
        <w:jc w:val="center"/>
      </w:pPr>
      <w:r w:rsidRPr="00A2094F">
        <w:rPr>
          <w:noProof/>
          <w:sz w:val="32"/>
          <w:szCs w:val="32"/>
        </w:rPr>
        <w:drawing>
          <wp:inline distT="0" distB="0" distL="0" distR="0" wp14:anchorId="3B967AD1" wp14:editId="16F26B1C">
            <wp:extent cx="3206750" cy="178661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825" cy="1790003"/>
                    </a:xfrm>
                    <a:prstGeom prst="rect">
                      <a:avLst/>
                    </a:prstGeom>
                  </pic:spPr>
                </pic:pic>
              </a:graphicData>
            </a:graphic>
          </wp:inline>
        </w:drawing>
      </w:r>
    </w:p>
    <w:p w14:paraId="557800FD" w14:textId="77777777" w:rsidR="00DB6E48" w:rsidRDefault="00DB6E48" w:rsidP="00DB6E48">
      <w:pPr>
        <w:rPr>
          <w:sz w:val="32"/>
          <w:szCs w:val="32"/>
        </w:rPr>
      </w:pPr>
    </w:p>
    <w:p w14:paraId="3197E75C" w14:textId="68EA479F" w:rsidR="00A82A9E" w:rsidRDefault="00DB6E48" w:rsidP="00DB6E48">
      <w:pPr>
        <w:rPr>
          <w:sz w:val="32"/>
          <w:szCs w:val="32"/>
        </w:rPr>
      </w:pPr>
      <w:r>
        <w:rPr>
          <w:sz w:val="32"/>
          <w:szCs w:val="32"/>
        </w:rPr>
        <w:lastRenderedPageBreak/>
        <w:t>2.3 Motor Equations</w:t>
      </w:r>
    </w:p>
    <w:p w14:paraId="7ECA827D" w14:textId="6F115169" w:rsidR="00913D8D" w:rsidRDefault="00913D8D" w:rsidP="00DB6E48">
      <w:pPr>
        <w:rPr>
          <w:sz w:val="32"/>
          <w:szCs w:val="32"/>
        </w:rPr>
      </w:pPr>
    </w:p>
    <w:p w14:paraId="370B8982" w14:textId="2A8FA9F0" w:rsidR="00913D8D" w:rsidRPr="00913D8D" w:rsidRDefault="00913D8D" w:rsidP="00DB6E48">
      <w:r>
        <w:t xml:space="preserve">In convention, the equations of the </w:t>
      </w:r>
      <w:proofErr w:type="spellStart"/>
      <w:r>
        <w:t>SynRM</w:t>
      </w:r>
      <w:proofErr w:type="spellEnd"/>
      <w:r>
        <w:t xml:space="preserve"> are described in the </w:t>
      </w:r>
      <w:proofErr w:type="spellStart"/>
      <w:r>
        <w:t>dq</w:t>
      </w:r>
      <w:proofErr w:type="spellEnd"/>
      <w:r>
        <w:t xml:space="preserve"> coordinate system with an </w:t>
      </w:r>
      <w:r w:rsidR="00307036">
        <w:t xml:space="preserve">obvious advantage. After the conversion of coordinate system </w:t>
      </w:r>
      <w:proofErr w:type="gramStart"/>
      <w:r w:rsidR="00307036">
        <w:t>via  Clarke</w:t>
      </w:r>
      <w:proofErr w:type="gramEnd"/>
      <w:r w:rsidR="00307036">
        <w:t>-Transformation and Park-transformation, the electric variables become direct signals on the d-q axis rather than alternating signals. This greatly simplifies the calculation and thus are used in the design of controller systems.</w:t>
      </w:r>
    </w:p>
    <w:p w14:paraId="31E29AEA" w14:textId="06A84E19" w:rsidR="00913D8D" w:rsidRDefault="00307036" w:rsidP="00DB6E48">
      <w:r w:rsidRPr="00307036">
        <w:t xml:space="preserve">2.3.1 </w:t>
      </w:r>
      <w:r>
        <w:t xml:space="preserve">Electrical </w:t>
      </w:r>
      <w:r w:rsidR="00FA37BC">
        <w:t xml:space="preserve">angle and </w:t>
      </w:r>
      <w:r w:rsidRPr="00307036">
        <w:t>Frequenc</w:t>
      </w:r>
      <w:r w:rsidR="00FA37BC">
        <w:t xml:space="preserve">y </w:t>
      </w:r>
    </w:p>
    <w:p w14:paraId="5B5CBB3A" w14:textId="0292C0D1" w:rsidR="00307036" w:rsidRDefault="00307036" w:rsidP="00DB6E48">
      <w:pPr>
        <w:rPr>
          <w:rFonts w:eastAsiaTheme="minorEastAsia"/>
        </w:rPr>
      </w:pPr>
      <w:r>
        <w:t xml:space="preserve">The electrical angle of the rotor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oMath>
      <w:r>
        <w:rPr>
          <w:rFonts w:eastAsiaTheme="minorEastAsia"/>
        </w:rPr>
        <w:t xml:space="preserve"> can be obtained through the mechanical angle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mech</m:t>
            </m:r>
          </m:sub>
        </m:sSub>
      </m:oMath>
      <w:r>
        <w:rPr>
          <w:rFonts w:eastAsiaTheme="minorEastAsia"/>
        </w:rPr>
        <w:t xml:space="preserve"> and the pole pair count </w:t>
      </w:r>
      <m:oMath>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w:r>
        <w:rPr>
          <w:rFonts w:eastAsiaTheme="minorEastAsia"/>
        </w:rPr>
        <w:t xml:space="preserve">, as described in </w:t>
      </w:r>
      <w:proofErr w:type="gramStart"/>
      <w:r>
        <w:rPr>
          <w:rFonts w:eastAsiaTheme="minorEastAsia"/>
        </w:rPr>
        <w:t>equation ?</w:t>
      </w:r>
      <w:proofErr w:type="gramEnd"/>
    </w:p>
    <w:bookmarkStart w:id="0" w:name="_Hlk127894060"/>
    <w:p w14:paraId="4722B645" w14:textId="786D3B2A" w:rsidR="00307036" w:rsidRDefault="00E63A55" w:rsidP="00DB6E48">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w:bookmarkEnd w:id="0"/>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mech</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m:oMathPara>
    </w:p>
    <w:p w14:paraId="5CD8203E" w14:textId="56EB19D5" w:rsidR="00307036" w:rsidRDefault="00307036" w:rsidP="00DB6E48">
      <w:r>
        <w:t>The same applied to the angular electrical frequency</w:t>
      </w:r>
      <w:r>
        <w:rPr>
          <w:rFonts w:eastAsiaTheme="minorEastAsia"/>
        </w:rPr>
        <w:t xml:space="preserve">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w:r>
        <w:rPr>
          <w:rFonts w:eastAsiaTheme="minorEastAsia"/>
        </w:rPr>
        <w:t xml:space="preserve"> and </w:t>
      </w:r>
      <w:r>
        <w:t xml:space="preserve">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mech</m:t>
            </m:r>
          </m:sub>
        </m:sSub>
      </m:oMath>
    </w:p>
    <w:p w14:paraId="53557BF1" w14:textId="7017C2EA" w:rsidR="00FA37BC" w:rsidRDefault="00E63A55"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mech</m:t>
              </m:r>
            </m:sub>
          </m:sSub>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z</m:t>
              </m:r>
            </m:e>
            <m:sub>
              <m:r>
                <w:rPr>
                  <w:rFonts w:ascii="Cambria Math" w:eastAsiaTheme="minorEastAsia" w:hAnsi="Cambria Math" w:cs="CMMI12"/>
                </w:rPr>
                <m:t>p</m:t>
              </m:r>
            </m:sub>
          </m:sSub>
        </m:oMath>
      </m:oMathPara>
    </w:p>
    <w:p w14:paraId="0F34563D" w14:textId="19E7D097" w:rsidR="00FA37BC" w:rsidRDefault="00FA37BC" w:rsidP="00307036">
      <w:pPr>
        <w:rPr>
          <w:rFonts w:eastAsiaTheme="minorEastAsia"/>
        </w:rPr>
      </w:pPr>
      <w:r>
        <w:rPr>
          <w:rFonts w:eastAsiaTheme="minorEastAsia"/>
        </w:rPr>
        <w:t xml:space="preserve">The relation of </w:t>
      </w:r>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 xml:space="preserve"> </m:t>
        </m:r>
      </m:oMath>
      <w:r>
        <w:rPr>
          <w:rFonts w:eastAsiaTheme="minorEastAsia"/>
        </w:rPr>
        <w:t xml:space="preserve">and </w:t>
      </w:r>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oMath>
      <w:r>
        <w:rPr>
          <w:rFonts w:eastAsiaTheme="minorEastAsia"/>
        </w:rPr>
        <w:t xml:space="preserve"> are described in equation?</w:t>
      </w:r>
    </w:p>
    <w:p w14:paraId="00B13EE9" w14:textId="2F1BB632" w:rsidR="00FA37BC" w:rsidRDefault="00E63A55"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r>
            <w:rPr>
              <w:rFonts w:ascii="Cambria Math" w:eastAsiaTheme="minorEastAsia" w:hAnsi="Cambria Math" w:cs="CMMI12"/>
            </w:rPr>
            <m:t xml:space="preserve">=s. </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m:oMathPara>
    </w:p>
    <w:p w14:paraId="754D0700" w14:textId="53854A06" w:rsidR="00FA37BC" w:rsidRDefault="00E63A55" w:rsidP="00307036">
      <w:pPr>
        <w:rPr>
          <w:rFonts w:eastAsiaTheme="minorEastAsia"/>
        </w:rPr>
      </w:pPr>
      <m:oMathPara>
        <m:oMath>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num>
            <m:den>
              <m:r>
                <w:rPr>
                  <w:rFonts w:ascii="Cambria Math" w:eastAsiaTheme="minorEastAsia" w:hAnsi="Cambria Math" w:cs="CMMI12"/>
                </w:rPr>
                <m:t>dt</m:t>
              </m:r>
            </m:den>
          </m:f>
        </m:oMath>
      </m:oMathPara>
    </w:p>
    <w:p w14:paraId="44F42C87" w14:textId="77777777" w:rsidR="00FA37BC" w:rsidRDefault="00FA37BC" w:rsidP="00DB6E48"/>
    <w:p w14:paraId="144AF2F2" w14:textId="27034ED6" w:rsidR="00307036" w:rsidRPr="00307036" w:rsidRDefault="00307036" w:rsidP="00DB6E48">
      <w:r>
        <w:t>2.3.2</w:t>
      </w:r>
      <w:r w:rsidR="00FA37BC">
        <w:t xml:space="preserve"> Voltage and Current</w:t>
      </w:r>
    </w:p>
    <w:p w14:paraId="562A38FF" w14:textId="4977124B" w:rsidR="00A82A9E" w:rsidRDefault="00FA37BC" w:rsidP="00DB6E48">
      <w:r>
        <w:t xml:space="preserve">In order to obtain the voltage equation in the d-q coordination system, we start with </w:t>
      </w:r>
      <w:proofErr w:type="gramStart"/>
      <w:r>
        <w:t>equation ?</w:t>
      </w:r>
      <w:proofErr w:type="gramEnd"/>
      <w:r w:rsidR="00851263">
        <w:t xml:space="preserve"> </w:t>
      </w:r>
      <w:proofErr w:type="gramStart"/>
      <w:r w:rsidR="00851263">
        <w:t>,which</w:t>
      </w:r>
      <w:proofErr w:type="gramEnd"/>
      <w:r w:rsidR="00851263">
        <w:t xml:space="preserve"> described the relation of voltage, current and flux in the stator-fixed coordinate system.</w:t>
      </w:r>
    </w:p>
    <w:p w14:paraId="320AD4FF" w14:textId="58978E5B" w:rsidR="00851263" w:rsidRDefault="00E63A55" w:rsidP="00851263">
      <w:pPr>
        <w:jc w:val="cente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s</m:t>
            </m:r>
          </m:sup>
        </m:sSup>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S</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S</m:t>
                </m:r>
              </m:sup>
            </m:sSup>
          </m:num>
          <m:den>
            <m:r>
              <w:rPr>
                <w:rFonts w:ascii="Cambria Math" w:eastAsiaTheme="minorEastAsia" w:hAnsi="Cambria Math" w:cs="CMMI12"/>
              </w:rPr>
              <m:t>dt</m:t>
            </m:r>
          </m:den>
        </m:f>
      </m:oMath>
      <w:r w:rsidR="00851263">
        <w:rPr>
          <w:rFonts w:eastAsiaTheme="minorEastAsia"/>
        </w:rPr>
        <w:t xml:space="preserve"> </w:t>
      </w:r>
    </w:p>
    <w:p w14:paraId="5053B8C9" w14:textId="36E4C698" w:rsidR="00FA37BC" w:rsidRDefault="00FA37BC" w:rsidP="00DB6E48"/>
    <w:p w14:paraId="5101F9E8" w14:textId="19B3844A" w:rsidR="00882730" w:rsidRDefault="00FA37BC" w:rsidP="00882730">
      <w:pPr>
        <w:rPr>
          <w:rFonts w:eastAsiaTheme="minorEastAsia"/>
        </w:rPr>
      </w:pPr>
      <w:r>
        <w:t>We obtain the same equation in the rotor-fixed coordinate system by applying the park transformation to equation</w:t>
      </w:r>
      <w:proofErr w:type="gramStart"/>
      <w:r>
        <w:t xml:space="preserve">? </w:t>
      </w:r>
      <w:r w:rsidR="00882730">
        <w:t>.</w:t>
      </w:r>
      <w:proofErr w:type="gramEnd"/>
      <w:r w:rsidR="00882730">
        <w:t xml:space="preserve"> </w:t>
      </w:r>
      <w:r w:rsidR="003A21CA">
        <w:t>N</w:t>
      </w:r>
      <w:r w:rsidR="00882730">
        <w:t xml:space="preserve">ote that the last term of equation? is derived through the derivation of </w:t>
      </w:r>
      <m:oMath>
        <m:sSup>
          <m:sSupPr>
            <m:ctrlPr>
              <w:rPr>
                <w:rFonts w:ascii="Cambria Math" w:eastAsiaTheme="minorEastAsia" w:hAnsi="Cambria Math" w:cs="CMMI12"/>
                <w:i/>
              </w:rPr>
            </m:ctrlPr>
          </m:sSupPr>
          <m:e>
            <m:r>
              <w:rPr>
                <w:rFonts w:ascii="Cambria Math" w:eastAsiaTheme="minorEastAsia" w:hAnsi="Cambria Math" w:cs="CMMI12"/>
              </w:rPr>
              <m:t>e</m:t>
            </m:r>
          </m:e>
          <m:sup>
            <m:r>
              <w:rPr>
                <w:rFonts w:ascii="Cambria Math" w:eastAsiaTheme="minorEastAsia" w:hAnsi="Cambria Math" w:cs="CMMI12"/>
              </w:rPr>
              <m:t>j.</m:t>
            </m:r>
            <m:r>
              <m:rPr>
                <m:sty m:val="p"/>
              </m:rPr>
              <w:rPr>
                <w:rFonts w:ascii="Cambria Math"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φ</m:t>
                </m:r>
              </m:e>
              <m:sub>
                <m:r>
                  <w:rPr>
                    <w:rFonts w:ascii="Cambria Math" w:eastAsiaTheme="minorEastAsia" w:hAnsi="Cambria Math" w:cs="CMMI12"/>
                  </w:rPr>
                  <m:t>el</m:t>
                </m:r>
              </m:sub>
            </m:sSub>
          </m:sup>
        </m:sSup>
      </m:oMath>
      <w:r w:rsidR="00882730">
        <w:rPr>
          <w:rFonts w:eastAsiaTheme="minorEastAsia"/>
        </w:rPr>
        <w:t>with time during the transformation.</w:t>
      </w:r>
    </w:p>
    <w:p w14:paraId="4A14F35F" w14:textId="53DD2BD9" w:rsidR="00FA37BC" w:rsidRDefault="00FA37BC" w:rsidP="00DB6E48"/>
    <w:p w14:paraId="27C0F1AA" w14:textId="7453DB25" w:rsidR="00851263" w:rsidRDefault="00E63A55" w:rsidP="00851263">
      <w:pPr>
        <w:jc w:val="center"/>
      </w:pP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R</m:t>
            </m:r>
          </m:sup>
        </m:sSup>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i</m:t>
                    </m:r>
                  </m:e>
                  <m:sub>
                    <m:r>
                      <w:rPr>
                        <w:rFonts w:ascii="Cambria Math"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num>
          <m:den>
            <m:r>
              <w:rPr>
                <w:rFonts w:ascii="Cambria Math" w:eastAsiaTheme="minorEastAsia" w:hAnsi="Cambria Math" w:cs="CMMI12"/>
              </w:rPr>
              <m:t>dt</m:t>
            </m:r>
          </m:den>
        </m:f>
        <m:r>
          <w:rPr>
            <w:rFonts w:ascii="Cambria Math" w:eastAsiaTheme="minorEastAsia" w:hAnsi="Cambria Math" w:cs="CMMI12"/>
          </w:rPr>
          <m:t>+j</m:t>
        </m:r>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oMath>
    </w:p>
    <w:p w14:paraId="37D85E50" w14:textId="02A6F770" w:rsidR="00851263" w:rsidRDefault="00851263" w:rsidP="00DB6E48"/>
    <w:p w14:paraId="533806DF" w14:textId="637E3853" w:rsidR="00851263" w:rsidRDefault="003A21CA" w:rsidP="00DB6E48">
      <w:pPr>
        <w:rPr>
          <w:rFonts w:eastAsiaTheme="minorEastAsia"/>
        </w:rPr>
      </w:pPr>
      <w:r>
        <w:t xml:space="preserve">The voltage space vector </w:t>
      </w:r>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hAnsi="Cambria Math" w:cs="CMMI12"/>
                        <w:i/>
                      </w:rPr>
                    </m:ctrlPr>
                  </m:sSubPr>
                  <m:e>
                    <m:r>
                      <w:rPr>
                        <w:rFonts w:ascii="Cambria Math" w:hAnsi="Cambria Math" w:cs="CMMI12"/>
                      </w:rPr>
                      <m:t>u</m:t>
                    </m:r>
                  </m:e>
                  <m:sub>
                    <m:r>
                      <w:rPr>
                        <w:rFonts w:ascii="Cambria Math" w:hAnsi="Cambria Math" w:cs="CMMI12"/>
                      </w:rPr>
                      <m:t>s</m:t>
                    </m:r>
                  </m:sub>
                </m:sSub>
              </m:e>
            </m:bar>
          </m:e>
          <m:sup>
            <m:r>
              <w:rPr>
                <w:rFonts w:ascii="Cambria Math" w:eastAsiaTheme="minorEastAsia" w:hAnsi="Cambria Math" w:cs="CMMI12"/>
              </w:rPr>
              <m:t>R</m:t>
            </m:r>
          </m:sup>
        </m:sSup>
      </m:oMath>
      <w:r>
        <w:rPr>
          <w:rFonts w:eastAsiaTheme="minorEastAsia"/>
        </w:rPr>
        <w:t xml:space="preserve"> can be decomposed into voltage components in the d- and q-component. Considering equation? </w:t>
      </w:r>
      <w:r w:rsidR="0082589A">
        <w:rPr>
          <w:rFonts w:eastAsiaTheme="minorEastAsia"/>
        </w:rPr>
        <w:t>of t</w:t>
      </w:r>
      <w:r>
        <w:rPr>
          <w:rFonts w:eastAsiaTheme="minorEastAsia"/>
        </w:rPr>
        <w:t xml:space="preserve">he magnetic flux space vector, we are able to derive </w:t>
      </w:r>
      <w:proofErr w:type="gramStart"/>
      <w:r>
        <w:rPr>
          <w:rFonts w:eastAsiaTheme="minorEastAsia"/>
        </w:rPr>
        <w:t>equation ?</w:t>
      </w:r>
      <w:proofErr w:type="gramEnd"/>
      <w:r>
        <w:rPr>
          <w:rFonts w:eastAsiaTheme="minorEastAsia"/>
        </w:rPr>
        <w:t>.</w:t>
      </w:r>
    </w:p>
    <w:p w14:paraId="6B311019" w14:textId="2C1A5151" w:rsidR="00851263" w:rsidRPr="003A21CA" w:rsidRDefault="00E63A55" w:rsidP="00DB6E48">
      <w:pPr>
        <w:rPr>
          <w:rFonts w:eastAsiaTheme="minorEastAsia"/>
        </w:rPr>
      </w:pPr>
      <m:oMathPara>
        <m:oMath>
          <m:sSup>
            <m:sSupPr>
              <m:ctrlPr>
                <w:rPr>
                  <w:rFonts w:ascii="Cambria Math" w:eastAsiaTheme="minorEastAsia" w:hAnsi="Cambria Math" w:cs="CMMI12"/>
                  <w:i/>
                </w:rPr>
              </m:ctrlPr>
            </m:sSupPr>
            <m:e>
              <m:bar>
                <m:barPr>
                  <m:ctrlPr>
                    <w:rPr>
                      <w:rFonts w:ascii="Cambria Math" w:hAnsi="Cambria Math" w:cs="CMMI12"/>
                      <w:i/>
                    </w:rPr>
                  </m:ctrlPr>
                </m:bar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s</m:t>
                      </m:r>
                    </m:sub>
                  </m:sSub>
                </m:e>
              </m:bar>
            </m:e>
            <m:sup>
              <m:r>
                <w:rPr>
                  <w:rFonts w:ascii="Cambria Math" w:eastAsiaTheme="minorEastAsia" w:hAnsi="Cambria Math" w:cs="CMMI12"/>
                </w:rPr>
                <m:t>R</m:t>
              </m:r>
            </m:sup>
          </m:sSup>
          <m:r>
            <w:rPr>
              <w:rFonts w:ascii="Cambria Math" w:eastAsiaTheme="minorEastAsia" w:hAnsi="Cambria Math" w:cs="CMMI12"/>
            </w:rPr>
            <m:t xml:space="preserve">= </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+j</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m:oMathPara>
    </w:p>
    <w:p w14:paraId="6C757E98" w14:textId="23A63ABD" w:rsidR="00851263" w:rsidRDefault="00E63A55" w:rsidP="00851263">
      <w:pPr>
        <w:jc w:val="cente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d</m:t>
            </m:r>
          </m:sub>
        </m:sSub>
        <m:r>
          <w:rPr>
            <w:rFonts w:ascii="Cambria Math" w:eastAsiaTheme="minorEastAsia" w:hAnsi="Cambria Math" w:cs="CMMI12"/>
          </w:rPr>
          <m:t xml:space="preserve"> </m:t>
        </m:r>
      </m:oMath>
      <w:r w:rsidR="0085126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w:p>
    <w:p w14:paraId="0E6F0F88" w14:textId="0AD6F67E" w:rsidR="00882730" w:rsidRDefault="00E63A55" w:rsidP="00882730">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q</m:t>
            </m:r>
          </m:sub>
        </m:sSub>
        <m:r>
          <w:rPr>
            <w:rFonts w:ascii="Cambria Math" w:eastAsiaTheme="minorEastAsia" w:hAnsi="Cambria Math" w:cs="CMMI12"/>
          </w:rPr>
          <m:t xml:space="preserve"> </m:t>
        </m:r>
      </m:oMath>
      <w:r w:rsidR="0088273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Sub>
        <m:r>
          <w:rPr>
            <w:rFonts w:ascii="Cambria Math" w:eastAsiaTheme="minorEastAsia" w:hAnsi="Cambria Math" w:cs="CMMI12"/>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oMath>
    </w:p>
    <w:p w14:paraId="145E99A0" w14:textId="3701ADED" w:rsidR="008D62FE" w:rsidRDefault="008D62FE" w:rsidP="0082589A">
      <w:r>
        <w:t xml:space="preserve">We know that the magnetic flux is the product of current of </w:t>
      </w:r>
      <w:r w:rsidRPr="008D62FE">
        <w:t>inductance</w:t>
      </w:r>
      <w:r w:rsidR="00FF5F18">
        <w:t xml:space="preserve"> </w:t>
      </w:r>
      <w:r>
        <w:t xml:space="preserve">respectively on the d- and q-axis. However, in reality, the relation between flux and current is not linear due to saturation effects. </w:t>
      </w:r>
      <w:r>
        <w:rPr>
          <w:b/>
          <w:bCs/>
          <w:i/>
          <w:iCs/>
        </w:rPr>
        <w:t xml:space="preserve">Literature </w:t>
      </w:r>
      <w:r>
        <w:t xml:space="preserve">has a detailed explanation on this phenomenon. For this thesis, we only consider the linear case for the </w:t>
      </w:r>
      <w:r w:rsidRPr="008D62FE">
        <w:t>inductance</w:t>
      </w:r>
      <w:r>
        <w:t>.</w:t>
      </w:r>
    </w:p>
    <w:p w14:paraId="05C2F6FC" w14:textId="7EDD5DF5" w:rsidR="008D62FE" w:rsidRPr="008D62FE" w:rsidRDefault="00E63A55" w:rsidP="0082589A">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d</m:t>
              </m:r>
            </m:sub>
          </m:sSub>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oMath>
      </m:oMathPara>
    </w:p>
    <w:p w14:paraId="4A69B562" w14:textId="56BB3479" w:rsidR="008D62FE" w:rsidRPr="008D62FE" w:rsidRDefault="00E63A55" w:rsidP="008D62FE">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q</m:t>
              </m:r>
            </m:sub>
          </m:sSub>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oMath>
      </m:oMathPara>
    </w:p>
    <w:p w14:paraId="65BA05EF" w14:textId="77777777" w:rsidR="008D62FE" w:rsidRDefault="008D62FE" w:rsidP="0082589A"/>
    <w:p w14:paraId="68F8E892" w14:textId="77CE87BE" w:rsidR="008D62FE" w:rsidRDefault="008D62FE" w:rsidP="0082589A">
      <w:r>
        <w:t xml:space="preserve">Considering the equation for magnetic flux and omitting the differential of </w:t>
      </w:r>
      <w:r w:rsidRPr="008D62FE">
        <w:t>inductance</w:t>
      </w:r>
      <w:r>
        <w:t xml:space="preserve"> to time, we are able to rewrite equation? Into equation?</w:t>
      </w:r>
    </w:p>
    <w:p w14:paraId="6E395E0B" w14:textId="77777777" w:rsidR="008D62FE" w:rsidRDefault="008D62FE" w:rsidP="0082589A"/>
    <w:p w14:paraId="0B6E80A3" w14:textId="2587E35D" w:rsidR="008D62FE" w:rsidRDefault="00E63A55" w:rsidP="008D62FE">
      <w:pPr>
        <w:jc w:val="cente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d</m:t>
            </m:r>
          </m:sub>
        </m:sSub>
        <m:r>
          <w:rPr>
            <w:rFonts w:ascii="Cambria Math" w:eastAsiaTheme="minorEastAsia" w:hAnsi="Cambria Math" w:cs="CMMI12"/>
          </w:rPr>
          <m:t xml:space="preserve"> </m:t>
        </m:r>
      </m:oMath>
      <w:r w:rsidR="008D62F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d</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oMath>
    </w:p>
    <w:p w14:paraId="2949B66C" w14:textId="31E0216D" w:rsidR="008D62FE" w:rsidRDefault="00E63A55" w:rsidP="008D62FE">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u</m:t>
            </m:r>
          </m:e>
          <m:sub>
            <m:r>
              <w:rPr>
                <w:rFonts w:ascii="Cambria Math" w:eastAsiaTheme="minorEastAsia" w:hAnsi="Cambria Math" w:cs="CMMI12"/>
              </w:rPr>
              <m:t>q</m:t>
            </m:r>
          </m:sub>
        </m:sSub>
        <m:r>
          <w:rPr>
            <w:rFonts w:ascii="Cambria Math" w:eastAsiaTheme="minorEastAsia" w:hAnsi="Cambria Math" w:cs="CMMI12"/>
          </w:rPr>
          <m:t xml:space="preserve"> </m:t>
        </m:r>
      </m:oMath>
      <w:r w:rsidR="008D62F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cs="CMMI12"/>
                <w:i/>
              </w:rPr>
            </m:ctrlPr>
          </m:sSub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L</m:t>
            </m:r>
          </m:e>
          <m:sub>
            <m:r>
              <w:rPr>
                <w:rFonts w:ascii="Cambria Math" w:eastAsiaTheme="minorEastAsia" w:hAnsi="Cambria Math" w:cs="CMMI12"/>
              </w:rPr>
              <m:t>q</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num>
          <m:den>
            <m:r>
              <w:rPr>
                <w:rFonts w:ascii="Cambria Math" w:eastAsiaTheme="minorEastAsia" w:hAnsi="Cambria Math" w:cs="CMMI12"/>
              </w:rPr>
              <m:t>dt</m:t>
            </m:r>
          </m:den>
        </m:f>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oMath>
    </w:p>
    <w:p w14:paraId="398AB53E" w14:textId="6B829F76" w:rsidR="0082589A" w:rsidRDefault="0082589A" w:rsidP="0082589A"/>
    <w:p w14:paraId="66878907" w14:textId="4118AD55" w:rsidR="00E01CB7" w:rsidRDefault="008D62FE" w:rsidP="0082589A">
      <w:r>
        <w:t xml:space="preserve">The reason of presenting two voltage equations in this chapter is that, </w:t>
      </w:r>
      <w:r w:rsidR="00E01CB7">
        <w:t xml:space="preserve">both equations are used in this thesis. The voltage equation based on the inductance are used in the control design for the motor system, as we defined fixed value for the </w:t>
      </w:r>
      <w:r w:rsidR="00E01CB7" w:rsidRPr="00E01CB7">
        <w:t>inductance</w:t>
      </w:r>
      <w:r w:rsidR="00E01CB7">
        <w:t xml:space="preserve"> on the d-q axis. However, in the modelling of the motor system, we modelled the magnetic flux as parameter of the current on the d- and q-axis as a 2-Dimensional Table. </w:t>
      </w:r>
    </w:p>
    <w:p w14:paraId="4AF1F133" w14:textId="0217E046" w:rsidR="00E01CB7" w:rsidRDefault="00E01CB7" w:rsidP="0082589A"/>
    <w:p w14:paraId="45B04A6D" w14:textId="77777777" w:rsidR="00E01CB7" w:rsidRDefault="00E63A55" w:rsidP="00E01CB7">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r>
            <w:rPr>
              <w:rFonts w:ascii="Cambria Math" w:eastAsiaTheme="minorEastAsia" w:hAnsi="Cambria Math" w:cs="CMMI12"/>
            </w:rPr>
            <m:t>)</m:t>
          </m:r>
        </m:oMath>
      </m:oMathPara>
    </w:p>
    <w:p w14:paraId="17240CDE" w14:textId="77777777" w:rsidR="00E01CB7" w:rsidRDefault="00E63A55" w:rsidP="00E01CB7">
      <m:oMathPara>
        <m:oMath>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r>
            <w:rPr>
              <w:rFonts w:ascii="Cambria Math" w:eastAsiaTheme="minorEastAsia" w:hAnsi="Cambria Math" w:cs="CMMI12"/>
            </w:rPr>
            <m:t>,</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r>
            <w:rPr>
              <w:rFonts w:ascii="Cambria Math" w:eastAsiaTheme="minorEastAsia" w:hAnsi="Cambria Math" w:cs="CMMI12"/>
            </w:rPr>
            <m:t>)</m:t>
          </m:r>
        </m:oMath>
      </m:oMathPara>
    </w:p>
    <w:p w14:paraId="69037BC6" w14:textId="77777777" w:rsidR="00E01CB7" w:rsidRDefault="00E01CB7" w:rsidP="0082589A"/>
    <w:p w14:paraId="5D96807B" w14:textId="493A70BF" w:rsidR="0082589A" w:rsidRDefault="00E01CB7" w:rsidP="0082589A">
      <w:r>
        <w:t xml:space="preserve">The Table data are based on motor measurement. Such implementation aims for a better simulation of the dynamics of the motor systems, since the all terms of the deviation of magnetic flux to time are considered. </w:t>
      </w:r>
    </w:p>
    <w:p w14:paraId="3304FC18" w14:textId="7C43C1AF" w:rsidR="00324E32" w:rsidRDefault="00324E32" w:rsidP="00324E32">
      <w:r>
        <w:t xml:space="preserve">2.3.3 </w:t>
      </w:r>
      <w:r w:rsidR="000A3F84">
        <w:t>Power</w:t>
      </w:r>
    </w:p>
    <w:p w14:paraId="4E6A483D" w14:textId="65E870DC" w:rsidR="0082589A" w:rsidRDefault="0082589A" w:rsidP="00324E32">
      <w:proofErr w:type="gramStart"/>
      <w:r>
        <w:t>Equation ?</w:t>
      </w:r>
      <w:proofErr w:type="gramEnd"/>
      <w:r>
        <w:t xml:space="preserve"> </w:t>
      </w:r>
      <w:r w:rsidR="0059062D">
        <w:t>gives the definition</w:t>
      </w:r>
      <w:r>
        <w:t xml:space="preserve"> the real power (DE: </w:t>
      </w:r>
      <w:proofErr w:type="spellStart"/>
      <w:r>
        <w:t>Wirkleistung</w:t>
      </w:r>
      <w:proofErr w:type="spellEnd"/>
      <w:r>
        <w:t xml:space="preserve">) </w:t>
      </w:r>
      <w:r w:rsidR="0059062D">
        <w:t xml:space="preserve">consumed in a three phase system, which in this case is the electrical power </w:t>
      </w:r>
      <w:r>
        <w:t xml:space="preserve">consumed by the </w:t>
      </w:r>
      <w:proofErr w:type="spellStart"/>
      <w:r>
        <w:t>stater</w:t>
      </w:r>
      <w:proofErr w:type="spellEnd"/>
      <w:r>
        <w:t xml:space="preserve"> of the Motor. </w:t>
      </w:r>
      <w:r w:rsidR="0059062D">
        <w:t xml:space="preserve">With </w:t>
      </w:r>
      <w:proofErr w:type="gramStart"/>
      <w:r w:rsidR="0059062D">
        <w:t>equation ?</w:t>
      </w:r>
      <w:proofErr w:type="gramEnd"/>
      <w:r w:rsidR="0059062D">
        <w:t>, we are able to derive equation? with the electrical variable in the d-q coordination system.</w:t>
      </w:r>
    </w:p>
    <w:p w14:paraId="62DDD322" w14:textId="535730D7" w:rsidR="00FA37BC" w:rsidRPr="0059062D" w:rsidRDefault="00E63A55" w:rsidP="00DB6E48">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 xml:space="preserve">el,S </m:t>
              </m:r>
            </m:sub>
          </m:sSub>
          <m:d>
            <m:dPr>
              <m:ctrlPr>
                <w:rPr>
                  <w:rFonts w:ascii="Cambria Math" w:hAnsi="Cambria Math"/>
                  <w:i/>
                </w:rPr>
              </m:ctrlPr>
            </m:dPr>
            <m:e>
              <m:r>
                <w:rPr>
                  <w:rFonts w:ascii="Cambria Math" w:hAnsi="Cambria Math"/>
                </w:rPr>
                <m:t>t</m:t>
              </m:r>
            </m:e>
          </m:d>
          <m:r>
            <w:rPr>
              <w:rFonts w:ascii="Cambria Math" w:hAnsi="Cambria Math"/>
            </w:rPr>
            <m:t>=3UIcos∆∅</m:t>
          </m:r>
          <m:d>
            <m:dPr>
              <m:ctrlPr>
                <w:rPr>
                  <w:rFonts w:ascii="Cambria Math" w:hAnsi="Cambria Math"/>
                  <w:i/>
                </w:rPr>
              </m:ctrlPr>
            </m:dPr>
            <m:e>
              <m:r>
                <w:rPr>
                  <w:rFonts w:ascii="Cambria Math" w:hAnsi="Cambria Math"/>
                </w:rPr>
                <m:t>t</m:t>
              </m:r>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acc>
            <m:accPr>
              <m:ctrlPr>
                <w:rPr>
                  <w:rFonts w:ascii="Cambria Math" w:hAnsi="Cambria Math"/>
                  <w:i/>
                </w:rPr>
              </m:ctrlPr>
            </m:accPr>
            <m:e>
              <m:r>
                <w:rPr>
                  <w:rFonts w:ascii="Cambria Math" w:hAnsi="Cambria Math"/>
                </w:rPr>
                <m:t>U</m:t>
              </m:r>
            </m:e>
          </m:acc>
          <m:acc>
            <m:accPr>
              <m:ctrlPr>
                <w:rPr>
                  <w:rFonts w:ascii="Cambria Math" w:hAnsi="Cambria Math"/>
                  <w:i/>
                </w:rPr>
              </m:ctrlPr>
            </m:accPr>
            <m:e>
              <m:r>
                <w:rPr>
                  <w:rFonts w:ascii="Cambria Math" w:hAnsi="Cambria Math"/>
                </w:rPr>
                <m:t>I</m:t>
              </m:r>
            </m:e>
          </m:ac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U</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d>
                    <m:dPr>
                      <m:ctrlPr>
                        <w:rPr>
                          <w:rFonts w:ascii="Cambria Math" w:hAnsi="Cambria Math"/>
                          <w:i/>
                        </w:rPr>
                      </m:ctrlPr>
                    </m:dPr>
                    <m:e>
                      <m:r>
                        <w:rPr>
                          <w:rFonts w:ascii="Cambria Math" w:hAnsi="Cambria Math"/>
                        </w:rPr>
                        <m:t>t</m:t>
                      </m:r>
                    </m:e>
                  </m:d>
                </m:e>
              </m:d>
            </m:e>
          </m:func>
        </m:oMath>
      </m:oMathPara>
    </w:p>
    <w:p w14:paraId="4BC8A704" w14:textId="77777777" w:rsidR="0059062D" w:rsidRPr="0059062D" w:rsidRDefault="0059062D" w:rsidP="0059062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s</m:t>
                  </m:r>
                </m:sup>
              </m:sSup>
            </m:e>
          </m:acc>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I</m:t>
                          </m:r>
                        </m:e>
                        <m:sup>
                          <m:r>
                            <w:rPr>
                              <w:rFonts w:ascii="Cambria Math" w:hAnsi="Cambria Math"/>
                            </w:rPr>
                            <m:t>s</m:t>
                          </m:r>
                        </m:sup>
                      </m:sSup>
                    </m:e>
                  </m:acc>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oMath>
      </m:oMathPara>
    </w:p>
    <w:p w14:paraId="5CAF7742" w14:textId="75E9B50A" w:rsidR="0059062D" w:rsidRPr="0059062D" w:rsidRDefault="0059062D" w:rsidP="0059062D">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Re{</m:t>
          </m:r>
          <m:acc>
            <m:accPr>
              <m:chr m:val="⃑"/>
              <m:ctrlPr>
                <w:rPr>
                  <w:rFonts w:ascii="Cambria Math" w:hAnsi="Cambria Math"/>
                  <w:i/>
                </w:rPr>
              </m:ctrlPr>
            </m:accPr>
            <m:e>
              <m:sSup>
                <m:sSupPr>
                  <m:ctrlPr>
                    <w:rPr>
                      <w:rFonts w:ascii="Cambria Math" w:hAnsi="Cambria Math"/>
                      <w:i/>
                    </w:rPr>
                  </m:ctrlPr>
                </m:sSupPr>
                <m:e>
                  <m:r>
                    <w:rPr>
                      <w:rFonts w:ascii="Cambria Math" w:hAnsi="Cambria Math"/>
                    </w:rPr>
                    <m:t>U</m:t>
                  </m:r>
                </m:e>
                <m:sup>
                  <m:r>
                    <w:rPr>
                      <w:rFonts w:ascii="Cambria Math" w:hAnsi="Cambria Math"/>
                    </w:rPr>
                    <m:t>R</m:t>
                  </m:r>
                </m:sup>
              </m:sSup>
            </m:e>
          </m:acc>
          <m:d>
            <m:dPr>
              <m:ctrlPr>
                <w:rPr>
                  <w:rFonts w:ascii="Cambria Math" w:hAnsi="Cambria Math"/>
                  <w:i/>
                </w:rPr>
              </m:ctrlPr>
            </m:dPr>
            <m:e>
              <m:r>
                <w:rPr>
                  <w:rFonts w:ascii="Cambria Math" w:hAnsi="Cambria Math"/>
                </w:rPr>
                <m:t>t</m:t>
              </m:r>
            </m:e>
          </m:d>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p>
                        <m:sSupPr>
                          <m:ctrlPr>
                            <w:rPr>
                              <w:rFonts w:ascii="Cambria Math" w:hAnsi="Cambria Math"/>
                              <w:i/>
                            </w:rPr>
                          </m:ctrlPr>
                        </m:sSupPr>
                        <m:e>
                          <m:r>
                            <w:rPr>
                              <w:rFonts w:ascii="Cambria Math" w:hAnsi="Cambria Math"/>
                            </w:rPr>
                            <m:t>I</m:t>
                          </m:r>
                        </m:e>
                        <m:sup>
                          <m:r>
                            <w:rPr>
                              <w:rFonts w:ascii="Cambria Math" w:hAnsi="Cambria Math"/>
                            </w:rPr>
                            <m:t>R</m:t>
                          </m:r>
                        </m:sup>
                      </m:sSup>
                    </m:e>
                  </m:acc>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oMath>
      </m:oMathPara>
    </w:p>
    <w:p w14:paraId="21D337FF" w14:textId="595DC46A" w:rsidR="0059062D" w:rsidRDefault="0059062D" w:rsidP="0059062D">
      <w:pPr>
        <w:rPr>
          <w:sz w:val="32"/>
          <w:szCs w:val="32"/>
        </w:rPr>
      </w:pPr>
      <m:oMathPara>
        <m:oMath>
          <m:r>
            <w:rPr>
              <w:rFonts w:ascii="Cambria Math" w:hAnsi="Cambria Math"/>
            </w:rPr>
            <w:lastRenderedPageBreak/>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b>
            <m:sSubPr>
              <m:ctrlPr>
                <w:rPr>
                  <w:rFonts w:ascii="Cambria Math" w:hAnsi="Cambria Math"/>
                  <w:i/>
                </w:rPr>
              </m:ctrlPr>
            </m:sSubPr>
            <m:e>
              <m:r>
                <w:rPr>
                  <w:rFonts w:ascii="Cambria Math" w:hAnsi="Cambria Math"/>
                </w:rPr>
                <m:t>u</m:t>
              </m:r>
            </m:e>
            <m:sub>
              <m:r>
                <w:rPr>
                  <w:rFonts w:ascii="Cambria Math" w:hAnsi="Cambria Math"/>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m:oMathPara>
    </w:p>
    <w:p w14:paraId="0DFD7133" w14:textId="44785DF5" w:rsidR="0059062D" w:rsidRDefault="009937AA" w:rsidP="00DB6E48">
      <w:r w:rsidRPr="009937AA">
        <w:t>By substituting equatio</w:t>
      </w:r>
      <w:r>
        <w:t xml:space="preserve">n? </w:t>
      </w:r>
      <w:r w:rsidRPr="009937AA">
        <w:t>into equation</w:t>
      </w:r>
      <w:r>
        <w:t xml:space="preserve">? and characterizing the terms of equation into three components, we can derive the equation for copper loss, magnetization power and mechanical power.  </w:t>
      </w:r>
      <w:r w:rsidR="007448A5">
        <w:t xml:space="preserve">The copper loss is caused by the </w:t>
      </w:r>
      <w:r w:rsidR="001E151C">
        <w:rPr>
          <w:rFonts w:ascii="F17" w:hAnsi="F17" w:cs="F17"/>
          <w:sz w:val="24"/>
          <w:szCs w:val="24"/>
        </w:rPr>
        <w:t xml:space="preserve">resistance </w:t>
      </w:r>
      <w:r w:rsidR="001E151C">
        <w:rPr>
          <w:rFonts w:ascii="CMMI12" w:hAnsi="CMMI12" w:cs="CMMI12"/>
          <w:sz w:val="24"/>
          <w:szCs w:val="24"/>
        </w:rPr>
        <w:t>R</w:t>
      </w:r>
      <w:r w:rsidR="001E151C">
        <w:rPr>
          <w:rFonts w:ascii="CMR8" w:hAnsi="CMR8" w:cs="CMR8"/>
          <w:sz w:val="16"/>
          <w:szCs w:val="16"/>
        </w:rPr>
        <w:t>s</w:t>
      </w:r>
      <w:r w:rsidR="001E151C">
        <w:rPr>
          <w:rFonts w:ascii="F17" w:hAnsi="F17" w:cs="F17"/>
          <w:sz w:val="24"/>
          <w:szCs w:val="24"/>
        </w:rPr>
        <w:t xml:space="preserve"> in the state winding. The </w:t>
      </w:r>
      <w:r w:rsidR="001E151C">
        <w:t>magnetization power is consumed during the change of magnetic field of the stator. The remaining term described the mechanical power that the motor is able to output to the motor shaft.</w:t>
      </w:r>
    </w:p>
    <w:p w14:paraId="0DA4FDB8" w14:textId="0DA63FA8" w:rsidR="007448A5" w:rsidRDefault="007448A5" w:rsidP="00DB6E48"/>
    <w:p w14:paraId="77859E5E" w14:textId="4008531D" w:rsidR="007448A5" w:rsidRDefault="00E63A55" w:rsidP="007448A5">
      <w:pPr>
        <w:jc w:val="cente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Cu</m:t>
            </m:r>
          </m:sub>
        </m:sSub>
        <m:r>
          <w:rPr>
            <w:rFonts w:ascii="Cambria Math" w:eastAsiaTheme="minorEastAsia" w:hAnsi="Cambria Math" w:cs="CMMI12"/>
          </w:rPr>
          <m:t xml:space="preserve"> </m:t>
        </m:r>
      </m:oMath>
      <w:r w:rsidR="007448A5">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 xml:space="preserve">( </m:t>
        </m:r>
        <m:sSubSup>
          <m:sSubSupPr>
            <m:ctrlPr>
              <w:rPr>
                <w:rFonts w:ascii="Cambria Math" w:eastAsiaTheme="minorEastAsia" w:hAnsi="Cambria Math" w:cs="CMMI12"/>
                <w:i/>
              </w:rPr>
            </m:ctrlPr>
          </m:sSubSup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cs="CMMI12"/>
              </w:rPr>
              <m:t>d</m:t>
            </m:r>
          </m:sub>
          <m:sup>
            <m:r>
              <w:rPr>
                <w:rFonts w:ascii="Cambria Math" w:eastAsiaTheme="minorEastAsia" w:hAnsi="Cambria Math" w:cs="CMMI12"/>
              </w:rPr>
              <m:t>2</m:t>
            </m:r>
          </m:sup>
        </m:sSubSup>
        <m:r>
          <w:rPr>
            <w:rFonts w:ascii="Cambria Math" w:eastAsiaTheme="minorEastAsia" w:hAnsi="Cambria Math" w:cs="CMMI12"/>
          </w:rPr>
          <m:t>+</m:t>
        </m:r>
        <m:sSubSup>
          <m:sSubSupPr>
            <m:ctrlPr>
              <w:rPr>
                <w:rFonts w:ascii="Cambria Math" w:eastAsiaTheme="minorEastAsia" w:hAnsi="Cambria Math" w:cs="CMMI12"/>
                <w:i/>
              </w:rPr>
            </m:ctrlPr>
          </m:sSubSupPr>
          <m:e>
            <m:r>
              <w:rPr>
                <w:rFonts w:ascii="Cambria Math" w:eastAsiaTheme="minorEastAsia" w:hAnsi="Cambria Math" w:cs="CMMI12"/>
              </w:rPr>
              <m:t>i</m:t>
            </m:r>
            <m:ctrlPr>
              <w:rPr>
                <w:rFonts w:ascii="Cambria Math" w:eastAsiaTheme="minorEastAsia" w:hAnsi="Cambria Math"/>
                <w:i/>
              </w:rPr>
            </m:ctrlPr>
          </m:e>
          <m:sub>
            <m:r>
              <w:rPr>
                <w:rFonts w:ascii="Cambria Math" w:eastAsiaTheme="minorEastAsia" w:hAnsi="Cambria Math"/>
              </w:rPr>
              <m:t>q</m:t>
            </m:r>
          </m:sub>
          <m:sup>
            <m:r>
              <w:rPr>
                <w:rFonts w:ascii="Cambria Math" w:eastAsiaTheme="minorEastAsia" w:hAnsi="Cambria Math" w:cs="CMMI12"/>
              </w:rPr>
              <m:t>2</m:t>
            </m:r>
          </m:sup>
        </m:sSubSup>
        <m:r>
          <w:rPr>
            <w:rFonts w:ascii="Cambria Math" w:eastAsiaTheme="minorEastAsia" w:hAnsi="Cambria Math"/>
          </w:rPr>
          <m:t>)</m:t>
        </m:r>
      </m:oMath>
      <w:r w:rsidR="007448A5">
        <w:rPr>
          <w:rFonts w:eastAsiaTheme="minorEastAsia"/>
        </w:rPr>
        <w:t>=</w:t>
      </w:r>
      <w:r w:rsidR="007448A5" w:rsidRPr="007448A5">
        <w:rPr>
          <w:rFonts w:ascii="Cambria Math" w:eastAsiaTheme="minorEastAsia" w:hAnsi="Cambria Math"/>
          <w:i/>
        </w:rPr>
        <w:t xml:space="preserve">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2</m:t>
            </m:r>
          </m:sup>
        </m:sSubSup>
      </m:oMath>
    </w:p>
    <w:p w14:paraId="5C1966EB" w14:textId="36ACC795" w:rsidR="007448A5" w:rsidRDefault="00E63A55" w:rsidP="00145882">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mag</m:t>
            </m:r>
          </m:sub>
        </m:sSub>
        <m:r>
          <w:rPr>
            <w:rFonts w:ascii="Cambria Math" w:eastAsiaTheme="minorEastAsia" w:hAnsi="Cambria Math" w:cs="CMMI12"/>
          </w:rPr>
          <m:t xml:space="preserve"> </m:t>
        </m:r>
      </m:oMath>
      <w:r w:rsidR="007448A5">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r>
          <w:rPr>
            <w:rFonts w:ascii="Cambria Math" w:eastAsiaTheme="minorEastAsia" w:hAnsi="Cambria Math" w:cs="CMMI12"/>
          </w:rPr>
          <m:t xml:space="preserve"> </m:t>
        </m:r>
      </m:oMath>
      <w:r w:rsidR="00145882">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f>
          <m:fPr>
            <m:ctrlPr>
              <w:rPr>
                <w:rFonts w:ascii="Cambria Math" w:eastAsiaTheme="minorEastAsia" w:hAnsi="Cambria Math" w:cs="CMMI12"/>
                <w:i/>
              </w:rPr>
            </m:ctrlPr>
          </m:fPr>
          <m:num>
            <m:r>
              <w:rPr>
                <w:rFonts w:ascii="Cambria Math" w:eastAsiaTheme="minorEastAsia" w:hAnsi="Cambria Math" w:cs="CMMI12"/>
              </w:rPr>
              <m:t>d</m:t>
            </m:r>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q</m:t>
                </m:r>
              </m:sub>
            </m:sSub>
          </m:num>
          <m:den>
            <m:r>
              <w:rPr>
                <w:rFonts w:ascii="Cambria Math" w:eastAsiaTheme="minorEastAsia" w:hAnsi="Cambria Math" w:cs="CMMI12"/>
              </w:rPr>
              <m:t>dt</m:t>
            </m:r>
          </m:den>
        </m:f>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oMath>
    </w:p>
    <w:p w14:paraId="78C47F0F" w14:textId="68C2B6D0" w:rsidR="007448A5" w:rsidRDefault="00E63A55" w:rsidP="007448A5">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mech</m:t>
            </m:r>
          </m:sub>
        </m:sSub>
        <m:r>
          <w:rPr>
            <w:rFonts w:ascii="Cambria Math" w:eastAsiaTheme="minorEastAsia" w:hAnsi="Cambria Math" w:cs="CMMI12"/>
          </w:rPr>
          <m:t xml:space="preserve"> </m:t>
        </m:r>
      </m:oMath>
      <w:r w:rsidR="007448A5">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q</m:t>
                </m:r>
              </m:sub>
            </m:sSub>
          </m:e>
        </m:d>
        <m:sSub>
          <m:sSubPr>
            <m:ctrlPr>
              <w:rPr>
                <w:rFonts w:ascii="Cambria Math" w:eastAsiaTheme="minorEastAsia" w:hAnsi="Cambria Math" w:cs="CMMI12"/>
                <w:i/>
              </w:rPr>
            </m:ctrlPr>
          </m:sSubPr>
          <m:e>
            <m:r>
              <w:rPr>
                <w:rFonts w:ascii="Cambria Math" w:eastAsiaTheme="minorEastAsia" w:hAnsi="Cambria Math" w:cs="CMMI12"/>
              </w:rPr>
              <m:t>i</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q</m:t>
            </m:r>
          </m:sub>
        </m:sSub>
      </m:oMath>
    </w:p>
    <w:p w14:paraId="3DE4D245" w14:textId="36ABB558" w:rsidR="007448A5" w:rsidRDefault="007448A5" w:rsidP="00DB6E48"/>
    <w:p w14:paraId="468F0C29" w14:textId="0E77BCF6" w:rsidR="001E151C" w:rsidRDefault="001E151C" w:rsidP="001E151C">
      <w:r>
        <w:t xml:space="preserve">2.3.4 Torque </w:t>
      </w:r>
    </w:p>
    <w:p w14:paraId="0CE2FCD5" w14:textId="7AC3E631" w:rsidR="001E151C" w:rsidRDefault="001E151C" w:rsidP="001E151C">
      <w:r>
        <w:t>With the equation</w:t>
      </w:r>
      <w:r w:rsidR="009D5512">
        <w:t>?</w:t>
      </w:r>
      <w:r>
        <w:t xml:space="preserve"> for mechanical power </w:t>
      </w:r>
      <w:proofErr w:type="gramStart"/>
      <w:r>
        <w:t xml:space="preserve">and </w:t>
      </w:r>
      <w:r w:rsidR="009D5512">
        <w:t xml:space="preserve"> equation</w:t>
      </w:r>
      <w:proofErr w:type="gramEnd"/>
      <w:r w:rsidR="009D5512">
        <w:t xml:space="preserve">? for electrical frequency, </w:t>
      </w:r>
      <w:r>
        <w:t>we are able to derive the equation for Torque</w:t>
      </w:r>
      <w:r w:rsidR="009D5512">
        <w:t xml:space="preserve"> in equation?</w:t>
      </w:r>
    </w:p>
    <w:p w14:paraId="2298EDEE" w14:textId="0FA01F71" w:rsidR="001E151C" w:rsidRDefault="001E151C" w:rsidP="001E151C">
      <w:r>
        <w:t xml:space="preserve"> </w:t>
      </w:r>
    </w:p>
    <w:p w14:paraId="720051A7" w14:textId="5EFAE8F0" w:rsidR="009D5512" w:rsidRPr="009D5512" w:rsidRDefault="00E63A55" w:rsidP="009D5512">
      <w:pPr>
        <w:jc w:val="center"/>
        <w:rPr>
          <w:rFonts w:eastAsiaTheme="minorEastAsia"/>
        </w:rPr>
      </w:pPr>
      <m:oMath>
        <m:sSub>
          <m:sSubPr>
            <m:ctrlPr>
              <w:rPr>
                <w:rFonts w:ascii="Cambria Math" w:eastAsiaTheme="minorEastAsia" w:hAnsi="Cambria Math" w:cs="CMMI12"/>
                <w:i/>
              </w:rPr>
            </m:ctrlPr>
          </m:sSubPr>
          <m:e>
            <m:r>
              <w:rPr>
                <w:rFonts w:ascii="Cambria Math" w:eastAsiaTheme="minorEastAsia" w:hAnsi="Cambria Math" w:cs="CMMI12"/>
              </w:rPr>
              <m:t>P</m:t>
            </m:r>
          </m:e>
          <m:sub>
            <m:r>
              <w:rPr>
                <w:rFonts w:ascii="Cambria Math" w:eastAsiaTheme="minorEastAsia" w:hAnsi="Cambria Math" w:cs="CMMI12"/>
              </w:rPr>
              <m:t>mech</m:t>
            </m:r>
          </m:sub>
        </m:sSub>
        <m:r>
          <w:rPr>
            <w:rFonts w:ascii="Cambria Math" w:eastAsiaTheme="minorEastAsia" w:hAnsi="Cambria Math" w:cs="CMMI12"/>
          </w:rPr>
          <m:t xml:space="preserve"> </m:t>
        </m:r>
      </m:oMath>
      <w:r w:rsidR="009D5512">
        <w:rPr>
          <w:rFonts w:eastAsiaTheme="minorEastAsia"/>
        </w:rPr>
        <w:t>=</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d>
          <m:dPr>
            <m:ctrlPr>
              <w:rPr>
                <w:rFonts w:ascii="Cambria Math" w:eastAsiaTheme="minorEastAsia" w:hAnsi="Cambria Math"/>
                <w:i/>
              </w:rPr>
            </m:ctrlPr>
          </m:dPr>
          <m:e>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e>
        </m:d>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mech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el</m:t>
            </m:r>
          </m:sub>
        </m:sSub>
      </m:oMath>
    </w:p>
    <w:p w14:paraId="54E164CC" w14:textId="71CED36E" w:rsidR="00FA37BC" w:rsidRPr="009D5512" w:rsidRDefault="00E63A55" w:rsidP="009D5512">
      <w:pPr>
        <w:jc w:val="cente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el</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mech</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60</m:t>
              </m:r>
            </m:den>
          </m:f>
          <m:r>
            <w:rPr>
              <w:rFonts w:ascii="Cambria Math" w:hAnsi="Cambria Math"/>
            </w:rPr>
            <m:t>.N</m:t>
          </m:r>
        </m:oMath>
      </m:oMathPara>
    </w:p>
    <w:p w14:paraId="16CF3A7B" w14:textId="492CA7EF" w:rsidR="00FA37BC" w:rsidRPr="00913D8D" w:rsidRDefault="00E63A55" w:rsidP="00DB6E48">
      <w:pPr>
        <w:rPr>
          <w:sz w:val="32"/>
          <w:szCs w:val="32"/>
        </w:rPr>
      </w:pPr>
      <m:oMathPara>
        <m:oMath>
          <m:sSub>
            <m:sSubPr>
              <m:ctrlPr>
                <w:rPr>
                  <w:rFonts w:ascii="Cambria Math" w:hAnsi="Cambria Math"/>
                  <w:i/>
                </w:rPr>
              </m:ctrlPr>
            </m:sSubPr>
            <m:e>
              <m:r>
                <w:rPr>
                  <w:rFonts w:ascii="Cambria Math" w:hAnsi="Cambria Math"/>
                </w:rPr>
                <m:t>T</m:t>
              </m:r>
            </m:e>
            <m:sub>
              <m:r>
                <w:rPr>
                  <w:rFonts w:ascii="Cambria Math" w:hAnsi="Cambria Math"/>
                </w:rPr>
                <m:t>el</m:t>
              </m:r>
            </m:sub>
          </m:sSub>
          <m:r>
            <w:rPr>
              <w:rFonts w:ascii="Cambria Math" w:hAnsi="Cambria Math"/>
            </w:rPr>
            <m:t>=</m:t>
          </m:r>
          <m:sSub>
            <m:sSubPr>
              <m:ctrlPr>
                <w:rPr>
                  <w:rFonts w:ascii="Cambria Math" w:hAnsi="Cambria Math"/>
                  <w:i/>
                </w:rPr>
              </m:ctrlPr>
            </m:sSubPr>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w:rPr>
                  <w:rFonts w:ascii="Cambria Math" w:hAnsi="Cambria Math"/>
                </w:rPr>
                <m:t>z</m:t>
              </m:r>
            </m:e>
            <m:sub>
              <m:r>
                <w:rPr>
                  <w:rFonts w:ascii="Cambria Math" w:hAnsi="Cambria Math"/>
                </w:rPr>
                <m:t>p</m:t>
              </m:r>
            </m:sub>
          </m:sSub>
          <m:sSub>
            <m:sSubPr>
              <m:ctrlPr>
                <w:rPr>
                  <w:rFonts w:ascii="Cambria Math" w:eastAsiaTheme="minorEastAsia" w:hAnsi="Cambria Math" w:cs="CMMI12"/>
                  <w:i/>
                </w:rPr>
              </m:ctrlPr>
            </m:sSubPr>
            <m:e>
              <m:r>
                <w:rPr>
                  <w:rFonts w:ascii="Cambria Math" w:eastAsiaTheme="minorEastAsia" w:hAnsi="Cambria Math" w:cs="CMMI12"/>
                </w:rPr>
                <m:t>ω</m:t>
              </m:r>
            </m:e>
            <m:sub>
              <m:r>
                <w:rPr>
                  <w:rFonts w:ascii="Cambria Math" w:eastAsiaTheme="minorEastAsia" w:hAnsi="Cambria Math" w:cs="CMMI12"/>
                </w:rPr>
                <m:t>el</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d</m:t>
              </m:r>
            </m:sub>
          </m:sSub>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eastAsiaTheme="minorEastAsia" w:hAnsi="Cambria Math"/>
            </w:rPr>
            <m:t>-</m:t>
          </m:r>
          <m:sSub>
            <m:sSubPr>
              <m:ctrlPr>
                <w:rPr>
                  <w:rFonts w:ascii="Cambria Math" w:eastAsiaTheme="minorEastAsia" w:hAnsi="Cambria Math" w:cs="CMMI12"/>
                  <w:i/>
                </w:rPr>
              </m:ctrlPr>
            </m:sSubPr>
            <m:e>
              <m:r>
                <w:rPr>
                  <w:rFonts w:ascii="Cambria Math" w:eastAsiaTheme="minorEastAsia" w:hAnsi="Cambria Math" w:cs="CMMI12"/>
                </w:rPr>
                <m:t>ψ</m:t>
              </m:r>
            </m:e>
            <m:sub>
              <m:r>
                <w:rPr>
                  <w:rFonts w:ascii="Cambria Math" w:eastAsiaTheme="minorEastAsia" w:hAnsi="Cambria Math" w:cs="CMMI12"/>
                </w:rPr>
                <m:t>q</m:t>
              </m:r>
            </m:sub>
          </m:sSub>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eastAsiaTheme="minorEastAsia" w:hAnsi="Cambria Math"/>
            </w:rPr>
            <m:t>)</m:t>
          </m:r>
        </m:oMath>
      </m:oMathPara>
    </w:p>
    <w:p w14:paraId="663AB9CE" w14:textId="4E13E11B" w:rsidR="00DB6E48" w:rsidRDefault="00DB6E48" w:rsidP="00DB6E48">
      <w:pPr>
        <w:rPr>
          <w:sz w:val="32"/>
          <w:szCs w:val="32"/>
        </w:rPr>
      </w:pPr>
      <w:r>
        <w:rPr>
          <w:sz w:val="32"/>
          <w:szCs w:val="32"/>
        </w:rPr>
        <w:t>2.4 Motor Parameters</w:t>
      </w:r>
    </w:p>
    <w:p w14:paraId="4C549326" w14:textId="13B47FAD" w:rsidR="00DB6E48" w:rsidRPr="00380669" w:rsidRDefault="00145882" w:rsidP="00145882">
      <w:pPr>
        <w:spacing w:before="100" w:beforeAutospacing="1" w:after="100" w:afterAutospacing="1" w:line="240" w:lineRule="auto"/>
      </w:pPr>
      <w:r w:rsidRPr="00145882">
        <w:t xml:space="preserve">The </w:t>
      </w:r>
      <w:r>
        <w:t>motor used in this thesis is a Synchronous Reluctance Motor produced by …</w:t>
      </w:r>
    </w:p>
    <w:p w14:paraId="0E92BBC2" w14:textId="1172B62F" w:rsidR="00145882" w:rsidRDefault="00145882" w:rsidP="00145882">
      <w:pPr>
        <w:spacing w:before="100" w:beforeAutospacing="1" w:after="100" w:afterAutospacing="1" w:line="240" w:lineRule="auto"/>
        <w:rPr>
          <w:rFonts w:eastAsia="Times New Roman" w:cstheme="minorHAnsi"/>
          <w:sz w:val="16"/>
          <w:szCs w:val="16"/>
          <w:lang w:eastAsia="de-DE"/>
        </w:rPr>
      </w:pPr>
    </w:p>
    <w:p w14:paraId="78C3E311" w14:textId="0DEAF3A6" w:rsidR="008D62FE" w:rsidRDefault="008D62FE" w:rsidP="00145882">
      <w:pPr>
        <w:spacing w:before="100" w:beforeAutospacing="1" w:after="100" w:afterAutospacing="1" w:line="240" w:lineRule="auto"/>
        <w:rPr>
          <w:rFonts w:eastAsia="Times New Roman" w:cstheme="minorHAnsi"/>
          <w:sz w:val="16"/>
          <w:szCs w:val="16"/>
          <w:lang w:eastAsia="de-DE"/>
        </w:rPr>
      </w:pPr>
    </w:p>
    <w:p w14:paraId="0991CD26" w14:textId="3977D3DE" w:rsidR="008D62FE" w:rsidRDefault="008D62FE" w:rsidP="00145882">
      <w:pPr>
        <w:spacing w:before="100" w:beforeAutospacing="1" w:after="100" w:afterAutospacing="1" w:line="240" w:lineRule="auto"/>
        <w:rPr>
          <w:rFonts w:eastAsia="Times New Roman" w:cstheme="minorHAnsi"/>
          <w:sz w:val="16"/>
          <w:szCs w:val="16"/>
          <w:lang w:eastAsia="de-DE"/>
        </w:rPr>
      </w:pPr>
    </w:p>
    <w:p w14:paraId="4507B3CE" w14:textId="5389BC9A" w:rsidR="008D62FE" w:rsidRDefault="008D62FE" w:rsidP="00145882">
      <w:pPr>
        <w:spacing w:before="100" w:beforeAutospacing="1" w:after="100" w:afterAutospacing="1" w:line="240" w:lineRule="auto"/>
        <w:rPr>
          <w:rFonts w:eastAsia="Times New Roman" w:cstheme="minorHAnsi"/>
          <w:sz w:val="16"/>
          <w:szCs w:val="16"/>
          <w:lang w:eastAsia="de-DE"/>
        </w:rPr>
      </w:pPr>
    </w:p>
    <w:p w14:paraId="661546D2" w14:textId="594ACF30" w:rsidR="008D62FE" w:rsidRDefault="008D62FE" w:rsidP="00145882">
      <w:pPr>
        <w:spacing w:before="100" w:beforeAutospacing="1" w:after="100" w:afterAutospacing="1" w:line="240" w:lineRule="auto"/>
        <w:rPr>
          <w:rFonts w:eastAsia="Times New Roman" w:cstheme="minorHAnsi"/>
          <w:sz w:val="16"/>
          <w:szCs w:val="16"/>
          <w:lang w:eastAsia="de-DE"/>
        </w:rPr>
      </w:pPr>
    </w:p>
    <w:p w14:paraId="25FB49AB" w14:textId="3445E7CF" w:rsidR="008D62FE" w:rsidRDefault="008D62FE" w:rsidP="00145882">
      <w:pPr>
        <w:spacing w:before="100" w:beforeAutospacing="1" w:after="100" w:afterAutospacing="1" w:line="240" w:lineRule="auto"/>
        <w:rPr>
          <w:rFonts w:eastAsia="Times New Roman" w:cstheme="minorHAnsi"/>
          <w:sz w:val="16"/>
          <w:szCs w:val="16"/>
          <w:lang w:eastAsia="de-DE"/>
        </w:rPr>
      </w:pPr>
    </w:p>
    <w:p w14:paraId="78DABCFF" w14:textId="7A9189CE" w:rsidR="008D62FE" w:rsidRDefault="008D62FE" w:rsidP="00145882">
      <w:pPr>
        <w:spacing w:before="100" w:beforeAutospacing="1" w:after="100" w:afterAutospacing="1" w:line="240" w:lineRule="auto"/>
        <w:rPr>
          <w:rFonts w:eastAsia="Times New Roman" w:cstheme="minorHAnsi"/>
          <w:sz w:val="16"/>
          <w:szCs w:val="16"/>
          <w:lang w:eastAsia="de-DE"/>
        </w:rPr>
      </w:pPr>
    </w:p>
    <w:p w14:paraId="3C6097C0" w14:textId="60AA7A96" w:rsidR="008D62FE" w:rsidRDefault="008D62FE" w:rsidP="00145882">
      <w:pPr>
        <w:spacing w:before="100" w:beforeAutospacing="1" w:after="100" w:afterAutospacing="1" w:line="240" w:lineRule="auto"/>
        <w:rPr>
          <w:rFonts w:eastAsia="Times New Roman" w:cstheme="minorHAnsi"/>
          <w:sz w:val="16"/>
          <w:szCs w:val="16"/>
          <w:lang w:eastAsia="de-DE"/>
        </w:rPr>
      </w:pPr>
    </w:p>
    <w:p w14:paraId="072DC488" w14:textId="01D94870" w:rsidR="008D62FE" w:rsidRDefault="008D62FE" w:rsidP="00145882">
      <w:pPr>
        <w:spacing w:before="100" w:beforeAutospacing="1" w:after="100" w:afterAutospacing="1" w:line="240" w:lineRule="auto"/>
        <w:rPr>
          <w:rFonts w:eastAsia="Times New Roman" w:cstheme="minorHAnsi"/>
          <w:sz w:val="16"/>
          <w:szCs w:val="16"/>
          <w:lang w:eastAsia="de-DE"/>
        </w:rPr>
      </w:pPr>
    </w:p>
    <w:p w14:paraId="07BC988E" w14:textId="693524FA" w:rsidR="008D62FE" w:rsidRDefault="008D62FE" w:rsidP="00145882">
      <w:pPr>
        <w:spacing w:before="100" w:beforeAutospacing="1" w:after="100" w:afterAutospacing="1" w:line="240" w:lineRule="auto"/>
        <w:rPr>
          <w:rFonts w:eastAsia="Times New Roman" w:cstheme="minorHAnsi"/>
          <w:sz w:val="16"/>
          <w:szCs w:val="16"/>
          <w:lang w:eastAsia="de-DE"/>
        </w:rPr>
      </w:pPr>
    </w:p>
    <w:p w14:paraId="36D86DCB" w14:textId="27F8CD47" w:rsidR="008D62FE" w:rsidRDefault="008D62FE" w:rsidP="00145882">
      <w:pPr>
        <w:spacing w:before="100" w:beforeAutospacing="1" w:after="100" w:afterAutospacing="1" w:line="240" w:lineRule="auto"/>
        <w:rPr>
          <w:rFonts w:eastAsia="Times New Roman" w:cstheme="minorHAnsi"/>
          <w:sz w:val="16"/>
          <w:szCs w:val="16"/>
          <w:lang w:eastAsia="de-DE"/>
        </w:rPr>
      </w:pPr>
    </w:p>
    <w:p w14:paraId="0EE7F00B" w14:textId="72F081E7" w:rsidR="008D62FE" w:rsidRDefault="008D62FE" w:rsidP="00145882">
      <w:pPr>
        <w:spacing w:before="100" w:beforeAutospacing="1" w:after="100" w:afterAutospacing="1" w:line="240" w:lineRule="auto"/>
        <w:rPr>
          <w:rFonts w:eastAsia="Times New Roman" w:cstheme="minorHAnsi"/>
          <w:sz w:val="16"/>
          <w:szCs w:val="16"/>
          <w:lang w:eastAsia="de-DE"/>
        </w:rPr>
      </w:pPr>
    </w:p>
    <w:p w14:paraId="0FB465B2" w14:textId="16AE0B00" w:rsidR="008D62FE" w:rsidRDefault="008D62FE" w:rsidP="00145882">
      <w:pPr>
        <w:spacing w:before="100" w:beforeAutospacing="1" w:after="100" w:afterAutospacing="1" w:line="240" w:lineRule="auto"/>
        <w:rPr>
          <w:rFonts w:eastAsia="Times New Roman" w:cstheme="minorHAnsi"/>
          <w:sz w:val="16"/>
          <w:szCs w:val="16"/>
          <w:lang w:eastAsia="de-DE"/>
        </w:rPr>
      </w:pPr>
    </w:p>
    <w:p w14:paraId="2DE8AE5B" w14:textId="5275AB1B" w:rsidR="008D62FE" w:rsidRDefault="008D62FE" w:rsidP="00145882">
      <w:pPr>
        <w:spacing w:before="100" w:beforeAutospacing="1" w:after="100" w:afterAutospacing="1" w:line="240" w:lineRule="auto"/>
        <w:rPr>
          <w:rFonts w:eastAsia="Times New Roman" w:cstheme="minorHAnsi"/>
          <w:sz w:val="16"/>
          <w:szCs w:val="16"/>
          <w:lang w:eastAsia="de-DE"/>
        </w:rPr>
      </w:pPr>
    </w:p>
    <w:p w14:paraId="073200AE" w14:textId="2450CCD5" w:rsidR="008D62FE" w:rsidRDefault="008D62FE" w:rsidP="00145882">
      <w:pPr>
        <w:spacing w:before="100" w:beforeAutospacing="1" w:after="100" w:afterAutospacing="1" w:line="240" w:lineRule="auto"/>
        <w:rPr>
          <w:rFonts w:eastAsia="Times New Roman" w:cstheme="minorHAnsi"/>
          <w:sz w:val="16"/>
          <w:szCs w:val="16"/>
          <w:lang w:eastAsia="de-DE"/>
        </w:rPr>
      </w:pPr>
    </w:p>
    <w:p w14:paraId="4ACED501" w14:textId="7BCE6818" w:rsidR="008D62FE" w:rsidRDefault="008D62FE" w:rsidP="00145882">
      <w:pPr>
        <w:spacing w:before="100" w:beforeAutospacing="1" w:after="100" w:afterAutospacing="1" w:line="240" w:lineRule="auto"/>
        <w:rPr>
          <w:rFonts w:eastAsia="Times New Roman" w:cstheme="minorHAnsi"/>
          <w:sz w:val="16"/>
          <w:szCs w:val="16"/>
          <w:lang w:eastAsia="de-DE"/>
        </w:rPr>
      </w:pPr>
    </w:p>
    <w:p w14:paraId="387C4DAA" w14:textId="13BC50CC" w:rsidR="008D62FE" w:rsidRDefault="008D62FE" w:rsidP="00145882">
      <w:pPr>
        <w:spacing w:before="100" w:beforeAutospacing="1" w:after="100" w:afterAutospacing="1" w:line="240" w:lineRule="auto"/>
        <w:rPr>
          <w:rFonts w:eastAsia="Times New Roman" w:cstheme="minorHAnsi"/>
          <w:sz w:val="16"/>
          <w:szCs w:val="16"/>
          <w:lang w:eastAsia="de-DE"/>
        </w:rPr>
      </w:pPr>
    </w:p>
    <w:p w14:paraId="3A745403" w14:textId="1BC7CFE2" w:rsidR="008D62FE" w:rsidRDefault="008D62FE" w:rsidP="00145882">
      <w:pPr>
        <w:spacing w:before="100" w:beforeAutospacing="1" w:after="100" w:afterAutospacing="1" w:line="240" w:lineRule="auto"/>
        <w:rPr>
          <w:rFonts w:eastAsia="Times New Roman" w:cstheme="minorHAnsi"/>
          <w:sz w:val="16"/>
          <w:szCs w:val="16"/>
          <w:lang w:eastAsia="de-DE"/>
        </w:rPr>
      </w:pPr>
    </w:p>
    <w:p w14:paraId="5B7ECDF1" w14:textId="2AAF8346" w:rsidR="008D62FE" w:rsidRDefault="008D62FE" w:rsidP="00145882">
      <w:pPr>
        <w:spacing w:before="100" w:beforeAutospacing="1" w:after="100" w:afterAutospacing="1" w:line="240" w:lineRule="auto"/>
        <w:rPr>
          <w:rFonts w:eastAsia="Times New Roman" w:cstheme="minorHAnsi"/>
          <w:sz w:val="16"/>
          <w:szCs w:val="16"/>
          <w:lang w:eastAsia="de-DE"/>
        </w:rPr>
      </w:pPr>
    </w:p>
    <w:p w14:paraId="2A4BDD69" w14:textId="3B79DBD6" w:rsidR="008D62FE" w:rsidRDefault="008D62FE" w:rsidP="00145882">
      <w:pPr>
        <w:spacing w:before="100" w:beforeAutospacing="1" w:after="100" w:afterAutospacing="1" w:line="240" w:lineRule="auto"/>
        <w:rPr>
          <w:rFonts w:eastAsia="Times New Roman" w:cstheme="minorHAnsi"/>
          <w:sz w:val="16"/>
          <w:szCs w:val="16"/>
          <w:lang w:eastAsia="de-DE"/>
        </w:rPr>
      </w:pPr>
    </w:p>
    <w:p w14:paraId="4CF380A6" w14:textId="349B4D54" w:rsidR="008D62FE" w:rsidRDefault="008D62FE" w:rsidP="00145882">
      <w:pPr>
        <w:spacing w:before="100" w:beforeAutospacing="1" w:after="100" w:afterAutospacing="1" w:line="240" w:lineRule="auto"/>
        <w:rPr>
          <w:rFonts w:eastAsia="Times New Roman" w:cstheme="minorHAnsi"/>
          <w:sz w:val="16"/>
          <w:szCs w:val="16"/>
          <w:lang w:eastAsia="de-DE"/>
        </w:rPr>
      </w:pPr>
    </w:p>
    <w:p w14:paraId="44F24E01" w14:textId="1EA768F0" w:rsidR="008D62FE" w:rsidRDefault="008D62FE" w:rsidP="00145882">
      <w:pPr>
        <w:spacing w:before="100" w:beforeAutospacing="1" w:after="100" w:afterAutospacing="1" w:line="240" w:lineRule="auto"/>
        <w:rPr>
          <w:rFonts w:eastAsia="Times New Roman" w:cstheme="minorHAnsi"/>
          <w:sz w:val="16"/>
          <w:szCs w:val="16"/>
          <w:lang w:eastAsia="de-DE"/>
        </w:rPr>
      </w:pPr>
    </w:p>
    <w:p w14:paraId="17717A3C" w14:textId="776B085D" w:rsidR="008D62FE" w:rsidRDefault="008D62FE" w:rsidP="00145882">
      <w:pPr>
        <w:spacing w:before="100" w:beforeAutospacing="1" w:after="100" w:afterAutospacing="1" w:line="240" w:lineRule="auto"/>
        <w:rPr>
          <w:rFonts w:eastAsia="Times New Roman" w:cstheme="minorHAnsi"/>
          <w:sz w:val="16"/>
          <w:szCs w:val="16"/>
          <w:lang w:eastAsia="de-DE"/>
        </w:rPr>
      </w:pPr>
    </w:p>
    <w:p w14:paraId="602CDD4E" w14:textId="3432ED8D" w:rsidR="008D62FE" w:rsidRDefault="008D62FE" w:rsidP="00145882">
      <w:pPr>
        <w:spacing w:before="100" w:beforeAutospacing="1" w:after="100" w:afterAutospacing="1" w:line="240" w:lineRule="auto"/>
        <w:rPr>
          <w:rFonts w:eastAsia="Times New Roman" w:cstheme="minorHAnsi"/>
          <w:sz w:val="16"/>
          <w:szCs w:val="16"/>
          <w:lang w:eastAsia="de-DE"/>
        </w:rPr>
      </w:pPr>
    </w:p>
    <w:p w14:paraId="20D00980" w14:textId="68092DB8" w:rsidR="008D62FE" w:rsidRDefault="008D62FE" w:rsidP="00145882">
      <w:pPr>
        <w:spacing w:before="100" w:beforeAutospacing="1" w:after="100" w:afterAutospacing="1" w:line="240" w:lineRule="auto"/>
        <w:rPr>
          <w:rFonts w:eastAsia="Times New Roman" w:cstheme="minorHAnsi"/>
          <w:sz w:val="16"/>
          <w:szCs w:val="16"/>
          <w:lang w:eastAsia="de-DE"/>
        </w:rPr>
      </w:pPr>
    </w:p>
    <w:p w14:paraId="432BCADA" w14:textId="0211F354" w:rsidR="008D62FE" w:rsidRDefault="008D62FE" w:rsidP="00145882">
      <w:pPr>
        <w:spacing w:before="100" w:beforeAutospacing="1" w:after="100" w:afterAutospacing="1" w:line="240" w:lineRule="auto"/>
        <w:rPr>
          <w:rFonts w:eastAsia="Times New Roman" w:cstheme="minorHAnsi"/>
          <w:sz w:val="16"/>
          <w:szCs w:val="16"/>
          <w:lang w:eastAsia="de-DE"/>
        </w:rPr>
      </w:pPr>
    </w:p>
    <w:p w14:paraId="05B080BC" w14:textId="5F476E02" w:rsidR="008D62FE" w:rsidRPr="008D62FE" w:rsidRDefault="008D62FE" w:rsidP="00145882">
      <w:pPr>
        <w:spacing w:before="100" w:beforeAutospacing="1" w:after="100" w:afterAutospacing="1" w:line="240" w:lineRule="auto"/>
        <w:rPr>
          <w:rFonts w:eastAsia="Times New Roman" w:cstheme="minorHAnsi"/>
          <w:lang w:eastAsia="de-DE"/>
        </w:rPr>
      </w:pPr>
    </w:p>
    <w:p w14:paraId="52543F06" w14:textId="2305FB8E" w:rsidR="008D62FE" w:rsidRPr="00380669" w:rsidRDefault="008D62FE" w:rsidP="00145882">
      <w:pPr>
        <w:spacing w:before="100" w:beforeAutospacing="1" w:after="100" w:afterAutospacing="1" w:line="240" w:lineRule="auto"/>
        <w:rPr>
          <w:rFonts w:eastAsia="Times New Roman" w:cstheme="minorHAnsi"/>
          <w:lang w:val="de-DE" w:eastAsia="de-DE"/>
        </w:rPr>
      </w:pPr>
      <w:proofErr w:type="spellStart"/>
      <w:r w:rsidRPr="00380669">
        <w:rPr>
          <w:rFonts w:eastAsia="Times New Roman" w:cstheme="minorHAnsi"/>
          <w:lang w:val="de-DE" w:eastAsia="de-DE"/>
        </w:rPr>
        <w:t>Literature</w:t>
      </w:r>
      <w:proofErr w:type="spellEnd"/>
    </w:p>
    <w:p w14:paraId="379029C3" w14:textId="02B32B34" w:rsidR="008D62FE" w:rsidRPr="008D62FE" w:rsidRDefault="008D62FE" w:rsidP="008D62FE">
      <w:pPr>
        <w:spacing w:before="100" w:beforeAutospacing="1" w:after="100" w:afterAutospacing="1" w:line="240" w:lineRule="auto"/>
        <w:rPr>
          <w:rFonts w:eastAsia="Times New Roman" w:cstheme="minorHAnsi"/>
          <w:lang w:val="de-DE" w:eastAsia="de-DE"/>
        </w:rPr>
      </w:pPr>
      <w:r w:rsidRPr="008D62FE">
        <w:rPr>
          <w:rFonts w:eastAsia="Times New Roman" w:cstheme="minorHAnsi"/>
          <w:lang w:val="de-DE" w:eastAsia="de-DE"/>
        </w:rPr>
        <w:t>Geberfreie Drehzahlregelung einer fremderregten Synchronmaschine</w:t>
      </w:r>
      <w:r>
        <w:rPr>
          <w:rFonts w:eastAsia="Times New Roman" w:cstheme="minorHAnsi"/>
          <w:lang w:val="de-DE" w:eastAsia="de-DE"/>
        </w:rPr>
        <w:t xml:space="preserve"> - </w:t>
      </w:r>
      <w:proofErr w:type="spellStart"/>
      <w:r w:rsidRPr="008D62FE">
        <w:rPr>
          <w:rFonts w:ascii="CMBX12" w:hAnsi="CMBX12" w:cs="CMBX12"/>
          <w:sz w:val="24"/>
          <w:szCs w:val="24"/>
          <w:lang w:val="de-DE"/>
        </w:rPr>
        <w:t>Vasken</w:t>
      </w:r>
      <w:proofErr w:type="spellEnd"/>
      <w:r w:rsidRPr="008D62FE">
        <w:rPr>
          <w:rFonts w:ascii="CMBX12" w:hAnsi="CMBX12" w:cs="CMBX12"/>
          <w:sz w:val="24"/>
          <w:szCs w:val="24"/>
          <w:lang w:val="de-DE"/>
        </w:rPr>
        <w:t xml:space="preserve"> </w:t>
      </w:r>
      <w:proofErr w:type="spellStart"/>
      <w:r w:rsidRPr="008D62FE">
        <w:rPr>
          <w:rFonts w:ascii="CMBX12" w:hAnsi="CMBX12" w:cs="CMBX12"/>
          <w:sz w:val="24"/>
          <w:szCs w:val="24"/>
          <w:lang w:val="de-DE"/>
        </w:rPr>
        <w:t>Ketchedjian</w:t>
      </w:r>
      <w:proofErr w:type="spellEnd"/>
    </w:p>
    <w:p w14:paraId="4DD2EFF0" w14:textId="77777777" w:rsidR="008D62FE" w:rsidRPr="008D62FE" w:rsidRDefault="008D62FE">
      <w:pPr>
        <w:rPr>
          <w:rFonts w:eastAsia="Times New Roman" w:cstheme="minorHAnsi"/>
          <w:sz w:val="16"/>
          <w:szCs w:val="16"/>
          <w:lang w:val="de-DE" w:eastAsia="de-DE"/>
        </w:rPr>
      </w:pPr>
      <w:r w:rsidRPr="008D62FE">
        <w:rPr>
          <w:rFonts w:eastAsia="Times New Roman" w:cstheme="minorHAnsi"/>
          <w:sz w:val="16"/>
          <w:szCs w:val="16"/>
          <w:lang w:val="de-DE" w:eastAsia="de-DE"/>
        </w:rPr>
        <w:br w:type="page"/>
      </w:r>
    </w:p>
    <w:p w14:paraId="185936E8" w14:textId="77777777" w:rsidR="008D62FE" w:rsidRPr="008D62FE" w:rsidRDefault="008D62FE" w:rsidP="00145882">
      <w:pPr>
        <w:spacing w:before="100" w:beforeAutospacing="1" w:after="100" w:afterAutospacing="1" w:line="240" w:lineRule="auto"/>
        <w:rPr>
          <w:rFonts w:eastAsia="Times New Roman" w:cstheme="minorHAnsi"/>
          <w:sz w:val="16"/>
          <w:szCs w:val="16"/>
          <w:lang w:val="de-DE" w:eastAsia="de-DE"/>
        </w:rPr>
      </w:pPr>
    </w:p>
    <w:sectPr w:rsidR="008D62FE" w:rsidRPr="008D62FE" w:rsidSect="00D032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F17">
    <w:altName w:val="Calibri"/>
    <w:panose1 w:val="00000000000000000000"/>
    <w:charset w:val="00"/>
    <w:family w:val="swiss"/>
    <w:notTrueType/>
    <w:pitch w:val="default"/>
    <w:sig w:usb0="00000003" w:usb1="00000000" w:usb2="00000000" w:usb3="00000000" w:csb0="00000001" w:csb1="00000000"/>
  </w:font>
  <w:font w:name="CMR8">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E5F06"/>
    <w:multiLevelType w:val="multilevel"/>
    <w:tmpl w:val="4364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02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23"/>
    <w:rsid w:val="000146F4"/>
    <w:rsid w:val="000A3F84"/>
    <w:rsid w:val="000C2E8D"/>
    <w:rsid w:val="000F2336"/>
    <w:rsid w:val="00145882"/>
    <w:rsid w:val="001C5F89"/>
    <w:rsid w:val="001E151C"/>
    <w:rsid w:val="002D2A96"/>
    <w:rsid w:val="00307036"/>
    <w:rsid w:val="0031507E"/>
    <w:rsid w:val="00324E32"/>
    <w:rsid w:val="0036545A"/>
    <w:rsid w:val="00380669"/>
    <w:rsid w:val="003A21CA"/>
    <w:rsid w:val="003D4BA7"/>
    <w:rsid w:val="00412EAC"/>
    <w:rsid w:val="00417FDB"/>
    <w:rsid w:val="004614BD"/>
    <w:rsid w:val="00501BE7"/>
    <w:rsid w:val="0059062D"/>
    <w:rsid w:val="005F1730"/>
    <w:rsid w:val="006A1440"/>
    <w:rsid w:val="007448A5"/>
    <w:rsid w:val="007765F4"/>
    <w:rsid w:val="0082589A"/>
    <w:rsid w:val="00851263"/>
    <w:rsid w:val="00882730"/>
    <w:rsid w:val="008B4CB3"/>
    <w:rsid w:val="008D62FE"/>
    <w:rsid w:val="00913D8D"/>
    <w:rsid w:val="009937AA"/>
    <w:rsid w:val="009A2975"/>
    <w:rsid w:val="009D5512"/>
    <w:rsid w:val="00A2094F"/>
    <w:rsid w:val="00A252E6"/>
    <w:rsid w:val="00A37375"/>
    <w:rsid w:val="00A6578D"/>
    <w:rsid w:val="00A82A9E"/>
    <w:rsid w:val="00B33C3A"/>
    <w:rsid w:val="00C76DEA"/>
    <w:rsid w:val="00D032CD"/>
    <w:rsid w:val="00DB02A3"/>
    <w:rsid w:val="00DB6E48"/>
    <w:rsid w:val="00E01CB7"/>
    <w:rsid w:val="00E0771B"/>
    <w:rsid w:val="00E157BD"/>
    <w:rsid w:val="00E63A55"/>
    <w:rsid w:val="00EE68E3"/>
    <w:rsid w:val="00F04C23"/>
    <w:rsid w:val="00F4080B"/>
    <w:rsid w:val="00F45ADE"/>
    <w:rsid w:val="00F95FAF"/>
    <w:rsid w:val="00FA37BC"/>
    <w:rsid w:val="00FD59CE"/>
    <w:rsid w:val="00FF5F1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496E0"/>
  <w15:chartTrackingRefBased/>
  <w15:docId w15:val="{D6A3080A-31D2-4543-800F-56CB9502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9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24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Ping-Han Yang</dc:creator>
  <cp:keywords/>
  <dc:description/>
  <cp:lastModifiedBy>Ping-Han Yang</cp:lastModifiedBy>
  <cp:revision>23</cp:revision>
  <dcterms:created xsi:type="dcterms:W3CDTF">2023-02-21T14:43:00Z</dcterms:created>
  <dcterms:modified xsi:type="dcterms:W3CDTF">2023-02-22T16:39:00Z</dcterms:modified>
</cp:coreProperties>
</file>