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8E" w14:textId="21594614" w:rsidR="00981DA5" w:rsidRDefault="00981DA5" w:rsidP="000A3E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3360" behindDoc="0" locked="0" layoutInCell="1" allowOverlap="1" wp14:anchorId="000AD3CB" wp14:editId="78E2350B">
                <wp:simplePos x="0" y="0"/>
                <wp:positionH relativeFrom="page">
                  <wp:align>center</wp:align>
                </wp:positionH>
                <wp:positionV relativeFrom="paragraph">
                  <wp:posOffset>7620</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350051EF" w14:textId="77777777" w:rsidR="00981DA5" w:rsidRPr="00FC5CD0" w:rsidRDefault="00981DA5" w:rsidP="00981DA5">
                            <w:pPr>
                              <w:spacing w:after="0" w:line="240" w:lineRule="auto"/>
                              <w:jc w:val="center"/>
                              <w:rPr>
                                <w:rFonts w:cstheme="minorHAnsi"/>
                                <w:b/>
                                <w:sz w:val="32"/>
                                <w:lang w:val="en-US"/>
                              </w:rPr>
                            </w:pPr>
                            <w:r w:rsidRPr="00FC5CD0">
                              <w:rPr>
                                <w:rFonts w:cstheme="minorHAnsi"/>
                                <w:b/>
                                <w:sz w:val="32"/>
                                <w:lang w:val="en-US"/>
                              </w:rPr>
                              <w:t>PROYECTO: 25023</w:t>
                            </w:r>
                          </w:p>
                          <w:p w14:paraId="68541D5B" w14:textId="77777777" w:rsidR="00981DA5" w:rsidRPr="00FC5CD0" w:rsidRDefault="00981DA5" w:rsidP="00981DA5">
                            <w:pPr>
                              <w:spacing w:after="0" w:line="240" w:lineRule="auto"/>
                              <w:jc w:val="center"/>
                              <w:rPr>
                                <w:rFonts w:cstheme="minorHAnsi"/>
                                <w:b/>
                                <w:sz w:val="20"/>
                                <w:lang w:val="en-US"/>
                              </w:rPr>
                            </w:pPr>
                          </w:p>
                          <w:p w14:paraId="7DF71C99" w14:textId="77777777" w:rsidR="00981DA5" w:rsidRPr="00FC5CD0" w:rsidRDefault="00981DA5" w:rsidP="00981DA5">
                            <w:pPr>
                              <w:spacing w:after="0" w:line="240" w:lineRule="auto"/>
                              <w:jc w:val="center"/>
                              <w:rPr>
                                <w:rFonts w:cstheme="minorHAnsi"/>
                                <w:b/>
                                <w:sz w:val="32"/>
                                <w:lang w:val="en-US"/>
                              </w:rPr>
                            </w:pPr>
                            <w:r w:rsidRPr="00FC5CD0">
                              <w:rPr>
                                <w:rFonts w:cstheme="minorHAnsi"/>
                                <w:b/>
                                <w:sz w:val="32"/>
                                <w:lang w:val="en-US"/>
                              </w:rPr>
                              <w:t>TAILINGS STORAGE FACILITIES PHASE IX</w:t>
                            </w:r>
                          </w:p>
                          <w:p w14:paraId="0C11130B" w14:textId="77777777" w:rsidR="00981DA5" w:rsidRPr="00FC5CD0" w:rsidRDefault="00981DA5" w:rsidP="00981DA5">
                            <w:pPr>
                              <w:spacing w:after="0" w:line="240" w:lineRule="auto"/>
                              <w:jc w:val="center"/>
                              <w:rPr>
                                <w:rFonts w:cstheme="minorHAnsi"/>
                                <w:b/>
                                <w:sz w:val="32"/>
                                <w:lang w:val="en-US"/>
                              </w:rPr>
                            </w:pPr>
                          </w:p>
                          <w:p w14:paraId="06145169" w14:textId="77777777" w:rsidR="00981DA5" w:rsidRPr="00FC5CD0" w:rsidRDefault="00981DA5" w:rsidP="00981DA5">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00AD3CB" id="_x0000_t202" coordsize="21600,21600" o:spt="202" path="m,l,21600r21600,l21600,xe">
                <v:stroke joinstyle="miter"/>
                <v:path gradientshapeok="t" o:connecttype="rect"/>
              </v:shapetype>
              <v:shape id="17 Cuadro de texto" o:spid="_x0000_s1026" type="#_x0000_t202" style="position:absolute;left:0;text-align:left;margin-left:0;margin-top:.6pt;width:431pt;height:131.25pt;z-index:25166336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" filled="f" strokeweight=".5pt">
                <v:textbox>
                  <w:txbxContent>
                    <w:p w14:paraId="350051EF" w14:textId="77777777" w:rsidR="00981DA5" w:rsidRPr="00FC5CD0" w:rsidRDefault="00981DA5" w:rsidP="00981DA5">
                      <w:pPr>
                        <w:spacing w:after="0" w:line="240" w:lineRule="auto"/>
                        <w:jc w:val="center"/>
                        <w:rPr>
                          <w:rFonts w:cstheme="minorHAnsi"/>
                          <w:b/>
                          <w:sz w:val="32"/>
                          <w:lang w:val="en-US"/>
                        </w:rPr>
                      </w:pPr>
                      <w:r w:rsidRPr="00FC5CD0">
                        <w:rPr>
                          <w:rFonts w:cstheme="minorHAnsi"/>
                          <w:b/>
                          <w:sz w:val="32"/>
                          <w:lang w:val="en-US"/>
                        </w:rPr>
                        <w:t>PROYECTO: 25023</w:t>
                      </w:r>
                    </w:p>
                    <w:p w14:paraId="68541D5B" w14:textId="77777777" w:rsidR="00981DA5" w:rsidRPr="00FC5CD0" w:rsidRDefault="00981DA5" w:rsidP="00981DA5">
                      <w:pPr>
                        <w:spacing w:after="0" w:line="240" w:lineRule="auto"/>
                        <w:jc w:val="center"/>
                        <w:rPr>
                          <w:rFonts w:cstheme="minorHAnsi"/>
                          <w:b/>
                          <w:sz w:val="20"/>
                          <w:lang w:val="en-US"/>
                        </w:rPr>
                      </w:pPr>
                    </w:p>
                    <w:p w14:paraId="7DF71C99" w14:textId="77777777" w:rsidR="00981DA5" w:rsidRPr="00FC5CD0" w:rsidRDefault="00981DA5" w:rsidP="00981DA5">
                      <w:pPr>
                        <w:spacing w:after="0" w:line="240" w:lineRule="auto"/>
                        <w:jc w:val="center"/>
                        <w:rPr>
                          <w:rFonts w:cstheme="minorHAnsi"/>
                          <w:b/>
                          <w:sz w:val="32"/>
                          <w:lang w:val="en-US"/>
                        </w:rPr>
                      </w:pPr>
                      <w:r w:rsidRPr="00FC5CD0">
                        <w:rPr>
                          <w:rFonts w:cstheme="minorHAnsi"/>
                          <w:b/>
                          <w:sz w:val="32"/>
                          <w:lang w:val="en-US"/>
                        </w:rPr>
                        <w:t>TAILINGS STORAGE FACILITIES PHASE IX</w:t>
                      </w:r>
                    </w:p>
                    <w:p w14:paraId="0C11130B" w14:textId="77777777" w:rsidR="00981DA5" w:rsidRPr="00FC5CD0" w:rsidRDefault="00981DA5" w:rsidP="00981DA5">
                      <w:pPr>
                        <w:spacing w:after="0" w:line="240" w:lineRule="auto"/>
                        <w:jc w:val="center"/>
                        <w:rPr>
                          <w:rFonts w:cstheme="minorHAnsi"/>
                          <w:b/>
                          <w:sz w:val="32"/>
                          <w:lang w:val="en-US"/>
                        </w:rPr>
                      </w:pPr>
                    </w:p>
                    <w:p w14:paraId="06145169" w14:textId="77777777" w:rsidR="00981DA5" w:rsidRPr="00FC5CD0" w:rsidRDefault="00981DA5" w:rsidP="00981DA5">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page"/>
              </v:shape>
            </w:pict>
          </mc:Fallback>
        </mc:AlternateContent>
      </w:r>
    </w:p>
    <w:p w14:paraId="23C1D9D9" w14:textId="77861735"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2AD6FDB4" w14:textId="7777777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3BEE7864" w14:textId="125DFE04"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3C3DE87B" w14:textId="2ECF09B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3333B4CD" w14:textId="7777777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56DB6A32" w14:textId="7777777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361FD75E" w14:textId="0DFD043A" w:rsidR="00981DA5" w:rsidRPr="00D95DFC" w:rsidRDefault="00981DA5" w:rsidP="00981DA5">
      <w:pPr>
        <w:jc w:val="center"/>
        <w:rPr>
          <w:rFonts w:ascii="Arial" w:hAnsi="Arial" w:cs="Arial"/>
          <w:b/>
          <w:sz w:val="28"/>
          <w:szCs w:val="24"/>
        </w:rPr>
      </w:pPr>
      <w:r w:rsidRPr="00D95DFC">
        <w:rPr>
          <w:rFonts w:ascii="Arial" w:hAnsi="Arial" w:cs="Arial"/>
          <w:b/>
          <w:bCs/>
          <w:sz w:val="28"/>
          <w:szCs w:val="24"/>
        </w:rPr>
        <w:t>4620003289</w:t>
      </w:r>
    </w:p>
    <w:p w14:paraId="7E95EED0" w14:textId="5A89CF27" w:rsidR="00981DA5" w:rsidRPr="00D95DFC" w:rsidRDefault="00981DA5" w:rsidP="00981DA5">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6BBA2FBE" w14:textId="77777777" w:rsidR="00981DA5" w:rsidRDefault="00981DA5" w:rsidP="00981DA5">
      <w:pPr>
        <w:jc w:val="center"/>
        <w:rPr>
          <w:rFonts w:ascii="Arial" w:hAnsi="Arial" w:cs="Arial"/>
          <w:b/>
          <w:sz w:val="28"/>
          <w:szCs w:val="24"/>
        </w:rPr>
      </w:pPr>
      <w:r w:rsidRPr="00981DA5">
        <w:rPr>
          <w:rFonts w:ascii="Arial" w:hAnsi="Arial" w:cs="Arial"/>
          <w:b/>
          <w:sz w:val="28"/>
          <w:szCs w:val="24"/>
        </w:rPr>
        <w:t>DETERMINACIÓN DEL PORCENTAJE DE VACÍOS DE AIRE EN MEZCLAS ASFÁLTICAS COMPACTADAS ASTM D3203-22</w:t>
      </w:r>
    </w:p>
    <w:p w14:paraId="2C176FC8" w14:textId="00C1137F" w:rsidR="00981DA5" w:rsidRDefault="00981DA5" w:rsidP="00981DA5">
      <w:pPr>
        <w:jc w:val="center"/>
        <w:rPr>
          <w:rFonts w:ascii="Arial" w:hAnsi="Arial" w:cs="Arial"/>
          <w:b/>
          <w:sz w:val="28"/>
          <w:szCs w:val="24"/>
        </w:rPr>
      </w:pPr>
      <w:r w:rsidRPr="00B3084B">
        <w:rPr>
          <w:rFonts w:ascii="Arial" w:hAnsi="Arial" w:cs="Arial"/>
          <w:b/>
          <w:sz w:val="28"/>
          <w:szCs w:val="24"/>
        </w:rPr>
        <w:t>105-25023-4620003289-PRO-430-Q-00</w:t>
      </w:r>
      <w:r>
        <w:rPr>
          <w:rFonts w:ascii="Arial" w:hAnsi="Arial" w:cs="Arial"/>
          <w:b/>
          <w:sz w:val="28"/>
          <w:szCs w:val="24"/>
        </w:rPr>
        <w:t>22</w:t>
      </w:r>
    </w:p>
    <w:p w14:paraId="6ACA0F5E" w14:textId="7AD4D960" w:rsidR="00981DA5" w:rsidRDefault="00981DA5" w:rsidP="000A3E7C">
      <w:pPr>
        <w:pStyle w:val="Textodebloque"/>
        <w:tabs>
          <w:tab w:val="left" w:pos="426"/>
        </w:tabs>
        <w:spacing w:line="360" w:lineRule="auto"/>
        <w:ind w:left="0" w:right="-136"/>
        <w:rPr>
          <w:rFonts w:asciiTheme="minorHAnsi" w:hAnsiTheme="minorHAnsi" w:cstheme="minorHAnsi"/>
          <w:b/>
          <w:lang w:val="es-PE"/>
        </w:rPr>
      </w:pPr>
      <w:r>
        <w:rPr>
          <w:noProof/>
          <w:lang w:val="es-419" w:eastAsia="es-419"/>
        </w:rPr>
        <mc:AlternateContent>
          <mc:Choice Requires="wps">
            <w:drawing>
              <wp:anchor distT="0" distB="0" distL="114300" distR="114300" simplePos="0" relativeHeight="251665408" behindDoc="0" locked="0" layoutInCell="1" allowOverlap="1" wp14:anchorId="6206F81C" wp14:editId="52A420EC">
                <wp:simplePos x="0" y="0"/>
                <wp:positionH relativeFrom="margin">
                  <wp:align>left</wp:align>
                </wp:positionH>
                <wp:positionV relativeFrom="paragraph">
                  <wp:posOffset>245745</wp:posOffset>
                </wp:positionV>
                <wp:extent cx="5475767"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3F457301" w14:textId="3180B50C" w:rsidR="00981DA5" w:rsidRDefault="00981DA5" w:rsidP="00981DA5">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6659D570" w14:textId="06F61048" w:rsidR="00981DA5" w:rsidRDefault="00981DA5" w:rsidP="00981DA5">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00BD3227" w:rsidRPr="00FC5CD0">
                              <w:rPr>
                                <w:rFonts w:asciiTheme="minorHAnsi" w:eastAsia="+mn-ea" w:hAnsiTheme="minorHAnsi" w:cstheme="minorHAnsi"/>
                                <w:b/>
                                <w:bCs/>
                                <w:color w:val="000000"/>
                                <w:sz w:val="22"/>
                                <w:szCs w:val="22"/>
                                <w:u w:val="single"/>
                                <w:lang w:val="es-ES_tradnl"/>
                              </w:rPr>
                              <w:t>Rodolfo Taboada</w:t>
                            </w:r>
                            <w:r w:rsidR="00BD3227">
                              <w:rPr>
                                <w:rFonts w:asciiTheme="minorHAnsi" w:eastAsia="+mn-ea" w:hAnsiTheme="minorHAnsi" w:cstheme="minorHAnsi"/>
                                <w:b/>
                                <w:bCs/>
                                <w:color w:val="000000"/>
                                <w:sz w:val="22"/>
                                <w:szCs w:val="22"/>
                                <w:u w:val="single"/>
                                <w:lang w:val="es-ES_tradnl"/>
                              </w:rPr>
                              <w:t xml:space="preserve"> / </w:t>
                            </w:r>
                            <w:r w:rsidR="00BD3227" w:rsidRPr="00FC5CD0">
                              <w:rPr>
                                <w:rFonts w:asciiTheme="minorHAnsi" w:eastAsia="+mn-ea" w:hAnsiTheme="minorHAnsi" w:cstheme="minorHAnsi"/>
                                <w:b/>
                                <w:bCs/>
                                <w:color w:val="000000"/>
                                <w:sz w:val="22"/>
                                <w:szCs w:val="22"/>
                                <w:u w:val="single"/>
                                <w:lang w:val="es-ES_tradnl"/>
                              </w:rPr>
                              <w:t>Juan Vega</w:t>
                            </w:r>
                          </w:p>
                          <w:p w14:paraId="1F5E0EFE" w14:textId="1834FEC7" w:rsidR="00981DA5" w:rsidRPr="00FC5CD0" w:rsidRDefault="00981DA5" w:rsidP="00981DA5">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BD3227" w:rsidRPr="00B3084B">
                              <w:rPr>
                                <w:rFonts w:asciiTheme="minorHAnsi" w:eastAsia="+mn-ea" w:hAnsiTheme="minorHAnsi" w:cstheme="minorHAnsi"/>
                                <w:b/>
                                <w:bCs/>
                                <w:color w:val="000000"/>
                                <w:sz w:val="22"/>
                                <w:szCs w:val="22"/>
                                <w:u w:val="single"/>
                                <w:lang w:val="es-ES_tradnl"/>
                              </w:rPr>
                              <w:t>J</w:t>
                            </w:r>
                            <w:r w:rsidR="00BD3227">
                              <w:rPr>
                                <w:rFonts w:asciiTheme="minorHAnsi" w:eastAsia="+mn-ea" w:hAnsiTheme="minorHAnsi" w:cstheme="minorHAnsi"/>
                                <w:b/>
                                <w:bCs/>
                                <w:color w:val="000000"/>
                                <w:sz w:val="22"/>
                                <w:szCs w:val="22"/>
                                <w:u w:val="single"/>
                                <w:lang w:val="es-ES_tradnl"/>
                              </w:rPr>
                              <w:t>osé Zavala</w:t>
                            </w:r>
                          </w:p>
                          <w:p w14:paraId="7671EFED" w14:textId="77777777" w:rsidR="00981DA5" w:rsidRDefault="00981DA5" w:rsidP="00981DA5">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6206F81C" id="Cuadro de texto 3" o:spid="_x0000_s1027" type="#_x0000_t202" style="position:absolute;left:0;text-align:left;margin-left:0;margin-top:19.35pt;width:431.15pt;height:102.3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" filled="f" stroked="f">
                <v:textbox>
                  <w:txbxContent>
                    <w:p w14:paraId="3F457301" w14:textId="3180B50C" w:rsidR="00981DA5" w:rsidRDefault="00981DA5" w:rsidP="00981DA5">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6659D570" w14:textId="06F61048" w:rsidR="00981DA5" w:rsidRDefault="00981DA5" w:rsidP="00981DA5">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00BD3227" w:rsidRPr="00FC5CD0">
                        <w:rPr>
                          <w:rFonts w:asciiTheme="minorHAnsi" w:eastAsia="+mn-ea" w:hAnsiTheme="minorHAnsi" w:cstheme="minorHAnsi"/>
                          <w:b/>
                          <w:bCs/>
                          <w:color w:val="000000"/>
                          <w:sz w:val="22"/>
                          <w:szCs w:val="22"/>
                          <w:u w:val="single"/>
                          <w:lang w:val="es-ES_tradnl"/>
                        </w:rPr>
                        <w:t>Rodolfo Taboada</w:t>
                      </w:r>
                      <w:r w:rsidR="00BD3227">
                        <w:rPr>
                          <w:rFonts w:asciiTheme="minorHAnsi" w:eastAsia="+mn-ea" w:hAnsiTheme="minorHAnsi" w:cstheme="minorHAnsi"/>
                          <w:b/>
                          <w:bCs/>
                          <w:color w:val="000000"/>
                          <w:sz w:val="22"/>
                          <w:szCs w:val="22"/>
                          <w:u w:val="single"/>
                          <w:lang w:val="es-ES_tradnl"/>
                        </w:rPr>
                        <w:t xml:space="preserve"> / </w:t>
                      </w:r>
                      <w:r w:rsidR="00BD3227" w:rsidRPr="00FC5CD0">
                        <w:rPr>
                          <w:rFonts w:asciiTheme="minorHAnsi" w:eastAsia="+mn-ea" w:hAnsiTheme="minorHAnsi" w:cstheme="minorHAnsi"/>
                          <w:b/>
                          <w:bCs/>
                          <w:color w:val="000000"/>
                          <w:sz w:val="22"/>
                          <w:szCs w:val="22"/>
                          <w:u w:val="single"/>
                          <w:lang w:val="es-ES_tradnl"/>
                        </w:rPr>
                        <w:t>Juan Vega</w:t>
                      </w:r>
                    </w:p>
                    <w:p w14:paraId="1F5E0EFE" w14:textId="1834FEC7" w:rsidR="00981DA5" w:rsidRPr="00FC5CD0" w:rsidRDefault="00981DA5" w:rsidP="00981DA5">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00BD3227" w:rsidRPr="00B3084B">
                        <w:rPr>
                          <w:rFonts w:asciiTheme="minorHAnsi" w:eastAsia="+mn-ea" w:hAnsiTheme="minorHAnsi" w:cstheme="minorHAnsi"/>
                          <w:b/>
                          <w:bCs/>
                          <w:color w:val="000000"/>
                          <w:sz w:val="22"/>
                          <w:szCs w:val="22"/>
                          <w:u w:val="single"/>
                          <w:lang w:val="es-ES_tradnl"/>
                        </w:rPr>
                        <w:t>J</w:t>
                      </w:r>
                      <w:r w:rsidR="00BD3227">
                        <w:rPr>
                          <w:rFonts w:asciiTheme="minorHAnsi" w:eastAsia="+mn-ea" w:hAnsiTheme="minorHAnsi" w:cstheme="minorHAnsi"/>
                          <w:b/>
                          <w:bCs/>
                          <w:color w:val="000000"/>
                          <w:sz w:val="22"/>
                          <w:szCs w:val="22"/>
                          <w:u w:val="single"/>
                          <w:lang w:val="es-ES_tradnl"/>
                        </w:rPr>
                        <w:t>osé Zavala</w:t>
                      </w:r>
                    </w:p>
                    <w:p w14:paraId="7671EFED" w14:textId="77777777" w:rsidR="00981DA5" w:rsidRDefault="00981DA5" w:rsidP="00981DA5">
                      <w:pPr>
                        <w:pStyle w:val="NormalWeb"/>
                        <w:spacing w:before="120" w:beforeAutospacing="0" w:after="120" w:afterAutospacing="0"/>
                      </w:pPr>
                    </w:p>
                  </w:txbxContent>
                </v:textbox>
                <w10:wrap anchorx="margin"/>
              </v:shape>
            </w:pict>
          </mc:Fallback>
        </mc:AlternateContent>
      </w:r>
    </w:p>
    <w:p w14:paraId="2FCB94FF" w14:textId="2F87765F"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4D0AE1D1" w14:textId="77D38996"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6BC6E9D0" w14:textId="77777777"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5922DD04" w14:textId="11DF9A7F" w:rsidR="00981DA5" w:rsidRDefault="00981DA5" w:rsidP="000A3E7C">
      <w:pPr>
        <w:pStyle w:val="Textodebloque"/>
        <w:tabs>
          <w:tab w:val="left" w:pos="426"/>
        </w:tabs>
        <w:spacing w:line="360" w:lineRule="auto"/>
        <w:ind w:left="0" w:right="-136"/>
        <w:rPr>
          <w:rFonts w:asciiTheme="minorHAnsi" w:hAnsiTheme="minorHAnsi" w:cstheme="minorHAnsi"/>
          <w:b/>
          <w:lang w:val="es-PE"/>
        </w:rPr>
      </w:pPr>
    </w:p>
    <w:p w14:paraId="7301A3DA" w14:textId="77777777" w:rsidR="00981DA5" w:rsidRDefault="00981DA5" w:rsidP="00981DA5">
      <w:pPr>
        <w:spacing w:after="0" w:line="240" w:lineRule="auto"/>
        <w:rPr>
          <w:rFonts w:ascii="Arial" w:eastAsia="Arial" w:hAnsi="Arial" w:cs="Arial"/>
          <w:b/>
        </w:rPr>
      </w:pPr>
    </w:p>
    <w:p w14:paraId="4B0F7F5F" w14:textId="778F0583" w:rsidR="00981DA5" w:rsidRPr="008A47E9" w:rsidRDefault="00981DA5" w:rsidP="00981DA5">
      <w:pPr>
        <w:spacing w:after="0" w:line="240" w:lineRule="auto"/>
        <w:rPr>
          <w:rFonts w:ascii="Arial" w:eastAsia="Arial" w:hAnsi="Arial" w:cs="Arial"/>
          <w:b/>
        </w:rPr>
      </w:pPr>
      <w:r w:rsidRPr="008A47E9">
        <w:rPr>
          <w:rFonts w:ascii="Arial" w:eastAsia="Arial" w:hAnsi="Arial" w:cs="Arial"/>
          <w:b/>
        </w:rPr>
        <w:t xml:space="preserve">VP: </w:t>
      </w:r>
      <w:r w:rsidR="00BD3227" w:rsidRPr="00993DE3">
        <w:rPr>
          <w:rFonts w:eastAsia="Arial" w:cstheme="minorHAnsi"/>
          <w:b/>
        </w:rPr>
        <w:t>Portafolio de proyectos</w:t>
      </w:r>
    </w:p>
    <w:p w14:paraId="0AB4F980" w14:textId="2C964BDC" w:rsidR="00981DA5" w:rsidRDefault="00981DA5" w:rsidP="00981DA5">
      <w:pPr>
        <w:pStyle w:val="Textodebloque"/>
        <w:tabs>
          <w:tab w:val="left" w:pos="426"/>
        </w:tabs>
        <w:spacing w:line="360" w:lineRule="auto"/>
        <w:ind w:left="0" w:right="-136"/>
        <w:rPr>
          <w:rFonts w:asciiTheme="minorHAnsi" w:hAnsiTheme="minorHAnsi" w:cstheme="minorHAnsi"/>
          <w:b/>
          <w:lang w:val="es-PE"/>
        </w:rPr>
      </w:pPr>
      <w:r w:rsidRPr="008A47E9">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81DA5" w:rsidRPr="008A47E9" w14:paraId="4E8806D5" w14:textId="77777777" w:rsidTr="003B3B11">
        <w:trPr>
          <w:cantSplit/>
          <w:trHeight w:hRule="exact" w:val="824"/>
          <w:jc w:val="center"/>
        </w:trPr>
        <w:tc>
          <w:tcPr>
            <w:tcW w:w="663" w:type="dxa"/>
            <w:tcBorders>
              <w:top w:val="single" w:sz="6" w:space="0" w:color="auto"/>
              <w:left w:val="single" w:sz="6" w:space="0" w:color="auto"/>
            </w:tcBorders>
          </w:tcPr>
          <w:p w14:paraId="370C048D" w14:textId="77777777" w:rsidR="00981DA5" w:rsidRPr="008A47E9" w:rsidRDefault="00981DA5"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63176AF0" w14:textId="77777777" w:rsidR="00981DA5" w:rsidRPr="008A47E9" w:rsidRDefault="00981DA5"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146E719A" w14:textId="77777777" w:rsidR="00981DA5" w:rsidRPr="008A47E9" w:rsidRDefault="00981DA5"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6C08D073" w14:textId="77777777" w:rsidR="00981DA5" w:rsidRPr="008A47E9" w:rsidRDefault="00981DA5" w:rsidP="003B3B11">
            <w:pPr>
              <w:spacing w:before="60" w:after="60"/>
              <w:jc w:val="center"/>
              <w:rPr>
                <w:rFonts w:ascii="Arial" w:eastAsia="Arial" w:hAnsi="Arial" w:cs="Times New Roman"/>
                <w:sz w:val="20"/>
              </w:rPr>
            </w:pPr>
            <w:r>
              <w:rPr>
                <w:noProof/>
              </w:rPr>
              <w:drawing>
                <wp:anchor distT="0" distB="0" distL="114300" distR="114300" simplePos="0" relativeHeight="251669504" behindDoc="1" locked="0" layoutInCell="1" allowOverlap="1" wp14:anchorId="3962D3FF" wp14:editId="1F6BA439">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2931ABC3" w14:textId="77777777" w:rsidR="00981DA5" w:rsidRPr="008A47E9" w:rsidRDefault="00981DA5"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7F87D63A" wp14:editId="19325FC4">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7197258A" w14:textId="77777777" w:rsidR="00981DA5" w:rsidRPr="008A47E9" w:rsidRDefault="00981DA5" w:rsidP="003B3B11">
            <w:pPr>
              <w:spacing w:before="60" w:after="60"/>
              <w:jc w:val="center"/>
              <w:rPr>
                <w:rFonts w:ascii="Arial" w:eastAsia="Arial" w:hAnsi="Arial" w:cs="Times New Roman"/>
                <w:sz w:val="20"/>
              </w:rPr>
            </w:pPr>
            <w:r>
              <w:rPr>
                <w:noProof/>
              </w:rPr>
              <w:drawing>
                <wp:anchor distT="0" distB="0" distL="114300" distR="114300" simplePos="0" relativeHeight="251668480" behindDoc="1" locked="0" layoutInCell="1" allowOverlap="1" wp14:anchorId="3C909CDF" wp14:editId="30F96906">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B0778F" w:rsidRPr="008A47E9" w14:paraId="1BB4BEE4" w14:textId="77777777" w:rsidTr="00B0778F">
        <w:trPr>
          <w:cantSplit/>
          <w:trHeight w:hRule="exact" w:val="468"/>
          <w:jc w:val="center"/>
        </w:trPr>
        <w:tc>
          <w:tcPr>
            <w:tcW w:w="663" w:type="dxa"/>
            <w:tcBorders>
              <w:top w:val="single" w:sz="6" w:space="0" w:color="auto"/>
              <w:left w:val="single" w:sz="6" w:space="0" w:color="auto"/>
            </w:tcBorders>
          </w:tcPr>
          <w:p w14:paraId="769959B5" w14:textId="6F604CC1" w:rsidR="00B0778F" w:rsidRPr="00B0778F" w:rsidRDefault="00B0778F" w:rsidP="003B3B11">
            <w:pPr>
              <w:spacing w:before="60" w:after="60"/>
              <w:jc w:val="center"/>
              <w:rPr>
                <w:rFonts w:ascii="Arial" w:eastAsia="Arial" w:hAnsi="Arial" w:cs="Times New Roman"/>
                <w:sz w:val="18"/>
                <w:szCs w:val="18"/>
              </w:rPr>
            </w:pPr>
            <w:r w:rsidRPr="00B0778F">
              <w:rPr>
                <w:rFonts w:ascii="Arial" w:eastAsia="Arial" w:hAnsi="Arial" w:cs="Times New Roman"/>
                <w:sz w:val="18"/>
                <w:szCs w:val="18"/>
              </w:rPr>
              <w:t>1</w:t>
            </w:r>
          </w:p>
        </w:tc>
        <w:tc>
          <w:tcPr>
            <w:tcW w:w="1141" w:type="dxa"/>
            <w:tcBorders>
              <w:top w:val="single" w:sz="6" w:space="0" w:color="auto"/>
              <w:left w:val="single" w:sz="6" w:space="0" w:color="auto"/>
            </w:tcBorders>
          </w:tcPr>
          <w:p w14:paraId="74135A21" w14:textId="7A7AA32A" w:rsidR="00B0778F" w:rsidRPr="00B0778F" w:rsidRDefault="00A22AEE" w:rsidP="003B3B11">
            <w:pPr>
              <w:spacing w:before="60" w:after="60"/>
              <w:jc w:val="center"/>
              <w:rPr>
                <w:rFonts w:ascii="Arial" w:eastAsia="Arial" w:hAnsi="Arial" w:cs="Times New Roman"/>
                <w:sz w:val="18"/>
                <w:szCs w:val="18"/>
              </w:rPr>
            </w:pPr>
            <w:r>
              <w:rPr>
                <w:rFonts w:ascii="Arial" w:eastAsia="Arial" w:hAnsi="Arial" w:cs="Times New Roman"/>
                <w:sz w:val="18"/>
                <w:szCs w:val="18"/>
              </w:rPr>
              <w:t>0</w:t>
            </w:r>
            <w:r w:rsidR="00BD3227">
              <w:rPr>
                <w:rFonts w:ascii="Arial" w:eastAsia="Arial" w:hAnsi="Arial" w:cs="Times New Roman"/>
                <w:sz w:val="18"/>
                <w:szCs w:val="18"/>
              </w:rPr>
              <w:t>4</w:t>
            </w:r>
            <w:r w:rsidR="00B0778F" w:rsidRPr="00B0778F">
              <w:rPr>
                <w:rFonts w:ascii="Arial" w:eastAsia="Arial" w:hAnsi="Arial" w:cs="Times New Roman"/>
                <w:sz w:val="18"/>
                <w:szCs w:val="18"/>
              </w:rPr>
              <w:t>/0</w:t>
            </w:r>
            <w:r>
              <w:rPr>
                <w:rFonts w:ascii="Arial" w:eastAsia="Arial" w:hAnsi="Arial" w:cs="Times New Roman"/>
                <w:sz w:val="18"/>
                <w:szCs w:val="18"/>
              </w:rPr>
              <w:t>5</w:t>
            </w:r>
            <w:r w:rsidR="00B0778F" w:rsidRPr="00B0778F">
              <w:rPr>
                <w:rFonts w:ascii="Arial" w:eastAsia="Arial" w:hAnsi="Arial" w:cs="Times New Roman"/>
                <w:sz w:val="18"/>
                <w:szCs w:val="18"/>
              </w:rPr>
              <w:t>/2026</w:t>
            </w:r>
          </w:p>
        </w:tc>
        <w:tc>
          <w:tcPr>
            <w:tcW w:w="2583" w:type="dxa"/>
            <w:tcBorders>
              <w:top w:val="single" w:sz="6" w:space="0" w:color="auto"/>
              <w:left w:val="single" w:sz="6" w:space="0" w:color="auto"/>
            </w:tcBorders>
          </w:tcPr>
          <w:p w14:paraId="25759B0D" w14:textId="1CC2A1DB" w:rsidR="00B0778F" w:rsidRPr="008A47E9" w:rsidRDefault="00B0778F" w:rsidP="003B3B11">
            <w:pPr>
              <w:spacing w:before="60" w:after="60"/>
              <w:rPr>
                <w:rFonts w:ascii="Arial" w:eastAsia="Arial" w:hAnsi="Arial" w:cs="Times New Roman"/>
                <w:sz w:val="20"/>
              </w:rPr>
            </w:pPr>
            <w:r>
              <w:rPr>
                <w:rFonts w:ascii="Arial" w:eastAsia="Arial" w:hAnsi="Arial" w:cs="Times New Roman"/>
                <w:sz w:val="18"/>
                <w:szCs w:val="18"/>
              </w:rPr>
              <w:t xml:space="preserve">    </w:t>
            </w:r>
            <w:r w:rsidRPr="00983487">
              <w:rPr>
                <w:rFonts w:ascii="Arial" w:eastAsia="Arial" w:hAnsi="Arial" w:cs="Times New Roman"/>
                <w:sz w:val="18"/>
                <w:szCs w:val="18"/>
              </w:rPr>
              <w:t>Emitido para construcción</w:t>
            </w:r>
          </w:p>
        </w:tc>
        <w:tc>
          <w:tcPr>
            <w:tcW w:w="1842" w:type="dxa"/>
            <w:vMerge w:val="restart"/>
            <w:tcBorders>
              <w:top w:val="single" w:sz="6" w:space="0" w:color="auto"/>
              <w:left w:val="single" w:sz="6" w:space="0" w:color="auto"/>
            </w:tcBorders>
          </w:tcPr>
          <w:p w14:paraId="24B77A44" w14:textId="77777777" w:rsidR="00B0778F" w:rsidRDefault="00B0778F" w:rsidP="003B3B11">
            <w:pPr>
              <w:spacing w:after="0" w:line="240" w:lineRule="auto"/>
              <w:jc w:val="center"/>
              <w:rPr>
                <w:rFonts w:ascii="Arial" w:eastAsia="Arial" w:hAnsi="Arial" w:cs="Arial"/>
                <w:sz w:val="18"/>
                <w:szCs w:val="18"/>
              </w:rPr>
            </w:pPr>
          </w:p>
          <w:p w14:paraId="078F3104" w14:textId="71C81AC2" w:rsidR="00B0778F" w:rsidRPr="00983487" w:rsidRDefault="00B0778F"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2BCA0D54" w14:textId="1B5821CD" w:rsidR="00B0778F" w:rsidRDefault="00B0778F" w:rsidP="003B3B11">
            <w:pPr>
              <w:spacing w:after="0" w:line="240" w:lineRule="auto"/>
              <w:jc w:val="center"/>
              <w:rPr>
                <w:noProof/>
              </w:rPr>
            </w:pPr>
            <w:r w:rsidRPr="00B3084B">
              <w:rPr>
                <w:rFonts w:ascii="Arial" w:eastAsia="Arial" w:hAnsi="Arial" w:cs="Arial"/>
                <w:sz w:val="18"/>
                <w:szCs w:val="18"/>
              </w:rPr>
              <w:t>Alan Osver Castillo Arevalo</w:t>
            </w:r>
          </w:p>
        </w:tc>
        <w:tc>
          <w:tcPr>
            <w:tcW w:w="1843" w:type="dxa"/>
            <w:vMerge w:val="restart"/>
            <w:tcBorders>
              <w:top w:val="single" w:sz="6" w:space="0" w:color="auto"/>
              <w:left w:val="single" w:sz="6" w:space="0" w:color="auto"/>
            </w:tcBorders>
          </w:tcPr>
          <w:p w14:paraId="2A76B0B1" w14:textId="77777777" w:rsidR="00B0778F" w:rsidRDefault="00B0778F" w:rsidP="003B3B11">
            <w:pPr>
              <w:spacing w:after="0" w:line="240" w:lineRule="auto"/>
              <w:jc w:val="center"/>
              <w:rPr>
                <w:rFonts w:ascii="Arial" w:eastAsia="Arial" w:hAnsi="Arial" w:cs="Arial"/>
                <w:sz w:val="18"/>
                <w:szCs w:val="18"/>
              </w:rPr>
            </w:pPr>
          </w:p>
          <w:p w14:paraId="57B90DD5" w14:textId="2DDA4ADC" w:rsidR="00B0778F" w:rsidRPr="00983487" w:rsidRDefault="00B0778F"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016E0D8F" w14:textId="715479F2" w:rsidR="00B0778F" w:rsidRDefault="00B0778F" w:rsidP="003B3B11">
            <w:pPr>
              <w:spacing w:after="0" w:line="240" w:lineRule="auto"/>
              <w:jc w:val="center"/>
              <w:rPr>
                <w:noProof/>
              </w:rPr>
            </w:pPr>
            <w:r w:rsidRPr="00983487">
              <w:rPr>
                <w:rFonts w:ascii="Arial" w:eastAsia="Arial" w:hAnsi="Arial" w:cs="Arial"/>
                <w:sz w:val="18"/>
                <w:szCs w:val="18"/>
              </w:rPr>
              <w:t>Ricardo A. Echegaray Núñez</w:t>
            </w:r>
          </w:p>
        </w:tc>
        <w:tc>
          <w:tcPr>
            <w:tcW w:w="2071" w:type="dxa"/>
            <w:vMerge w:val="restart"/>
            <w:tcBorders>
              <w:top w:val="single" w:sz="6" w:space="0" w:color="auto"/>
              <w:left w:val="single" w:sz="6" w:space="0" w:color="auto"/>
              <w:right w:val="single" w:sz="6" w:space="0" w:color="auto"/>
            </w:tcBorders>
          </w:tcPr>
          <w:p w14:paraId="13F4B277" w14:textId="77777777" w:rsidR="00B0778F" w:rsidRDefault="00B0778F" w:rsidP="003B3B11">
            <w:pPr>
              <w:spacing w:after="0" w:line="240" w:lineRule="auto"/>
              <w:jc w:val="center"/>
              <w:rPr>
                <w:rFonts w:ascii="Arial" w:eastAsia="Arial" w:hAnsi="Arial" w:cs="Arial"/>
                <w:sz w:val="18"/>
                <w:szCs w:val="18"/>
              </w:rPr>
            </w:pPr>
          </w:p>
          <w:p w14:paraId="2A72EB53" w14:textId="266536D1" w:rsidR="00B0778F" w:rsidRPr="00983487" w:rsidRDefault="00B0778F"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760AE9B5" w14:textId="15BAA207" w:rsidR="00B0778F" w:rsidRDefault="00B0778F" w:rsidP="003B3B11">
            <w:pPr>
              <w:spacing w:after="0" w:line="240" w:lineRule="auto"/>
              <w:jc w:val="center"/>
              <w:rPr>
                <w:noProof/>
              </w:rPr>
            </w:pPr>
            <w:r w:rsidRPr="00983487">
              <w:rPr>
                <w:rFonts w:ascii="Arial" w:eastAsia="Arial" w:hAnsi="Arial" w:cs="Arial"/>
                <w:sz w:val="18"/>
                <w:szCs w:val="18"/>
              </w:rPr>
              <w:t>José M. Cabello Pacheco</w:t>
            </w:r>
          </w:p>
        </w:tc>
      </w:tr>
      <w:tr w:rsidR="00B0778F" w:rsidRPr="008A47E9" w14:paraId="4AB0161A" w14:textId="77777777" w:rsidTr="00D61379">
        <w:tblPrEx>
          <w:tblCellMar>
            <w:left w:w="120" w:type="dxa"/>
            <w:right w:w="120" w:type="dxa"/>
          </w:tblCellMar>
        </w:tblPrEx>
        <w:trPr>
          <w:cantSplit/>
          <w:trHeight w:hRule="exact" w:val="574"/>
          <w:jc w:val="center"/>
        </w:trPr>
        <w:tc>
          <w:tcPr>
            <w:tcW w:w="0" w:type="auto"/>
            <w:tcBorders>
              <w:top w:val="single" w:sz="6" w:space="0" w:color="auto"/>
              <w:left w:val="single" w:sz="6" w:space="0" w:color="auto"/>
            </w:tcBorders>
            <w:vAlign w:val="center"/>
          </w:tcPr>
          <w:p w14:paraId="537B0234" w14:textId="77777777" w:rsidR="00B0778F" w:rsidRPr="00983487" w:rsidRDefault="00B0778F"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31106327" w14:textId="5D511BDB" w:rsidR="00B0778F" w:rsidRPr="00983487" w:rsidRDefault="00B0778F"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15</w:t>
            </w:r>
            <w:r w:rsidRPr="00983487">
              <w:rPr>
                <w:rFonts w:ascii="Arial" w:eastAsia="Arial" w:hAnsi="Arial" w:cs="Times New Roman"/>
                <w:sz w:val="18"/>
                <w:szCs w:val="18"/>
              </w:rPr>
              <w:t>/0</w:t>
            </w:r>
            <w:r>
              <w:rPr>
                <w:rFonts w:ascii="Arial" w:eastAsia="Arial" w:hAnsi="Arial" w:cs="Times New Roman"/>
                <w:sz w:val="18"/>
                <w:szCs w:val="18"/>
              </w:rPr>
              <w:t>4</w:t>
            </w:r>
            <w:r w:rsidRPr="00983487">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5CB895F9" w14:textId="77777777" w:rsidR="00B0778F" w:rsidRPr="00983487" w:rsidRDefault="00B0778F"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vMerge/>
            <w:tcBorders>
              <w:left w:val="single" w:sz="6" w:space="0" w:color="auto"/>
            </w:tcBorders>
            <w:vAlign w:val="center"/>
          </w:tcPr>
          <w:p w14:paraId="3038A938" w14:textId="24B9D0E2" w:rsidR="00B0778F" w:rsidRPr="002B00CB" w:rsidRDefault="00B0778F" w:rsidP="003B3B11">
            <w:pPr>
              <w:spacing w:after="0" w:line="240" w:lineRule="auto"/>
              <w:jc w:val="center"/>
              <w:rPr>
                <w:rFonts w:ascii="Arial" w:eastAsia="Arial" w:hAnsi="Arial" w:cs="Arial"/>
                <w:sz w:val="18"/>
                <w:szCs w:val="18"/>
              </w:rPr>
            </w:pPr>
          </w:p>
        </w:tc>
        <w:tc>
          <w:tcPr>
            <w:tcW w:w="1843" w:type="dxa"/>
            <w:vMerge/>
            <w:tcBorders>
              <w:left w:val="single" w:sz="6" w:space="0" w:color="auto"/>
            </w:tcBorders>
            <w:vAlign w:val="center"/>
          </w:tcPr>
          <w:p w14:paraId="5CC0679B" w14:textId="6A72F8A0" w:rsidR="00B0778F" w:rsidRPr="00983487" w:rsidRDefault="00B0778F" w:rsidP="003B3B11">
            <w:pPr>
              <w:spacing w:after="0" w:line="240" w:lineRule="auto"/>
              <w:jc w:val="center"/>
              <w:rPr>
                <w:rFonts w:ascii="Arial" w:eastAsia="Arial" w:hAnsi="Arial" w:cs="Arial"/>
                <w:sz w:val="18"/>
                <w:szCs w:val="18"/>
              </w:rPr>
            </w:pPr>
          </w:p>
        </w:tc>
        <w:tc>
          <w:tcPr>
            <w:tcW w:w="2071" w:type="dxa"/>
            <w:vMerge/>
            <w:tcBorders>
              <w:left w:val="single" w:sz="6" w:space="0" w:color="auto"/>
              <w:right w:val="single" w:sz="6" w:space="0" w:color="auto"/>
            </w:tcBorders>
            <w:vAlign w:val="center"/>
          </w:tcPr>
          <w:p w14:paraId="0AA08236" w14:textId="1E61D69C" w:rsidR="00B0778F" w:rsidRPr="00983487" w:rsidRDefault="00B0778F" w:rsidP="003B3B11">
            <w:pPr>
              <w:spacing w:after="0" w:line="240" w:lineRule="auto"/>
              <w:jc w:val="center"/>
              <w:rPr>
                <w:rFonts w:ascii="Arial" w:eastAsia="Arial" w:hAnsi="Arial" w:cs="Arial"/>
                <w:sz w:val="18"/>
                <w:szCs w:val="18"/>
              </w:rPr>
            </w:pPr>
          </w:p>
        </w:tc>
      </w:tr>
      <w:tr w:rsidR="00981DA5" w:rsidRPr="008A47E9" w14:paraId="4225A61F"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604CBE08"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7B2329E5"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0F0B331A"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3BB41821"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070E7FDC"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524BD48A" w14:textId="77777777" w:rsidR="00981DA5" w:rsidRPr="008A47E9" w:rsidRDefault="00981DA5"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2879693" w14:textId="6D4BB0D7" w:rsidR="00981DA5" w:rsidRDefault="00981DA5">
      <w:pPr>
        <w:spacing w:line="276" w:lineRule="auto"/>
        <w:jc w:val="left"/>
        <w:rPr>
          <w:rFonts w:eastAsia="Times New Roman" w:cstheme="minorHAnsi"/>
          <w:b/>
          <w:sz w:val="28"/>
          <w:szCs w:val="20"/>
          <w:lang w:val="es-PE" w:eastAsia="es-ES"/>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BD3227" w:rsidRPr="005A5E02" w14:paraId="013C7C78" w14:textId="77777777" w:rsidTr="00493606">
        <w:trPr>
          <w:trHeight w:val="853"/>
        </w:trPr>
        <w:tc>
          <w:tcPr>
            <w:tcW w:w="993" w:type="dxa"/>
            <w:tcBorders>
              <w:bottom w:val="single" w:sz="8" w:space="0" w:color="26327F"/>
            </w:tcBorders>
            <w:vAlign w:val="center"/>
          </w:tcPr>
          <w:p w14:paraId="5C79AF85" w14:textId="77777777" w:rsidR="00BD3227" w:rsidRPr="005A5E02" w:rsidRDefault="00BD3227" w:rsidP="00493606">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lastRenderedPageBreak/>
              <w:t>CO</w:t>
            </w:r>
          </w:p>
        </w:tc>
        <w:tc>
          <w:tcPr>
            <w:tcW w:w="423" w:type="dxa"/>
            <w:tcBorders>
              <w:bottom w:val="single" w:sz="8" w:space="0" w:color="26327F"/>
            </w:tcBorders>
            <w:vAlign w:val="center"/>
          </w:tcPr>
          <w:p w14:paraId="434F7468" w14:textId="77777777" w:rsidR="00BD3227" w:rsidRPr="005A5E02" w:rsidRDefault="00BD3227" w:rsidP="00493606">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5A31939E" w14:textId="77777777" w:rsidR="00BD3227" w:rsidRPr="005A5E02" w:rsidRDefault="00BD3227" w:rsidP="00493606">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3AF90C6F" w14:textId="77777777" w:rsidR="00BD3227" w:rsidRPr="005A5E02" w:rsidRDefault="00BD3227" w:rsidP="00493606">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7F5ED7B6" w14:textId="77777777" w:rsidR="00BD3227" w:rsidRPr="005A5E02" w:rsidRDefault="00BD3227" w:rsidP="00493606">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748655B4" w14:textId="77777777" w:rsidR="00BD3227" w:rsidRPr="005A5E02" w:rsidRDefault="00BD3227" w:rsidP="00493606">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092CC81" w14:textId="77777777" w:rsidR="00BD3227" w:rsidRPr="005A5E02" w:rsidRDefault="00BD3227" w:rsidP="00493606">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7ABC6347" w14:textId="77777777" w:rsidR="00BD3227" w:rsidRPr="005A5E02" w:rsidRDefault="00BD3227" w:rsidP="00493606">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283982A5" w14:textId="77777777" w:rsidR="00BD3227" w:rsidRPr="005A5E02" w:rsidRDefault="00BD3227" w:rsidP="00493606">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4155C47D" w14:textId="77777777" w:rsidR="00BD3227" w:rsidRPr="005A5E02" w:rsidRDefault="00BD3227" w:rsidP="00493606">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125FD35E" w14:textId="4FAC0410" w:rsidR="00BD3227" w:rsidRPr="005A5E02" w:rsidRDefault="00BD3227" w:rsidP="00493606">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21</w:t>
            </w:r>
          </w:p>
        </w:tc>
      </w:tr>
      <w:tr w:rsidR="00BD3227" w:rsidRPr="005A5E02" w14:paraId="61946D70" w14:textId="77777777" w:rsidTr="00493606">
        <w:trPr>
          <w:trHeight w:val="63"/>
        </w:trPr>
        <w:tc>
          <w:tcPr>
            <w:tcW w:w="1416" w:type="dxa"/>
            <w:gridSpan w:val="2"/>
            <w:tcBorders>
              <w:top w:val="single" w:sz="8" w:space="0" w:color="26327F"/>
            </w:tcBorders>
            <w:tcMar>
              <w:top w:w="57" w:type="dxa"/>
            </w:tcMar>
          </w:tcPr>
          <w:p w14:paraId="087FA75E" w14:textId="77777777" w:rsidR="00BD3227" w:rsidRPr="005A5E02" w:rsidRDefault="00BD3227" w:rsidP="00493606">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2444753A" w14:textId="77777777" w:rsidR="00BD3227" w:rsidRPr="005A5E02" w:rsidRDefault="00BD3227" w:rsidP="00493606">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7151FA43" w14:textId="77777777" w:rsidR="00BD3227" w:rsidRPr="005A5E02" w:rsidRDefault="00BD3227" w:rsidP="00493606">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70FAC9C5" w14:textId="77777777" w:rsidR="00BD3227" w:rsidRPr="005A5E02" w:rsidRDefault="00BD3227" w:rsidP="00493606">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601B82AD" w14:textId="77777777" w:rsidR="00BD3227" w:rsidRPr="005A5E02" w:rsidRDefault="00BD3227" w:rsidP="00493606">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1A710748" w14:textId="77777777" w:rsidR="00BD3227" w:rsidRPr="005A5E02" w:rsidRDefault="00BD3227" w:rsidP="00493606">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7D31263A" w14:textId="77777777" w:rsidR="00BD3227" w:rsidRPr="005A5E02" w:rsidRDefault="00BD3227" w:rsidP="00493606">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BD3227" w:rsidRPr="005A5E02" w14:paraId="64205260" w14:textId="77777777" w:rsidTr="00493606">
        <w:trPr>
          <w:trHeight w:val="11"/>
        </w:trPr>
        <w:tc>
          <w:tcPr>
            <w:tcW w:w="1416" w:type="dxa"/>
            <w:gridSpan w:val="2"/>
            <w:tcMar>
              <w:top w:w="57" w:type="dxa"/>
            </w:tcMar>
          </w:tcPr>
          <w:p w14:paraId="163750F5" w14:textId="77777777" w:rsidR="00BD3227" w:rsidRPr="005A5E02" w:rsidRDefault="00BD3227" w:rsidP="00493606">
            <w:pPr>
              <w:tabs>
                <w:tab w:val="left" w:pos="0"/>
                <w:tab w:val="left" w:pos="397"/>
              </w:tabs>
              <w:jc w:val="left"/>
              <w:rPr>
                <w:rFonts w:ascii="Calibri" w:hAnsi="Calibri"/>
                <w:color w:val="26327F"/>
                <w:sz w:val="14"/>
              </w:rPr>
            </w:pPr>
          </w:p>
        </w:tc>
        <w:tc>
          <w:tcPr>
            <w:tcW w:w="1271" w:type="dxa"/>
            <w:gridSpan w:val="2"/>
          </w:tcPr>
          <w:p w14:paraId="632996BA" w14:textId="77777777" w:rsidR="00BD3227" w:rsidRPr="005A5E02" w:rsidRDefault="00BD3227" w:rsidP="00493606">
            <w:pPr>
              <w:tabs>
                <w:tab w:val="left" w:pos="0"/>
                <w:tab w:val="left" w:pos="397"/>
              </w:tabs>
              <w:jc w:val="left"/>
              <w:rPr>
                <w:rFonts w:ascii="Calibri" w:hAnsi="Calibri"/>
                <w:color w:val="26327F"/>
                <w:sz w:val="14"/>
              </w:rPr>
            </w:pPr>
          </w:p>
        </w:tc>
        <w:tc>
          <w:tcPr>
            <w:tcW w:w="40" w:type="dxa"/>
          </w:tcPr>
          <w:p w14:paraId="4D884199" w14:textId="77777777" w:rsidR="00BD3227" w:rsidRPr="005A5E02" w:rsidRDefault="00BD3227" w:rsidP="00493606">
            <w:pPr>
              <w:tabs>
                <w:tab w:val="left" w:pos="0"/>
                <w:tab w:val="left" w:pos="397"/>
              </w:tabs>
              <w:jc w:val="left"/>
              <w:rPr>
                <w:rFonts w:ascii="Calibri" w:hAnsi="Calibri"/>
                <w:color w:val="26327F"/>
                <w:sz w:val="14"/>
              </w:rPr>
            </w:pPr>
          </w:p>
        </w:tc>
        <w:tc>
          <w:tcPr>
            <w:tcW w:w="2740" w:type="dxa"/>
            <w:gridSpan w:val="2"/>
            <w:tcMar>
              <w:top w:w="57" w:type="dxa"/>
            </w:tcMar>
          </w:tcPr>
          <w:p w14:paraId="7F497739" w14:textId="77777777" w:rsidR="00BD3227" w:rsidRPr="005A5E02" w:rsidRDefault="00BD3227" w:rsidP="00493606">
            <w:pPr>
              <w:tabs>
                <w:tab w:val="left" w:pos="0"/>
                <w:tab w:val="left" w:pos="397"/>
              </w:tabs>
              <w:jc w:val="left"/>
              <w:rPr>
                <w:rFonts w:ascii="Calibri" w:hAnsi="Calibri"/>
                <w:color w:val="26327F"/>
                <w:sz w:val="14"/>
              </w:rPr>
            </w:pPr>
          </w:p>
        </w:tc>
        <w:tc>
          <w:tcPr>
            <w:tcW w:w="1479" w:type="dxa"/>
            <w:gridSpan w:val="3"/>
          </w:tcPr>
          <w:p w14:paraId="406FD472" w14:textId="77777777" w:rsidR="00BD3227" w:rsidRPr="005A5E02" w:rsidRDefault="00BD3227" w:rsidP="00493606">
            <w:pPr>
              <w:tabs>
                <w:tab w:val="left" w:pos="0"/>
                <w:tab w:val="left" w:pos="688"/>
              </w:tabs>
              <w:jc w:val="left"/>
              <w:rPr>
                <w:rFonts w:ascii="Calibri" w:hAnsi="Calibri"/>
                <w:color w:val="26327F"/>
                <w:sz w:val="14"/>
              </w:rPr>
            </w:pPr>
          </w:p>
        </w:tc>
        <w:tc>
          <w:tcPr>
            <w:tcW w:w="1189" w:type="dxa"/>
            <w:gridSpan w:val="2"/>
          </w:tcPr>
          <w:p w14:paraId="1D35F44E" w14:textId="77777777" w:rsidR="00BD3227" w:rsidRPr="005A5E02" w:rsidRDefault="00BD3227" w:rsidP="00493606">
            <w:pPr>
              <w:tabs>
                <w:tab w:val="left" w:pos="0"/>
                <w:tab w:val="left" w:pos="397"/>
              </w:tabs>
              <w:jc w:val="left"/>
              <w:rPr>
                <w:rFonts w:ascii="Calibri" w:hAnsi="Calibri"/>
                <w:color w:val="26327F"/>
                <w:sz w:val="14"/>
              </w:rPr>
            </w:pPr>
          </w:p>
        </w:tc>
        <w:tc>
          <w:tcPr>
            <w:tcW w:w="1852" w:type="dxa"/>
            <w:gridSpan w:val="2"/>
          </w:tcPr>
          <w:p w14:paraId="39EA147A" w14:textId="77777777" w:rsidR="00BD3227" w:rsidRPr="005A5E02" w:rsidRDefault="00BD3227" w:rsidP="00493606">
            <w:pPr>
              <w:tabs>
                <w:tab w:val="left" w:pos="0"/>
                <w:tab w:val="left" w:pos="397"/>
              </w:tabs>
              <w:jc w:val="left"/>
              <w:rPr>
                <w:rFonts w:ascii="Calibri" w:hAnsi="Calibri"/>
                <w:color w:val="26327F"/>
                <w:sz w:val="14"/>
              </w:rPr>
            </w:pPr>
          </w:p>
        </w:tc>
      </w:tr>
      <w:bookmarkEnd w:id="2"/>
    </w:tbl>
    <w:p w14:paraId="4B3F0DF1" w14:textId="77777777" w:rsidR="004D2C1C" w:rsidRDefault="004D2C1C" w:rsidP="000A3E7C">
      <w:pPr>
        <w:pStyle w:val="Textodebloque"/>
        <w:tabs>
          <w:tab w:val="left" w:pos="426"/>
        </w:tabs>
        <w:spacing w:line="360" w:lineRule="auto"/>
        <w:ind w:left="0" w:right="-136"/>
        <w:rPr>
          <w:rFonts w:asciiTheme="minorHAnsi" w:hAnsiTheme="minorHAnsi" w:cstheme="minorHAnsi"/>
          <w:b/>
          <w:lang w:val="es-PE"/>
        </w:rPr>
      </w:pPr>
    </w:p>
    <w:p w14:paraId="112D189E" w14:textId="77777777" w:rsidR="00BD3227" w:rsidRDefault="00BD3227" w:rsidP="000A3E7C">
      <w:pPr>
        <w:pStyle w:val="Textodebloque"/>
        <w:tabs>
          <w:tab w:val="left" w:pos="426"/>
        </w:tabs>
        <w:spacing w:line="360" w:lineRule="auto"/>
        <w:ind w:left="0" w:right="-136"/>
        <w:rPr>
          <w:rFonts w:asciiTheme="minorHAnsi" w:hAnsiTheme="minorHAnsi" w:cstheme="minorHAnsi"/>
          <w:b/>
          <w:lang w:val="es-PE"/>
        </w:rPr>
      </w:pPr>
    </w:p>
    <w:p w14:paraId="544AEE2F" w14:textId="77777777" w:rsidR="004878B9" w:rsidRPr="004878B9" w:rsidRDefault="008E423B" w:rsidP="004878B9">
      <w:pPr>
        <w:pStyle w:val="Textodebloque"/>
        <w:tabs>
          <w:tab w:val="left" w:pos="426"/>
        </w:tabs>
        <w:ind w:right="-136"/>
        <w:jc w:val="center"/>
        <w:rPr>
          <w:rFonts w:ascii="Arial" w:eastAsiaTheme="minorEastAsia" w:hAnsi="Arial" w:cs="Arial"/>
          <w:iCs/>
          <w:color w:val="4F81BD" w:themeColor="accent1"/>
          <w:spacing w:val="15"/>
          <w:sz w:val="56"/>
          <w:szCs w:val="56"/>
          <w:lang w:val="es-PE"/>
        </w:rPr>
      </w:pPr>
      <w:r w:rsidRPr="008E423B">
        <w:rPr>
          <w:rFonts w:ascii="Arial" w:eastAsiaTheme="minorEastAsia" w:hAnsi="Arial" w:cs="Arial"/>
          <w:iCs/>
          <w:color w:val="4F81BD" w:themeColor="accent1"/>
          <w:spacing w:val="15"/>
          <w:sz w:val="56"/>
          <w:szCs w:val="56"/>
          <w:lang w:val="es-PE" w:eastAsia="en-US"/>
        </w:rPr>
        <w:t xml:space="preserve"> </w:t>
      </w:r>
    </w:p>
    <w:p w14:paraId="133C16ED" w14:textId="0A28194A" w:rsidR="00CF661B" w:rsidRDefault="004878B9" w:rsidP="004878B9">
      <w:pPr>
        <w:pStyle w:val="Textodebloque"/>
        <w:tabs>
          <w:tab w:val="left" w:pos="426"/>
        </w:tabs>
        <w:ind w:right="-136"/>
        <w:jc w:val="center"/>
        <w:rPr>
          <w:rFonts w:ascii="Arial" w:eastAsiaTheme="minorEastAsia" w:hAnsi="Arial" w:cs="Arial"/>
          <w:iCs/>
          <w:color w:val="4F81BD" w:themeColor="accent1"/>
          <w:spacing w:val="15"/>
          <w:sz w:val="56"/>
          <w:szCs w:val="56"/>
          <w:lang w:val="es-PE" w:eastAsia="en-US"/>
        </w:rPr>
      </w:pPr>
      <w:r w:rsidRPr="004878B9">
        <w:rPr>
          <w:rFonts w:ascii="Arial" w:eastAsiaTheme="minorEastAsia" w:hAnsi="Arial" w:cs="Arial"/>
          <w:iCs/>
          <w:color w:val="4F81BD" w:themeColor="accent1"/>
          <w:spacing w:val="15"/>
          <w:sz w:val="56"/>
          <w:szCs w:val="56"/>
          <w:lang w:val="es-PE" w:eastAsia="en-US"/>
        </w:rPr>
        <w:t xml:space="preserve"> </w:t>
      </w:r>
      <w:r w:rsidR="00C44413" w:rsidRPr="00981DA5">
        <w:rPr>
          <w:rFonts w:ascii="Arial" w:eastAsiaTheme="minorEastAsia" w:hAnsi="Arial" w:cs="Arial"/>
          <w:iCs/>
          <w:color w:val="26327F"/>
          <w:spacing w:val="15"/>
          <w:sz w:val="56"/>
          <w:szCs w:val="56"/>
          <w:lang w:val="es-PE" w:eastAsia="en-US"/>
        </w:rPr>
        <w:t>D</w:t>
      </w:r>
      <w:r w:rsidR="00C44413" w:rsidRPr="00BD3227">
        <w:rPr>
          <w:rFonts w:ascii="Arial" w:eastAsiaTheme="minorEastAsia" w:hAnsi="Arial" w:cs="Arial"/>
          <w:iCs/>
          <w:color w:val="26327F"/>
          <w:spacing w:val="15"/>
          <w:sz w:val="56"/>
          <w:szCs w:val="56"/>
          <w:lang w:val="es-ES" w:eastAsia="en-US"/>
        </w:rPr>
        <w:t>ETERMINACI</w:t>
      </w:r>
      <w:r w:rsidR="000C2C4D" w:rsidRPr="00BD3227">
        <w:rPr>
          <w:rFonts w:ascii="Arial" w:eastAsiaTheme="minorEastAsia" w:hAnsi="Arial" w:cs="Arial"/>
          <w:iCs/>
          <w:color w:val="26327F"/>
          <w:spacing w:val="15"/>
          <w:sz w:val="56"/>
          <w:szCs w:val="56"/>
          <w:lang w:val="es-ES" w:eastAsia="en-US"/>
        </w:rPr>
        <w:t>Ó</w:t>
      </w:r>
      <w:r w:rsidR="00C44413" w:rsidRPr="00BD3227">
        <w:rPr>
          <w:rFonts w:ascii="Arial" w:eastAsiaTheme="minorEastAsia" w:hAnsi="Arial" w:cs="Arial"/>
          <w:iCs/>
          <w:color w:val="26327F"/>
          <w:spacing w:val="15"/>
          <w:sz w:val="56"/>
          <w:szCs w:val="56"/>
          <w:lang w:val="es-ES" w:eastAsia="en-US"/>
        </w:rPr>
        <w:t>N DEL PORCENTAJE DE VAC</w:t>
      </w:r>
      <w:r w:rsidR="000C2C4D" w:rsidRPr="00BD3227">
        <w:rPr>
          <w:rFonts w:ascii="Arial" w:eastAsiaTheme="minorEastAsia" w:hAnsi="Arial" w:cs="Arial"/>
          <w:iCs/>
          <w:color w:val="26327F"/>
          <w:spacing w:val="15"/>
          <w:sz w:val="56"/>
          <w:szCs w:val="56"/>
          <w:lang w:val="es-ES" w:eastAsia="en-US"/>
        </w:rPr>
        <w:t>Í</w:t>
      </w:r>
      <w:r w:rsidR="00C44413" w:rsidRPr="00BD3227">
        <w:rPr>
          <w:rFonts w:ascii="Arial" w:eastAsiaTheme="minorEastAsia" w:hAnsi="Arial" w:cs="Arial"/>
          <w:iCs/>
          <w:color w:val="26327F"/>
          <w:spacing w:val="15"/>
          <w:sz w:val="56"/>
          <w:szCs w:val="56"/>
          <w:lang w:val="es-ES" w:eastAsia="en-US"/>
        </w:rPr>
        <w:t xml:space="preserve">OS DE AIRE EN MEZCLAS </w:t>
      </w:r>
      <w:r w:rsidR="0099224C" w:rsidRPr="00BD3227">
        <w:rPr>
          <w:rFonts w:ascii="Arial" w:eastAsiaTheme="minorEastAsia" w:hAnsi="Arial" w:cs="Arial"/>
          <w:iCs/>
          <w:color w:val="26327F"/>
          <w:spacing w:val="15"/>
          <w:sz w:val="56"/>
          <w:szCs w:val="56"/>
          <w:lang w:val="es-ES" w:eastAsia="en-US"/>
        </w:rPr>
        <w:t>ASFÁLTICAS</w:t>
      </w:r>
      <w:r w:rsidR="00C44413" w:rsidRPr="00BD3227">
        <w:rPr>
          <w:rFonts w:ascii="Arial" w:eastAsiaTheme="minorEastAsia" w:hAnsi="Arial" w:cs="Arial"/>
          <w:iCs/>
          <w:color w:val="26327F"/>
          <w:spacing w:val="15"/>
          <w:sz w:val="56"/>
          <w:szCs w:val="56"/>
          <w:lang w:val="es-ES" w:eastAsia="en-US"/>
        </w:rPr>
        <w:t xml:space="preserve"> COMPACTADAS ASTM D3203-22</w:t>
      </w:r>
    </w:p>
    <w:p w14:paraId="62DB8FF2" w14:textId="77777777" w:rsidR="004878B9" w:rsidRDefault="004878B9" w:rsidP="004878B9">
      <w:pPr>
        <w:pStyle w:val="Textodebloque"/>
        <w:tabs>
          <w:tab w:val="left" w:pos="426"/>
        </w:tabs>
        <w:ind w:right="-136"/>
        <w:jc w:val="center"/>
        <w:rPr>
          <w:rFonts w:ascii="Arial" w:eastAsiaTheme="minorEastAsia" w:hAnsi="Arial" w:cs="Arial"/>
          <w:iCs/>
          <w:color w:val="4F81BD" w:themeColor="accent1"/>
          <w:spacing w:val="15"/>
          <w:sz w:val="56"/>
          <w:szCs w:val="56"/>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8B5500" w:rsidRPr="008D1E49" w14:paraId="498DC87B" w14:textId="77777777" w:rsidTr="00E30CFB">
        <w:tc>
          <w:tcPr>
            <w:tcW w:w="3229" w:type="dxa"/>
            <w:tcBorders>
              <w:bottom w:val="single" w:sz="8" w:space="0" w:color="1F497D" w:themeColor="text2"/>
            </w:tcBorders>
            <w:tcMar>
              <w:bottom w:w="57" w:type="dxa"/>
            </w:tcMar>
          </w:tcPr>
          <w:p w14:paraId="6F01D3FE"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342EA678"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7CB51259"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Aprobado por</w:t>
            </w:r>
          </w:p>
        </w:tc>
      </w:tr>
      <w:tr w:rsidR="008B5500" w:rsidRPr="008D1E49" w14:paraId="54200960" w14:textId="77777777" w:rsidTr="00E30CFB">
        <w:tblPrEx>
          <w:tblCellMar>
            <w:left w:w="70" w:type="dxa"/>
            <w:right w:w="70" w:type="dxa"/>
          </w:tblCellMar>
        </w:tblPrEx>
        <w:tc>
          <w:tcPr>
            <w:tcW w:w="3229" w:type="dxa"/>
            <w:tcBorders>
              <w:top w:val="single" w:sz="8" w:space="0" w:color="1F497D" w:themeColor="text2"/>
            </w:tcBorders>
          </w:tcPr>
          <w:p w14:paraId="5F51031A" w14:textId="77777777" w:rsidR="008B5500" w:rsidRPr="008D1E49" w:rsidRDefault="008B5500" w:rsidP="00E30CFB">
            <w:pPr>
              <w:pStyle w:val="Textonormaltabla"/>
              <w:rPr>
                <w:rFonts w:asciiTheme="minorHAnsi" w:hAnsiTheme="minorHAnsi" w:cstheme="minorHAnsi"/>
              </w:rPr>
            </w:pPr>
            <w:r>
              <w:rPr>
                <w:rFonts w:asciiTheme="minorHAnsi" w:hAnsiTheme="minorHAnsi" w:cstheme="minorHAnsi"/>
              </w:rPr>
              <w:t>Jefe de Calidad</w:t>
            </w:r>
          </w:p>
          <w:p w14:paraId="41F0F647" w14:textId="77777777" w:rsidR="008B5500" w:rsidRPr="008D1E49" w:rsidRDefault="008B5500" w:rsidP="00E30CFB">
            <w:pPr>
              <w:pStyle w:val="Textonormaltabla"/>
              <w:rPr>
                <w:rFonts w:asciiTheme="minorHAnsi" w:hAnsiTheme="minorHAnsi" w:cstheme="minorHAnsi"/>
              </w:rPr>
            </w:pPr>
          </w:p>
          <w:p w14:paraId="5424E8F8" w14:textId="77777777" w:rsidR="008B5500" w:rsidRPr="008D1E49" w:rsidRDefault="008B5500" w:rsidP="00E30CFB">
            <w:pPr>
              <w:pStyle w:val="Textonormaltabla"/>
              <w:rPr>
                <w:rFonts w:asciiTheme="minorHAnsi" w:hAnsiTheme="minorHAnsi" w:cstheme="minorHAnsi"/>
              </w:rPr>
            </w:pPr>
          </w:p>
          <w:p w14:paraId="270A5081" w14:textId="77777777" w:rsidR="008B5500" w:rsidRPr="008D1E49" w:rsidRDefault="008B5500" w:rsidP="00E30CFB">
            <w:pPr>
              <w:pStyle w:val="Textonormaltabla"/>
              <w:rPr>
                <w:rFonts w:asciiTheme="minorHAnsi" w:hAnsiTheme="minorHAnsi" w:cstheme="minorHAnsi"/>
              </w:rPr>
            </w:pPr>
            <w:r>
              <w:rPr>
                <w:rFonts w:asciiTheme="minorHAnsi" w:hAnsiTheme="minorHAnsi" w:cstheme="minorHAnsi"/>
                <w:noProof/>
              </w:rPr>
              <w:drawing>
                <wp:inline distT="0" distB="0" distL="0" distR="0" wp14:anchorId="08F3F76F" wp14:editId="12680B69">
                  <wp:extent cx="960120" cy="541020"/>
                  <wp:effectExtent l="0" t="0" r="0" b="0"/>
                  <wp:docPr id="83481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0120" cy="541020"/>
                          </a:xfrm>
                          <a:prstGeom prst="rect">
                            <a:avLst/>
                          </a:prstGeom>
                          <a:noFill/>
                        </pic:spPr>
                      </pic:pic>
                    </a:graphicData>
                  </a:graphic>
                </wp:inline>
              </w:drawing>
            </w:r>
          </w:p>
          <w:p w14:paraId="51BF399B" w14:textId="77777777" w:rsidR="008B5500" w:rsidRPr="008D1E49" w:rsidRDefault="008B5500" w:rsidP="00E30CFB">
            <w:pPr>
              <w:pStyle w:val="Textonormaltabla"/>
              <w:rPr>
                <w:rFonts w:asciiTheme="minorHAnsi" w:hAnsiTheme="minorHAnsi" w:cstheme="minorHAnsi"/>
              </w:rPr>
            </w:pPr>
          </w:p>
          <w:p w14:paraId="3011D9DC" w14:textId="77777777" w:rsidR="008B5500" w:rsidRPr="008D1E49" w:rsidRDefault="008B5500" w:rsidP="00E30CFB">
            <w:pPr>
              <w:pStyle w:val="Textonormaltabla"/>
              <w:rPr>
                <w:rFonts w:asciiTheme="minorHAnsi" w:hAnsiTheme="minorHAnsi" w:cstheme="minorHAnsi"/>
              </w:rPr>
            </w:pPr>
          </w:p>
        </w:tc>
        <w:tc>
          <w:tcPr>
            <w:tcW w:w="3229" w:type="dxa"/>
            <w:gridSpan w:val="2"/>
            <w:tcBorders>
              <w:top w:val="single" w:sz="8" w:space="0" w:color="1F497D" w:themeColor="text2"/>
            </w:tcBorders>
          </w:tcPr>
          <w:p w14:paraId="37DF8BA3" w14:textId="77777777" w:rsidR="008B5500" w:rsidRPr="008D1E49" w:rsidRDefault="008B5500" w:rsidP="00E30CFB">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9264" behindDoc="1" locked="0" layoutInCell="1" allowOverlap="1" wp14:anchorId="3C8A6375" wp14:editId="24164EB5">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15FCC755" w14:textId="77777777" w:rsidR="008B5500" w:rsidRPr="008D1E49" w:rsidRDefault="008B5500" w:rsidP="00E30CFB">
            <w:pPr>
              <w:pStyle w:val="Textonormaltabla"/>
              <w:rPr>
                <w:rFonts w:asciiTheme="minorHAnsi" w:hAnsiTheme="minorHAnsi" w:cstheme="minorHAnsi"/>
              </w:rPr>
            </w:pPr>
          </w:p>
          <w:p w14:paraId="1D77B690" w14:textId="77777777" w:rsidR="008B5500" w:rsidRPr="008D1E49" w:rsidRDefault="008B5500" w:rsidP="00E30CFB">
            <w:pPr>
              <w:pStyle w:val="Textonormaltabla"/>
              <w:rPr>
                <w:rFonts w:asciiTheme="minorHAnsi" w:hAnsiTheme="minorHAnsi" w:cstheme="minorHAnsi"/>
              </w:rPr>
            </w:pPr>
          </w:p>
        </w:tc>
        <w:tc>
          <w:tcPr>
            <w:tcW w:w="2473" w:type="dxa"/>
            <w:tcBorders>
              <w:top w:val="single" w:sz="8" w:space="0" w:color="1F497D" w:themeColor="text2"/>
            </w:tcBorders>
          </w:tcPr>
          <w:p w14:paraId="14A36C03" w14:textId="77777777" w:rsidR="008B5500" w:rsidRPr="008D1E49" w:rsidRDefault="008B5500" w:rsidP="00E30CFB">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60288" behindDoc="1" locked="0" layoutInCell="1" allowOverlap="1" wp14:anchorId="06D62902" wp14:editId="60EFEE7E">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5C735D52" w14:textId="77777777" w:rsidR="008B5500" w:rsidRPr="008D1E49" w:rsidRDefault="008B5500" w:rsidP="00E30CFB">
            <w:pPr>
              <w:pStyle w:val="Piedepgina"/>
              <w:rPr>
                <w:rFonts w:asciiTheme="minorHAnsi" w:hAnsiTheme="minorHAnsi" w:cstheme="minorHAnsi"/>
                <w:color w:val="1F497D" w:themeColor="text2"/>
                <w:sz w:val="22"/>
              </w:rPr>
            </w:pPr>
          </w:p>
          <w:p w14:paraId="50CFEF66" w14:textId="77777777" w:rsidR="008B5500" w:rsidRPr="008D1E49" w:rsidRDefault="008B5500" w:rsidP="00E30CFB">
            <w:pPr>
              <w:pStyle w:val="Textonormaltabla"/>
              <w:rPr>
                <w:rFonts w:asciiTheme="minorHAnsi" w:hAnsiTheme="minorHAnsi" w:cstheme="minorHAnsi"/>
              </w:rPr>
            </w:pPr>
          </w:p>
        </w:tc>
      </w:tr>
      <w:tr w:rsidR="008B5500" w:rsidRPr="008D1E49" w14:paraId="0CD8CD78" w14:textId="77777777" w:rsidTr="00E30CFB">
        <w:trPr>
          <w:trHeight w:val="382"/>
        </w:trPr>
        <w:tc>
          <w:tcPr>
            <w:tcW w:w="3229" w:type="dxa"/>
            <w:tcBorders>
              <w:bottom w:val="single" w:sz="8" w:space="0" w:color="1F497D" w:themeColor="text2"/>
            </w:tcBorders>
          </w:tcPr>
          <w:p w14:paraId="6C14823C" w14:textId="68AB4EC3" w:rsidR="008B5500" w:rsidRPr="008D1E49" w:rsidRDefault="008B5500" w:rsidP="00E30CFB">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Pr="008D1E49">
              <w:rPr>
                <w:rFonts w:asciiTheme="minorHAnsi" w:eastAsia="Calibri" w:hAnsiTheme="minorHAnsi" w:cstheme="minorHAnsi"/>
                <w:b w:val="0"/>
                <w:color w:val="00AB95"/>
                <w:sz w:val="14"/>
                <w:szCs w:val="14"/>
                <w:lang w:val="es-PE"/>
              </w:rPr>
              <w:t>,</w:t>
            </w:r>
            <w:r w:rsidR="00A22AEE">
              <w:rPr>
                <w:rFonts w:asciiTheme="minorHAnsi" w:eastAsia="Calibri" w:hAnsiTheme="minorHAnsi" w:cstheme="minorHAnsi"/>
                <w:b w:val="0"/>
                <w:color w:val="00AB95"/>
                <w:sz w:val="14"/>
                <w:szCs w:val="14"/>
                <w:lang w:val="es-PE"/>
              </w:rPr>
              <w:t>0</w:t>
            </w:r>
            <w:r w:rsidR="001C2585">
              <w:rPr>
                <w:rFonts w:asciiTheme="minorHAnsi" w:eastAsia="Calibri" w:hAnsiTheme="minorHAnsi" w:cstheme="minorHAnsi"/>
                <w:b w:val="0"/>
                <w:color w:val="00AB95"/>
                <w:sz w:val="14"/>
                <w:szCs w:val="14"/>
                <w:lang w:val="es-PE"/>
              </w:rPr>
              <w:t>4</w:t>
            </w:r>
            <w:r w:rsidR="008D11D7">
              <w:rPr>
                <w:rFonts w:asciiTheme="minorHAnsi" w:eastAsia="Calibri" w:hAnsiTheme="minorHAnsi" w:cstheme="minorHAnsi"/>
                <w:b w:val="0"/>
                <w:color w:val="00AB95"/>
                <w:sz w:val="14"/>
                <w:szCs w:val="14"/>
                <w:lang w:val="es-PE"/>
              </w:rPr>
              <w:t>/</w:t>
            </w:r>
            <w:r w:rsidRPr="008D1E49">
              <w:rPr>
                <w:rFonts w:asciiTheme="minorHAnsi" w:eastAsia="Calibri" w:hAnsiTheme="minorHAnsi" w:cstheme="minorHAnsi"/>
                <w:b w:val="0"/>
                <w:color w:val="00AB95"/>
                <w:sz w:val="14"/>
                <w:szCs w:val="14"/>
                <w:lang w:val="es-PE"/>
              </w:rPr>
              <w:t>0</w:t>
            </w:r>
            <w:r w:rsidR="00A22AEE">
              <w:rPr>
                <w:rFonts w:asciiTheme="minorHAnsi" w:eastAsia="Calibri" w:hAnsiTheme="minorHAnsi" w:cstheme="minorHAnsi"/>
                <w:b w:val="0"/>
                <w:color w:val="00AB95"/>
                <w:sz w:val="14"/>
                <w:szCs w:val="14"/>
                <w:lang w:val="es-PE"/>
              </w:rPr>
              <w:t>5</w:t>
            </w:r>
            <w:r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69D53A3F" w14:textId="15116045" w:rsidR="008B5500" w:rsidRPr="008D1E49" w:rsidRDefault="008B5500" w:rsidP="00E30CFB">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A22AEE">
              <w:rPr>
                <w:rFonts w:asciiTheme="minorHAnsi" w:eastAsia="Calibri" w:hAnsiTheme="minorHAnsi" w:cstheme="minorHAnsi"/>
                <w:color w:val="00AB95"/>
                <w:szCs w:val="14"/>
                <w:lang w:val="es-PE"/>
              </w:rPr>
              <w:t>0</w:t>
            </w:r>
            <w:r w:rsidR="001C2585">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/0</w:t>
            </w:r>
            <w:r w:rsidR="00A22AEE">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342865DE" w14:textId="5C164CF4" w:rsidR="008B5500" w:rsidRPr="008D1E49" w:rsidRDefault="008B5500" w:rsidP="00E30CFB">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A22AEE">
              <w:rPr>
                <w:rFonts w:asciiTheme="minorHAnsi" w:eastAsia="Calibri" w:hAnsiTheme="minorHAnsi" w:cstheme="minorHAnsi"/>
                <w:color w:val="00AB95"/>
                <w:szCs w:val="14"/>
                <w:lang w:val="es-PE"/>
              </w:rPr>
              <w:t>0</w:t>
            </w:r>
            <w:r w:rsidR="001C2585">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/0</w:t>
            </w:r>
            <w:r w:rsidR="00A22AEE">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8B5500" w:rsidRPr="008D1E49" w14:paraId="782D9D2E" w14:textId="77777777" w:rsidTr="00E30CFB">
        <w:trPr>
          <w:trHeight w:val="624"/>
        </w:trPr>
        <w:tc>
          <w:tcPr>
            <w:tcW w:w="4962" w:type="dxa"/>
            <w:gridSpan w:val="2"/>
            <w:vAlign w:val="center"/>
          </w:tcPr>
          <w:p w14:paraId="744F2392"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Nivel de seguridad:</w:t>
            </w:r>
          </w:p>
          <w:p w14:paraId="1B1493F9" w14:textId="77777777" w:rsidR="008B5500" w:rsidRPr="008D1E49" w:rsidRDefault="008B5500" w:rsidP="00E30CFB">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7F7D7BB7"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0C000788" w14:textId="77777777" w:rsidR="008B5500" w:rsidRPr="008D1E49" w:rsidRDefault="008B5500" w:rsidP="00E30CFB">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0E62F86" w14:textId="77777777" w:rsidR="004878B9" w:rsidRDefault="004878B9" w:rsidP="004878B9">
      <w:pPr>
        <w:pStyle w:val="Textodebloque"/>
        <w:tabs>
          <w:tab w:val="left" w:pos="426"/>
        </w:tabs>
        <w:ind w:right="-136"/>
        <w:jc w:val="center"/>
        <w:rPr>
          <w:rFonts w:ascii="Arial" w:eastAsiaTheme="minorEastAsia" w:hAnsi="Arial" w:cs="Arial"/>
          <w:iCs/>
          <w:color w:val="4F81BD" w:themeColor="accent1"/>
          <w:spacing w:val="15"/>
          <w:sz w:val="56"/>
          <w:szCs w:val="56"/>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417"/>
        <w:gridCol w:w="7492"/>
      </w:tblGrid>
      <w:tr w:rsidR="00A051D3" w:rsidRPr="00C12917" w14:paraId="39CCF389" w14:textId="77777777" w:rsidTr="000C701C">
        <w:trPr>
          <w:trHeight w:val="510"/>
        </w:trPr>
        <w:tc>
          <w:tcPr>
            <w:tcW w:w="9760" w:type="dxa"/>
            <w:gridSpan w:val="3"/>
            <w:tcBorders>
              <w:bottom w:val="single" w:sz="12" w:space="0" w:color="00B095"/>
            </w:tcBorders>
            <w:vAlign w:val="center"/>
          </w:tcPr>
          <w:p w14:paraId="39C79C89" w14:textId="77777777" w:rsidR="00A051D3" w:rsidRPr="00C12917" w:rsidRDefault="00A051D3" w:rsidP="00DD5A32">
            <w:pPr>
              <w:pStyle w:val="EstiloTextonormaltablaNegrita"/>
              <w:rPr>
                <w:rFonts w:asciiTheme="minorHAnsi" w:hAnsiTheme="minorHAnsi" w:cstheme="minorHAnsi"/>
                <w:szCs w:val="20"/>
                <w:lang w:val="es-PE"/>
              </w:rPr>
            </w:pPr>
            <w:bookmarkStart w:id="3" w:name="_Hlk223087179"/>
            <w:r w:rsidRPr="00DD5A32">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0C701C">
        <w:trPr>
          <w:trHeight w:val="397"/>
        </w:trPr>
        <w:tc>
          <w:tcPr>
            <w:tcW w:w="851" w:type="dxa"/>
            <w:tcBorders>
              <w:top w:val="single" w:sz="12" w:space="0" w:color="00B095"/>
              <w:bottom w:val="single" w:sz="12" w:space="0" w:color="00B095"/>
            </w:tcBorders>
            <w:vAlign w:val="center"/>
          </w:tcPr>
          <w:p w14:paraId="06A7985A" w14:textId="77777777" w:rsidR="00A051D3" w:rsidRPr="00BD3227" w:rsidRDefault="00A051D3" w:rsidP="000C701C">
            <w:pPr>
              <w:spacing w:line="240" w:lineRule="auto"/>
              <w:rPr>
                <w:rStyle w:val="Estilo10ptoTexto2"/>
                <w:rFonts w:cs="Calibri"/>
                <w:sz w:val="24"/>
                <w:szCs w:val="24"/>
                <w:lang w:val="es-PE"/>
              </w:rPr>
            </w:pPr>
            <w:r w:rsidRPr="00BD3227">
              <w:rPr>
                <w:rStyle w:val="Estilo10ptoTexto2"/>
                <w:rFonts w:cs="Calibri"/>
                <w:sz w:val="24"/>
                <w:szCs w:val="24"/>
                <w:lang w:val="es-PE"/>
              </w:rPr>
              <w:t>Rev. 0</w:t>
            </w:r>
          </w:p>
        </w:tc>
        <w:tc>
          <w:tcPr>
            <w:tcW w:w="1417" w:type="dxa"/>
            <w:tcBorders>
              <w:top w:val="single" w:sz="12" w:space="0" w:color="00B095"/>
              <w:bottom w:val="single" w:sz="12" w:space="0" w:color="00B095"/>
            </w:tcBorders>
            <w:vAlign w:val="center"/>
          </w:tcPr>
          <w:p w14:paraId="668C7668" w14:textId="7FDAC92C" w:rsidR="00A051D3" w:rsidRPr="00BD3227" w:rsidRDefault="0099224C" w:rsidP="000C701C">
            <w:pPr>
              <w:spacing w:line="240" w:lineRule="auto"/>
              <w:rPr>
                <w:rStyle w:val="Estilo10ptoTexto2"/>
                <w:rFonts w:cs="Calibri"/>
                <w:sz w:val="24"/>
                <w:szCs w:val="24"/>
                <w:lang w:val="es-PE"/>
              </w:rPr>
            </w:pPr>
            <w:r w:rsidRPr="00BD3227">
              <w:rPr>
                <w:rStyle w:val="Estilo10ptoTexto2"/>
                <w:rFonts w:cs="Calibri"/>
                <w:sz w:val="24"/>
                <w:szCs w:val="24"/>
                <w:lang w:val="es-PE"/>
              </w:rPr>
              <w:t>1</w:t>
            </w:r>
            <w:r w:rsidR="00981DA5" w:rsidRPr="00BD3227">
              <w:rPr>
                <w:rStyle w:val="Estilo10ptoTexto2"/>
                <w:rFonts w:cs="Calibri"/>
                <w:sz w:val="24"/>
                <w:szCs w:val="24"/>
                <w:lang w:val="es-PE"/>
              </w:rPr>
              <w:t>5</w:t>
            </w:r>
            <w:r w:rsidR="00A051D3" w:rsidRPr="00BD3227">
              <w:rPr>
                <w:rStyle w:val="Estilo10ptoTexto2"/>
                <w:rFonts w:cs="Calibri"/>
                <w:sz w:val="24"/>
                <w:szCs w:val="24"/>
                <w:lang w:val="es-PE"/>
              </w:rPr>
              <w:t>/04/2026</w:t>
            </w:r>
          </w:p>
        </w:tc>
        <w:tc>
          <w:tcPr>
            <w:tcW w:w="7492" w:type="dxa"/>
            <w:tcBorders>
              <w:top w:val="single" w:sz="12" w:space="0" w:color="00B095"/>
              <w:bottom w:val="single" w:sz="12" w:space="0" w:color="00B095"/>
            </w:tcBorders>
            <w:vAlign w:val="center"/>
          </w:tcPr>
          <w:p w14:paraId="35A75916" w14:textId="280F76D2" w:rsidR="00A051D3" w:rsidRPr="00BD3227" w:rsidRDefault="00A051D3" w:rsidP="000C701C">
            <w:pPr>
              <w:spacing w:line="240" w:lineRule="auto"/>
              <w:rPr>
                <w:rStyle w:val="Estilo10ptoTexto2"/>
                <w:rFonts w:cs="Calibri"/>
                <w:sz w:val="24"/>
                <w:szCs w:val="24"/>
                <w:lang w:val="es-PE"/>
              </w:rPr>
            </w:pPr>
            <w:r w:rsidRPr="00BD3227">
              <w:rPr>
                <w:rStyle w:val="Estilo10ptoTexto2"/>
                <w:rFonts w:cs="Calibri"/>
                <w:sz w:val="24"/>
                <w:szCs w:val="24"/>
                <w:lang w:val="es-PE"/>
              </w:rPr>
              <w:tab/>
              <w:t>Ninguna, redacción inicial del documento</w:t>
            </w:r>
            <w:r w:rsidR="0099224C" w:rsidRPr="00BD3227">
              <w:rPr>
                <w:rStyle w:val="Estilo10ptoTexto2"/>
                <w:rFonts w:cs="Calibri"/>
                <w:sz w:val="24"/>
                <w:szCs w:val="24"/>
                <w:lang w:val="es-PE"/>
              </w:rPr>
              <w:t>.</w:t>
            </w:r>
          </w:p>
        </w:tc>
      </w:tr>
      <w:tr w:rsidR="00B0778F" w:rsidRPr="00C12917" w14:paraId="4028C8EF" w14:textId="77777777" w:rsidTr="000C701C">
        <w:trPr>
          <w:trHeight w:val="397"/>
        </w:trPr>
        <w:tc>
          <w:tcPr>
            <w:tcW w:w="851" w:type="dxa"/>
            <w:tcBorders>
              <w:top w:val="single" w:sz="12" w:space="0" w:color="00B095"/>
              <w:bottom w:val="single" w:sz="12" w:space="0" w:color="00B095"/>
            </w:tcBorders>
            <w:vAlign w:val="center"/>
          </w:tcPr>
          <w:p w14:paraId="31CF8058" w14:textId="1A646859" w:rsidR="00B0778F" w:rsidRPr="00BD3227" w:rsidRDefault="00B0778F" w:rsidP="000C701C">
            <w:pPr>
              <w:spacing w:line="240" w:lineRule="auto"/>
              <w:rPr>
                <w:rStyle w:val="Estilo10ptoTexto2"/>
                <w:rFonts w:cs="Calibri"/>
                <w:sz w:val="24"/>
                <w:szCs w:val="24"/>
                <w:lang w:val="es-PE"/>
              </w:rPr>
            </w:pPr>
            <w:r w:rsidRPr="00BD3227">
              <w:rPr>
                <w:rStyle w:val="Estilo10ptoTexto2"/>
                <w:rFonts w:cs="Calibri"/>
                <w:sz w:val="24"/>
                <w:szCs w:val="24"/>
                <w:lang w:val="es-PE"/>
              </w:rPr>
              <w:t>Rev. 1</w:t>
            </w:r>
          </w:p>
        </w:tc>
        <w:tc>
          <w:tcPr>
            <w:tcW w:w="1417" w:type="dxa"/>
            <w:tcBorders>
              <w:top w:val="single" w:sz="12" w:space="0" w:color="00B095"/>
              <w:bottom w:val="single" w:sz="12" w:space="0" w:color="00B095"/>
            </w:tcBorders>
            <w:vAlign w:val="center"/>
          </w:tcPr>
          <w:p w14:paraId="007B88C3" w14:textId="24B303D0" w:rsidR="00B0778F" w:rsidRPr="00BD3227" w:rsidRDefault="00B0778F" w:rsidP="000C701C">
            <w:pPr>
              <w:spacing w:line="240" w:lineRule="auto"/>
              <w:rPr>
                <w:rStyle w:val="Estilo10ptoTexto2"/>
                <w:rFonts w:cs="Calibri"/>
                <w:sz w:val="24"/>
                <w:szCs w:val="24"/>
                <w:lang w:val="es-PE"/>
              </w:rPr>
            </w:pPr>
            <w:r w:rsidRPr="00BD3227">
              <w:rPr>
                <w:rStyle w:val="Estilo10ptoTexto2"/>
                <w:rFonts w:cs="Calibri"/>
                <w:sz w:val="24"/>
                <w:szCs w:val="24"/>
                <w:lang w:val="es-PE"/>
              </w:rPr>
              <w:t xml:space="preserve"> </w:t>
            </w:r>
            <w:r w:rsidR="00BD3227" w:rsidRPr="00BD3227">
              <w:rPr>
                <w:rStyle w:val="Estilo10ptoTexto2"/>
                <w:rFonts w:cs="Calibri"/>
                <w:sz w:val="24"/>
                <w:szCs w:val="24"/>
                <w:lang w:val="es-PE"/>
              </w:rPr>
              <w:t>0</w:t>
            </w:r>
            <w:r w:rsidR="00BD3227">
              <w:rPr>
                <w:rStyle w:val="Estilo10ptoTexto2"/>
                <w:rFonts w:cs="Calibri"/>
                <w:sz w:val="24"/>
                <w:szCs w:val="24"/>
                <w:lang w:val="es-PE"/>
              </w:rPr>
              <w:t>4</w:t>
            </w:r>
            <w:r w:rsidRPr="00BD3227">
              <w:rPr>
                <w:rStyle w:val="Estilo10ptoTexto2"/>
                <w:rFonts w:cs="Calibri"/>
                <w:sz w:val="24"/>
                <w:szCs w:val="24"/>
                <w:lang w:val="es-PE"/>
              </w:rPr>
              <w:t>/0</w:t>
            </w:r>
            <w:r w:rsidR="00A22AEE" w:rsidRPr="00BD3227">
              <w:rPr>
                <w:rStyle w:val="Estilo10ptoTexto2"/>
                <w:rFonts w:cs="Calibri"/>
                <w:sz w:val="24"/>
                <w:szCs w:val="24"/>
                <w:lang w:val="es-PE"/>
              </w:rPr>
              <w:t>5</w:t>
            </w:r>
            <w:r w:rsidRPr="00BD3227">
              <w:rPr>
                <w:rStyle w:val="Estilo10ptoTexto2"/>
                <w:rFonts w:cs="Calibri"/>
                <w:sz w:val="24"/>
                <w:szCs w:val="24"/>
                <w:lang w:val="es-PE"/>
              </w:rPr>
              <w:t>/2026</w:t>
            </w:r>
          </w:p>
        </w:tc>
        <w:tc>
          <w:tcPr>
            <w:tcW w:w="7492" w:type="dxa"/>
            <w:tcBorders>
              <w:top w:val="single" w:sz="12" w:space="0" w:color="00B095"/>
              <w:bottom w:val="single" w:sz="12" w:space="0" w:color="00B095"/>
            </w:tcBorders>
            <w:vAlign w:val="center"/>
          </w:tcPr>
          <w:p w14:paraId="1E3A5DAF" w14:textId="67F59FB8" w:rsidR="00B0778F" w:rsidRPr="00BD3227" w:rsidRDefault="0016603E" w:rsidP="000C701C">
            <w:pPr>
              <w:spacing w:line="240" w:lineRule="auto"/>
              <w:rPr>
                <w:rStyle w:val="Estilo10ptoTexto2"/>
                <w:rFonts w:cs="Calibri"/>
                <w:sz w:val="24"/>
                <w:szCs w:val="24"/>
                <w:lang w:val="es-PE"/>
              </w:rPr>
            </w:pPr>
            <w:r w:rsidRPr="00BD3227">
              <w:rPr>
                <w:rStyle w:val="Estilo10ptoTexto2"/>
                <w:rFonts w:cs="Calibri"/>
                <w:sz w:val="24"/>
                <w:szCs w:val="24"/>
                <w:lang w:val="es-PE"/>
              </w:rPr>
              <w:t xml:space="preserve"> </w:t>
            </w:r>
            <w:r w:rsidRPr="00BD3227">
              <w:rPr>
                <w:rStyle w:val="Estilo10ptoTexto2"/>
                <w:sz w:val="24"/>
                <w:szCs w:val="24"/>
                <w:lang w:val="es-PE"/>
              </w:rPr>
              <w:t xml:space="preserve">             </w:t>
            </w:r>
            <w:r w:rsidR="00A22AEE" w:rsidRPr="00BD3227">
              <w:rPr>
                <w:rStyle w:val="Estilo10ptoTexto2"/>
                <w:sz w:val="24"/>
                <w:szCs w:val="24"/>
                <w:lang w:val="es-PE"/>
              </w:rPr>
              <w:t>Redacción en todo el documento</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5998"/>
      </w:tblGrid>
      <w:tr w:rsidR="00A051D3" w:rsidRPr="00C12917" w14:paraId="1FAC1DB5" w14:textId="77777777" w:rsidTr="000C701C">
        <w:trPr>
          <w:trHeight w:val="510"/>
        </w:trPr>
        <w:tc>
          <w:tcPr>
            <w:tcW w:w="9542" w:type="dxa"/>
            <w:gridSpan w:val="2"/>
            <w:tcBorders>
              <w:bottom w:val="single" w:sz="12" w:space="0" w:color="00B095"/>
            </w:tcBorders>
            <w:vAlign w:val="center"/>
          </w:tcPr>
          <w:p w14:paraId="7DBEE6E0" w14:textId="77777777" w:rsidR="00A051D3" w:rsidRPr="00C12917" w:rsidRDefault="00A051D3" w:rsidP="00DD5A32">
            <w:pPr>
              <w:pStyle w:val="EstiloTextonormaltablaNegrita"/>
              <w:rPr>
                <w:rFonts w:asciiTheme="minorHAnsi" w:hAnsiTheme="minorHAnsi" w:cstheme="minorHAnsi"/>
                <w:szCs w:val="20"/>
                <w:lang w:val="es-PE"/>
              </w:rPr>
            </w:pPr>
            <w:r w:rsidRPr="00DD5A32">
              <w:rPr>
                <w:rFonts w:eastAsia="Calibri" w:cs="Calibri"/>
                <w:b w:val="0"/>
                <w:color w:val="00AB95"/>
                <w:sz w:val="28"/>
                <w:szCs w:val="28"/>
                <w:lang w:val="es-PE"/>
              </w:rPr>
              <w:t>Documentación relacionada y aplicable</w:t>
            </w:r>
          </w:p>
        </w:tc>
      </w:tr>
      <w:tr w:rsidR="00A051D3" w:rsidRPr="00C12917" w14:paraId="6E4A7833" w14:textId="77777777" w:rsidTr="000C701C">
        <w:trPr>
          <w:trHeight w:val="397"/>
        </w:trPr>
        <w:tc>
          <w:tcPr>
            <w:tcW w:w="3544" w:type="dxa"/>
            <w:tcBorders>
              <w:top w:val="single" w:sz="12" w:space="0" w:color="00B095"/>
              <w:bottom w:val="single" w:sz="12" w:space="0" w:color="00B095"/>
            </w:tcBorders>
            <w:vAlign w:val="center"/>
          </w:tcPr>
          <w:p w14:paraId="28FC65D2" w14:textId="77777777" w:rsidR="00A051D3" w:rsidRPr="00DD5A32" w:rsidRDefault="00A051D3" w:rsidP="00BD3227">
            <w:pPr>
              <w:spacing w:line="240" w:lineRule="auto"/>
              <w:rPr>
                <w:rStyle w:val="Estilo10ptoTexto2"/>
                <w:rFonts w:cs="Calibri"/>
                <w:sz w:val="24"/>
                <w:szCs w:val="24"/>
                <w:lang w:val="es-PE"/>
              </w:rPr>
            </w:pPr>
            <w:r w:rsidRPr="00DD5A32">
              <w:rPr>
                <w:rStyle w:val="Estilo10ptoTexto2"/>
                <w:rFonts w:cs="Calibri"/>
                <w:sz w:val="24"/>
                <w:szCs w:val="24"/>
                <w:lang w:val="es-PE"/>
              </w:rPr>
              <w:t>ISO 9001:2015</w:t>
            </w:r>
          </w:p>
        </w:tc>
        <w:tc>
          <w:tcPr>
            <w:tcW w:w="5998" w:type="dxa"/>
            <w:tcBorders>
              <w:top w:val="single" w:sz="12" w:space="0" w:color="00B095"/>
              <w:bottom w:val="single" w:sz="12" w:space="0" w:color="00B095"/>
            </w:tcBorders>
            <w:vAlign w:val="center"/>
          </w:tcPr>
          <w:p w14:paraId="75DB048C" w14:textId="415B6525" w:rsidR="00A051D3" w:rsidRPr="00DD5A32" w:rsidRDefault="00A051D3" w:rsidP="00BD3227">
            <w:pPr>
              <w:spacing w:line="240" w:lineRule="auto"/>
              <w:rPr>
                <w:rStyle w:val="Estilo10ptoTexto2"/>
                <w:rFonts w:cs="Calibri"/>
                <w:sz w:val="24"/>
                <w:szCs w:val="24"/>
                <w:lang w:val="es-PE"/>
              </w:rPr>
            </w:pPr>
            <w:r w:rsidRPr="00DD5A32">
              <w:rPr>
                <w:rStyle w:val="Estilo10ptoTexto2"/>
                <w:rFonts w:cs="Calibri"/>
                <w:sz w:val="24"/>
                <w:szCs w:val="24"/>
                <w:lang w:val="es-PE"/>
              </w:rPr>
              <w:t>Sistema de Gestión de Calidad</w:t>
            </w:r>
            <w:r w:rsidR="00D40757" w:rsidRPr="00DD5A32">
              <w:rPr>
                <w:rStyle w:val="Estilo10ptoTexto2"/>
                <w:rFonts w:cs="Calibri"/>
                <w:sz w:val="24"/>
                <w:szCs w:val="24"/>
                <w:lang w:val="es-PE"/>
              </w:rPr>
              <w:t>.</w:t>
            </w:r>
          </w:p>
        </w:tc>
      </w:tr>
      <w:tr w:rsidR="00A051D3" w:rsidRPr="00C12917" w14:paraId="6F3D6969" w14:textId="77777777" w:rsidTr="000C701C">
        <w:trPr>
          <w:trHeight w:val="397"/>
        </w:trPr>
        <w:tc>
          <w:tcPr>
            <w:tcW w:w="3544" w:type="dxa"/>
            <w:tcBorders>
              <w:top w:val="single" w:sz="12" w:space="0" w:color="00B095"/>
              <w:bottom w:val="single" w:sz="12" w:space="0" w:color="00B095"/>
            </w:tcBorders>
            <w:vAlign w:val="center"/>
          </w:tcPr>
          <w:p w14:paraId="39F23AC8" w14:textId="3013E2C0" w:rsidR="00A051D3" w:rsidRPr="00DD5A32" w:rsidRDefault="00E33983" w:rsidP="00BD3227">
            <w:pPr>
              <w:spacing w:line="240" w:lineRule="auto"/>
              <w:rPr>
                <w:rStyle w:val="Estilo10ptoTexto2"/>
                <w:rFonts w:cs="Calibri"/>
                <w:sz w:val="24"/>
                <w:szCs w:val="24"/>
                <w:lang w:val="es-PE"/>
              </w:rPr>
            </w:pPr>
            <w:r w:rsidRPr="00DD5A32">
              <w:rPr>
                <w:rStyle w:val="Estilo10ptoTexto2"/>
                <w:rFonts w:cs="Calibri"/>
                <w:sz w:val="24"/>
                <w:szCs w:val="24"/>
                <w:lang w:val="es-PE"/>
              </w:rPr>
              <w:t>SGI-</w:t>
            </w:r>
            <w:r w:rsidR="00407993" w:rsidRPr="00DD5A32">
              <w:rPr>
                <w:rStyle w:val="Estilo10ptoTexto2"/>
                <w:rFonts w:cs="Calibri"/>
                <w:sz w:val="24"/>
                <w:szCs w:val="24"/>
                <w:lang w:val="es-PE"/>
              </w:rPr>
              <w:t>M</w:t>
            </w:r>
            <w:r w:rsidRPr="00DD5A32">
              <w:rPr>
                <w:rStyle w:val="Estilo10ptoTexto2"/>
                <w:rFonts w:cs="Calibri"/>
                <w:sz w:val="24"/>
                <w:szCs w:val="24"/>
                <w:lang w:val="es-PE"/>
              </w:rPr>
              <w:t>G-01</w:t>
            </w:r>
          </w:p>
        </w:tc>
        <w:tc>
          <w:tcPr>
            <w:tcW w:w="5998" w:type="dxa"/>
            <w:tcBorders>
              <w:top w:val="single" w:sz="12" w:space="0" w:color="00B095"/>
              <w:bottom w:val="single" w:sz="12" w:space="0" w:color="00B095"/>
            </w:tcBorders>
            <w:vAlign w:val="center"/>
          </w:tcPr>
          <w:p w14:paraId="1CC5E70C" w14:textId="586E5E4C" w:rsidR="00A051D3" w:rsidRPr="00DD5A32" w:rsidRDefault="00A051D3" w:rsidP="00BD3227">
            <w:pPr>
              <w:spacing w:line="240" w:lineRule="auto"/>
              <w:rPr>
                <w:rStyle w:val="Estilo10ptoTexto2"/>
                <w:rFonts w:cs="Calibri"/>
                <w:sz w:val="24"/>
                <w:szCs w:val="24"/>
                <w:lang w:val="es-PE"/>
              </w:rPr>
            </w:pPr>
            <w:r w:rsidRPr="00DD5A32">
              <w:rPr>
                <w:rStyle w:val="Estilo10ptoTexto2"/>
                <w:rFonts w:cs="Calibri"/>
                <w:sz w:val="24"/>
                <w:szCs w:val="24"/>
                <w:lang w:val="es-PE"/>
              </w:rPr>
              <w:t>Manual del Sistema de Gestión Integrada Seguridad, Medio Ambiente y Calidad</w:t>
            </w:r>
            <w:r w:rsidR="00B96EA1" w:rsidRPr="00DD5A32">
              <w:rPr>
                <w:rStyle w:val="Estilo10ptoTexto2"/>
                <w:rFonts w:cs="Calibri"/>
                <w:sz w:val="24"/>
                <w:szCs w:val="24"/>
                <w:lang w:val="es-PE"/>
              </w:rPr>
              <w:t>.</w:t>
            </w:r>
          </w:p>
        </w:tc>
      </w:tr>
      <w:tr w:rsidR="00A051D3" w:rsidRPr="00C12917" w14:paraId="55926DCC" w14:textId="77777777" w:rsidTr="000C701C">
        <w:trPr>
          <w:trHeight w:val="397"/>
        </w:trPr>
        <w:tc>
          <w:tcPr>
            <w:tcW w:w="3544" w:type="dxa"/>
            <w:tcBorders>
              <w:top w:val="single" w:sz="12" w:space="0" w:color="00B095"/>
              <w:bottom w:val="single" w:sz="12" w:space="0" w:color="00B095"/>
            </w:tcBorders>
            <w:vAlign w:val="center"/>
          </w:tcPr>
          <w:p w14:paraId="2201C7E0" w14:textId="543F68C5" w:rsidR="00A051D3" w:rsidRPr="00F05F93" w:rsidRDefault="00B96EA1" w:rsidP="00BD3227">
            <w:pPr>
              <w:spacing w:line="240" w:lineRule="auto"/>
              <w:rPr>
                <w:rStyle w:val="Estilo10ptoTexto2"/>
                <w:rFonts w:cs="Calibri"/>
                <w:sz w:val="24"/>
                <w:szCs w:val="24"/>
                <w:lang w:val="en-US"/>
              </w:rPr>
            </w:pPr>
            <w:r w:rsidRPr="00F05F93">
              <w:rPr>
                <w:rStyle w:val="Estilo10ptoTexto2"/>
                <w:rFonts w:cs="Calibri"/>
                <w:sz w:val="24"/>
                <w:szCs w:val="24"/>
                <w:lang w:val="en-US"/>
              </w:rPr>
              <w:t>CO-PE-1PE333-QA-PN-006 Rev.00</w:t>
            </w:r>
          </w:p>
        </w:tc>
        <w:tc>
          <w:tcPr>
            <w:tcW w:w="5998" w:type="dxa"/>
            <w:tcBorders>
              <w:top w:val="single" w:sz="12" w:space="0" w:color="00B095"/>
              <w:bottom w:val="single" w:sz="12" w:space="0" w:color="00B095"/>
            </w:tcBorders>
            <w:vAlign w:val="center"/>
          </w:tcPr>
          <w:p w14:paraId="395D910D" w14:textId="40CDF9FC" w:rsidR="00A051D3" w:rsidRPr="00DD5A32" w:rsidRDefault="00B96EA1" w:rsidP="00BD3227">
            <w:pPr>
              <w:spacing w:line="240" w:lineRule="auto"/>
              <w:rPr>
                <w:rStyle w:val="Estilo10ptoTexto2"/>
                <w:rFonts w:cs="Calibri"/>
                <w:sz w:val="24"/>
                <w:szCs w:val="24"/>
                <w:lang w:val="es-PE"/>
              </w:rPr>
            </w:pPr>
            <w:r w:rsidRPr="00DD5A32">
              <w:rPr>
                <w:rStyle w:val="Estilo10ptoTexto2"/>
                <w:rFonts w:cs="Calibri"/>
                <w:sz w:val="24"/>
                <w:szCs w:val="24"/>
                <w:lang w:val="es-PE"/>
              </w:rPr>
              <w:t>Plan de Calidad Concreto Asfáltico.</w:t>
            </w:r>
          </w:p>
        </w:tc>
      </w:tr>
      <w:tr w:rsidR="00A051D3" w:rsidRPr="00C12917" w14:paraId="347E0A71" w14:textId="77777777" w:rsidTr="000C701C">
        <w:trPr>
          <w:trHeight w:val="397"/>
        </w:trPr>
        <w:tc>
          <w:tcPr>
            <w:tcW w:w="3544" w:type="dxa"/>
            <w:tcBorders>
              <w:top w:val="single" w:sz="12" w:space="0" w:color="00B095"/>
              <w:bottom w:val="single" w:sz="12" w:space="0" w:color="00B095"/>
            </w:tcBorders>
            <w:vAlign w:val="center"/>
          </w:tcPr>
          <w:p w14:paraId="6C51125A" w14:textId="4EFC5E32" w:rsidR="00A051D3" w:rsidRPr="00DD5A32" w:rsidRDefault="0093558C" w:rsidP="00BD3227">
            <w:pPr>
              <w:spacing w:line="240" w:lineRule="auto"/>
              <w:rPr>
                <w:rStyle w:val="Estilo10ptoTexto2"/>
                <w:rFonts w:cs="Calibri"/>
                <w:sz w:val="24"/>
                <w:szCs w:val="24"/>
                <w:lang w:val="es-PE"/>
              </w:rPr>
            </w:pPr>
            <w:r w:rsidRPr="00DD5A32">
              <w:rPr>
                <w:rStyle w:val="Estilo10ptoTexto2"/>
                <w:rFonts w:cs="Calibri"/>
                <w:sz w:val="24"/>
                <w:szCs w:val="24"/>
                <w:lang w:val="es-PE"/>
              </w:rPr>
              <w:t>104-25023-MTE00420-ESP-430-C-0005 Rev.00</w:t>
            </w:r>
          </w:p>
        </w:tc>
        <w:tc>
          <w:tcPr>
            <w:tcW w:w="5998" w:type="dxa"/>
            <w:tcBorders>
              <w:top w:val="single" w:sz="12" w:space="0" w:color="00B095"/>
              <w:bottom w:val="single" w:sz="12" w:space="0" w:color="00B095"/>
            </w:tcBorders>
            <w:vAlign w:val="center"/>
          </w:tcPr>
          <w:p w14:paraId="7D39FBCE" w14:textId="7EC217D6" w:rsidR="00A051D3" w:rsidRPr="00DD5A32" w:rsidRDefault="00A051D3" w:rsidP="00BD3227">
            <w:pPr>
              <w:spacing w:line="240" w:lineRule="auto"/>
              <w:rPr>
                <w:rStyle w:val="Estilo10ptoTexto2"/>
                <w:rFonts w:cs="Calibri"/>
                <w:sz w:val="24"/>
                <w:szCs w:val="24"/>
                <w:lang w:val="es-PE"/>
              </w:rPr>
            </w:pPr>
            <w:r w:rsidRPr="00DD5A32">
              <w:rPr>
                <w:rStyle w:val="Estilo10ptoTexto2"/>
                <w:rFonts w:cs="Calibri"/>
                <w:sz w:val="24"/>
                <w:szCs w:val="24"/>
                <w:lang w:val="es-PE"/>
              </w:rPr>
              <w:t>Especificaciones Técnicas “Concreto asfáltico”</w:t>
            </w:r>
          </w:p>
        </w:tc>
      </w:tr>
      <w:tr w:rsidR="009C4A32" w:rsidRPr="00C12917" w14:paraId="40D7D973" w14:textId="77777777" w:rsidTr="000C701C">
        <w:trPr>
          <w:trHeight w:val="397"/>
        </w:trPr>
        <w:tc>
          <w:tcPr>
            <w:tcW w:w="3544" w:type="dxa"/>
            <w:tcBorders>
              <w:top w:val="single" w:sz="12" w:space="0" w:color="00B095"/>
              <w:bottom w:val="single" w:sz="12" w:space="0" w:color="00B095"/>
            </w:tcBorders>
            <w:vAlign w:val="center"/>
          </w:tcPr>
          <w:p w14:paraId="70DD4CFE" w14:textId="1952A536" w:rsidR="009C4A32" w:rsidRPr="00F05F93" w:rsidRDefault="00B06CE2" w:rsidP="00BD3227">
            <w:pPr>
              <w:spacing w:line="240" w:lineRule="auto"/>
              <w:rPr>
                <w:rStyle w:val="Estilo10ptoTexto2"/>
                <w:rFonts w:cs="Calibri"/>
                <w:sz w:val="24"/>
                <w:szCs w:val="24"/>
                <w:lang w:val="en-US"/>
              </w:rPr>
            </w:pPr>
            <w:r w:rsidRPr="00F05F93">
              <w:rPr>
                <w:rStyle w:val="Estilo10ptoTexto2"/>
                <w:rFonts w:cs="Calibri"/>
                <w:sz w:val="24"/>
                <w:szCs w:val="24"/>
                <w:lang w:val="en-US"/>
              </w:rPr>
              <w:t>CO-PE</w:t>
            </w:r>
            <w:r w:rsidRPr="00F05F93">
              <w:rPr>
                <w:rStyle w:val="Estilo10ptoTexto2"/>
                <w:rFonts w:cs="Calibri"/>
                <w:sz w:val="24"/>
                <w:szCs w:val="24"/>
                <w:lang w:val="en-US"/>
              </w:rPr>
              <w:tab/>
              <w:t>-1PE333 - QA</w:t>
            </w:r>
            <w:r w:rsidRPr="00F05F93">
              <w:rPr>
                <w:rStyle w:val="Estilo10ptoTexto2"/>
                <w:rFonts w:cs="Calibri"/>
                <w:sz w:val="24"/>
                <w:szCs w:val="24"/>
                <w:lang w:val="en-US"/>
              </w:rPr>
              <w:tab/>
              <w:t>-PP- 022</w:t>
            </w:r>
          </w:p>
        </w:tc>
        <w:tc>
          <w:tcPr>
            <w:tcW w:w="5998" w:type="dxa"/>
            <w:tcBorders>
              <w:top w:val="single" w:sz="12" w:space="0" w:color="00B095"/>
              <w:bottom w:val="single" w:sz="12" w:space="0" w:color="00B095"/>
            </w:tcBorders>
            <w:vAlign w:val="center"/>
          </w:tcPr>
          <w:p w14:paraId="74DF9804" w14:textId="0EE4D891" w:rsidR="009C4A32" w:rsidRPr="00DD5A32" w:rsidRDefault="00B06CE2" w:rsidP="00BD3227">
            <w:pPr>
              <w:spacing w:line="240" w:lineRule="auto"/>
              <w:rPr>
                <w:rStyle w:val="Estilo10ptoTexto2"/>
                <w:rFonts w:cs="Calibri"/>
                <w:sz w:val="24"/>
                <w:szCs w:val="24"/>
                <w:lang w:val="es-PE"/>
              </w:rPr>
            </w:pPr>
            <w:r w:rsidRPr="00B06CE2">
              <w:rPr>
                <w:rStyle w:val="Estilo10ptoTexto2"/>
                <w:rFonts w:cs="Calibri"/>
                <w:sz w:val="24"/>
                <w:szCs w:val="24"/>
                <w:lang w:val="es-PE"/>
              </w:rPr>
              <w:t>Gravedad Especifica Máxima Teórica Y Densidad De Mezcla Asfáltica ASTM   D2041/D2041M-19</w:t>
            </w:r>
          </w:p>
        </w:tc>
      </w:tr>
      <w:tr w:rsidR="009C4A32" w:rsidRPr="00C12917" w14:paraId="621C3BC8" w14:textId="77777777" w:rsidTr="000C701C">
        <w:trPr>
          <w:trHeight w:val="397"/>
        </w:trPr>
        <w:tc>
          <w:tcPr>
            <w:tcW w:w="3544" w:type="dxa"/>
            <w:tcBorders>
              <w:top w:val="single" w:sz="12" w:space="0" w:color="00B095"/>
              <w:bottom w:val="single" w:sz="12" w:space="0" w:color="00B095"/>
            </w:tcBorders>
            <w:vAlign w:val="center"/>
          </w:tcPr>
          <w:p w14:paraId="4A2EA9D4" w14:textId="2505E0F8" w:rsidR="009C4A32" w:rsidRPr="00F05F93" w:rsidRDefault="00B06CE2" w:rsidP="00BD3227">
            <w:pPr>
              <w:spacing w:line="240" w:lineRule="auto"/>
              <w:rPr>
                <w:rStyle w:val="Estilo10ptoTexto2"/>
                <w:rFonts w:cs="Calibri"/>
                <w:sz w:val="24"/>
                <w:szCs w:val="24"/>
                <w:lang w:val="en-US"/>
              </w:rPr>
            </w:pPr>
            <w:r w:rsidRPr="00F05F93">
              <w:rPr>
                <w:rStyle w:val="Estilo10ptoTexto2"/>
                <w:rFonts w:cs="Calibri"/>
                <w:sz w:val="24"/>
                <w:szCs w:val="24"/>
                <w:lang w:val="en-US"/>
              </w:rPr>
              <w:t>CO-PE</w:t>
            </w:r>
            <w:r w:rsidRPr="00F05F93">
              <w:rPr>
                <w:rStyle w:val="Estilo10ptoTexto2"/>
                <w:rFonts w:cs="Calibri"/>
                <w:sz w:val="24"/>
                <w:szCs w:val="24"/>
                <w:lang w:val="en-US"/>
              </w:rPr>
              <w:tab/>
              <w:t>-1PE333 - QA</w:t>
            </w:r>
            <w:r w:rsidRPr="00F05F93">
              <w:rPr>
                <w:rStyle w:val="Estilo10ptoTexto2"/>
                <w:rFonts w:cs="Calibri"/>
                <w:sz w:val="24"/>
                <w:szCs w:val="24"/>
                <w:lang w:val="en-US"/>
              </w:rPr>
              <w:tab/>
              <w:t>-PP- 034</w:t>
            </w:r>
          </w:p>
        </w:tc>
        <w:tc>
          <w:tcPr>
            <w:tcW w:w="5998" w:type="dxa"/>
            <w:tcBorders>
              <w:top w:val="single" w:sz="12" w:space="0" w:color="00B095"/>
              <w:bottom w:val="single" w:sz="12" w:space="0" w:color="00B095"/>
            </w:tcBorders>
            <w:vAlign w:val="center"/>
          </w:tcPr>
          <w:p w14:paraId="7B3602F4" w14:textId="07940800" w:rsidR="009C4A32" w:rsidRPr="00DD5A32" w:rsidRDefault="00315999" w:rsidP="00BD3227">
            <w:pPr>
              <w:spacing w:line="240" w:lineRule="auto"/>
              <w:rPr>
                <w:rStyle w:val="Estilo10ptoTexto2"/>
                <w:rFonts w:cs="Calibri"/>
                <w:sz w:val="24"/>
                <w:szCs w:val="24"/>
                <w:lang w:val="es-PE"/>
              </w:rPr>
            </w:pPr>
            <w:r w:rsidRPr="00315999">
              <w:rPr>
                <w:rStyle w:val="Estilo10ptoTexto2"/>
                <w:rFonts w:cs="Calibri"/>
                <w:sz w:val="24"/>
                <w:szCs w:val="24"/>
                <w:lang w:val="es-PE"/>
              </w:rPr>
              <w:t>Método De Ensayo Estándar Para La Gravedad Específica Aparente Y La Densidad De Mezclas Asfálticas Compactadas No Absorbentes ASTM D2726/D2726m-21</w:t>
            </w:r>
          </w:p>
        </w:tc>
      </w:tr>
      <w:tr w:rsidR="00A55CF0" w:rsidRPr="00C12917" w14:paraId="1E7BD304" w14:textId="77777777" w:rsidTr="000C701C">
        <w:trPr>
          <w:trHeight w:val="397"/>
        </w:trPr>
        <w:tc>
          <w:tcPr>
            <w:tcW w:w="3544" w:type="dxa"/>
            <w:tcBorders>
              <w:top w:val="single" w:sz="12" w:space="0" w:color="00B095"/>
              <w:bottom w:val="single" w:sz="12" w:space="0" w:color="00B095"/>
            </w:tcBorders>
            <w:vAlign w:val="center"/>
          </w:tcPr>
          <w:p w14:paraId="70E2751D" w14:textId="24F43CB2" w:rsidR="00A55CF0" w:rsidRPr="00DD5A32" w:rsidRDefault="00C44413" w:rsidP="00BD3227">
            <w:pPr>
              <w:spacing w:line="240" w:lineRule="auto"/>
              <w:rPr>
                <w:rStyle w:val="Estilo10ptoTexto2"/>
                <w:rFonts w:cs="Calibri"/>
                <w:sz w:val="24"/>
                <w:szCs w:val="24"/>
                <w:lang w:val="es-PE"/>
              </w:rPr>
            </w:pPr>
            <w:r w:rsidRPr="00DD5A32">
              <w:rPr>
                <w:rStyle w:val="Estilo10ptoTexto2"/>
                <w:rFonts w:cs="Calibri"/>
                <w:sz w:val="24"/>
                <w:szCs w:val="24"/>
                <w:lang w:val="es-PE"/>
              </w:rPr>
              <w:t>Norma ASTM D</w:t>
            </w:r>
            <w:r w:rsidR="000A5AEF" w:rsidRPr="00DD5A32">
              <w:rPr>
                <w:rStyle w:val="Estilo10ptoTexto2"/>
                <w:rFonts w:cs="Calibri"/>
                <w:sz w:val="24"/>
                <w:szCs w:val="24"/>
                <w:lang w:val="es-PE"/>
              </w:rPr>
              <w:t>3</w:t>
            </w:r>
            <w:r w:rsidRPr="00DD5A32">
              <w:rPr>
                <w:rStyle w:val="Estilo10ptoTexto2"/>
                <w:rFonts w:cs="Calibri"/>
                <w:sz w:val="24"/>
                <w:szCs w:val="24"/>
                <w:lang w:val="es-PE"/>
              </w:rPr>
              <w:t>20</w:t>
            </w:r>
            <w:r w:rsidR="000A5AEF" w:rsidRPr="00DD5A32">
              <w:rPr>
                <w:rStyle w:val="Estilo10ptoTexto2"/>
                <w:rFonts w:cs="Calibri"/>
                <w:sz w:val="24"/>
                <w:szCs w:val="24"/>
                <w:lang w:val="es-PE"/>
              </w:rPr>
              <w:t>3</w:t>
            </w:r>
            <w:r w:rsidRPr="00DD5A32">
              <w:rPr>
                <w:rStyle w:val="Estilo10ptoTexto2"/>
                <w:rFonts w:cs="Calibri"/>
                <w:sz w:val="24"/>
                <w:szCs w:val="24"/>
                <w:lang w:val="es-PE"/>
              </w:rPr>
              <w:t xml:space="preserve"> - 22</w:t>
            </w:r>
          </w:p>
        </w:tc>
        <w:tc>
          <w:tcPr>
            <w:tcW w:w="5998" w:type="dxa"/>
            <w:tcBorders>
              <w:top w:val="single" w:sz="12" w:space="0" w:color="00B095"/>
              <w:bottom w:val="single" w:sz="12" w:space="0" w:color="00B095"/>
            </w:tcBorders>
            <w:vAlign w:val="center"/>
          </w:tcPr>
          <w:p w14:paraId="3AB3CAE7" w14:textId="18FE3226" w:rsidR="00A55CF0" w:rsidRPr="00DD5A32" w:rsidRDefault="00C44413" w:rsidP="00BD3227">
            <w:pPr>
              <w:spacing w:line="240" w:lineRule="auto"/>
              <w:rPr>
                <w:rStyle w:val="Estilo10ptoTexto2"/>
                <w:rFonts w:cs="Calibri"/>
                <w:sz w:val="24"/>
                <w:szCs w:val="24"/>
                <w:lang w:val="es-PE"/>
              </w:rPr>
            </w:pPr>
            <w:r w:rsidRPr="00DD5A32">
              <w:rPr>
                <w:rStyle w:val="Estilo10ptoTexto2"/>
                <w:rFonts w:cs="Calibri"/>
                <w:sz w:val="24"/>
                <w:szCs w:val="24"/>
                <w:lang w:val="es-PE"/>
              </w:rPr>
              <w:t>Método de prueba estándar para el porcentaje de vacíos de aire en mezcla</w:t>
            </w:r>
            <w:r w:rsidR="00B96EA1" w:rsidRPr="00DD5A32">
              <w:rPr>
                <w:rStyle w:val="Estilo10ptoTexto2"/>
                <w:rFonts w:cs="Calibri"/>
                <w:sz w:val="24"/>
                <w:szCs w:val="24"/>
                <w:lang w:val="es-PE"/>
              </w:rPr>
              <w:t>s</w:t>
            </w:r>
            <w:r w:rsidR="00773A87" w:rsidRPr="00DD5A32">
              <w:rPr>
                <w:rStyle w:val="Estilo10ptoTexto2"/>
                <w:rFonts w:cs="Calibri"/>
                <w:sz w:val="24"/>
                <w:szCs w:val="24"/>
                <w:lang w:val="es-PE"/>
              </w:rPr>
              <w:t xml:space="preserve"> </w:t>
            </w:r>
            <w:r w:rsidR="00B96EA1" w:rsidRPr="00DD5A32">
              <w:rPr>
                <w:rStyle w:val="Estilo10ptoTexto2"/>
                <w:rFonts w:cs="Calibri"/>
                <w:sz w:val="24"/>
                <w:szCs w:val="24"/>
                <w:lang w:val="es-PE"/>
              </w:rPr>
              <w:t xml:space="preserve">asfálticas </w:t>
            </w:r>
            <w:r w:rsidRPr="00DD5A32">
              <w:rPr>
                <w:rStyle w:val="Estilo10ptoTexto2"/>
                <w:rFonts w:cs="Calibri"/>
                <w:sz w:val="24"/>
                <w:szCs w:val="24"/>
                <w:lang w:val="es-PE"/>
              </w:rPr>
              <w:t>compactad</w:t>
            </w:r>
            <w:r w:rsidR="00B96EA1" w:rsidRPr="00DD5A32">
              <w:rPr>
                <w:rStyle w:val="Estilo10ptoTexto2"/>
                <w:rFonts w:cs="Calibri"/>
                <w:sz w:val="24"/>
                <w:szCs w:val="24"/>
                <w:lang w:val="es-PE"/>
              </w:rPr>
              <w:t>as</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5"/>
        <w:gridCol w:w="7375"/>
      </w:tblGrid>
      <w:tr w:rsidR="00A051D3" w:rsidRPr="00C12917" w14:paraId="31D0B1F4" w14:textId="77777777" w:rsidTr="000C701C">
        <w:trPr>
          <w:trHeight w:val="510"/>
        </w:trPr>
        <w:tc>
          <w:tcPr>
            <w:tcW w:w="9360" w:type="dxa"/>
            <w:gridSpan w:val="2"/>
            <w:tcBorders>
              <w:bottom w:val="single" w:sz="12" w:space="0" w:color="00B095"/>
            </w:tcBorders>
            <w:vAlign w:val="center"/>
          </w:tcPr>
          <w:p w14:paraId="1B6FF9D9" w14:textId="77777777" w:rsidR="00A051D3" w:rsidRPr="00C12917" w:rsidRDefault="00A051D3" w:rsidP="00DD5A32">
            <w:pPr>
              <w:pStyle w:val="EstiloTextonormaltablaNegrita"/>
              <w:rPr>
                <w:rFonts w:asciiTheme="minorHAnsi" w:hAnsiTheme="minorHAnsi" w:cstheme="minorHAnsi"/>
                <w:szCs w:val="20"/>
                <w:lang w:val="es-PE"/>
              </w:rPr>
            </w:pPr>
            <w:r w:rsidRPr="00DD5A32">
              <w:rPr>
                <w:rFonts w:eastAsia="Calibri" w:cs="Calibri"/>
                <w:b w:val="0"/>
                <w:color w:val="00AB95"/>
                <w:sz w:val="28"/>
                <w:szCs w:val="28"/>
                <w:lang w:val="es-PE"/>
              </w:rPr>
              <w:t>Definiciones</w:t>
            </w:r>
          </w:p>
        </w:tc>
      </w:tr>
      <w:tr w:rsidR="00A051D3" w:rsidRPr="00837BA9" w14:paraId="15C0BE13" w14:textId="77777777" w:rsidTr="000C701C">
        <w:trPr>
          <w:trHeight w:val="397"/>
        </w:trPr>
        <w:tc>
          <w:tcPr>
            <w:tcW w:w="1985" w:type="dxa"/>
            <w:tcBorders>
              <w:top w:val="single" w:sz="12" w:space="0" w:color="00B095"/>
              <w:bottom w:val="single" w:sz="12" w:space="0" w:color="00B095"/>
            </w:tcBorders>
            <w:vAlign w:val="center"/>
          </w:tcPr>
          <w:p w14:paraId="7724D777" w14:textId="3F100C56" w:rsidR="008B5500" w:rsidRPr="00DD5A32" w:rsidRDefault="008B5500" w:rsidP="00BD3227">
            <w:pPr>
              <w:spacing w:line="240" w:lineRule="auto"/>
              <w:rPr>
                <w:rStyle w:val="Estilo10ptoTexto2"/>
                <w:rFonts w:cs="Calibri"/>
                <w:sz w:val="24"/>
                <w:szCs w:val="24"/>
                <w:lang w:val="es-PE"/>
              </w:rPr>
            </w:pPr>
            <w:r w:rsidRPr="00DD5A32">
              <w:rPr>
                <w:rStyle w:val="Estilo10ptoTexto2"/>
                <w:rFonts w:cs="Calibri"/>
                <w:sz w:val="24"/>
                <w:szCs w:val="24"/>
                <w:lang w:val="es-PE"/>
              </w:rPr>
              <w:t>Mezclas asfálticas</w:t>
            </w:r>
          </w:p>
          <w:p w14:paraId="109E9820" w14:textId="5B6AD54F" w:rsidR="00A051D3" w:rsidRPr="00DD5A32" w:rsidRDefault="008B5500" w:rsidP="00BD3227">
            <w:pPr>
              <w:spacing w:line="240" w:lineRule="auto"/>
              <w:rPr>
                <w:rStyle w:val="Estilo10ptoTexto2"/>
                <w:rFonts w:cs="Calibri"/>
                <w:sz w:val="24"/>
                <w:szCs w:val="24"/>
                <w:lang w:val="es-PE"/>
              </w:rPr>
            </w:pPr>
            <w:r w:rsidRPr="00DD5A32">
              <w:rPr>
                <w:rStyle w:val="Estilo10ptoTexto2"/>
                <w:rFonts w:cs="Calibri"/>
                <w:sz w:val="24"/>
                <w:szCs w:val="24"/>
                <w:lang w:val="es-PE"/>
              </w:rPr>
              <w:t>densas</w:t>
            </w:r>
          </w:p>
        </w:tc>
        <w:tc>
          <w:tcPr>
            <w:tcW w:w="7375" w:type="dxa"/>
            <w:tcBorders>
              <w:top w:val="single" w:sz="12" w:space="0" w:color="00B095"/>
              <w:bottom w:val="single" w:sz="12" w:space="0" w:color="00B095"/>
            </w:tcBorders>
            <w:vAlign w:val="center"/>
          </w:tcPr>
          <w:p w14:paraId="2F3EC2B7" w14:textId="5597ED6F" w:rsidR="0093558C" w:rsidRPr="00DD5A32" w:rsidRDefault="008B5500" w:rsidP="00BD3227">
            <w:pPr>
              <w:spacing w:line="240" w:lineRule="auto"/>
              <w:jc w:val="left"/>
              <w:rPr>
                <w:rStyle w:val="Estilo10ptoTexto2"/>
                <w:rFonts w:cs="Calibri"/>
                <w:sz w:val="24"/>
                <w:szCs w:val="24"/>
                <w:lang w:val="es-PE"/>
              </w:rPr>
            </w:pPr>
            <w:r w:rsidRPr="00DD5A32">
              <w:rPr>
                <w:rStyle w:val="Estilo10ptoTexto2"/>
                <w:rFonts w:cs="Calibri"/>
                <w:sz w:val="24"/>
                <w:szCs w:val="24"/>
                <w:lang w:val="es-PE"/>
              </w:rPr>
              <w:t>Mezclas asfálticas en las que los vacíos de</w:t>
            </w:r>
            <w:r w:rsidR="00621F0E" w:rsidRPr="00DD5A32">
              <w:rPr>
                <w:rStyle w:val="Estilo10ptoTexto2"/>
                <w:rFonts w:cs="Calibri"/>
                <w:sz w:val="24"/>
                <w:szCs w:val="24"/>
                <w:lang w:val="es-PE"/>
              </w:rPr>
              <w:t xml:space="preserve"> </w:t>
            </w:r>
            <w:r w:rsidRPr="00DD5A32">
              <w:rPr>
                <w:rStyle w:val="Estilo10ptoTexto2"/>
                <w:rFonts w:cs="Calibri"/>
                <w:sz w:val="24"/>
                <w:szCs w:val="24"/>
                <w:lang w:val="es-PE"/>
              </w:rPr>
              <w:t>aire son inferiores al 10 % cuando están</w:t>
            </w:r>
            <w:r w:rsidR="00621F0E" w:rsidRPr="00DD5A32">
              <w:rPr>
                <w:rStyle w:val="Estilo10ptoTexto2"/>
                <w:rFonts w:cs="Calibri"/>
                <w:sz w:val="24"/>
                <w:szCs w:val="24"/>
                <w:lang w:val="es-PE"/>
              </w:rPr>
              <w:t xml:space="preserve"> </w:t>
            </w:r>
            <w:r w:rsidRPr="00DD5A32">
              <w:rPr>
                <w:rStyle w:val="Estilo10ptoTexto2"/>
                <w:rFonts w:cs="Calibri"/>
                <w:sz w:val="24"/>
                <w:szCs w:val="24"/>
                <w:lang w:val="es-PE"/>
              </w:rPr>
              <w:t>compactadas.</w:t>
            </w:r>
          </w:p>
        </w:tc>
      </w:tr>
      <w:tr w:rsidR="0093558C" w:rsidRPr="00C12917" w14:paraId="51D5A71E" w14:textId="77777777" w:rsidTr="000C701C">
        <w:trPr>
          <w:trHeight w:val="397"/>
        </w:trPr>
        <w:tc>
          <w:tcPr>
            <w:tcW w:w="1985" w:type="dxa"/>
            <w:tcBorders>
              <w:top w:val="single" w:sz="12" w:space="0" w:color="00B095"/>
              <w:bottom w:val="single" w:sz="12" w:space="0" w:color="00B095"/>
            </w:tcBorders>
            <w:vAlign w:val="center"/>
          </w:tcPr>
          <w:p w14:paraId="0504812B" w14:textId="5FA57324" w:rsidR="008B5500" w:rsidRPr="00DD5A32" w:rsidRDefault="008B5500" w:rsidP="00BD3227">
            <w:pPr>
              <w:spacing w:line="240" w:lineRule="auto"/>
              <w:rPr>
                <w:rStyle w:val="Estilo10ptoTexto2"/>
                <w:rFonts w:cs="Calibri"/>
                <w:sz w:val="24"/>
                <w:szCs w:val="24"/>
                <w:lang w:val="es-PE"/>
              </w:rPr>
            </w:pPr>
            <w:r w:rsidRPr="00DD5A32">
              <w:rPr>
                <w:rStyle w:val="Estilo10ptoTexto2"/>
                <w:rFonts w:cs="Calibri"/>
                <w:sz w:val="24"/>
                <w:szCs w:val="24"/>
                <w:lang w:val="es-PE"/>
              </w:rPr>
              <w:t>Mezclas asfálticas</w:t>
            </w:r>
          </w:p>
          <w:p w14:paraId="1E489F58" w14:textId="18DC00FA" w:rsidR="0093558C" w:rsidRPr="00DD5A32" w:rsidRDefault="008B5500" w:rsidP="00BD3227">
            <w:pPr>
              <w:spacing w:line="240" w:lineRule="auto"/>
              <w:rPr>
                <w:rStyle w:val="Estilo10ptoTexto2"/>
                <w:rFonts w:cs="Calibri"/>
                <w:sz w:val="24"/>
                <w:szCs w:val="24"/>
                <w:lang w:val="es-PE"/>
              </w:rPr>
            </w:pPr>
            <w:r w:rsidRPr="00DD5A32">
              <w:rPr>
                <w:rStyle w:val="Estilo10ptoTexto2"/>
                <w:rFonts w:cs="Calibri"/>
                <w:sz w:val="24"/>
                <w:szCs w:val="24"/>
                <w:lang w:val="es-PE"/>
              </w:rPr>
              <w:t>abiertas</w:t>
            </w:r>
          </w:p>
        </w:tc>
        <w:tc>
          <w:tcPr>
            <w:tcW w:w="7375" w:type="dxa"/>
            <w:tcBorders>
              <w:top w:val="single" w:sz="12" w:space="0" w:color="00B095"/>
              <w:bottom w:val="single" w:sz="12" w:space="0" w:color="00B095"/>
            </w:tcBorders>
            <w:vAlign w:val="center"/>
          </w:tcPr>
          <w:p w14:paraId="6315AE89" w14:textId="4E20C6B5" w:rsidR="0093558C" w:rsidRPr="00DD5A32" w:rsidRDefault="008B5500" w:rsidP="00BD3227">
            <w:pPr>
              <w:spacing w:line="240" w:lineRule="auto"/>
              <w:rPr>
                <w:rStyle w:val="Estilo10ptoTexto2"/>
                <w:rFonts w:cs="Calibri"/>
                <w:sz w:val="24"/>
                <w:szCs w:val="24"/>
                <w:lang w:val="es-PE"/>
              </w:rPr>
            </w:pPr>
            <w:r w:rsidRPr="00DD5A32">
              <w:rPr>
                <w:rFonts w:ascii="Calibri" w:hAnsi="Calibri" w:cs="Calibri"/>
                <w:color w:val="1F497D" w:themeColor="text2"/>
                <w:sz w:val="24"/>
                <w:szCs w:val="24"/>
              </w:rPr>
              <w:t>Mezclas asfálticas en las que los vacíos de aire son iguales o superiores al 10 %</w:t>
            </w:r>
            <w:r w:rsidR="00DD5A32">
              <w:rPr>
                <w:rFonts w:ascii="Calibri" w:hAnsi="Calibri" w:cs="Calibri"/>
                <w:color w:val="1F497D" w:themeColor="text2"/>
                <w:sz w:val="24"/>
                <w:szCs w:val="24"/>
              </w:rPr>
              <w:t xml:space="preserve"> </w:t>
            </w:r>
            <w:r w:rsidRPr="00DD5A32">
              <w:rPr>
                <w:rFonts w:ascii="Calibri" w:hAnsi="Calibri" w:cs="Calibri"/>
                <w:color w:val="1F497D" w:themeColor="text2"/>
                <w:sz w:val="24"/>
                <w:szCs w:val="24"/>
              </w:rPr>
              <w:t>cuando están compactadas.</w:t>
            </w:r>
          </w:p>
        </w:tc>
      </w:tr>
    </w:tbl>
    <w:p w14:paraId="02A52ACB" w14:textId="77777777" w:rsidR="00A051D3" w:rsidRPr="00C12917" w:rsidRDefault="00A051D3" w:rsidP="00A051D3">
      <w:pPr>
        <w:rPr>
          <w:rFonts w:eastAsiaTheme="majorEastAsia" w:cstheme="majorBidi"/>
          <w:b/>
          <w:color w:val="1F497D" w:themeColor="text2"/>
          <w:sz w:val="28"/>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0A5B832" w14:textId="77777777" w:rsidR="00876267" w:rsidRDefault="00876267" w:rsidP="00A051D3">
      <w:pPr>
        <w:pStyle w:val="Textodebloque"/>
        <w:tabs>
          <w:tab w:val="left" w:pos="426"/>
        </w:tabs>
        <w:spacing w:line="360" w:lineRule="auto"/>
        <w:ind w:left="0" w:right="-136"/>
        <w:rPr>
          <w:rFonts w:ascii="Arial" w:hAnsi="Arial" w:cs="Arial"/>
          <w:b/>
          <w:lang w:val="es-PE"/>
        </w:rPr>
      </w:pPr>
    </w:p>
    <w:p w14:paraId="69E62A86" w14:textId="77777777" w:rsidR="00DD5A32" w:rsidRDefault="00DD5A32" w:rsidP="00A051D3">
      <w:pPr>
        <w:pStyle w:val="Textodebloque"/>
        <w:tabs>
          <w:tab w:val="left" w:pos="426"/>
        </w:tabs>
        <w:spacing w:line="360" w:lineRule="auto"/>
        <w:ind w:left="0" w:right="-136"/>
        <w:rPr>
          <w:rFonts w:ascii="Arial" w:hAnsi="Arial" w:cs="Arial"/>
          <w:b/>
          <w:lang w:val="es-PE"/>
        </w:rPr>
      </w:pPr>
    </w:p>
    <w:p w14:paraId="470F3758" w14:textId="77777777" w:rsidR="00DD5A32" w:rsidRDefault="00DD5A32" w:rsidP="00A051D3">
      <w:pPr>
        <w:pStyle w:val="Textodebloque"/>
        <w:tabs>
          <w:tab w:val="left" w:pos="426"/>
        </w:tabs>
        <w:spacing w:line="360" w:lineRule="auto"/>
        <w:ind w:left="0" w:right="-136"/>
        <w:rPr>
          <w:rFonts w:ascii="Arial" w:hAnsi="Arial" w:cs="Arial"/>
          <w:b/>
          <w:lang w:val="es-PE"/>
        </w:rPr>
      </w:pPr>
    </w:p>
    <w:p w14:paraId="60284F02" w14:textId="77777777" w:rsidR="00DD5A32" w:rsidRDefault="00DD5A32" w:rsidP="00A051D3">
      <w:pPr>
        <w:pStyle w:val="Textodebloque"/>
        <w:tabs>
          <w:tab w:val="left" w:pos="426"/>
        </w:tabs>
        <w:spacing w:line="360" w:lineRule="auto"/>
        <w:ind w:left="0" w:right="-136"/>
        <w:rPr>
          <w:rFonts w:ascii="Arial" w:hAnsi="Arial" w:cs="Arial"/>
          <w:b/>
          <w:lang w:val="es-PE"/>
        </w:rPr>
      </w:pPr>
    </w:p>
    <w:p w14:paraId="17F90528" w14:textId="77777777" w:rsidR="00DD5A32" w:rsidRDefault="00DD5A32" w:rsidP="00A051D3">
      <w:pPr>
        <w:pStyle w:val="Textodebloque"/>
        <w:tabs>
          <w:tab w:val="left" w:pos="426"/>
        </w:tabs>
        <w:spacing w:line="360" w:lineRule="auto"/>
        <w:ind w:left="0" w:right="-136"/>
        <w:rPr>
          <w:rFonts w:ascii="Arial" w:hAnsi="Arial" w:cs="Arial"/>
          <w:b/>
          <w:lang w:val="es-PE"/>
        </w:rPr>
      </w:pPr>
    </w:p>
    <w:p w14:paraId="20C10FA3" w14:textId="77777777" w:rsidR="00DD5A32" w:rsidRDefault="00DD5A32" w:rsidP="00A051D3">
      <w:pPr>
        <w:pStyle w:val="Textodebloque"/>
        <w:tabs>
          <w:tab w:val="left" w:pos="426"/>
        </w:tabs>
        <w:spacing w:line="360" w:lineRule="auto"/>
        <w:ind w:left="0" w:right="-136"/>
        <w:rPr>
          <w:rFonts w:ascii="Arial" w:hAnsi="Arial" w:cs="Arial"/>
          <w:b/>
          <w:lang w:val="es-PE"/>
        </w:rPr>
      </w:pPr>
    </w:p>
    <w:p w14:paraId="6E9DD5D8" w14:textId="77777777" w:rsidR="00DD5A32" w:rsidRDefault="00DD5A32" w:rsidP="00A051D3">
      <w:pPr>
        <w:pStyle w:val="Textodebloque"/>
        <w:tabs>
          <w:tab w:val="left" w:pos="426"/>
        </w:tabs>
        <w:spacing w:line="360" w:lineRule="auto"/>
        <w:ind w:left="0" w:right="-136"/>
        <w:rPr>
          <w:rFonts w:ascii="Arial" w:hAnsi="Arial" w:cs="Arial"/>
          <w:b/>
          <w:lang w:val="es-PE"/>
        </w:rPr>
      </w:pPr>
    </w:p>
    <w:p w14:paraId="00C6069E" w14:textId="77777777" w:rsidR="00DD5A32" w:rsidRDefault="00DD5A32" w:rsidP="00A051D3">
      <w:pPr>
        <w:pStyle w:val="Textodebloque"/>
        <w:tabs>
          <w:tab w:val="left" w:pos="426"/>
        </w:tabs>
        <w:spacing w:line="360" w:lineRule="auto"/>
        <w:ind w:left="0" w:right="-136"/>
        <w:rPr>
          <w:rFonts w:ascii="Arial" w:hAnsi="Arial" w:cs="Arial"/>
          <w:b/>
          <w:lang w:val="es-PE"/>
        </w:rPr>
      </w:pPr>
    </w:p>
    <w:p w14:paraId="23633203" w14:textId="77777777" w:rsidR="00DD5A32" w:rsidRDefault="00DD5A32" w:rsidP="00A051D3">
      <w:pPr>
        <w:pStyle w:val="Textodebloque"/>
        <w:tabs>
          <w:tab w:val="left" w:pos="426"/>
        </w:tabs>
        <w:spacing w:line="360" w:lineRule="auto"/>
        <w:ind w:left="0" w:right="-136"/>
        <w:rPr>
          <w:rFonts w:ascii="Arial" w:hAnsi="Arial" w:cs="Arial"/>
          <w:b/>
          <w:lang w:val="es-PE"/>
        </w:rPr>
      </w:pPr>
    </w:p>
    <w:p w14:paraId="35765B0E" w14:textId="77777777" w:rsidR="00DD5A32" w:rsidRDefault="00DD5A32" w:rsidP="00A051D3">
      <w:pPr>
        <w:pStyle w:val="Textodebloque"/>
        <w:tabs>
          <w:tab w:val="left" w:pos="426"/>
        </w:tabs>
        <w:spacing w:line="360" w:lineRule="auto"/>
        <w:ind w:left="0" w:right="-136"/>
        <w:rPr>
          <w:rFonts w:ascii="Arial" w:hAnsi="Arial" w:cs="Arial"/>
          <w:b/>
          <w:lang w:val="es-PE"/>
        </w:rPr>
      </w:pPr>
    </w:p>
    <w:p w14:paraId="604EFC16" w14:textId="77777777" w:rsidR="00C64A50" w:rsidRDefault="00C64A50" w:rsidP="00A051D3">
      <w:pPr>
        <w:pStyle w:val="Textodebloque"/>
        <w:tabs>
          <w:tab w:val="left" w:pos="426"/>
        </w:tabs>
        <w:spacing w:line="360" w:lineRule="auto"/>
        <w:ind w:left="0" w:right="-136"/>
        <w:rPr>
          <w:rFonts w:ascii="Arial" w:hAnsi="Arial" w:cs="Arial"/>
          <w:b/>
          <w:lang w:val="es-PE"/>
        </w:rPr>
      </w:pPr>
    </w:p>
    <w:p w14:paraId="3DF7F056" w14:textId="77777777" w:rsidR="000C701C" w:rsidRDefault="000C701C" w:rsidP="00A051D3">
      <w:pPr>
        <w:pStyle w:val="Textodebloque"/>
        <w:tabs>
          <w:tab w:val="left" w:pos="426"/>
        </w:tabs>
        <w:spacing w:line="360" w:lineRule="auto"/>
        <w:ind w:left="0" w:right="-136"/>
        <w:rPr>
          <w:rFonts w:ascii="Arial" w:hAnsi="Arial" w:cs="Arial"/>
          <w:b/>
          <w:lang w:val="es-PE"/>
        </w:rPr>
      </w:pPr>
    </w:p>
    <w:p w14:paraId="09672F66" w14:textId="77777777" w:rsidR="000C701C" w:rsidRDefault="000C701C" w:rsidP="00A051D3">
      <w:pPr>
        <w:pStyle w:val="Textodebloque"/>
        <w:tabs>
          <w:tab w:val="left" w:pos="426"/>
        </w:tabs>
        <w:spacing w:line="360" w:lineRule="auto"/>
        <w:ind w:left="0" w:right="-136"/>
        <w:rPr>
          <w:rFonts w:ascii="Arial" w:hAnsi="Arial" w:cs="Arial"/>
          <w:b/>
          <w:lang w:val="es-PE"/>
        </w:rPr>
      </w:pPr>
    </w:p>
    <w:p w14:paraId="3DC9564D" w14:textId="77777777" w:rsidR="000C701C" w:rsidRDefault="000C701C" w:rsidP="00A051D3">
      <w:pPr>
        <w:pStyle w:val="Textodebloque"/>
        <w:tabs>
          <w:tab w:val="left" w:pos="426"/>
        </w:tabs>
        <w:spacing w:line="360" w:lineRule="auto"/>
        <w:ind w:left="0" w:right="-136"/>
        <w:rPr>
          <w:rFonts w:ascii="Arial" w:hAnsi="Arial" w:cs="Arial"/>
          <w:b/>
          <w:lang w:val="es-PE"/>
        </w:rPr>
      </w:pPr>
    </w:p>
    <w:p w14:paraId="62A001FE" w14:textId="77777777" w:rsidR="000C701C" w:rsidRDefault="000C701C" w:rsidP="00A051D3">
      <w:pPr>
        <w:pStyle w:val="Textodebloque"/>
        <w:tabs>
          <w:tab w:val="left" w:pos="426"/>
        </w:tabs>
        <w:spacing w:line="360" w:lineRule="auto"/>
        <w:ind w:left="0" w:right="-136"/>
        <w:rPr>
          <w:rFonts w:ascii="Arial" w:hAnsi="Arial" w:cs="Arial"/>
          <w:b/>
          <w:lang w:val="es-PE"/>
        </w:rPr>
      </w:pPr>
    </w:p>
    <w:p w14:paraId="5D2DD83D" w14:textId="77777777" w:rsidR="000C701C" w:rsidRDefault="000C701C" w:rsidP="00A051D3">
      <w:pPr>
        <w:pStyle w:val="Textodebloque"/>
        <w:tabs>
          <w:tab w:val="left" w:pos="426"/>
        </w:tabs>
        <w:spacing w:line="360" w:lineRule="auto"/>
        <w:ind w:left="0" w:right="-136"/>
        <w:rPr>
          <w:rFonts w:ascii="Arial" w:hAnsi="Arial" w:cs="Arial"/>
          <w:b/>
          <w:lang w:val="es-PE"/>
        </w:rPr>
      </w:pPr>
    </w:p>
    <w:p w14:paraId="5EC77496" w14:textId="77777777" w:rsidR="000C701C" w:rsidRDefault="000C701C" w:rsidP="00A051D3">
      <w:pPr>
        <w:pStyle w:val="Textodebloque"/>
        <w:tabs>
          <w:tab w:val="left" w:pos="426"/>
        </w:tabs>
        <w:spacing w:line="360" w:lineRule="auto"/>
        <w:ind w:left="0" w:right="-136"/>
        <w:rPr>
          <w:rFonts w:ascii="Arial" w:hAnsi="Arial" w:cs="Arial"/>
          <w:b/>
          <w:lang w:val="es-PE"/>
        </w:rPr>
      </w:pPr>
    </w:p>
    <w:p w14:paraId="03CCFC31" w14:textId="77777777" w:rsidR="00707794" w:rsidRPr="00C12917" w:rsidRDefault="00707794"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981DA5">
        <w:trPr>
          <w:trHeight w:val="326"/>
        </w:trPr>
        <w:tc>
          <w:tcPr>
            <w:tcW w:w="8146" w:type="dxa"/>
            <w:gridSpan w:val="3"/>
            <w:tcBorders>
              <w:bottom w:val="single" w:sz="12" w:space="0" w:color="4F81BD" w:themeColor="accent1"/>
            </w:tcBorders>
            <w:shd w:val="clear" w:color="auto" w:fill="FFFFFF" w:themeFill="background1"/>
            <w:noWrap/>
            <w:vAlign w:val="center"/>
          </w:tcPr>
          <w:p w14:paraId="3A2937F6" w14:textId="77777777" w:rsidR="00A051D3" w:rsidRPr="00C12917" w:rsidRDefault="00A051D3" w:rsidP="00981DA5">
            <w:pPr>
              <w:pStyle w:val="EstiloTextonormaltablaNegrita"/>
              <w:rPr>
                <w:rFonts w:asciiTheme="minorHAnsi" w:hAnsiTheme="minorHAnsi" w:cstheme="minorHAnsi"/>
                <w:b w:val="0"/>
                <w:szCs w:val="20"/>
                <w:lang w:val="es-PE" w:eastAsia="es-ES"/>
              </w:rPr>
            </w:pPr>
            <w:r w:rsidRPr="00981DA5">
              <w:rPr>
                <w:rFonts w:eastAsia="Calibri" w:cs="Calibri"/>
                <w:b w:val="0"/>
                <w:color w:val="00AB95"/>
                <w:sz w:val="28"/>
                <w:szCs w:val="28"/>
                <w:lang w:val="es-PE"/>
              </w:rPr>
              <w:t>Matriz del Conocimiento</w:t>
            </w:r>
          </w:p>
        </w:tc>
      </w:tr>
      <w:tr w:rsidR="00A051D3" w:rsidRPr="00C12917" w14:paraId="6D503EA9" w14:textId="77777777" w:rsidTr="00981DA5">
        <w:trPr>
          <w:trHeight w:val="326"/>
        </w:trPr>
        <w:tc>
          <w:tcPr>
            <w:tcW w:w="4132" w:type="dxa"/>
            <w:tcBorders>
              <w:top w:val="single" w:sz="12" w:space="0" w:color="4F81BD" w:themeColor="accent1"/>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981DA5">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981DA5">
        <w:trPr>
          <w:trHeight w:val="302"/>
        </w:trPr>
        <w:tc>
          <w:tcPr>
            <w:tcW w:w="4132" w:type="dxa"/>
            <w:shd w:val="clear" w:color="auto" w:fill="FFFFFF" w:themeFill="background1"/>
            <w:noWrap/>
            <w:vAlign w:val="center"/>
            <w:hideMark/>
          </w:tcPr>
          <w:p w14:paraId="19B3D022" w14:textId="7B024A9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916542"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981DA5">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981DA5">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981DA5">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981DA5">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981DA5">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981DA5">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981DA5">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981DA5">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7777777"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Pr="434C5584">
              <w:rPr>
                <w:rFonts w:asciiTheme="minorHAnsi" w:hAnsiTheme="minorHAnsi"/>
                <w:sz w:val="20"/>
                <w:szCs w:val="20"/>
              </w:rPr>
              <w:t>Otros:…</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A051D3" w:rsidRPr="00C12917" w14:paraId="379E58FE" w14:textId="77777777" w:rsidTr="00981DA5">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981DA5">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981DA5">
        <w:trPr>
          <w:trHeight w:val="358"/>
        </w:trPr>
        <w:tc>
          <w:tcPr>
            <w:tcW w:w="8146" w:type="dxa"/>
            <w:gridSpan w:val="3"/>
            <w:tcBorders>
              <w:top w:val="single" w:sz="8" w:space="0" w:color="C0504D" w:themeColor="accent2"/>
            </w:tcBorders>
            <w:noWrap/>
            <w:vAlign w:val="center"/>
          </w:tcPr>
          <w:p w14:paraId="39E70908" w14:textId="68018534"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0C701C">
              <w:rPr>
                <w:rFonts w:asciiTheme="minorHAnsi" w:hAnsiTheme="minorHAnsi" w:cstheme="minorHAnsi"/>
                <w:sz w:val="20"/>
                <w:szCs w:val="20"/>
                <w:lang w:val="es-PE"/>
              </w:rPr>
              <w:t xml:space="preserve"> 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43AB15" w14:textId="77777777" w:rsidR="00B06CE2" w:rsidRDefault="00B06CE2" w:rsidP="00A051D3">
      <w:pPr>
        <w:pStyle w:val="Textodebloque"/>
        <w:tabs>
          <w:tab w:val="left" w:pos="426"/>
        </w:tabs>
        <w:spacing w:line="360" w:lineRule="auto"/>
        <w:ind w:left="0" w:right="-136"/>
        <w:jc w:val="center"/>
        <w:rPr>
          <w:rFonts w:ascii="Arial" w:hAnsi="Arial" w:cs="Arial"/>
          <w:b/>
          <w:color w:val="0070C0"/>
          <w:sz w:val="20"/>
          <w:lang w:val="es-PE"/>
        </w:rPr>
      </w:pPr>
    </w:p>
    <w:p w14:paraId="4829D1EC" w14:textId="77777777" w:rsidR="00B06CE2" w:rsidRDefault="00B06CE2" w:rsidP="00A051D3">
      <w:pPr>
        <w:pStyle w:val="Textodebloque"/>
        <w:tabs>
          <w:tab w:val="left" w:pos="426"/>
        </w:tabs>
        <w:spacing w:line="360" w:lineRule="auto"/>
        <w:ind w:left="0" w:right="-136"/>
        <w:jc w:val="center"/>
        <w:rPr>
          <w:rFonts w:ascii="Arial" w:hAnsi="Arial" w:cs="Arial"/>
          <w:b/>
          <w:color w:val="0070C0"/>
          <w:sz w:val="20"/>
          <w:lang w:val="es-PE"/>
        </w:rPr>
      </w:pPr>
    </w:p>
    <w:p w14:paraId="704F16D9" w14:textId="77777777" w:rsidR="00B06CE2" w:rsidRDefault="00B06CE2"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67283875" w:rsidR="004D3714" w:rsidRPr="00DD5A32" w:rsidRDefault="00DD5A32" w:rsidP="00DD5A32">
      <w:pPr>
        <w:pStyle w:val="EstiloTextonormaltablaNegrita"/>
        <w:rPr>
          <w:rFonts w:eastAsia="Calibri" w:cs="Calibri"/>
          <w:bCs w:val="0"/>
          <w:color w:val="00AB95"/>
          <w:sz w:val="28"/>
          <w:szCs w:val="28"/>
          <w:lang w:val="es-PE" w:eastAsia="es-ES"/>
        </w:rPr>
      </w:pPr>
      <w:r w:rsidRPr="00DD5A32">
        <w:rPr>
          <w:rFonts w:eastAsia="Calibri" w:cs="Calibri"/>
          <w:bCs w:val="0"/>
          <w:color w:val="00AB95"/>
          <w:sz w:val="28"/>
          <w:szCs w:val="28"/>
          <w:lang w:val="es-PE" w:eastAsia="es-ES"/>
        </w:rPr>
        <w:t>I</w:t>
      </w:r>
      <w:r w:rsidR="004D3714" w:rsidRPr="00DD5A32">
        <w:rPr>
          <w:rFonts w:eastAsia="Calibri" w:cs="Calibri"/>
          <w:bCs w:val="0"/>
          <w:color w:val="00AB95"/>
          <w:sz w:val="28"/>
          <w:szCs w:val="28"/>
          <w:lang w:val="es-PE" w:eastAsia="es-ES"/>
        </w:rPr>
        <w:t>NDICE</w:t>
      </w:r>
    </w:p>
    <w:p w14:paraId="35F86E4C" w14:textId="58032C91" w:rsidR="00A22AEE" w:rsidRPr="000C701C" w:rsidRDefault="00621F0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0C701C">
        <w:rPr>
          <w:rFonts w:ascii="Calibri" w:hAnsi="Calibri" w:cs="Calibri"/>
          <w:color w:val="595959" w:themeColor="text1" w:themeTint="A6"/>
          <w:sz w:val="24"/>
          <w:szCs w:val="24"/>
        </w:rPr>
        <w:fldChar w:fldCharType="begin"/>
      </w:r>
      <w:r w:rsidRPr="000C701C">
        <w:rPr>
          <w:rFonts w:ascii="Calibri" w:hAnsi="Calibri" w:cs="Calibri"/>
          <w:color w:val="595959" w:themeColor="text1" w:themeTint="A6"/>
          <w:sz w:val="24"/>
          <w:szCs w:val="24"/>
        </w:rPr>
        <w:instrText xml:space="preserve"> TOC \o "1-1" \h \z \u </w:instrText>
      </w:r>
      <w:r w:rsidRPr="000C701C">
        <w:rPr>
          <w:rFonts w:ascii="Calibri" w:hAnsi="Calibri" w:cs="Calibri"/>
          <w:color w:val="595959" w:themeColor="text1" w:themeTint="A6"/>
          <w:sz w:val="24"/>
          <w:szCs w:val="24"/>
        </w:rPr>
        <w:fldChar w:fldCharType="separate"/>
      </w:r>
      <w:hyperlink w:anchor="_Toc228528082" w:history="1">
        <w:r w:rsidR="00A22AEE" w:rsidRPr="000C701C">
          <w:rPr>
            <w:rStyle w:val="Hipervnculo"/>
            <w:rFonts w:ascii="Calibri" w:hAnsi="Calibri" w:cs="Calibri"/>
            <w:noProof/>
            <w:color w:val="595959" w:themeColor="text1" w:themeTint="A6"/>
            <w:sz w:val="24"/>
            <w:szCs w:val="24"/>
          </w:rPr>
          <w:t>1.</w:t>
        </w:r>
        <w:r w:rsidR="00A22AEE"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00A22AEE" w:rsidRPr="000C701C">
          <w:rPr>
            <w:rStyle w:val="Hipervnculo"/>
            <w:rFonts w:ascii="Calibri" w:hAnsi="Calibri" w:cs="Calibri"/>
            <w:noProof/>
            <w:color w:val="595959" w:themeColor="text1" w:themeTint="A6"/>
            <w:sz w:val="24"/>
            <w:szCs w:val="24"/>
          </w:rPr>
          <w:t>OBJETIVO</w:t>
        </w:r>
        <w:r w:rsidR="00A22AEE" w:rsidRPr="000C701C">
          <w:rPr>
            <w:rFonts w:ascii="Calibri" w:hAnsi="Calibri" w:cs="Calibri"/>
            <w:noProof/>
            <w:webHidden/>
            <w:color w:val="595959" w:themeColor="text1" w:themeTint="A6"/>
            <w:sz w:val="24"/>
            <w:szCs w:val="24"/>
          </w:rPr>
          <w:tab/>
        </w:r>
        <w:r w:rsidR="00A22AEE" w:rsidRPr="000C701C">
          <w:rPr>
            <w:rFonts w:ascii="Calibri" w:hAnsi="Calibri" w:cs="Calibri"/>
            <w:noProof/>
            <w:webHidden/>
            <w:color w:val="595959" w:themeColor="text1" w:themeTint="A6"/>
            <w:sz w:val="24"/>
            <w:szCs w:val="24"/>
          </w:rPr>
          <w:fldChar w:fldCharType="begin"/>
        </w:r>
        <w:r w:rsidR="00A22AEE" w:rsidRPr="000C701C">
          <w:rPr>
            <w:rFonts w:ascii="Calibri" w:hAnsi="Calibri" w:cs="Calibri"/>
            <w:noProof/>
            <w:webHidden/>
            <w:color w:val="595959" w:themeColor="text1" w:themeTint="A6"/>
            <w:sz w:val="24"/>
            <w:szCs w:val="24"/>
          </w:rPr>
          <w:instrText xml:space="preserve"> PAGEREF _Toc228528082 \h </w:instrText>
        </w:r>
        <w:r w:rsidR="00A22AEE" w:rsidRPr="000C701C">
          <w:rPr>
            <w:rFonts w:ascii="Calibri" w:hAnsi="Calibri" w:cs="Calibri"/>
            <w:noProof/>
            <w:webHidden/>
            <w:color w:val="595959" w:themeColor="text1" w:themeTint="A6"/>
            <w:sz w:val="24"/>
            <w:szCs w:val="24"/>
          </w:rPr>
        </w:r>
        <w:r w:rsidR="00A22AEE"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6</w:t>
        </w:r>
        <w:r w:rsidR="00A22AEE" w:rsidRPr="000C701C">
          <w:rPr>
            <w:rFonts w:ascii="Calibri" w:hAnsi="Calibri" w:cs="Calibri"/>
            <w:noProof/>
            <w:webHidden/>
            <w:color w:val="595959" w:themeColor="text1" w:themeTint="A6"/>
            <w:sz w:val="24"/>
            <w:szCs w:val="24"/>
          </w:rPr>
          <w:fldChar w:fldCharType="end"/>
        </w:r>
      </w:hyperlink>
    </w:p>
    <w:p w14:paraId="16AC2AD6" w14:textId="6B22E4DB"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83" w:history="1">
        <w:r w:rsidRPr="000C701C">
          <w:rPr>
            <w:rStyle w:val="Hipervnculo"/>
            <w:rFonts w:ascii="Calibri" w:hAnsi="Calibri" w:cs="Calibri"/>
            <w:noProof/>
            <w:color w:val="595959" w:themeColor="text1" w:themeTint="A6"/>
            <w:sz w:val="24"/>
            <w:szCs w:val="24"/>
          </w:rPr>
          <w:t>2.</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ALCANCE</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_Toc228528083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6</w:t>
        </w:r>
        <w:r w:rsidRPr="000C701C">
          <w:rPr>
            <w:rFonts w:ascii="Calibri" w:hAnsi="Calibri" w:cs="Calibri"/>
            <w:noProof/>
            <w:webHidden/>
            <w:color w:val="595959" w:themeColor="text1" w:themeTint="A6"/>
            <w:sz w:val="24"/>
            <w:szCs w:val="24"/>
          </w:rPr>
          <w:fldChar w:fldCharType="end"/>
        </w:r>
      </w:hyperlink>
    </w:p>
    <w:p w14:paraId="65F40352" w14:textId="421877D6"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84" w:history="1">
        <w:r w:rsidRPr="000C701C">
          <w:rPr>
            <w:rStyle w:val="Hipervnculo"/>
            <w:rFonts w:ascii="Calibri" w:hAnsi="Calibri" w:cs="Calibri"/>
            <w:noProof/>
            <w:color w:val="595959" w:themeColor="text1" w:themeTint="A6"/>
            <w:sz w:val="24"/>
            <w:szCs w:val="24"/>
          </w:rPr>
          <w:t>3.</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RESUMEN DEL METODO DE PRUEBA</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_Toc228528084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6</w:t>
        </w:r>
        <w:r w:rsidRPr="000C701C">
          <w:rPr>
            <w:rFonts w:ascii="Calibri" w:hAnsi="Calibri" w:cs="Calibri"/>
            <w:noProof/>
            <w:webHidden/>
            <w:color w:val="595959" w:themeColor="text1" w:themeTint="A6"/>
            <w:sz w:val="24"/>
            <w:szCs w:val="24"/>
          </w:rPr>
          <w:fldChar w:fldCharType="end"/>
        </w:r>
      </w:hyperlink>
    </w:p>
    <w:p w14:paraId="5D3047BD" w14:textId="609B3400"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85" w:history="1">
        <w:r w:rsidRPr="000C701C">
          <w:rPr>
            <w:rStyle w:val="Hipervnculo"/>
            <w:rFonts w:ascii="Calibri" w:hAnsi="Calibri" w:cs="Calibri"/>
            <w:noProof/>
            <w:color w:val="595959" w:themeColor="text1" w:themeTint="A6"/>
            <w:sz w:val="24"/>
            <w:szCs w:val="24"/>
          </w:rPr>
          <w:t>4.</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SIGNIFICADO Y USO</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_Toc228528085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6</w:t>
        </w:r>
        <w:r w:rsidRPr="000C701C">
          <w:rPr>
            <w:rFonts w:ascii="Calibri" w:hAnsi="Calibri" w:cs="Calibri"/>
            <w:noProof/>
            <w:webHidden/>
            <w:color w:val="595959" w:themeColor="text1" w:themeTint="A6"/>
            <w:sz w:val="24"/>
            <w:szCs w:val="24"/>
          </w:rPr>
          <w:fldChar w:fldCharType="end"/>
        </w:r>
      </w:hyperlink>
    </w:p>
    <w:p w14:paraId="203D0D88" w14:textId="16896206"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86" w:history="1">
        <w:r w:rsidRPr="000C701C">
          <w:rPr>
            <w:rStyle w:val="Hipervnculo"/>
            <w:rFonts w:ascii="Calibri" w:hAnsi="Calibri" w:cs="Calibri"/>
            <w:noProof/>
            <w:color w:val="595959" w:themeColor="text1" w:themeTint="A6"/>
            <w:sz w:val="24"/>
            <w:szCs w:val="24"/>
          </w:rPr>
          <w:t>5.</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ROLES, RESPONSABILIDADES Y FRECUENCIAS</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_Toc228528086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6</w:t>
        </w:r>
        <w:r w:rsidRPr="000C701C">
          <w:rPr>
            <w:rFonts w:ascii="Calibri" w:hAnsi="Calibri" w:cs="Calibri"/>
            <w:noProof/>
            <w:webHidden/>
            <w:color w:val="595959" w:themeColor="text1" w:themeTint="A6"/>
            <w:sz w:val="24"/>
            <w:szCs w:val="24"/>
          </w:rPr>
          <w:fldChar w:fldCharType="end"/>
        </w:r>
      </w:hyperlink>
    </w:p>
    <w:p w14:paraId="613CD526" w14:textId="33D6053E"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87" w:history="1">
        <w:r w:rsidRPr="000C701C">
          <w:rPr>
            <w:rStyle w:val="Hipervnculo"/>
            <w:rFonts w:ascii="Calibri" w:hAnsi="Calibri" w:cs="Calibri"/>
            <w:noProof/>
            <w:color w:val="595959" w:themeColor="text1" w:themeTint="A6"/>
            <w:sz w:val="24"/>
            <w:szCs w:val="24"/>
          </w:rPr>
          <w:t>6.</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CONSIDERACIONES DE SEGURIDAD PREVIAS A LA ACTIVIDAD</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_Toc228528087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8</w:t>
        </w:r>
        <w:r w:rsidRPr="000C701C">
          <w:rPr>
            <w:rFonts w:ascii="Calibri" w:hAnsi="Calibri" w:cs="Calibri"/>
            <w:noProof/>
            <w:webHidden/>
            <w:color w:val="595959" w:themeColor="text1" w:themeTint="A6"/>
            <w:sz w:val="24"/>
            <w:szCs w:val="24"/>
          </w:rPr>
          <w:fldChar w:fldCharType="end"/>
        </w:r>
      </w:hyperlink>
    </w:p>
    <w:p w14:paraId="75C9FC3A" w14:textId="2B5E20C7"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88" w:history="1">
        <w:r w:rsidRPr="000C701C">
          <w:rPr>
            <w:rStyle w:val="Hipervnculo"/>
            <w:rFonts w:ascii="Calibri" w:hAnsi="Calibri" w:cs="Calibri"/>
            <w:noProof/>
            <w:color w:val="595959" w:themeColor="text1" w:themeTint="A6"/>
            <w:sz w:val="24"/>
            <w:szCs w:val="24"/>
          </w:rPr>
          <w:t>7.</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CONSIDERACION DE MEDIO AMBIENTE -DISPOSICION DE RESIDUOS</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_Toc228528088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8</w:t>
        </w:r>
        <w:r w:rsidRPr="000C701C">
          <w:rPr>
            <w:rFonts w:ascii="Calibri" w:hAnsi="Calibri" w:cs="Calibri"/>
            <w:noProof/>
            <w:webHidden/>
            <w:color w:val="595959" w:themeColor="text1" w:themeTint="A6"/>
            <w:sz w:val="24"/>
            <w:szCs w:val="24"/>
          </w:rPr>
          <w:fldChar w:fldCharType="end"/>
        </w:r>
      </w:hyperlink>
    </w:p>
    <w:p w14:paraId="60DE2CB6" w14:textId="3748C10E"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89" w:history="1">
        <w:r w:rsidRPr="000C701C">
          <w:rPr>
            <w:rStyle w:val="Hipervnculo"/>
            <w:rFonts w:ascii="Calibri" w:hAnsi="Calibri" w:cs="Calibri"/>
            <w:noProof/>
            <w:color w:val="595959" w:themeColor="text1" w:themeTint="A6"/>
            <w:sz w:val="24"/>
            <w:szCs w:val="24"/>
          </w:rPr>
          <w:t>8.</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MUESTREO</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_Toc228528089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9</w:t>
        </w:r>
        <w:r w:rsidRPr="000C701C">
          <w:rPr>
            <w:rFonts w:ascii="Calibri" w:hAnsi="Calibri" w:cs="Calibri"/>
            <w:noProof/>
            <w:webHidden/>
            <w:color w:val="595959" w:themeColor="text1" w:themeTint="A6"/>
            <w:sz w:val="24"/>
            <w:szCs w:val="24"/>
          </w:rPr>
          <w:fldChar w:fldCharType="end"/>
        </w:r>
      </w:hyperlink>
    </w:p>
    <w:p w14:paraId="466634D5" w14:textId="41EDCDE3"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90" w:history="1">
        <w:r w:rsidRPr="000C701C">
          <w:rPr>
            <w:rStyle w:val="Hipervnculo"/>
            <w:rFonts w:ascii="Calibri" w:hAnsi="Calibri" w:cs="Calibri"/>
            <w:noProof/>
            <w:color w:val="595959" w:themeColor="text1" w:themeTint="A6"/>
            <w:sz w:val="24"/>
            <w:szCs w:val="24"/>
          </w:rPr>
          <w:t>9.</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PROCEDIMIENTO</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_Toc228528090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9</w:t>
        </w:r>
        <w:r w:rsidRPr="000C701C">
          <w:rPr>
            <w:rFonts w:ascii="Calibri" w:hAnsi="Calibri" w:cs="Calibri"/>
            <w:noProof/>
            <w:webHidden/>
            <w:color w:val="595959" w:themeColor="text1" w:themeTint="A6"/>
            <w:sz w:val="24"/>
            <w:szCs w:val="24"/>
          </w:rPr>
          <w:fldChar w:fldCharType="end"/>
        </w:r>
      </w:hyperlink>
    </w:p>
    <w:p w14:paraId="5A05ACBD" w14:textId="3619A8E8"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91" w:history="1">
        <w:r w:rsidRPr="000C701C">
          <w:rPr>
            <w:rStyle w:val="Hipervnculo"/>
            <w:rFonts w:ascii="Calibri" w:hAnsi="Calibri" w:cs="Calibri"/>
            <w:noProof/>
            <w:color w:val="595959" w:themeColor="text1" w:themeTint="A6"/>
            <w:sz w:val="24"/>
            <w:szCs w:val="24"/>
          </w:rPr>
          <w:t>10.</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CÁLCULO</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_Toc228528091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9</w:t>
        </w:r>
        <w:r w:rsidRPr="000C701C">
          <w:rPr>
            <w:rFonts w:ascii="Calibri" w:hAnsi="Calibri" w:cs="Calibri"/>
            <w:noProof/>
            <w:webHidden/>
            <w:color w:val="595959" w:themeColor="text1" w:themeTint="A6"/>
            <w:sz w:val="24"/>
            <w:szCs w:val="24"/>
          </w:rPr>
          <w:fldChar w:fldCharType="end"/>
        </w:r>
      </w:hyperlink>
    </w:p>
    <w:p w14:paraId="26C0B4F0" w14:textId="4F410D78"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92" w:history="1">
        <w:r w:rsidRPr="000C701C">
          <w:rPr>
            <w:rStyle w:val="Hipervnculo"/>
            <w:rFonts w:ascii="Calibri" w:hAnsi="Calibri" w:cs="Calibri"/>
            <w:noProof/>
            <w:color w:val="595959" w:themeColor="text1" w:themeTint="A6"/>
            <w:sz w:val="24"/>
            <w:szCs w:val="24"/>
          </w:rPr>
          <w:t>11.</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PRECISIÓN</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_Toc228528092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9</w:t>
        </w:r>
        <w:r w:rsidRPr="000C701C">
          <w:rPr>
            <w:rFonts w:ascii="Calibri" w:hAnsi="Calibri" w:cs="Calibri"/>
            <w:noProof/>
            <w:webHidden/>
            <w:color w:val="595959" w:themeColor="text1" w:themeTint="A6"/>
            <w:sz w:val="24"/>
            <w:szCs w:val="24"/>
          </w:rPr>
          <w:fldChar w:fldCharType="end"/>
        </w:r>
      </w:hyperlink>
    </w:p>
    <w:p w14:paraId="49EA32B4" w14:textId="7D0E04D2"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93" w:history="1">
        <w:r w:rsidRPr="000C701C">
          <w:rPr>
            <w:rStyle w:val="Hipervnculo"/>
            <w:rFonts w:ascii="Calibri" w:hAnsi="Calibri" w:cs="Calibri"/>
            <w:noProof/>
            <w:color w:val="595959" w:themeColor="text1" w:themeTint="A6"/>
            <w:sz w:val="24"/>
            <w:szCs w:val="24"/>
          </w:rPr>
          <w:t>12.</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VERIFICACIONES Y CONTROLES DE CALIDAD:</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_Toc228528093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10</w:t>
        </w:r>
        <w:r w:rsidRPr="000C701C">
          <w:rPr>
            <w:rFonts w:ascii="Calibri" w:hAnsi="Calibri" w:cs="Calibri"/>
            <w:noProof/>
            <w:webHidden/>
            <w:color w:val="595959" w:themeColor="text1" w:themeTint="A6"/>
            <w:sz w:val="24"/>
            <w:szCs w:val="24"/>
          </w:rPr>
          <w:fldChar w:fldCharType="end"/>
        </w:r>
      </w:hyperlink>
    </w:p>
    <w:p w14:paraId="38A8033A" w14:textId="174643F5"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94" w:history="1">
        <w:r w:rsidRPr="000C701C">
          <w:rPr>
            <w:rStyle w:val="Hipervnculo"/>
            <w:rFonts w:ascii="Calibri" w:hAnsi="Calibri" w:cs="Calibri"/>
            <w:noProof/>
            <w:color w:val="595959" w:themeColor="text1" w:themeTint="A6"/>
            <w:sz w:val="24"/>
            <w:szCs w:val="24"/>
          </w:rPr>
          <w:t>13.</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FORMATOS RELACIONADOS</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_Toc228528094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11</w:t>
        </w:r>
        <w:r w:rsidRPr="000C701C">
          <w:rPr>
            <w:rFonts w:ascii="Calibri" w:hAnsi="Calibri" w:cs="Calibri"/>
            <w:noProof/>
            <w:webHidden/>
            <w:color w:val="595959" w:themeColor="text1" w:themeTint="A6"/>
            <w:sz w:val="24"/>
            <w:szCs w:val="24"/>
          </w:rPr>
          <w:fldChar w:fldCharType="end"/>
        </w:r>
      </w:hyperlink>
    </w:p>
    <w:p w14:paraId="209087C3" w14:textId="754233E9" w:rsidR="00A22AEE" w:rsidRPr="000C701C" w:rsidRDefault="00A22AEE" w:rsidP="000C701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528095" w:history="1">
        <w:r w:rsidRPr="000C701C">
          <w:rPr>
            <w:rStyle w:val="Hipervnculo"/>
            <w:rFonts w:ascii="Calibri" w:hAnsi="Calibri" w:cs="Calibri"/>
            <w:noProof/>
            <w:color w:val="595959" w:themeColor="text1" w:themeTint="A6"/>
            <w:sz w:val="24"/>
            <w:szCs w:val="24"/>
          </w:rPr>
          <w:t>14.</w:t>
        </w:r>
        <w:r w:rsidRPr="000C701C">
          <w:rPr>
            <w:rFonts w:ascii="Calibri" w:eastAsiaTheme="minorEastAsia" w:hAnsi="Calibri" w:cs="Calibri"/>
            <w:b w:val="0"/>
            <w:noProof/>
            <w:color w:val="595959" w:themeColor="text1" w:themeTint="A6"/>
            <w:kern w:val="2"/>
            <w:sz w:val="24"/>
            <w:szCs w:val="24"/>
            <w:lang w:val="es-PE" w:eastAsia="es-PE"/>
            <w14:ligatures w14:val="standardContextual"/>
          </w:rPr>
          <w:tab/>
        </w:r>
        <w:r w:rsidRPr="000C701C">
          <w:rPr>
            <w:rStyle w:val="Hipervnculo"/>
            <w:rFonts w:ascii="Calibri" w:hAnsi="Calibri" w:cs="Calibri"/>
            <w:noProof/>
            <w:color w:val="595959" w:themeColor="text1" w:themeTint="A6"/>
            <w:sz w:val="24"/>
            <w:szCs w:val="24"/>
          </w:rPr>
          <w:t>ANEXO:</w:t>
        </w:r>
        <w:r w:rsidRPr="000C701C">
          <w:rPr>
            <w:rFonts w:ascii="Calibri" w:hAnsi="Calibri" w:cs="Calibri"/>
            <w:noProof/>
            <w:webHidden/>
            <w:color w:val="595959" w:themeColor="text1" w:themeTint="A6"/>
            <w:sz w:val="24"/>
            <w:szCs w:val="24"/>
          </w:rPr>
          <w:tab/>
        </w:r>
        <w:r w:rsidRPr="000C701C">
          <w:rPr>
            <w:rFonts w:ascii="Calibri" w:hAnsi="Calibri" w:cs="Calibri"/>
            <w:noProof/>
            <w:webHidden/>
            <w:color w:val="595959" w:themeColor="text1" w:themeTint="A6"/>
            <w:sz w:val="24"/>
            <w:szCs w:val="24"/>
          </w:rPr>
          <w:fldChar w:fldCharType="begin"/>
        </w:r>
        <w:r w:rsidRPr="000C701C">
          <w:rPr>
            <w:rFonts w:ascii="Calibri" w:hAnsi="Calibri" w:cs="Calibri"/>
            <w:noProof/>
            <w:webHidden/>
            <w:color w:val="595959" w:themeColor="text1" w:themeTint="A6"/>
            <w:sz w:val="24"/>
            <w:szCs w:val="24"/>
          </w:rPr>
          <w:instrText xml:space="preserve"> PAGEREF _Toc228528095 \h </w:instrText>
        </w:r>
        <w:r w:rsidRPr="000C701C">
          <w:rPr>
            <w:rFonts w:ascii="Calibri" w:hAnsi="Calibri" w:cs="Calibri"/>
            <w:noProof/>
            <w:webHidden/>
            <w:color w:val="595959" w:themeColor="text1" w:themeTint="A6"/>
            <w:sz w:val="24"/>
            <w:szCs w:val="24"/>
          </w:rPr>
        </w:r>
        <w:r w:rsidRPr="000C701C">
          <w:rPr>
            <w:rFonts w:ascii="Calibri" w:hAnsi="Calibri" w:cs="Calibri"/>
            <w:noProof/>
            <w:webHidden/>
            <w:color w:val="595959" w:themeColor="text1" w:themeTint="A6"/>
            <w:sz w:val="24"/>
            <w:szCs w:val="24"/>
          </w:rPr>
          <w:fldChar w:fldCharType="separate"/>
        </w:r>
        <w:r w:rsidR="00CA757F">
          <w:rPr>
            <w:rFonts w:ascii="Calibri" w:hAnsi="Calibri" w:cs="Calibri"/>
            <w:noProof/>
            <w:webHidden/>
            <w:color w:val="595959" w:themeColor="text1" w:themeTint="A6"/>
            <w:sz w:val="24"/>
            <w:szCs w:val="24"/>
          </w:rPr>
          <w:t>11</w:t>
        </w:r>
        <w:r w:rsidRPr="000C701C">
          <w:rPr>
            <w:rFonts w:ascii="Calibri" w:hAnsi="Calibri" w:cs="Calibri"/>
            <w:noProof/>
            <w:webHidden/>
            <w:color w:val="595959" w:themeColor="text1" w:themeTint="A6"/>
            <w:sz w:val="24"/>
            <w:szCs w:val="24"/>
          </w:rPr>
          <w:fldChar w:fldCharType="end"/>
        </w:r>
      </w:hyperlink>
    </w:p>
    <w:p w14:paraId="25C2DCB2" w14:textId="63B50673" w:rsidR="003115FF" w:rsidRPr="00DD5A32" w:rsidRDefault="00621F0E" w:rsidP="000C701C">
      <w:pPr>
        <w:pStyle w:val="Ttulo1"/>
        <w:numPr>
          <w:ilvl w:val="0"/>
          <w:numId w:val="0"/>
        </w:numPr>
        <w:rPr>
          <w:rFonts w:ascii="Calibri" w:eastAsiaTheme="minorHAnsi" w:hAnsi="Calibri" w:cs="Calibri"/>
          <w:b w:val="0"/>
          <w:sz w:val="24"/>
          <w:szCs w:val="24"/>
          <w:lang w:val="es-PE" w:eastAsia="en-US"/>
        </w:rPr>
      </w:pPr>
      <w:r w:rsidRPr="000C701C">
        <w:rPr>
          <w:rFonts w:ascii="Calibri" w:eastAsiaTheme="minorHAnsi" w:hAnsi="Calibri" w:cs="Calibri"/>
          <w:color w:val="595959" w:themeColor="text1" w:themeTint="A6"/>
          <w:sz w:val="24"/>
          <w:szCs w:val="24"/>
          <w:lang w:val="es-ES" w:eastAsia="en-US"/>
        </w:rPr>
        <w:fldChar w:fldCharType="end"/>
      </w:r>
    </w:p>
    <w:p w14:paraId="7CAD3324" w14:textId="77777777" w:rsidR="003115FF" w:rsidRDefault="003115FF" w:rsidP="003115FF">
      <w:pPr>
        <w:rPr>
          <w:lang w:val="es-PE"/>
        </w:rPr>
      </w:pPr>
    </w:p>
    <w:p w14:paraId="138A4283" w14:textId="77777777" w:rsidR="00B0369B" w:rsidRDefault="00B0369B" w:rsidP="003115FF">
      <w:pPr>
        <w:rPr>
          <w:lang w:val="es-PE"/>
        </w:rPr>
      </w:pPr>
    </w:p>
    <w:p w14:paraId="4948AC7C" w14:textId="77777777" w:rsidR="00B0369B" w:rsidRDefault="00B0369B" w:rsidP="003115FF">
      <w:pPr>
        <w:rPr>
          <w:lang w:val="es-PE"/>
        </w:rPr>
      </w:pPr>
    </w:p>
    <w:p w14:paraId="4978D5CB" w14:textId="77777777" w:rsidR="00B0369B" w:rsidRDefault="00B0369B" w:rsidP="003115FF">
      <w:pPr>
        <w:rPr>
          <w:lang w:val="es-PE"/>
        </w:rPr>
      </w:pPr>
    </w:p>
    <w:p w14:paraId="01957ED8" w14:textId="77777777" w:rsidR="00B0369B" w:rsidRDefault="00B0369B" w:rsidP="003115FF">
      <w:pPr>
        <w:rPr>
          <w:lang w:val="es-PE"/>
        </w:rPr>
      </w:pPr>
    </w:p>
    <w:p w14:paraId="23E2A655" w14:textId="77777777" w:rsidR="00B0369B" w:rsidRDefault="00B0369B" w:rsidP="003115FF">
      <w:pPr>
        <w:rPr>
          <w:lang w:val="es-PE"/>
        </w:rPr>
      </w:pPr>
    </w:p>
    <w:p w14:paraId="7FF02D02" w14:textId="7EC9F93C" w:rsidR="00721F89" w:rsidRPr="00981DA5" w:rsidRDefault="00C64A50" w:rsidP="00DD5A32">
      <w:pPr>
        <w:pStyle w:val="Ttulo1"/>
        <w:spacing w:before="240" w:line="240" w:lineRule="auto"/>
        <w:rPr>
          <w:rFonts w:ascii="Calibri" w:hAnsi="Calibri" w:cs="Calibri"/>
          <w:color w:val="26327F"/>
          <w:sz w:val="28"/>
          <w:szCs w:val="28"/>
        </w:rPr>
      </w:pPr>
      <w:bookmarkStart w:id="4" w:name="_Toc226367718"/>
      <w:bookmarkStart w:id="5" w:name="_Toc228528082"/>
      <w:r w:rsidRPr="00981DA5">
        <w:rPr>
          <w:rFonts w:ascii="Calibri" w:hAnsi="Calibri" w:cs="Calibri"/>
          <w:color w:val="26327F"/>
          <w:sz w:val="28"/>
          <w:szCs w:val="28"/>
        </w:rPr>
        <w:lastRenderedPageBreak/>
        <w:t>O</w:t>
      </w:r>
      <w:r w:rsidR="00501837" w:rsidRPr="00981DA5">
        <w:rPr>
          <w:rFonts w:ascii="Calibri" w:hAnsi="Calibri" w:cs="Calibri"/>
          <w:color w:val="26327F"/>
          <w:sz w:val="28"/>
          <w:szCs w:val="28"/>
        </w:rPr>
        <w:t>BJET</w:t>
      </w:r>
      <w:bookmarkEnd w:id="0"/>
      <w:bookmarkEnd w:id="1"/>
      <w:r w:rsidR="00040978" w:rsidRPr="00981DA5">
        <w:rPr>
          <w:rFonts w:ascii="Calibri" w:hAnsi="Calibri" w:cs="Calibri"/>
          <w:color w:val="26327F"/>
          <w:sz w:val="28"/>
          <w:szCs w:val="28"/>
        </w:rPr>
        <w:t>IV</w:t>
      </w:r>
      <w:r w:rsidR="00721F89" w:rsidRPr="00981DA5">
        <w:rPr>
          <w:rFonts w:ascii="Calibri" w:hAnsi="Calibri" w:cs="Calibri"/>
          <w:color w:val="26327F"/>
          <w:sz w:val="28"/>
          <w:szCs w:val="28"/>
        </w:rPr>
        <w:t>O</w:t>
      </w:r>
      <w:bookmarkEnd w:id="4"/>
      <w:bookmarkEnd w:id="5"/>
    </w:p>
    <w:p w14:paraId="26927A9A" w14:textId="7D233862" w:rsidR="00C67E28" w:rsidRPr="000C701C" w:rsidRDefault="00D279DD" w:rsidP="00DD5A32">
      <w:pPr>
        <w:pStyle w:val="Ttulo2"/>
        <w:numPr>
          <w:ilvl w:val="0"/>
          <w:numId w:val="0"/>
        </w:numPr>
        <w:spacing w:before="240" w:line="240" w:lineRule="auto"/>
        <w:ind w:left="426"/>
        <w:rPr>
          <w:rFonts w:ascii="Calibri" w:hAnsi="Calibri" w:cs="Calibri"/>
          <w:b w:val="0"/>
          <w:bCs/>
          <w:color w:val="595959" w:themeColor="text1" w:themeTint="A6"/>
          <w:sz w:val="24"/>
          <w:szCs w:val="24"/>
        </w:rPr>
      </w:pPr>
      <w:r w:rsidRPr="000C701C">
        <w:rPr>
          <w:rFonts w:ascii="Calibri" w:hAnsi="Calibri" w:cs="Calibri"/>
          <w:b w:val="0"/>
          <w:color w:val="595959" w:themeColor="text1" w:themeTint="A6"/>
          <w:sz w:val="24"/>
          <w:szCs w:val="24"/>
        </w:rPr>
        <w:t xml:space="preserve">El presente procedimiento es aplicable a todo el personal de OHLA, </w:t>
      </w:r>
      <w:r w:rsidR="00B02DF4" w:rsidRPr="000C701C">
        <w:rPr>
          <w:rFonts w:ascii="Calibri" w:hAnsi="Calibri" w:cs="Calibri"/>
          <w:b w:val="0"/>
          <w:color w:val="595959" w:themeColor="text1" w:themeTint="A6"/>
          <w:sz w:val="24"/>
          <w:szCs w:val="24"/>
        </w:rPr>
        <w:t>cuyo objetivo es determinar el porcentaje de vacíos de aire en mezclas de asfalto compactadas, debiendo emplearse únicamente con mezclas asfálticas compactadas de granulometría densa o que prácticamente no sean absorbentes, logrando el correcto control de los ensayos de determinación del porcentaje de vacíos en la mezcla compactada, los mismos que serán concordantes con las especificaciones técnicas, planos aprobados y/o normas aplicables.</w:t>
      </w:r>
      <w:bookmarkStart w:id="6" w:name="_Toc388428180"/>
      <w:bookmarkStart w:id="7" w:name="_Toc412211613"/>
      <w:bookmarkStart w:id="8" w:name="_Toc226367719"/>
    </w:p>
    <w:p w14:paraId="0141728F" w14:textId="7320B4DB" w:rsidR="00B02DF4" w:rsidRPr="000C701C" w:rsidRDefault="00C67E28" w:rsidP="00DD5A32">
      <w:pPr>
        <w:pStyle w:val="Ttulo2"/>
        <w:numPr>
          <w:ilvl w:val="0"/>
          <w:numId w:val="0"/>
        </w:numPr>
        <w:spacing w:before="240" w:line="240" w:lineRule="auto"/>
        <w:ind w:left="426" w:hanging="432"/>
        <w:rPr>
          <w:rFonts w:ascii="Calibri" w:hAnsi="Calibri" w:cs="Calibri"/>
          <w:b w:val="0"/>
          <w:color w:val="595959" w:themeColor="text1" w:themeTint="A6"/>
          <w:sz w:val="24"/>
          <w:szCs w:val="24"/>
        </w:rPr>
      </w:pPr>
      <w:r w:rsidRPr="000C701C">
        <w:rPr>
          <w:rFonts w:ascii="Calibri" w:hAnsi="Calibri" w:cs="Calibri"/>
          <w:b w:val="0"/>
          <w:color w:val="595959" w:themeColor="text1" w:themeTint="A6"/>
          <w:sz w:val="24"/>
          <w:szCs w:val="24"/>
        </w:rPr>
        <w:t xml:space="preserve">        </w:t>
      </w:r>
      <w:r w:rsidR="00B02DF4" w:rsidRPr="000C701C">
        <w:rPr>
          <w:rFonts w:ascii="Calibri" w:hAnsi="Calibri" w:cs="Calibri"/>
          <w:b w:val="0"/>
          <w:color w:val="595959" w:themeColor="text1" w:themeTint="A6"/>
          <w:sz w:val="24"/>
          <w:szCs w:val="24"/>
        </w:rPr>
        <w:t xml:space="preserve">Este procedimiento describe los requerimientos para la </w:t>
      </w:r>
      <w:r w:rsidR="00DD5A32" w:rsidRPr="000C701C">
        <w:rPr>
          <w:rFonts w:ascii="Calibri" w:hAnsi="Calibri" w:cs="Calibri"/>
          <w:b w:val="0"/>
          <w:color w:val="595959" w:themeColor="text1" w:themeTint="A6"/>
          <w:sz w:val="24"/>
          <w:szCs w:val="24"/>
        </w:rPr>
        <w:t xml:space="preserve">Determinación Del Porcentaje De Vacíos De Aire En Mezclas Asfálticas Compactadas </w:t>
      </w:r>
      <w:r w:rsidR="00B02DF4" w:rsidRPr="000C701C">
        <w:rPr>
          <w:rFonts w:ascii="Calibri" w:hAnsi="Calibri" w:cs="Calibri"/>
          <w:b w:val="0"/>
          <w:color w:val="595959" w:themeColor="text1" w:themeTint="A6"/>
          <w:sz w:val="24"/>
          <w:szCs w:val="24"/>
        </w:rPr>
        <w:t>ASTM D3203-22</w:t>
      </w:r>
      <w:r w:rsidR="00B96EA1" w:rsidRPr="000C701C">
        <w:rPr>
          <w:rFonts w:ascii="Calibri" w:hAnsi="Calibri" w:cs="Calibri"/>
          <w:b w:val="0"/>
          <w:color w:val="595959" w:themeColor="text1" w:themeTint="A6"/>
          <w:sz w:val="24"/>
          <w:szCs w:val="24"/>
        </w:rPr>
        <w:t>.</w:t>
      </w:r>
    </w:p>
    <w:p w14:paraId="039EAD76" w14:textId="6C8B6140" w:rsidR="00501837" w:rsidRPr="000C701C" w:rsidRDefault="00A969D3" w:rsidP="00DD5A32">
      <w:pPr>
        <w:pStyle w:val="Ttulo1"/>
        <w:spacing w:before="240" w:line="240" w:lineRule="auto"/>
        <w:rPr>
          <w:rFonts w:ascii="Calibri" w:hAnsi="Calibri" w:cs="Calibri"/>
          <w:color w:val="26327F"/>
          <w:sz w:val="28"/>
          <w:szCs w:val="28"/>
        </w:rPr>
      </w:pPr>
      <w:bookmarkStart w:id="9" w:name="_Toc228528083"/>
      <w:bookmarkEnd w:id="6"/>
      <w:bookmarkEnd w:id="7"/>
      <w:bookmarkEnd w:id="8"/>
      <w:r w:rsidRPr="000C701C">
        <w:rPr>
          <w:rFonts w:ascii="Calibri" w:hAnsi="Calibri" w:cs="Calibri"/>
          <w:color w:val="26327F"/>
          <w:sz w:val="28"/>
          <w:szCs w:val="28"/>
        </w:rPr>
        <w:t>ALCANCE</w:t>
      </w:r>
      <w:bookmarkEnd w:id="9"/>
    </w:p>
    <w:p w14:paraId="6B93CF27" w14:textId="241BF94F" w:rsidR="00A57BDA" w:rsidRPr="000C701C" w:rsidRDefault="00837BA9" w:rsidP="00DD5A32">
      <w:pPr>
        <w:pStyle w:val="Ttulo2"/>
        <w:numPr>
          <w:ilvl w:val="0"/>
          <w:numId w:val="0"/>
        </w:numPr>
        <w:tabs>
          <w:tab w:val="clear" w:pos="426"/>
        </w:tabs>
        <w:spacing w:before="240" w:line="240" w:lineRule="auto"/>
        <w:ind w:left="426"/>
        <w:rPr>
          <w:rFonts w:ascii="Calibri" w:hAnsi="Calibri" w:cs="Calibri"/>
          <w:b w:val="0"/>
          <w:color w:val="595959" w:themeColor="text1" w:themeTint="A6"/>
          <w:sz w:val="24"/>
          <w:szCs w:val="24"/>
        </w:rPr>
      </w:pPr>
      <w:r w:rsidRPr="000C701C">
        <w:rPr>
          <w:rFonts w:ascii="Calibri" w:hAnsi="Calibri" w:cs="Calibri"/>
          <w:b w:val="0"/>
          <w:color w:val="595959" w:themeColor="text1" w:themeTint="A6"/>
          <w:sz w:val="24"/>
          <w:szCs w:val="24"/>
        </w:rPr>
        <w:t xml:space="preserve">Aplicables en </w:t>
      </w:r>
      <w:r w:rsidR="00424442" w:rsidRPr="000C701C">
        <w:rPr>
          <w:rFonts w:ascii="Calibri" w:hAnsi="Calibri" w:cs="Calibri"/>
          <w:b w:val="0"/>
          <w:color w:val="595959" w:themeColor="text1" w:themeTint="A6"/>
          <w:sz w:val="24"/>
          <w:szCs w:val="24"/>
        </w:rPr>
        <w:t>los ensayos</w:t>
      </w:r>
      <w:r w:rsidR="001D6763" w:rsidRPr="000C701C">
        <w:rPr>
          <w:rFonts w:ascii="Calibri" w:hAnsi="Calibri" w:cs="Calibri"/>
          <w:b w:val="0"/>
          <w:color w:val="595959" w:themeColor="text1" w:themeTint="A6"/>
          <w:sz w:val="24"/>
          <w:szCs w:val="24"/>
        </w:rPr>
        <w:t xml:space="preserve"> de</w:t>
      </w:r>
      <w:r w:rsidR="007E2443" w:rsidRPr="000C701C">
        <w:rPr>
          <w:rFonts w:ascii="Calibri" w:hAnsi="Calibri" w:cs="Calibri"/>
          <w:b w:val="0"/>
          <w:color w:val="595959" w:themeColor="text1" w:themeTint="A6"/>
          <w:sz w:val="24"/>
          <w:szCs w:val="24"/>
        </w:rPr>
        <w:t xml:space="preserve"> </w:t>
      </w:r>
      <w:r w:rsidRPr="000C701C">
        <w:rPr>
          <w:rFonts w:ascii="Calibri" w:hAnsi="Calibri" w:cs="Calibri"/>
          <w:b w:val="0"/>
          <w:color w:val="595959" w:themeColor="text1" w:themeTint="A6"/>
          <w:sz w:val="24"/>
          <w:szCs w:val="24"/>
        </w:rPr>
        <w:t xml:space="preserve">laboratorio de asfalto para la fabricación de concreto </w:t>
      </w:r>
      <w:r w:rsidR="00424442" w:rsidRPr="000C701C">
        <w:rPr>
          <w:rFonts w:ascii="Calibri" w:hAnsi="Calibri" w:cs="Calibri"/>
          <w:b w:val="0"/>
          <w:color w:val="595959" w:themeColor="text1" w:themeTint="A6"/>
          <w:sz w:val="24"/>
          <w:szCs w:val="24"/>
        </w:rPr>
        <w:t>asfaltico y</w:t>
      </w:r>
      <w:r w:rsidRPr="000C701C">
        <w:rPr>
          <w:rFonts w:ascii="Calibri" w:hAnsi="Calibri" w:cs="Calibri"/>
          <w:b w:val="0"/>
          <w:color w:val="595959" w:themeColor="text1" w:themeTint="A6"/>
          <w:sz w:val="24"/>
          <w:szCs w:val="24"/>
        </w:rPr>
        <w:t xml:space="preserve"> </w:t>
      </w:r>
      <w:r w:rsidR="00B86C45" w:rsidRPr="000C701C">
        <w:rPr>
          <w:rFonts w:ascii="Calibri" w:hAnsi="Calibri" w:cs="Calibri"/>
          <w:b w:val="0"/>
          <w:color w:val="595959" w:themeColor="text1" w:themeTint="A6"/>
          <w:sz w:val="24"/>
          <w:szCs w:val="24"/>
        </w:rPr>
        <w:t>colocación de concreto asf</w:t>
      </w:r>
      <w:r w:rsidR="00B16F6C" w:rsidRPr="000C701C">
        <w:rPr>
          <w:rFonts w:ascii="Calibri" w:hAnsi="Calibri" w:cs="Calibri"/>
          <w:b w:val="0"/>
          <w:color w:val="595959" w:themeColor="text1" w:themeTint="A6"/>
          <w:sz w:val="24"/>
          <w:szCs w:val="24"/>
        </w:rPr>
        <w:t>á</w:t>
      </w:r>
      <w:r w:rsidR="00B86C45" w:rsidRPr="000C701C">
        <w:rPr>
          <w:rFonts w:ascii="Calibri" w:hAnsi="Calibri" w:cs="Calibri"/>
          <w:b w:val="0"/>
          <w:color w:val="595959" w:themeColor="text1" w:themeTint="A6"/>
          <w:sz w:val="24"/>
          <w:szCs w:val="24"/>
        </w:rPr>
        <w:t>ltico en los Diques Auxiliares (</w:t>
      </w:r>
      <w:proofErr w:type="spellStart"/>
      <w:r w:rsidR="00B86C45" w:rsidRPr="000C701C">
        <w:rPr>
          <w:rFonts w:ascii="Calibri" w:hAnsi="Calibri" w:cs="Calibri"/>
          <w:b w:val="0"/>
          <w:color w:val="595959" w:themeColor="text1" w:themeTint="A6"/>
          <w:sz w:val="24"/>
          <w:szCs w:val="24"/>
        </w:rPr>
        <w:t>Huacaccocha</w:t>
      </w:r>
      <w:proofErr w:type="spellEnd"/>
      <w:r w:rsidR="00B86C45" w:rsidRPr="000C701C">
        <w:rPr>
          <w:rFonts w:ascii="Calibri" w:hAnsi="Calibri" w:cs="Calibri"/>
          <w:b w:val="0"/>
          <w:color w:val="595959" w:themeColor="text1" w:themeTint="A6"/>
          <w:sz w:val="24"/>
          <w:szCs w:val="24"/>
        </w:rPr>
        <w:t xml:space="preserve"> 1 y 2, Presa </w:t>
      </w:r>
      <w:proofErr w:type="spellStart"/>
      <w:r w:rsidR="00B86C45" w:rsidRPr="000C701C">
        <w:rPr>
          <w:rFonts w:ascii="Calibri" w:hAnsi="Calibri" w:cs="Calibri"/>
          <w:b w:val="0"/>
          <w:color w:val="595959" w:themeColor="text1" w:themeTint="A6"/>
          <w:sz w:val="24"/>
          <w:szCs w:val="24"/>
        </w:rPr>
        <w:t>Polishing</w:t>
      </w:r>
      <w:proofErr w:type="spellEnd"/>
      <w:r w:rsidR="00B86C45" w:rsidRPr="000C701C">
        <w:rPr>
          <w:rFonts w:ascii="Calibri" w:hAnsi="Calibri" w:cs="Calibri"/>
          <w:b w:val="0"/>
          <w:color w:val="595959" w:themeColor="text1" w:themeTint="A6"/>
          <w:sz w:val="24"/>
          <w:szCs w:val="24"/>
        </w:rPr>
        <w:t xml:space="preserve"> Pond y Dique Corredor), </w:t>
      </w:r>
      <w:r w:rsidR="001D6763" w:rsidRPr="000C701C">
        <w:rPr>
          <w:rFonts w:ascii="Calibri" w:hAnsi="Calibri" w:cs="Calibri"/>
          <w:b w:val="0"/>
          <w:color w:val="595959" w:themeColor="text1" w:themeTint="A6"/>
          <w:sz w:val="24"/>
          <w:szCs w:val="24"/>
        </w:rPr>
        <w:t>dentro del Proyecto</w:t>
      </w:r>
      <w:r w:rsidR="00B96EA1" w:rsidRPr="000C701C">
        <w:rPr>
          <w:rFonts w:ascii="Calibri" w:hAnsi="Calibri" w:cs="Calibri"/>
          <w:b w:val="0"/>
          <w:color w:val="595959" w:themeColor="text1" w:themeTint="A6"/>
          <w:sz w:val="24"/>
          <w:szCs w:val="24"/>
        </w:rPr>
        <w:t xml:space="preserve"> </w:t>
      </w:r>
      <w:r w:rsidR="000A5AEF" w:rsidRPr="000C701C">
        <w:rPr>
          <w:rFonts w:ascii="Calibri" w:hAnsi="Calibri" w:cs="Calibri"/>
          <w:bCs/>
          <w:color w:val="595959" w:themeColor="text1" w:themeTint="A6"/>
          <w:sz w:val="24"/>
          <w:szCs w:val="24"/>
        </w:rPr>
        <w:t>“</w:t>
      </w:r>
      <w:r w:rsidR="00B96EA1" w:rsidRPr="000C701C">
        <w:rPr>
          <w:rFonts w:ascii="Calibri" w:hAnsi="Calibri" w:cs="Calibri"/>
          <w:bCs/>
          <w:color w:val="595959" w:themeColor="text1" w:themeTint="A6"/>
          <w:sz w:val="24"/>
          <w:szCs w:val="24"/>
        </w:rPr>
        <w:t>MOVIMIENTO DE TIERRAS Y MANEJO DE AGUAS TSF SIDEHILL – EJECUCIÓN FASE IX 4180”</w:t>
      </w:r>
      <w:r w:rsidR="00727058" w:rsidRPr="000C701C">
        <w:rPr>
          <w:rFonts w:ascii="Calibri" w:hAnsi="Calibri" w:cs="Calibri"/>
          <w:b w:val="0"/>
          <w:color w:val="595959" w:themeColor="text1" w:themeTint="A6"/>
          <w:sz w:val="24"/>
          <w:szCs w:val="24"/>
        </w:rPr>
        <w:t>, c</w:t>
      </w:r>
      <w:r w:rsidR="001D6763" w:rsidRPr="000C701C">
        <w:rPr>
          <w:rFonts w:ascii="Calibri" w:hAnsi="Calibri" w:cs="Calibri"/>
          <w:b w:val="0"/>
          <w:color w:val="595959" w:themeColor="text1" w:themeTint="A6"/>
          <w:sz w:val="24"/>
          <w:szCs w:val="24"/>
        </w:rPr>
        <w:t>ontratado por la compañía minera Antamina S.A</w:t>
      </w:r>
      <w:r w:rsidR="00A57BDA" w:rsidRPr="000C701C">
        <w:rPr>
          <w:rFonts w:ascii="Calibri" w:hAnsi="Calibri" w:cs="Calibri"/>
          <w:b w:val="0"/>
          <w:color w:val="595959" w:themeColor="text1" w:themeTint="A6"/>
          <w:sz w:val="24"/>
          <w:szCs w:val="24"/>
        </w:rPr>
        <w:t>.</w:t>
      </w:r>
    </w:p>
    <w:p w14:paraId="79DF83D5" w14:textId="37ED4E9D" w:rsidR="00B04A1B" w:rsidRPr="00DD5A32" w:rsidRDefault="00B04A1B" w:rsidP="00DD5A32">
      <w:pPr>
        <w:pStyle w:val="Ttulo1"/>
        <w:spacing w:before="240" w:line="240" w:lineRule="auto"/>
        <w:rPr>
          <w:rFonts w:ascii="Calibri" w:hAnsi="Calibri" w:cs="Calibri"/>
          <w:color w:val="26327F"/>
          <w:sz w:val="28"/>
          <w:szCs w:val="28"/>
        </w:rPr>
      </w:pPr>
      <w:bookmarkStart w:id="10" w:name="_Toc228528084"/>
      <w:r w:rsidRPr="00DD5A32">
        <w:rPr>
          <w:rFonts w:ascii="Calibri" w:hAnsi="Calibri" w:cs="Calibri"/>
          <w:color w:val="26327F"/>
          <w:sz w:val="28"/>
          <w:szCs w:val="28"/>
        </w:rPr>
        <w:t>RESUMEN DEL METODO DE PRUEBA</w:t>
      </w:r>
      <w:bookmarkEnd w:id="10"/>
    </w:p>
    <w:p w14:paraId="66E960B8" w14:textId="446EDDDF" w:rsidR="00B02DF4" w:rsidRPr="000C701C" w:rsidRDefault="00B02DF4" w:rsidP="00DD5A32">
      <w:pPr>
        <w:pStyle w:val="Ttulo2"/>
        <w:spacing w:before="240" w:line="240" w:lineRule="auto"/>
        <w:ind w:left="792"/>
        <w:rPr>
          <w:rFonts w:ascii="Calibri" w:hAnsi="Calibri" w:cs="Calibri"/>
          <w:b w:val="0"/>
          <w:color w:val="595959" w:themeColor="text1" w:themeTint="A6"/>
          <w:sz w:val="24"/>
          <w:szCs w:val="24"/>
        </w:rPr>
      </w:pPr>
      <w:r w:rsidRPr="000C701C">
        <w:rPr>
          <w:rFonts w:ascii="Calibri" w:hAnsi="Calibri" w:cs="Calibri"/>
          <w:b w:val="0"/>
          <w:color w:val="595959" w:themeColor="text1" w:themeTint="A6"/>
          <w:sz w:val="24"/>
          <w:szCs w:val="24"/>
        </w:rPr>
        <w:t xml:space="preserve">Se determina </w:t>
      </w:r>
      <w:r w:rsidR="004F6C32" w:rsidRPr="000C701C">
        <w:rPr>
          <w:rFonts w:ascii="Calibri" w:hAnsi="Calibri" w:cs="Calibri"/>
          <w:b w:val="0"/>
          <w:color w:val="595959" w:themeColor="text1" w:themeTint="A6"/>
          <w:sz w:val="24"/>
          <w:szCs w:val="24"/>
        </w:rPr>
        <w:t>la gravedad específica aparente</w:t>
      </w:r>
      <w:r w:rsidRPr="000C701C">
        <w:rPr>
          <w:rFonts w:ascii="Calibri" w:hAnsi="Calibri" w:cs="Calibri"/>
          <w:b w:val="0"/>
          <w:color w:val="595959" w:themeColor="text1" w:themeTint="A6"/>
          <w:sz w:val="24"/>
          <w:szCs w:val="24"/>
        </w:rPr>
        <w:t xml:space="preserve"> de la mezcla compactada densas. Se determina </w:t>
      </w:r>
      <w:r w:rsidR="004F6C32" w:rsidRPr="000C701C">
        <w:rPr>
          <w:rFonts w:ascii="Calibri" w:hAnsi="Calibri" w:cs="Calibri"/>
          <w:b w:val="0"/>
          <w:color w:val="595959" w:themeColor="text1" w:themeTint="A6"/>
          <w:sz w:val="24"/>
          <w:szCs w:val="24"/>
        </w:rPr>
        <w:t>la masa específica</w:t>
      </w:r>
      <w:r w:rsidRPr="000C701C">
        <w:rPr>
          <w:rFonts w:ascii="Calibri" w:hAnsi="Calibri" w:cs="Calibri"/>
          <w:b w:val="0"/>
          <w:color w:val="595959" w:themeColor="text1" w:themeTint="A6"/>
          <w:sz w:val="24"/>
          <w:szCs w:val="24"/>
        </w:rPr>
        <w:t xml:space="preserve"> teórico máximo, sobre una mezcla asfáltica comparable. Con estos valores se puede determinar el porcentaje de vacíos en la mezcla compactada</w:t>
      </w:r>
      <w:r w:rsidR="00A969D3" w:rsidRPr="000C701C">
        <w:rPr>
          <w:rFonts w:ascii="Calibri" w:hAnsi="Calibri" w:cs="Calibri"/>
          <w:b w:val="0"/>
          <w:color w:val="595959" w:themeColor="text1" w:themeTint="A6"/>
          <w:sz w:val="24"/>
          <w:szCs w:val="24"/>
        </w:rPr>
        <w:t>.</w:t>
      </w:r>
    </w:p>
    <w:p w14:paraId="774167CF" w14:textId="1B4BB974" w:rsidR="00B02DF4" w:rsidRPr="00DD5A32" w:rsidRDefault="00B04A1B" w:rsidP="00DD5A32">
      <w:pPr>
        <w:pStyle w:val="Ttulo1"/>
        <w:spacing w:before="240" w:line="240" w:lineRule="auto"/>
        <w:rPr>
          <w:rFonts w:ascii="Calibri" w:hAnsi="Calibri" w:cs="Calibri"/>
          <w:color w:val="26327F"/>
          <w:sz w:val="28"/>
          <w:szCs w:val="28"/>
        </w:rPr>
      </w:pPr>
      <w:bookmarkStart w:id="11" w:name="_Toc228528085"/>
      <w:r w:rsidRPr="00DD5A32">
        <w:rPr>
          <w:rFonts w:ascii="Calibri" w:hAnsi="Calibri" w:cs="Calibri"/>
          <w:color w:val="26327F"/>
          <w:sz w:val="28"/>
          <w:szCs w:val="28"/>
        </w:rPr>
        <w:t>SIGNIFICADO Y USO</w:t>
      </w:r>
      <w:bookmarkEnd w:id="11"/>
    </w:p>
    <w:p w14:paraId="43A7FA58" w14:textId="22FB8E70" w:rsidR="00B02DF4" w:rsidRPr="000C701C" w:rsidRDefault="00B02DF4" w:rsidP="00DD5A32">
      <w:pPr>
        <w:pStyle w:val="Ttulo2"/>
        <w:spacing w:before="240" w:line="240" w:lineRule="auto"/>
        <w:rPr>
          <w:rFonts w:ascii="Calibri" w:hAnsi="Calibri" w:cs="Calibri"/>
          <w:color w:val="595959" w:themeColor="text1" w:themeTint="A6"/>
          <w:sz w:val="24"/>
          <w:szCs w:val="24"/>
        </w:rPr>
      </w:pPr>
      <w:r w:rsidRPr="000C701C">
        <w:rPr>
          <w:rFonts w:ascii="Calibri" w:hAnsi="Calibri" w:cs="Calibri"/>
          <w:b w:val="0"/>
          <w:bCs/>
          <w:color w:val="595959" w:themeColor="text1" w:themeTint="A6"/>
          <w:sz w:val="24"/>
          <w:szCs w:val="24"/>
        </w:rPr>
        <w:t>El porcentaje de vacíos de aire en una mezcla asfáltica se utiliza como uno de los criterios en los métodos de diseño y para la evaluación de la compactación impartida en proyectos de pavimentación asfáltica</w:t>
      </w:r>
      <w:r w:rsidR="008A778B" w:rsidRPr="000C701C">
        <w:rPr>
          <w:rFonts w:ascii="Calibri" w:hAnsi="Calibri" w:cs="Calibri"/>
          <w:b w:val="0"/>
          <w:bCs/>
          <w:color w:val="595959" w:themeColor="text1" w:themeTint="A6"/>
          <w:sz w:val="24"/>
          <w:szCs w:val="24"/>
        </w:rPr>
        <w:t xml:space="preserve"> o núcleos asfalticos</w:t>
      </w:r>
      <w:r w:rsidRPr="000C701C">
        <w:rPr>
          <w:rFonts w:ascii="Calibri" w:hAnsi="Calibri" w:cs="Calibri"/>
          <w:color w:val="595959" w:themeColor="text1" w:themeTint="A6"/>
          <w:sz w:val="24"/>
          <w:szCs w:val="24"/>
        </w:rPr>
        <w:t xml:space="preserve">. </w:t>
      </w:r>
    </w:p>
    <w:p w14:paraId="134E25D7" w14:textId="77777777" w:rsidR="00501837" w:rsidRPr="00DD5A32" w:rsidRDefault="00721F89" w:rsidP="00DD5A32">
      <w:pPr>
        <w:pStyle w:val="Ttulo1"/>
        <w:spacing w:before="240" w:line="240" w:lineRule="auto"/>
        <w:rPr>
          <w:rFonts w:ascii="Calibri" w:hAnsi="Calibri" w:cs="Calibri"/>
          <w:color w:val="26327F"/>
          <w:sz w:val="28"/>
          <w:szCs w:val="28"/>
        </w:rPr>
      </w:pPr>
      <w:bookmarkStart w:id="12" w:name="_Toc388428183"/>
      <w:bookmarkStart w:id="13" w:name="_Toc412211616"/>
      <w:bookmarkStart w:id="14" w:name="_Toc226367720"/>
      <w:bookmarkStart w:id="15" w:name="_Toc228528086"/>
      <w:r w:rsidRPr="00DD5A32">
        <w:rPr>
          <w:rFonts w:ascii="Calibri" w:hAnsi="Calibri" w:cs="Calibri"/>
          <w:color w:val="26327F"/>
          <w:sz w:val="28"/>
          <w:szCs w:val="28"/>
        </w:rPr>
        <w:t xml:space="preserve">ROLES, </w:t>
      </w:r>
      <w:r w:rsidR="00501837" w:rsidRPr="00DD5A32">
        <w:rPr>
          <w:rFonts w:ascii="Calibri" w:hAnsi="Calibri" w:cs="Calibri"/>
          <w:color w:val="26327F"/>
          <w:sz w:val="28"/>
          <w:szCs w:val="28"/>
        </w:rPr>
        <w:t>RESPONSABILIDADES</w:t>
      </w:r>
      <w:bookmarkEnd w:id="12"/>
      <w:bookmarkEnd w:id="13"/>
      <w:r w:rsidRPr="00DD5A32">
        <w:rPr>
          <w:rFonts w:ascii="Calibri" w:hAnsi="Calibri" w:cs="Calibri"/>
          <w:color w:val="26327F"/>
          <w:sz w:val="28"/>
          <w:szCs w:val="28"/>
        </w:rPr>
        <w:t xml:space="preserve"> Y FRECUENCIAS</w:t>
      </w:r>
      <w:bookmarkEnd w:id="14"/>
      <w:bookmarkEnd w:id="15"/>
    </w:p>
    <w:p w14:paraId="380E681F" w14:textId="4BB801E9" w:rsidR="007E3B45" w:rsidRPr="000C701C" w:rsidRDefault="007E3B45" w:rsidP="00DD5A32">
      <w:pPr>
        <w:pStyle w:val="Textodebloque"/>
        <w:tabs>
          <w:tab w:val="left" w:pos="426"/>
        </w:tabs>
        <w:spacing w:before="240"/>
        <w:ind w:left="426" w:right="-2"/>
        <w:rPr>
          <w:rFonts w:asciiTheme="minorHAnsi" w:eastAsia="Arial" w:hAnsiTheme="minorHAnsi" w:cstheme="minorHAnsi"/>
          <w:color w:val="595959" w:themeColor="text1" w:themeTint="A6"/>
          <w:sz w:val="20"/>
          <w:lang w:val="es-PE"/>
        </w:rPr>
      </w:pPr>
      <w:r w:rsidRPr="000C701C">
        <w:rPr>
          <w:rFonts w:ascii="Calibri" w:eastAsia="Arial" w:hAnsi="Calibri" w:cs="Calibri"/>
          <w:color w:val="595959" w:themeColor="text1" w:themeTint="A6"/>
          <w:sz w:val="24"/>
          <w:szCs w:val="24"/>
          <w:lang w:val="es-PE"/>
        </w:rPr>
        <w:t xml:space="preserve">Para poder iniciar y llevar a cabo las actividades </w:t>
      </w:r>
      <w:r w:rsidR="00407993" w:rsidRPr="000C701C">
        <w:rPr>
          <w:rFonts w:ascii="Calibri" w:eastAsia="Arial" w:hAnsi="Calibri" w:cs="Calibri"/>
          <w:color w:val="595959" w:themeColor="text1" w:themeTint="A6"/>
          <w:sz w:val="24"/>
          <w:szCs w:val="24"/>
          <w:lang w:val="es-PE"/>
        </w:rPr>
        <w:t>Del Ensayo Determinación Del Porcentaje De Vacíos De Aire En Mezclas Asfálticas Compactadas ASTM D3203-22</w:t>
      </w:r>
      <w:r w:rsidR="00F6586E" w:rsidRPr="000C701C">
        <w:rPr>
          <w:rFonts w:ascii="Calibri" w:eastAsia="Arial" w:hAnsi="Calibri" w:cs="Calibri"/>
          <w:color w:val="595959" w:themeColor="text1" w:themeTint="A6"/>
          <w:sz w:val="24"/>
          <w:szCs w:val="24"/>
          <w:lang w:val="es-PE"/>
        </w:rPr>
        <w:t xml:space="preserve"> </w:t>
      </w:r>
      <w:r w:rsidRPr="000C701C">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0C701C">
        <w:rPr>
          <w:rFonts w:asciiTheme="minorHAnsi" w:eastAsia="Arial" w:hAnsiTheme="minorHAnsi" w:cstheme="minorHAnsi"/>
          <w:color w:val="595959" w:themeColor="text1" w:themeTint="A6"/>
          <w:sz w:val="20"/>
          <w:lang w:val="es-PE"/>
        </w:rPr>
        <w:t>:</w:t>
      </w:r>
    </w:p>
    <w:p w14:paraId="7151019E" w14:textId="77777777" w:rsidR="00F6586E" w:rsidRDefault="00F6586E" w:rsidP="00DD5A32">
      <w:pPr>
        <w:pStyle w:val="Textodebloque"/>
        <w:tabs>
          <w:tab w:val="left" w:pos="426"/>
        </w:tabs>
        <w:spacing w:before="240"/>
        <w:ind w:left="426" w:right="-2"/>
        <w:rPr>
          <w:rFonts w:asciiTheme="minorHAnsi" w:eastAsia="Arial" w:hAnsiTheme="minorHAnsi" w:cstheme="minorHAnsi"/>
          <w:color w:val="000000"/>
          <w:sz w:val="20"/>
          <w:lang w:val="es-PE"/>
        </w:rPr>
      </w:pPr>
    </w:p>
    <w:tbl>
      <w:tblPr>
        <w:tblStyle w:val="Tablaconcuadrcula"/>
        <w:tblW w:w="4642" w:type="pct"/>
        <w:tblInd w:w="534" w:type="dxa"/>
        <w:tblLook w:val="04A0" w:firstRow="1" w:lastRow="0" w:firstColumn="1" w:lastColumn="0" w:noHBand="0" w:noVBand="1"/>
      </w:tblPr>
      <w:tblGrid>
        <w:gridCol w:w="2211"/>
        <w:gridCol w:w="5548"/>
        <w:gridCol w:w="1574"/>
      </w:tblGrid>
      <w:tr w:rsidR="005D011E" w:rsidRPr="00C12917" w14:paraId="7D2F662A" w14:textId="77777777" w:rsidTr="00F6586E">
        <w:trPr>
          <w:trHeight w:val="20"/>
          <w:tblHeader/>
        </w:trPr>
        <w:tc>
          <w:tcPr>
            <w:tcW w:w="1185"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0C701C" w:rsidRDefault="0022392C" w:rsidP="0022392C">
            <w:pPr>
              <w:spacing w:line="240" w:lineRule="auto"/>
              <w:jc w:val="center"/>
              <w:rPr>
                <w:rFonts w:ascii="Calibri" w:hAnsi="Calibri" w:cs="Calibri"/>
                <w:b/>
                <w:color w:val="FFFFFF" w:themeColor="background1"/>
                <w:sz w:val="24"/>
                <w:szCs w:val="24"/>
                <w:lang w:val="es-PE"/>
              </w:rPr>
            </w:pPr>
            <w:r w:rsidRPr="000C701C">
              <w:rPr>
                <w:rFonts w:ascii="Calibri" w:hAnsi="Calibri" w:cs="Calibri"/>
                <w:b/>
                <w:color w:val="FFFFFF" w:themeColor="background1"/>
                <w:sz w:val="24"/>
                <w:szCs w:val="24"/>
                <w:lang w:val="es-PE"/>
              </w:rPr>
              <w:t>RESP</w:t>
            </w:r>
            <w:r w:rsidR="005D011E" w:rsidRPr="000C701C">
              <w:rPr>
                <w:rFonts w:ascii="Calibri" w:hAnsi="Calibri" w:cs="Calibri"/>
                <w:b/>
                <w:color w:val="FFFFFF" w:themeColor="background1"/>
                <w:sz w:val="24"/>
                <w:szCs w:val="24"/>
                <w:lang w:val="es-PE"/>
              </w:rPr>
              <w:t>ONSABILIDAD</w:t>
            </w:r>
          </w:p>
        </w:tc>
        <w:tc>
          <w:tcPr>
            <w:tcW w:w="2972"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0C701C" w:rsidRDefault="005D011E" w:rsidP="0022392C">
            <w:pPr>
              <w:spacing w:line="240" w:lineRule="auto"/>
              <w:jc w:val="center"/>
              <w:rPr>
                <w:rFonts w:ascii="Calibri" w:hAnsi="Calibri" w:cs="Calibri"/>
                <w:b/>
                <w:color w:val="FFFFFF" w:themeColor="background1"/>
                <w:sz w:val="24"/>
                <w:szCs w:val="24"/>
                <w:lang w:val="es-PE"/>
              </w:rPr>
            </w:pPr>
            <w:r w:rsidRPr="000C701C">
              <w:rPr>
                <w:rFonts w:ascii="Calibri" w:hAnsi="Calibri" w:cs="Calibri"/>
                <w:b/>
                <w:color w:val="FFFFFF" w:themeColor="background1"/>
                <w:sz w:val="24"/>
                <w:szCs w:val="24"/>
                <w:lang w:val="es-PE"/>
              </w:rPr>
              <w:t>ACTIVIDAD</w:t>
            </w:r>
          </w:p>
        </w:tc>
        <w:tc>
          <w:tcPr>
            <w:tcW w:w="843"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0C701C" w:rsidRDefault="005D011E" w:rsidP="0022392C">
            <w:pPr>
              <w:spacing w:line="240" w:lineRule="auto"/>
              <w:jc w:val="center"/>
              <w:rPr>
                <w:rFonts w:ascii="Calibri" w:hAnsi="Calibri" w:cs="Calibri"/>
                <w:b/>
                <w:color w:val="FFFFFF" w:themeColor="background1"/>
                <w:sz w:val="24"/>
                <w:szCs w:val="24"/>
                <w:lang w:val="es-PE"/>
              </w:rPr>
            </w:pPr>
            <w:r w:rsidRPr="000C701C">
              <w:rPr>
                <w:rFonts w:ascii="Calibri" w:hAnsi="Calibri" w:cs="Calibri"/>
                <w:b/>
                <w:color w:val="FFFFFF" w:themeColor="background1"/>
                <w:sz w:val="24"/>
                <w:szCs w:val="24"/>
                <w:lang w:val="es-PE"/>
              </w:rPr>
              <w:t>FRECUENCIA (Mínima)*</w:t>
            </w:r>
          </w:p>
        </w:tc>
      </w:tr>
      <w:tr w:rsidR="005D011E" w:rsidRPr="00C12917" w14:paraId="2172AD18" w14:textId="77777777" w:rsidTr="00F6586E">
        <w:trPr>
          <w:trHeight w:val="20"/>
        </w:trPr>
        <w:tc>
          <w:tcPr>
            <w:tcW w:w="1185" w:type="pct"/>
            <w:tcBorders>
              <w:top w:val="single" w:sz="4" w:space="0" w:color="0C2074"/>
              <w:bottom w:val="single" w:sz="4" w:space="0" w:color="0C2074"/>
            </w:tcBorders>
            <w:vAlign w:val="center"/>
          </w:tcPr>
          <w:p w14:paraId="1E6F569D" w14:textId="7CF150F3" w:rsidR="005D011E" w:rsidRPr="000C701C"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0C701C">
              <w:rPr>
                <w:rFonts w:ascii="Calibri" w:hAnsi="Calibri" w:cs="Calibri"/>
                <w:color w:val="595959" w:themeColor="text1" w:themeTint="A6"/>
                <w:sz w:val="24"/>
                <w:szCs w:val="24"/>
                <w:lang w:val="es-PE"/>
              </w:rPr>
              <w:t>Geren</w:t>
            </w:r>
            <w:r w:rsidR="008D1A79" w:rsidRPr="000C701C">
              <w:rPr>
                <w:rFonts w:ascii="Calibri" w:hAnsi="Calibri" w:cs="Calibri"/>
                <w:color w:val="595959" w:themeColor="text1" w:themeTint="A6"/>
                <w:sz w:val="24"/>
                <w:szCs w:val="24"/>
                <w:lang w:val="es-PE"/>
              </w:rPr>
              <w:t>cia</w:t>
            </w:r>
            <w:r w:rsidRPr="000C701C">
              <w:rPr>
                <w:rFonts w:ascii="Calibri" w:hAnsi="Calibri" w:cs="Calibri"/>
                <w:color w:val="595959" w:themeColor="text1" w:themeTint="A6"/>
                <w:sz w:val="24"/>
                <w:szCs w:val="24"/>
                <w:lang w:val="es-PE"/>
              </w:rPr>
              <w:t xml:space="preserve"> de proyecto</w:t>
            </w:r>
          </w:p>
        </w:tc>
        <w:tc>
          <w:tcPr>
            <w:tcW w:w="2972" w:type="pct"/>
            <w:tcBorders>
              <w:top w:val="single" w:sz="4" w:space="0" w:color="0C2074"/>
              <w:bottom w:val="single" w:sz="4" w:space="0" w:color="0C2074"/>
            </w:tcBorders>
            <w:vAlign w:val="center"/>
          </w:tcPr>
          <w:p w14:paraId="305A9A88" w14:textId="14A24273" w:rsidR="005D011E" w:rsidRPr="000C701C" w:rsidRDefault="00837BA9" w:rsidP="00317737">
            <w:pPr>
              <w:spacing w:after="40" w:line="240" w:lineRule="auto"/>
              <w:rPr>
                <w:rFonts w:ascii="Calibri" w:eastAsiaTheme="minorHAnsi" w:hAnsi="Calibri" w:cs="Calibri"/>
                <w:color w:val="595959" w:themeColor="text1" w:themeTint="A6"/>
                <w:sz w:val="24"/>
                <w:szCs w:val="24"/>
                <w:lang w:val="es-PE" w:eastAsia="en-US"/>
              </w:rPr>
            </w:pPr>
            <w:r w:rsidRPr="000C701C">
              <w:rPr>
                <w:rFonts w:ascii="Calibri" w:hAnsi="Calibri" w:cs="Calibri"/>
                <w:color w:val="595959" w:themeColor="text1" w:themeTint="A6"/>
                <w:sz w:val="24"/>
                <w:szCs w:val="24"/>
              </w:rPr>
              <w:t xml:space="preserve">Proveer los medios necesarios para poder cumplir el presente procedimiento siguiendo las normas y </w:t>
            </w:r>
            <w:r w:rsidRPr="000C701C">
              <w:rPr>
                <w:rFonts w:ascii="Calibri" w:hAnsi="Calibri" w:cs="Calibri"/>
                <w:color w:val="595959" w:themeColor="text1" w:themeTint="A6"/>
                <w:sz w:val="24"/>
                <w:szCs w:val="24"/>
              </w:rPr>
              <w:lastRenderedPageBreak/>
              <w:t>especificaciones, durante el desarrollo de todo el proyecto.</w:t>
            </w:r>
          </w:p>
        </w:tc>
        <w:tc>
          <w:tcPr>
            <w:tcW w:w="843" w:type="pct"/>
            <w:tcBorders>
              <w:top w:val="single" w:sz="4" w:space="0" w:color="0C2074"/>
              <w:bottom w:val="single" w:sz="4" w:space="0" w:color="0C2074"/>
            </w:tcBorders>
            <w:vAlign w:val="center"/>
          </w:tcPr>
          <w:p w14:paraId="1EE7108D" w14:textId="77777777" w:rsidR="005D011E" w:rsidRPr="000C701C"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0C701C">
              <w:rPr>
                <w:rFonts w:ascii="Calibri" w:hAnsi="Calibri" w:cs="Calibri"/>
                <w:color w:val="595959" w:themeColor="text1" w:themeTint="A6"/>
                <w:sz w:val="24"/>
                <w:szCs w:val="24"/>
                <w:lang w:val="es-PE"/>
              </w:rPr>
              <w:lastRenderedPageBreak/>
              <w:t xml:space="preserve">Durante el desarrollo de </w:t>
            </w:r>
            <w:r w:rsidRPr="000C701C">
              <w:rPr>
                <w:rFonts w:ascii="Calibri" w:hAnsi="Calibri" w:cs="Calibri"/>
                <w:color w:val="595959" w:themeColor="text1" w:themeTint="A6"/>
                <w:sz w:val="24"/>
                <w:szCs w:val="24"/>
                <w:lang w:val="es-PE"/>
              </w:rPr>
              <w:lastRenderedPageBreak/>
              <w:t>todo el proyecto</w:t>
            </w:r>
            <w:r w:rsidR="00B03AC0" w:rsidRPr="000C701C">
              <w:rPr>
                <w:rFonts w:ascii="Calibri" w:hAnsi="Calibri" w:cs="Calibri"/>
                <w:color w:val="595959" w:themeColor="text1" w:themeTint="A6"/>
                <w:sz w:val="24"/>
                <w:szCs w:val="24"/>
                <w:lang w:val="es-PE"/>
              </w:rPr>
              <w:t>.</w:t>
            </w:r>
          </w:p>
        </w:tc>
      </w:tr>
      <w:tr w:rsidR="004B0ADF" w:rsidRPr="00C12917" w14:paraId="2D6F032A" w14:textId="77777777" w:rsidTr="00F6586E">
        <w:trPr>
          <w:trHeight w:val="20"/>
        </w:trPr>
        <w:tc>
          <w:tcPr>
            <w:tcW w:w="1185" w:type="pct"/>
            <w:tcBorders>
              <w:top w:val="single" w:sz="4" w:space="0" w:color="0C2074"/>
            </w:tcBorders>
            <w:vAlign w:val="center"/>
          </w:tcPr>
          <w:p w14:paraId="47672A37" w14:textId="2D3CA706" w:rsidR="004B0ADF" w:rsidRPr="000C701C" w:rsidRDefault="008D1A79" w:rsidP="00317737">
            <w:pPr>
              <w:spacing w:after="40" w:line="240" w:lineRule="auto"/>
              <w:jc w:val="left"/>
              <w:rPr>
                <w:rFonts w:ascii="Calibri" w:hAnsi="Calibri" w:cs="Calibri"/>
                <w:bCs/>
                <w:color w:val="595959" w:themeColor="text1" w:themeTint="A6"/>
                <w:sz w:val="24"/>
                <w:szCs w:val="24"/>
                <w:lang w:val="es-PE"/>
              </w:rPr>
            </w:pPr>
            <w:r w:rsidRPr="000C701C">
              <w:rPr>
                <w:rFonts w:ascii="Calibri" w:hAnsi="Calibri" w:cs="Calibri"/>
                <w:bCs/>
                <w:color w:val="595959" w:themeColor="text1" w:themeTint="A6"/>
                <w:sz w:val="24"/>
                <w:szCs w:val="24"/>
                <w:lang w:val="es-ES_tradnl"/>
              </w:rPr>
              <w:lastRenderedPageBreak/>
              <w:t>Superintendencias y Jefaturas de Área</w:t>
            </w:r>
          </w:p>
        </w:tc>
        <w:tc>
          <w:tcPr>
            <w:tcW w:w="2972" w:type="pct"/>
            <w:tcBorders>
              <w:top w:val="single" w:sz="4" w:space="0" w:color="0C2074"/>
              <w:bottom w:val="single" w:sz="4" w:space="0" w:color="0C2074"/>
            </w:tcBorders>
            <w:vAlign w:val="center"/>
          </w:tcPr>
          <w:p w14:paraId="5BCB582B" w14:textId="4F964C21" w:rsidR="004B0ADF" w:rsidRPr="000C701C" w:rsidRDefault="008D1A79" w:rsidP="00317737">
            <w:pPr>
              <w:spacing w:after="40" w:line="240" w:lineRule="auto"/>
              <w:rPr>
                <w:rFonts w:ascii="Calibri" w:hAnsi="Calibri" w:cs="Calibri"/>
                <w:color w:val="595959" w:themeColor="text1" w:themeTint="A6"/>
                <w:sz w:val="24"/>
                <w:szCs w:val="24"/>
                <w:lang w:val="es-PE"/>
              </w:rPr>
            </w:pPr>
            <w:r w:rsidRPr="000C701C">
              <w:rPr>
                <w:rFonts w:ascii="Calibri" w:hAnsi="Calibri" w:cs="Calibri"/>
                <w:color w:val="595959" w:themeColor="text1" w:themeTint="A6"/>
                <w:sz w:val="24"/>
                <w:szCs w:val="24"/>
                <w:lang w:val="es-ES_tradnl"/>
              </w:rPr>
              <w:t>Velar por el cumplimiento y aplicación del presente procedimiento y el PETS asociado a la actividad</w:t>
            </w:r>
            <w:r w:rsidR="004B0ADF" w:rsidRPr="000C701C">
              <w:rPr>
                <w:rFonts w:ascii="Calibri" w:hAnsi="Calibri" w:cs="Calibri"/>
                <w:color w:val="595959" w:themeColor="text1" w:themeTint="A6"/>
                <w:sz w:val="24"/>
                <w:szCs w:val="24"/>
                <w:lang w:val="es-PE"/>
              </w:rPr>
              <w:t>.</w:t>
            </w:r>
            <w:r w:rsidRPr="000C701C">
              <w:rPr>
                <w:rFonts w:ascii="Calibri" w:hAnsi="Calibri" w:cs="Calibri"/>
                <w:color w:val="595959" w:themeColor="text1" w:themeTint="A6"/>
                <w:sz w:val="24"/>
                <w:szCs w:val="24"/>
                <w:lang w:val="es-PE"/>
              </w:rPr>
              <w:br/>
            </w:r>
            <w:r w:rsidRPr="000C701C">
              <w:rPr>
                <w:rFonts w:ascii="Calibri" w:hAnsi="Calibri" w:cs="Calibri"/>
                <w:color w:val="595959" w:themeColor="text1" w:themeTint="A6"/>
                <w:sz w:val="24"/>
                <w:szCs w:val="24"/>
                <w:lang w:val="es-ES_tradnl"/>
              </w:rPr>
              <w:t>Proporcionar las facilidades logísticas y de recursos humanos para la difusión de este procedimiento.</w:t>
            </w:r>
            <w:r w:rsidRPr="000C701C">
              <w:rPr>
                <w:rFonts w:ascii="Calibri" w:hAnsi="Calibri" w:cs="Calibri"/>
                <w:color w:val="595959" w:themeColor="text1" w:themeTint="A6"/>
                <w:sz w:val="24"/>
                <w:szCs w:val="24"/>
                <w:lang w:val="es-ES_tradnl"/>
              </w:rPr>
              <w:br/>
              <w:t>Verificar que el personal a su cargo se encuentre bien informado y capacitado, para la ejecución de este procedimiento.</w:t>
            </w:r>
          </w:p>
        </w:tc>
        <w:tc>
          <w:tcPr>
            <w:tcW w:w="843" w:type="pct"/>
            <w:tcBorders>
              <w:top w:val="single" w:sz="4" w:space="0" w:color="0C2074"/>
              <w:bottom w:val="single" w:sz="4" w:space="0" w:color="0C2074"/>
            </w:tcBorders>
            <w:vAlign w:val="center"/>
          </w:tcPr>
          <w:p w14:paraId="230261CF" w14:textId="77777777" w:rsidR="004B0ADF" w:rsidRPr="000C701C" w:rsidRDefault="004B0ADF" w:rsidP="00317737">
            <w:pPr>
              <w:spacing w:after="40" w:line="240" w:lineRule="auto"/>
              <w:rPr>
                <w:rFonts w:ascii="Calibri" w:hAnsi="Calibri" w:cs="Calibri"/>
                <w:color w:val="595959" w:themeColor="text1" w:themeTint="A6"/>
                <w:sz w:val="24"/>
                <w:szCs w:val="24"/>
                <w:lang w:val="es-PE"/>
              </w:rPr>
            </w:pPr>
            <w:r w:rsidRPr="000C701C">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F6586E">
        <w:trPr>
          <w:trHeight w:val="20"/>
        </w:trPr>
        <w:tc>
          <w:tcPr>
            <w:tcW w:w="1185" w:type="pct"/>
            <w:vAlign w:val="center"/>
          </w:tcPr>
          <w:p w14:paraId="39FD7D53" w14:textId="77777777" w:rsidR="00D67645" w:rsidRPr="000C701C" w:rsidRDefault="00D67645" w:rsidP="00317737">
            <w:pPr>
              <w:spacing w:after="40" w:line="240" w:lineRule="auto"/>
              <w:rPr>
                <w:rFonts w:ascii="Calibri" w:hAnsi="Calibri" w:cs="Calibri"/>
                <w:color w:val="595959" w:themeColor="text1" w:themeTint="A6"/>
                <w:sz w:val="24"/>
                <w:szCs w:val="24"/>
                <w:lang w:val="es-PE"/>
              </w:rPr>
            </w:pPr>
            <w:r w:rsidRPr="000C701C">
              <w:rPr>
                <w:rFonts w:ascii="Calibri" w:hAnsi="Calibri" w:cs="Calibri"/>
                <w:color w:val="595959" w:themeColor="text1" w:themeTint="A6"/>
                <w:sz w:val="24"/>
                <w:szCs w:val="24"/>
                <w:lang w:val="es-PE"/>
              </w:rPr>
              <w:t>Jefe de calidad</w:t>
            </w:r>
          </w:p>
        </w:tc>
        <w:tc>
          <w:tcPr>
            <w:tcW w:w="2972" w:type="pct"/>
            <w:tcBorders>
              <w:top w:val="single" w:sz="4" w:space="0" w:color="0C2074"/>
              <w:bottom w:val="single" w:sz="4" w:space="0" w:color="auto"/>
            </w:tcBorders>
            <w:vAlign w:val="center"/>
          </w:tcPr>
          <w:p w14:paraId="108681B5" w14:textId="77777777" w:rsidR="00224390" w:rsidRPr="000C701C" w:rsidRDefault="00224390" w:rsidP="00876267">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Asegurar la adecuada gestión de los certificados de calidad de los insumos y calibración de equipos.</w:t>
            </w:r>
          </w:p>
          <w:p w14:paraId="6213E036" w14:textId="19DBE5B1" w:rsidR="00224390"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Inspeccionar </w:t>
            </w:r>
            <w:r w:rsidR="008A778B" w:rsidRPr="000C701C">
              <w:rPr>
                <w:rFonts w:ascii="Calibri" w:hAnsi="Calibri" w:cs="Calibri"/>
                <w:color w:val="595959" w:themeColor="text1" w:themeTint="A6"/>
                <w:sz w:val="24"/>
                <w:szCs w:val="24"/>
              </w:rPr>
              <w:t xml:space="preserve">aleatoriamente </w:t>
            </w:r>
            <w:r w:rsidRPr="000C701C">
              <w:rPr>
                <w:rFonts w:ascii="Calibri" w:hAnsi="Calibri" w:cs="Calibri"/>
                <w:color w:val="595959" w:themeColor="text1" w:themeTint="A6"/>
                <w:sz w:val="24"/>
                <w:szCs w:val="24"/>
              </w:rPr>
              <w:t xml:space="preserve">que las actividades relacionadas en el ensayo </w:t>
            </w:r>
            <w:r w:rsidR="00B06CE2" w:rsidRPr="000C701C">
              <w:rPr>
                <w:rFonts w:ascii="Calibri" w:hAnsi="Calibri" w:cs="Calibri"/>
                <w:color w:val="595959" w:themeColor="text1" w:themeTint="A6"/>
                <w:sz w:val="24"/>
                <w:szCs w:val="24"/>
              </w:rPr>
              <w:t xml:space="preserve">Determinación Del Porcentaje De Vacíos De Aire En Mezclas Asfálticas Compactadas </w:t>
            </w:r>
            <w:r w:rsidRPr="000C701C">
              <w:rPr>
                <w:rFonts w:ascii="Calibri" w:hAnsi="Calibri" w:cs="Calibri"/>
                <w:color w:val="595959" w:themeColor="text1" w:themeTint="A6"/>
                <w:sz w:val="24"/>
                <w:szCs w:val="24"/>
              </w:rPr>
              <w:t>se ejecuten de acuerdo con las normas técnicas.</w:t>
            </w:r>
          </w:p>
          <w:p w14:paraId="44E1CC8C" w14:textId="76A9C2BD" w:rsidR="00224390"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Programar y coordinar las actividades de control y aseguramiento de la calidad en el proyecto. </w:t>
            </w:r>
          </w:p>
          <w:p w14:paraId="5F23820C" w14:textId="6B730F85" w:rsidR="00224390"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Realizar inspecciones inopinadas a laboratorio. </w:t>
            </w:r>
          </w:p>
          <w:p w14:paraId="4CBDB1F1" w14:textId="57E6AD49" w:rsidR="00D30731" w:rsidRPr="000C701C" w:rsidRDefault="00224390" w:rsidP="00224390">
            <w:pPr>
              <w:pStyle w:val="Default"/>
              <w:jc w:val="both"/>
              <w:rPr>
                <w:rFonts w:ascii="Calibri" w:hAnsi="Calibri" w:cs="Calibri"/>
                <w:color w:val="595959" w:themeColor="text1" w:themeTint="A6"/>
              </w:rPr>
            </w:pPr>
            <w:r w:rsidRPr="000C701C">
              <w:rPr>
                <w:rFonts w:ascii="Calibri" w:hAnsi="Calibri" w:cs="Calibri"/>
                <w:color w:val="595959" w:themeColor="text1" w:themeTint="A6"/>
                <w:lang w:val="es-ES"/>
              </w:rPr>
              <w:t xml:space="preserve">Monitorear el cumplimiento de frecuencia de ensayos. </w:t>
            </w:r>
          </w:p>
        </w:tc>
        <w:tc>
          <w:tcPr>
            <w:tcW w:w="843" w:type="pct"/>
            <w:tcBorders>
              <w:top w:val="single" w:sz="4" w:space="0" w:color="0C2074"/>
              <w:bottom w:val="single" w:sz="4" w:space="0" w:color="auto"/>
            </w:tcBorders>
            <w:vAlign w:val="center"/>
          </w:tcPr>
          <w:p w14:paraId="24604DC2" w14:textId="77777777" w:rsidR="00D67645" w:rsidRPr="000C701C" w:rsidRDefault="00D67645" w:rsidP="00317737">
            <w:pPr>
              <w:spacing w:after="40" w:line="240" w:lineRule="auto"/>
              <w:rPr>
                <w:rFonts w:ascii="Calibri" w:hAnsi="Calibri" w:cs="Calibri"/>
                <w:color w:val="595959" w:themeColor="text1" w:themeTint="A6"/>
                <w:sz w:val="24"/>
                <w:szCs w:val="24"/>
                <w:lang w:val="es-PE"/>
              </w:rPr>
            </w:pPr>
            <w:r w:rsidRPr="000C701C">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F6586E">
        <w:trPr>
          <w:trHeight w:val="20"/>
        </w:trPr>
        <w:tc>
          <w:tcPr>
            <w:tcW w:w="1185" w:type="pct"/>
            <w:vAlign w:val="center"/>
          </w:tcPr>
          <w:p w14:paraId="16EA7F2C" w14:textId="00CEC998" w:rsidR="00D773E2" w:rsidRPr="000C701C" w:rsidRDefault="008D1A79" w:rsidP="00D773E2">
            <w:pPr>
              <w:spacing w:after="40" w:line="240" w:lineRule="auto"/>
              <w:jc w:val="left"/>
              <w:rPr>
                <w:rFonts w:ascii="Calibri" w:hAnsi="Calibri" w:cs="Calibri"/>
                <w:bCs/>
                <w:color w:val="595959" w:themeColor="text1" w:themeTint="A6"/>
                <w:sz w:val="24"/>
                <w:szCs w:val="24"/>
                <w:lang w:val="es-PE"/>
              </w:rPr>
            </w:pPr>
            <w:r w:rsidRPr="000C701C">
              <w:rPr>
                <w:rFonts w:ascii="Calibri" w:hAnsi="Calibri" w:cs="Calibri"/>
                <w:bCs/>
                <w:color w:val="595959" w:themeColor="text1" w:themeTint="A6"/>
                <w:sz w:val="24"/>
                <w:szCs w:val="24"/>
                <w:lang w:val="es-ES_tradnl"/>
              </w:rPr>
              <w:t>Jefe de Laboratorio</w:t>
            </w:r>
          </w:p>
        </w:tc>
        <w:tc>
          <w:tcPr>
            <w:tcW w:w="2972" w:type="pct"/>
            <w:tcBorders>
              <w:top w:val="single" w:sz="4" w:space="0" w:color="0C2074"/>
              <w:bottom w:val="single" w:sz="4" w:space="0" w:color="0C2074"/>
            </w:tcBorders>
            <w:vAlign w:val="center"/>
          </w:tcPr>
          <w:p w14:paraId="7518DB95" w14:textId="38AFD0F6" w:rsidR="00224390"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Es responsable de conocer y dominar las especificaciones técnicas del proyecto, y verificar su cumplimiento durante la ejecución del proyecto.</w:t>
            </w:r>
          </w:p>
          <w:p w14:paraId="55ACDAF0" w14:textId="2177B088" w:rsidR="00224390"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Realizar el seguimiento e inspección visual en el ensayo </w:t>
            </w:r>
            <w:r w:rsidR="008D11D7" w:rsidRPr="000C701C">
              <w:rPr>
                <w:rFonts w:ascii="Calibri" w:hAnsi="Calibri" w:cs="Calibri"/>
                <w:color w:val="595959" w:themeColor="text1" w:themeTint="A6"/>
                <w:sz w:val="24"/>
                <w:szCs w:val="24"/>
              </w:rPr>
              <w:t>Determinación Del Porcentaje De Vacíos De Aire En Mezclas Asfálticas Compactadas</w:t>
            </w:r>
            <w:r w:rsidRPr="000C701C">
              <w:rPr>
                <w:rFonts w:ascii="Calibri" w:hAnsi="Calibri" w:cs="Calibri"/>
                <w:color w:val="595959" w:themeColor="text1" w:themeTint="A6"/>
                <w:sz w:val="24"/>
                <w:szCs w:val="24"/>
              </w:rPr>
              <w:t xml:space="preserve"> para asegurar el cumplimiento de las especificaciones y normas técnicas.</w:t>
            </w:r>
          </w:p>
          <w:p w14:paraId="55056F90" w14:textId="7434FB27" w:rsidR="00224390" w:rsidRPr="000C701C" w:rsidRDefault="00224390" w:rsidP="00224390">
            <w:pPr>
              <w:pStyle w:val="Default"/>
              <w:jc w:val="both"/>
              <w:rPr>
                <w:rFonts w:ascii="Calibri" w:hAnsi="Calibri" w:cs="Calibri"/>
                <w:color w:val="595959" w:themeColor="text1" w:themeTint="A6"/>
              </w:rPr>
            </w:pPr>
            <w:r w:rsidRPr="000C701C">
              <w:rPr>
                <w:rFonts w:ascii="Calibri" w:hAnsi="Calibri" w:cs="Calibri"/>
                <w:color w:val="595959" w:themeColor="text1" w:themeTint="A6"/>
                <w:lang w:val="es-ES"/>
              </w:rPr>
              <w:t xml:space="preserve">Asegurar que los ensayos de </w:t>
            </w:r>
            <w:r w:rsidR="00B06CE2" w:rsidRPr="000C701C">
              <w:rPr>
                <w:rFonts w:ascii="Calibri" w:hAnsi="Calibri" w:cs="Calibri"/>
                <w:color w:val="595959" w:themeColor="text1" w:themeTint="A6"/>
                <w:lang w:val="es-ES"/>
              </w:rPr>
              <w:t xml:space="preserve">Determinación Del Porcentaje De Vacíos De Aire En Mezclas Asfálticas Compactadas </w:t>
            </w:r>
            <w:r w:rsidRPr="000C701C">
              <w:rPr>
                <w:rFonts w:ascii="Calibri" w:hAnsi="Calibri" w:cs="Calibri"/>
                <w:color w:val="595959" w:themeColor="text1" w:themeTint="A6"/>
                <w:lang w:val="es-ES"/>
              </w:rPr>
              <w:t>se ejecuten de acuerdo con las normas técnicas vigentes y establecidas en las especificaciones técnicas</w:t>
            </w:r>
            <w:r w:rsidRPr="000C701C">
              <w:rPr>
                <w:rFonts w:ascii="Calibri" w:hAnsi="Calibri" w:cs="Calibri"/>
                <w:color w:val="595959" w:themeColor="text1" w:themeTint="A6"/>
              </w:rPr>
              <w:t xml:space="preserve">. </w:t>
            </w:r>
          </w:p>
          <w:p w14:paraId="75AF0905" w14:textId="0F9E339A" w:rsidR="00224390" w:rsidRPr="000C701C" w:rsidRDefault="00224390" w:rsidP="00224390">
            <w:pPr>
              <w:pStyle w:val="Default"/>
              <w:jc w:val="both"/>
              <w:rPr>
                <w:rFonts w:ascii="Calibri" w:hAnsi="Calibri" w:cs="Calibri"/>
                <w:color w:val="595959" w:themeColor="text1" w:themeTint="A6"/>
              </w:rPr>
            </w:pPr>
            <w:r w:rsidRPr="000C701C">
              <w:rPr>
                <w:rFonts w:ascii="Calibri" w:hAnsi="Calibri" w:cs="Calibri"/>
                <w:color w:val="595959" w:themeColor="text1" w:themeTint="A6"/>
                <w:lang w:val="es-ES"/>
              </w:rPr>
              <w:t>Analizará los datos de los ensayos, aprobará las actividades, aprobará los resultados de los ensayos y comunicará a la supervisión para su respectiva validación</w:t>
            </w:r>
            <w:r w:rsidRPr="000C701C">
              <w:rPr>
                <w:rFonts w:ascii="Calibri" w:hAnsi="Calibri" w:cs="Calibri"/>
                <w:color w:val="595959" w:themeColor="text1" w:themeTint="A6"/>
              </w:rPr>
              <w:t xml:space="preserve">. </w:t>
            </w:r>
          </w:p>
          <w:p w14:paraId="3D1D76C7" w14:textId="1718277C" w:rsidR="00D30731" w:rsidRPr="000C701C" w:rsidRDefault="00224390" w:rsidP="00224390">
            <w:pPr>
              <w:pStyle w:val="Default"/>
              <w:jc w:val="both"/>
              <w:rPr>
                <w:rFonts w:ascii="Calibri" w:hAnsi="Calibri" w:cs="Calibri"/>
                <w:color w:val="595959" w:themeColor="text1" w:themeTint="A6"/>
              </w:rPr>
            </w:pPr>
            <w:r w:rsidRPr="000C701C">
              <w:rPr>
                <w:rFonts w:ascii="Calibri" w:hAnsi="Calibri" w:cs="Calibri"/>
                <w:color w:val="595959" w:themeColor="text1" w:themeTint="A6"/>
                <w:lang w:val="es-ES"/>
              </w:rPr>
              <w:lastRenderedPageBreak/>
              <w:t xml:space="preserve">Gestionará los documentos y registros de control de calidad en laboratorio. </w:t>
            </w:r>
          </w:p>
        </w:tc>
        <w:tc>
          <w:tcPr>
            <w:tcW w:w="843" w:type="pct"/>
            <w:tcBorders>
              <w:top w:val="single" w:sz="4" w:space="0" w:color="0C2074"/>
              <w:bottom w:val="single" w:sz="4" w:space="0" w:color="0C2074"/>
            </w:tcBorders>
            <w:vAlign w:val="center"/>
          </w:tcPr>
          <w:p w14:paraId="4EB6B606" w14:textId="77777777" w:rsidR="00D773E2" w:rsidRPr="000C701C" w:rsidRDefault="00D773E2" w:rsidP="00D773E2">
            <w:pPr>
              <w:spacing w:after="40" w:line="240" w:lineRule="auto"/>
              <w:rPr>
                <w:rFonts w:ascii="Calibri" w:hAnsi="Calibri" w:cs="Calibri"/>
                <w:color w:val="595959" w:themeColor="text1" w:themeTint="A6"/>
                <w:sz w:val="24"/>
                <w:szCs w:val="24"/>
                <w:lang w:val="es-PE"/>
              </w:rPr>
            </w:pPr>
            <w:r w:rsidRPr="000C701C">
              <w:rPr>
                <w:rFonts w:ascii="Calibri" w:hAnsi="Calibri" w:cs="Calibri"/>
                <w:color w:val="595959" w:themeColor="text1" w:themeTint="A6"/>
                <w:sz w:val="24"/>
                <w:szCs w:val="24"/>
                <w:lang w:val="es-PE"/>
              </w:rPr>
              <w:lastRenderedPageBreak/>
              <w:t>Durante el desarrollo de todo el Proyecto.</w:t>
            </w:r>
          </w:p>
          <w:p w14:paraId="2E62882F" w14:textId="77777777" w:rsidR="00D773E2" w:rsidRPr="000C701C"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F6586E">
        <w:trPr>
          <w:trHeight w:val="20"/>
        </w:trPr>
        <w:tc>
          <w:tcPr>
            <w:tcW w:w="1185" w:type="pct"/>
            <w:vAlign w:val="center"/>
          </w:tcPr>
          <w:p w14:paraId="096C5927" w14:textId="2378C629" w:rsidR="00AD7176" w:rsidRPr="000C701C" w:rsidRDefault="008D1A79" w:rsidP="00317737">
            <w:pPr>
              <w:spacing w:after="40" w:line="240" w:lineRule="auto"/>
              <w:jc w:val="left"/>
              <w:rPr>
                <w:rFonts w:ascii="Calibri" w:hAnsi="Calibri" w:cs="Calibri"/>
                <w:bCs/>
                <w:color w:val="595959" w:themeColor="text1" w:themeTint="A6"/>
                <w:sz w:val="24"/>
                <w:szCs w:val="24"/>
                <w:lang w:val="es-PE"/>
              </w:rPr>
            </w:pPr>
            <w:r w:rsidRPr="000C701C">
              <w:rPr>
                <w:rFonts w:ascii="Calibri" w:hAnsi="Calibri" w:cs="Calibri"/>
                <w:bCs/>
                <w:color w:val="595959" w:themeColor="text1" w:themeTint="A6"/>
                <w:sz w:val="24"/>
                <w:szCs w:val="24"/>
                <w:lang w:val="es-ES_tradnl"/>
              </w:rPr>
              <w:t>Técnico de Laboratorio</w:t>
            </w:r>
          </w:p>
        </w:tc>
        <w:tc>
          <w:tcPr>
            <w:tcW w:w="2972" w:type="pct"/>
            <w:tcBorders>
              <w:top w:val="single" w:sz="4" w:space="0" w:color="0C2074"/>
              <w:bottom w:val="single" w:sz="4" w:space="0" w:color="0C2074"/>
            </w:tcBorders>
            <w:vAlign w:val="center"/>
          </w:tcPr>
          <w:p w14:paraId="0A44929E" w14:textId="77777777" w:rsidR="00224390" w:rsidRPr="000C701C" w:rsidRDefault="00224390" w:rsidP="00224390">
            <w:pPr>
              <w:spacing w:after="40" w:line="240" w:lineRule="auto"/>
              <w:rPr>
                <w:rFonts w:ascii="Calibri" w:hAnsi="Calibri" w:cs="Calibri"/>
                <w:color w:val="595959" w:themeColor="text1" w:themeTint="A6"/>
                <w:sz w:val="24"/>
                <w:szCs w:val="24"/>
              </w:rPr>
            </w:pPr>
          </w:p>
          <w:p w14:paraId="7F34B065" w14:textId="71D587B8" w:rsidR="00224390"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Verificará la operatividad y calibración vigente de los equipos. </w:t>
            </w:r>
          </w:p>
          <w:p w14:paraId="25D6B0A9" w14:textId="12417A67" w:rsidR="00224390"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Todas las actividades involucradas en el ensayo de </w:t>
            </w:r>
            <w:r w:rsidR="00315999" w:rsidRPr="000C701C">
              <w:rPr>
                <w:rFonts w:ascii="Calibri" w:hAnsi="Calibri" w:cs="Calibri"/>
                <w:color w:val="595959" w:themeColor="text1" w:themeTint="A6"/>
                <w:sz w:val="24"/>
                <w:szCs w:val="24"/>
              </w:rPr>
              <w:t>Determinación Del Porcentaje De Vacíos De Aire En Mezclas Asfálticas Compactadas</w:t>
            </w:r>
            <w:r w:rsidRPr="000C701C">
              <w:rPr>
                <w:rFonts w:ascii="Calibri" w:hAnsi="Calibri" w:cs="Calibri"/>
                <w:color w:val="595959" w:themeColor="text1" w:themeTint="A6"/>
                <w:sz w:val="24"/>
                <w:szCs w:val="24"/>
              </w:rPr>
              <w:t xml:space="preserve"> se reportarán al jefe de laboratorio. </w:t>
            </w:r>
          </w:p>
          <w:p w14:paraId="16C436C5" w14:textId="77777777" w:rsidR="00315999"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Implementará el método de ensayo </w:t>
            </w:r>
            <w:r w:rsidR="00315999" w:rsidRPr="000C701C">
              <w:rPr>
                <w:rFonts w:ascii="Calibri" w:hAnsi="Calibri" w:cs="Calibri"/>
                <w:color w:val="595959" w:themeColor="text1" w:themeTint="A6"/>
                <w:sz w:val="24"/>
                <w:szCs w:val="24"/>
              </w:rPr>
              <w:t xml:space="preserve">Determinación Del Porcentaje De Vacíos De Aire En Mezclas Asfálticas Compactadas </w:t>
            </w:r>
          </w:p>
          <w:p w14:paraId="45C6DF84" w14:textId="5B80E7B1" w:rsidR="00224390"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Coordinará la ejecución ensayo </w:t>
            </w:r>
            <w:r w:rsidR="00315999" w:rsidRPr="000C701C">
              <w:rPr>
                <w:rFonts w:ascii="Calibri" w:hAnsi="Calibri" w:cs="Calibri"/>
                <w:color w:val="595959" w:themeColor="text1" w:themeTint="A6"/>
                <w:sz w:val="24"/>
                <w:szCs w:val="24"/>
              </w:rPr>
              <w:t>Determinación Del Porcentaje De Vacíos De Aire En Mezclas Asfálticas Compactadas</w:t>
            </w:r>
            <w:r w:rsidRPr="000C701C">
              <w:rPr>
                <w:rFonts w:ascii="Calibri" w:hAnsi="Calibri" w:cs="Calibri"/>
                <w:color w:val="595959" w:themeColor="text1" w:themeTint="A6"/>
                <w:sz w:val="24"/>
                <w:szCs w:val="24"/>
              </w:rPr>
              <w:t>.</w:t>
            </w:r>
          </w:p>
          <w:p w14:paraId="1CA4E12C" w14:textId="68D52798" w:rsidR="008D1A79" w:rsidRPr="000C701C" w:rsidRDefault="00224390" w:rsidP="00224390">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rPr>
              <w:t xml:space="preserve">Ejecutará el ensayo de acuerdo con el procedimiento. </w:t>
            </w:r>
          </w:p>
        </w:tc>
        <w:tc>
          <w:tcPr>
            <w:tcW w:w="843" w:type="pct"/>
            <w:tcBorders>
              <w:top w:val="single" w:sz="4" w:space="0" w:color="0C2074"/>
              <w:bottom w:val="single" w:sz="4" w:space="0" w:color="0C2074"/>
            </w:tcBorders>
            <w:vAlign w:val="center"/>
          </w:tcPr>
          <w:p w14:paraId="7C5F21B3" w14:textId="2014F50F" w:rsidR="00AD7176" w:rsidRPr="000C701C" w:rsidRDefault="008D1A79" w:rsidP="00317737">
            <w:pPr>
              <w:spacing w:after="40" w:line="240" w:lineRule="auto"/>
              <w:rPr>
                <w:rFonts w:ascii="Calibri" w:hAnsi="Calibri" w:cs="Calibri"/>
                <w:color w:val="595959" w:themeColor="text1" w:themeTint="A6"/>
                <w:sz w:val="24"/>
                <w:szCs w:val="24"/>
                <w:lang w:val="es-PE"/>
              </w:rPr>
            </w:pPr>
            <w:r w:rsidRPr="000C701C">
              <w:rPr>
                <w:rFonts w:ascii="Calibri" w:hAnsi="Calibri" w:cs="Calibri"/>
                <w:color w:val="595959" w:themeColor="text1" w:themeTint="A6"/>
                <w:sz w:val="24"/>
                <w:szCs w:val="24"/>
                <w:lang w:val="es-PE"/>
              </w:rPr>
              <w:t>Durante el desarrollo de todo el Proyecto.</w:t>
            </w:r>
          </w:p>
        </w:tc>
      </w:tr>
      <w:tr w:rsidR="00DE4A79" w:rsidRPr="00C12917" w14:paraId="0762E2EB" w14:textId="77777777" w:rsidTr="00F6586E">
        <w:trPr>
          <w:trHeight w:val="20"/>
        </w:trPr>
        <w:tc>
          <w:tcPr>
            <w:tcW w:w="1185" w:type="pct"/>
            <w:vAlign w:val="center"/>
          </w:tcPr>
          <w:p w14:paraId="5E336E05" w14:textId="1D57CBA1" w:rsidR="00DE4A79" w:rsidRPr="000C701C" w:rsidRDefault="008D1A79" w:rsidP="00317737">
            <w:pPr>
              <w:spacing w:after="40" w:line="240" w:lineRule="auto"/>
              <w:jc w:val="left"/>
              <w:rPr>
                <w:rFonts w:ascii="Calibri" w:hAnsi="Calibri" w:cs="Calibri"/>
                <w:bCs/>
                <w:color w:val="595959" w:themeColor="text1" w:themeTint="A6"/>
                <w:sz w:val="24"/>
                <w:szCs w:val="24"/>
                <w:lang w:val="es-PE"/>
              </w:rPr>
            </w:pPr>
            <w:r w:rsidRPr="000C701C">
              <w:rPr>
                <w:rFonts w:ascii="Calibri" w:hAnsi="Calibri" w:cs="Calibri"/>
                <w:bCs/>
                <w:color w:val="595959" w:themeColor="text1" w:themeTint="A6"/>
                <w:sz w:val="24"/>
                <w:szCs w:val="24"/>
                <w:lang w:val="es-ES_tradnl"/>
              </w:rPr>
              <w:t>Supervisores de SSOMA</w:t>
            </w:r>
          </w:p>
        </w:tc>
        <w:tc>
          <w:tcPr>
            <w:tcW w:w="2972" w:type="pct"/>
            <w:tcBorders>
              <w:top w:val="single" w:sz="4" w:space="0" w:color="0C2074"/>
              <w:bottom w:val="single" w:sz="4" w:space="0" w:color="0C2074"/>
            </w:tcBorders>
            <w:vAlign w:val="center"/>
          </w:tcPr>
          <w:p w14:paraId="49E2E901" w14:textId="77777777" w:rsidR="00DE4A79" w:rsidRPr="000C701C" w:rsidRDefault="008D1A79" w:rsidP="00317737">
            <w:pPr>
              <w:spacing w:after="40" w:line="240" w:lineRule="auto"/>
              <w:rPr>
                <w:rFonts w:ascii="Calibri" w:hAnsi="Calibri" w:cs="Calibri"/>
                <w:color w:val="595959" w:themeColor="text1" w:themeTint="A6"/>
                <w:sz w:val="24"/>
                <w:szCs w:val="24"/>
              </w:rPr>
            </w:pPr>
            <w:r w:rsidRPr="000C701C">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0C701C">
              <w:rPr>
                <w:rFonts w:ascii="Calibri" w:hAnsi="Calibri" w:cs="Calibri"/>
                <w:color w:val="595959" w:themeColor="text1" w:themeTint="A6"/>
                <w:sz w:val="24"/>
                <w:szCs w:val="24"/>
              </w:rPr>
              <w:t>.</w:t>
            </w:r>
          </w:p>
          <w:p w14:paraId="7610B09F" w14:textId="3FB9DE17" w:rsidR="008D1A79" w:rsidRPr="000C701C" w:rsidRDefault="008D1A79" w:rsidP="00317737">
            <w:pPr>
              <w:spacing w:after="40" w:line="240" w:lineRule="auto"/>
              <w:rPr>
                <w:rFonts w:ascii="Calibri" w:hAnsi="Calibri" w:cs="Calibri"/>
                <w:color w:val="595959" w:themeColor="text1" w:themeTint="A6"/>
                <w:sz w:val="24"/>
                <w:szCs w:val="24"/>
                <w:lang w:val="es-PE"/>
              </w:rPr>
            </w:pPr>
            <w:r w:rsidRPr="000C701C">
              <w:rPr>
                <w:rFonts w:ascii="Calibri" w:hAnsi="Calibri" w:cs="Calibri"/>
                <w:color w:val="595959" w:themeColor="text1" w:themeTint="A6"/>
                <w:sz w:val="24"/>
                <w:szCs w:val="24"/>
                <w:lang w:val="es-ES_tradnl"/>
              </w:rPr>
              <w:t xml:space="preserve">Inspeccionar </w:t>
            </w:r>
            <w:r w:rsidRPr="000C701C">
              <w:rPr>
                <w:rFonts w:ascii="Calibri" w:eastAsia="Arial" w:hAnsi="Calibri" w:cs="Calibri"/>
                <w:color w:val="595959" w:themeColor="text1" w:themeTint="A6"/>
                <w:sz w:val="24"/>
                <w:szCs w:val="24"/>
                <w:lang w:eastAsia="en-US"/>
              </w:rPr>
              <w:t>que el área de trabajo cumpla con las medidas de seguridad.</w:t>
            </w:r>
          </w:p>
        </w:tc>
        <w:tc>
          <w:tcPr>
            <w:tcW w:w="843" w:type="pct"/>
            <w:tcBorders>
              <w:top w:val="single" w:sz="4" w:space="0" w:color="0C2074"/>
              <w:bottom w:val="single" w:sz="4" w:space="0" w:color="0C2074"/>
            </w:tcBorders>
            <w:vAlign w:val="center"/>
          </w:tcPr>
          <w:p w14:paraId="7954B8CC" w14:textId="77777777" w:rsidR="00DE4A79" w:rsidRPr="000C701C" w:rsidRDefault="00965D5B" w:rsidP="00317737">
            <w:pPr>
              <w:spacing w:after="40" w:line="240" w:lineRule="auto"/>
              <w:rPr>
                <w:rFonts w:ascii="Calibri" w:hAnsi="Calibri" w:cs="Calibri"/>
                <w:color w:val="595959" w:themeColor="text1" w:themeTint="A6"/>
                <w:sz w:val="24"/>
                <w:szCs w:val="24"/>
                <w:lang w:val="es-PE"/>
              </w:rPr>
            </w:pPr>
            <w:r w:rsidRPr="000C701C">
              <w:rPr>
                <w:rFonts w:ascii="Calibri" w:hAnsi="Calibri" w:cs="Calibri"/>
                <w:color w:val="595959" w:themeColor="text1" w:themeTint="A6"/>
                <w:sz w:val="24"/>
                <w:szCs w:val="24"/>
                <w:lang w:val="es-PE"/>
              </w:rPr>
              <w:t>Durante el desarrollo de todo el Proyecto.</w:t>
            </w:r>
          </w:p>
          <w:p w14:paraId="42425FD2" w14:textId="77777777" w:rsidR="005976C8" w:rsidRPr="000C701C" w:rsidRDefault="005976C8" w:rsidP="00317737">
            <w:pPr>
              <w:spacing w:after="40" w:line="240" w:lineRule="auto"/>
              <w:rPr>
                <w:rFonts w:ascii="Calibri" w:hAnsi="Calibri" w:cs="Calibri"/>
                <w:color w:val="595959" w:themeColor="text1" w:themeTint="A6"/>
                <w:sz w:val="24"/>
                <w:szCs w:val="24"/>
                <w:lang w:val="es-PE"/>
              </w:rPr>
            </w:pPr>
          </w:p>
        </w:tc>
      </w:tr>
    </w:tbl>
    <w:p w14:paraId="2F3281DF" w14:textId="6BC61817" w:rsidR="00DE5C70" w:rsidRDefault="00DE5C70" w:rsidP="007C4196">
      <w:pPr>
        <w:jc w:val="center"/>
        <w:rPr>
          <w:rFonts w:cstheme="minorHAnsi"/>
          <w:b/>
          <w:bCs/>
          <w:i/>
          <w:sz w:val="18"/>
          <w:szCs w:val="18"/>
          <w:lang w:val="es-PE"/>
        </w:rPr>
      </w:pPr>
      <w:r w:rsidRPr="0022392C">
        <w:rPr>
          <w:rFonts w:cstheme="minorHAnsi"/>
          <w:b/>
          <w:bCs/>
          <w:i/>
          <w:sz w:val="18"/>
          <w:szCs w:val="18"/>
          <w:lang w:val="es-PE"/>
        </w:rPr>
        <w:t>Tabla N</w:t>
      </w:r>
      <w:r w:rsidRPr="0022392C">
        <w:rPr>
          <w:rFonts w:cstheme="minorHAnsi"/>
          <w:b/>
          <w:bCs/>
          <w:i/>
          <w:sz w:val="18"/>
          <w:szCs w:val="18"/>
          <w:vertAlign w:val="superscript"/>
          <w:lang w:val="es-PE"/>
        </w:rPr>
        <w:t>o</w:t>
      </w:r>
      <w:r w:rsidRPr="0022392C">
        <w:rPr>
          <w:rFonts w:cstheme="minorHAnsi"/>
          <w:b/>
          <w:bCs/>
          <w:i/>
          <w:sz w:val="18"/>
          <w:szCs w:val="18"/>
          <w:lang w:val="es-PE"/>
        </w:rPr>
        <w:t xml:space="preserve"> 1: Roles y Responsabilidades</w:t>
      </w:r>
    </w:p>
    <w:p w14:paraId="7373224F" w14:textId="39655233" w:rsidR="00B04A1B" w:rsidRPr="00DD5A32" w:rsidRDefault="00B04A1B" w:rsidP="00F6586E">
      <w:pPr>
        <w:pStyle w:val="Ttulo1"/>
        <w:spacing w:before="240" w:line="240" w:lineRule="auto"/>
        <w:rPr>
          <w:rFonts w:ascii="Calibri" w:hAnsi="Calibri" w:cs="Calibri"/>
          <w:color w:val="26327F"/>
          <w:sz w:val="28"/>
          <w:szCs w:val="28"/>
        </w:rPr>
      </w:pPr>
      <w:bookmarkStart w:id="16" w:name="_Toc228528087"/>
      <w:r w:rsidRPr="00DD5A32">
        <w:rPr>
          <w:rFonts w:ascii="Calibri" w:hAnsi="Calibri" w:cs="Calibri"/>
          <w:color w:val="26327F"/>
          <w:sz w:val="28"/>
          <w:szCs w:val="28"/>
        </w:rPr>
        <w:t>CONSIDERACIONES DE SEGURIDAD PREVIAS A LA ACTIVIDAD</w:t>
      </w:r>
      <w:bookmarkEnd w:id="16"/>
    </w:p>
    <w:p w14:paraId="09550471" w14:textId="2D15B774" w:rsidR="00B04A1B" w:rsidRPr="00F6586E" w:rsidRDefault="00B04A1B" w:rsidP="00F6586E">
      <w:pPr>
        <w:pStyle w:val="Ttulo2"/>
        <w:spacing w:before="240" w:line="240" w:lineRule="auto"/>
        <w:rPr>
          <w:rFonts w:ascii="Calibri" w:hAnsi="Calibri" w:cs="Calibri"/>
          <w:color w:val="26327F"/>
          <w:sz w:val="24"/>
          <w:szCs w:val="24"/>
        </w:rPr>
      </w:pPr>
      <w:r w:rsidRPr="00F6586E">
        <w:rPr>
          <w:rFonts w:ascii="Calibri" w:hAnsi="Calibri" w:cs="Calibri"/>
          <w:color w:val="26327F"/>
          <w:sz w:val="24"/>
          <w:szCs w:val="24"/>
        </w:rPr>
        <w:t>Medidas Generales de prevención</w:t>
      </w:r>
    </w:p>
    <w:p w14:paraId="2B640AF5" w14:textId="38A24A37" w:rsidR="00FB10A7" w:rsidRPr="000C701C" w:rsidRDefault="00B04A1B" w:rsidP="00F6586E">
      <w:pPr>
        <w:pStyle w:val="Ttulo3"/>
        <w:spacing w:before="240" w:line="240" w:lineRule="auto"/>
        <w:rPr>
          <w:rFonts w:ascii="Calibri" w:hAnsi="Calibri" w:cs="Calibri"/>
          <w:b w:val="0"/>
          <w:bCs/>
          <w:color w:val="595959" w:themeColor="text1" w:themeTint="A6"/>
          <w:sz w:val="24"/>
          <w:szCs w:val="24"/>
        </w:rPr>
      </w:pPr>
      <w:proofErr w:type="gramStart"/>
      <w:r w:rsidRPr="000C701C">
        <w:rPr>
          <w:rFonts w:ascii="Calibri" w:hAnsi="Calibri" w:cs="Calibri"/>
          <w:b w:val="0"/>
          <w:bCs/>
          <w:color w:val="595959" w:themeColor="text1" w:themeTint="A6"/>
          <w:sz w:val="24"/>
          <w:szCs w:val="24"/>
        </w:rPr>
        <w:t>Asegurar</w:t>
      </w:r>
      <w:proofErr w:type="gramEnd"/>
      <w:r w:rsidRPr="000C701C">
        <w:rPr>
          <w:rFonts w:ascii="Calibri" w:hAnsi="Calibri" w:cs="Calibri"/>
          <w:b w:val="0"/>
          <w:bCs/>
          <w:color w:val="595959" w:themeColor="text1" w:themeTint="A6"/>
          <w:sz w:val="24"/>
          <w:szCs w:val="24"/>
        </w:rPr>
        <w:t xml:space="preserve"> que todo el personal involucrado en la ejecución de este trabajo deberá usar el EPP especifico requerido para la ejecución del ensayo y haber recibido la difusión. Conforme se indica en el Procedimiento Escrito de Trabajo Seguro </w:t>
      </w:r>
      <w:r w:rsidR="00FB10A7" w:rsidRPr="000C701C">
        <w:rPr>
          <w:rFonts w:ascii="Calibri" w:hAnsi="Calibri" w:cs="Calibri"/>
          <w:b w:val="0"/>
          <w:bCs/>
          <w:color w:val="595959" w:themeColor="text1" w:themeTint="A6"/>
          <w:sz w:val="24"/>
          <w:szCs w:val="24"/>
        </w:rPr>
        <w:t xml:space="preserve">105-25023-4620003289-PET-430-H-0035 </w:t>
      </w:r>
      <w:r w:rsidR="00315999" w:rsidRPr="000C701C">
        <w:rPr>
          <w:rFonts w:ascii="Calibri" w:hAnsi="Calibri" w:cs="Calibri"/>
          <w:b w:val="0"/>
          <w:bCs/>
          <w:color w:val="595959" w:themeColor="text1" w:themeTint="A6"/>
          <w:sz w:val="24"/>
          <w:szCs w:val="24"/>
        </w:rPr>
        <w:t>Peso Específico Aparente Y Peso Unitario De Muestras Asfálticas Compactadas Empleando Especímenes Saturados En Superficie Seca</w:t>
      </w:r>
      <w:r w:rsidR="000C701C" w:rsidRPr="000C701C">
        <w:rPr>
          <w:rFonts w:ascii="Calibri" w:hAnsi="Calibri" w:cs="Calibri"/>
          <w:b w:val="0"/>
          <w:bCs/>
          <w:color w:val="595959" w:themeColor="text1" w:themeTint="A6"/>
          <w:sz w:val="24"/>
          <w:szCs w:val="24"/>
        </w:rPr>
        <w:t>.</w:t>
      </w:r>
    </w:p>
    <w:p w14:paraId="165B376F" w14:textId="77777777" w:rsidR="00B0778F" w:rsidRPr="000D4FCC" w:rsidRDefault="00B0778F" w:rsidP="00B0778F">
      <w:pPr>
        <w:pStyle w:val="Ttulo1"/>
        <w:spacing w:before="240" w:after="240" w:line="240" w:lineRule="auto"/>
        <w:rPr>
          <w:rFonts w:ascii="Calibri" w:hAnsi="Calibri" w:cs="Calibri"/>
          <w:color w:val="26327F"/>
          <w:sz w:val="28"/>
          <w:szCs w:val="28"/>
        </w:rPr>
      </w:pPr>
      <w:bookmarkStart w:id="17" w:name="_Toc228436679"/>
      <w:bookmarkStart w:id="18" w:name="_Toc228528088"/>
      <w:bookmarkStart w:id="19" w:name="_Toc226219126"/>
      <w:bookmarkStart w:id="20" w:name="_Toc226367721"/>
      <w:bookmarkStart w:id="21" w:name="_Toc388428184"/>
      <w:bookmarkStart w:id="22" w:name="_Toc412211617"/>
      <w:r w:rsidRPr="000D4FCC">
        <w:rPr>
          <w:rFonts w:ascii="Calibri" w:hAnsi="Calibri" w:cs="Calibri"/>
          <w:color w:val="26327F"/>
          <w:sz w:val="28"/>
          <w:szCs w:val="28"/>
        </w:rPr>
        <w:t>CONSIDERACION DE MEDIO AMBIENTE -DISPOSICION DE RESIDUOS</w:t>
      </w:r>
      <w:bookmarkEnd w:id="17"/>
      <w:bookmarkEnd w:id="18"/>
    </w:p>
    <w:p w14:paraId="446A6D33" w14:textId="6A8FF657" w:rsidR="00B0778F" w:rsidRPr="000C701C" w:rsidRDefault="00B0778F" w:rsidP="00B0778F">
      <w:pPr>
        <w:pStyle w:val="Ttulo3"/>
        <w:numPr>
          <w:ilvl w:val="0"/>
          <w:numId w:val="0"/>
        </w:numPr>
        <w:tabs>
          <w:tab w:val="left" w:pos="1701"/>
        </w:tabs>
        <w:spacing w:before="240" w:after="240" w:line="240" w:lineRule="auto"/>
        <w:ind w:left="1276"/>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Una vez finalizada el ensayo, el manejo de los residuos y excedentes se realizará bajo los lineamientos de disposición, almacenamiento y /o eliminación de acuerdo con el PMAO 105-25023-4620003289-PMA-430-B-0014, Plan de Manejo Ambiental Operativo nivel 1 Operación de Planta de Asfalto.</w:t>
      </w:r>
    </w:p>
    <w:p w14:paraId="345E4867" w14:textId="55D25ABF" w:rsidR="002B2657" w:rsidRPr="00DD5A32" w:rsidRDefault="002B2657" w:rsidP="00F6586E">
      <w:pPr>
        <w:pStyle w:val="Ttulo1"/>
        <w:spacing w:before="240" w:line="240" w:lineRule="auto"/>
        <w:rPr>
          <w:rFonts w:ascii="Calibri" w:hAnsi="Calibri" w:cs="Calibri"/>
          <w:color w:val="26327F"/>
          <w:sz w:val="28"/>
          <w:szCs w:val="28"/>
        </w:rPr>
      </w:pPr>
      <w:bookmarkStart w:id="23" w:name="_Toc228528089"/>
      <w:r w:rsidRPr="00DD5A32">
        <w:rPr>
          <w:rFonts w:ascii="Calibri" w:hAnsi="Calibri" w:cs="Calibri"/>
          <w:color w:val="26327F"/>
          <w:sz w:val="28"/>
          <w:szCs w:val="28"/>
        </w:rPr>
        <w:lastRenderedPageBreak/>
        <w:t>MUESTREO</w:t>
      </w:r>
      <w:bookmarkEnd w:id="23"/>
    </w:p>
    <w:p w14:paraId="15C9C087" w14:textId="5485ADF2" w:rsidR="002B2657" w:rsidRPr="000C701C" w:rsidRDefault="002B2657" w:rsidP="00F6586E">
      <w:pPr>
        <w:pStyle w:val="Ttulo2"/>
        <w:spacing w:before="240" w:line="240" w:lineRule="auto"/>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 xml:space="preserve">Las muestras para los ensayos consistirán en especímenes de mezclas moldeadas en laboratorio o de testigos de mezclas compactadas </w:t>
      </w:r>
      <w:r w:rsidR="008A778B" w:rsidRPr="000C701C">
        <w:rPr>
          <w:rFonts w:ascii="Calibri" w:hAnsi="Calibri" w:cs="Calibri"/>
          <w:b w:val="0"/>
          <w:bCs/>
          <w:color w:val="595959" w:themeColor="text1" w:themeTint="A6"/>
          <w:sz w:val="24"/>
          <w:szCs w:val="24"/>
        </w:rPr>
        <w:t>procedentes del núcleo asfaltico</w:t>
      </w:r>
      <w:r w:rsidRPr="000C701C">
        <w:rPr>
          <w:rFonts w:ascii="Calibri" w:hAnsi="Calibri" w:cs="Calibri"/>
          <w:b w:val="0"/>
          <w:bCs/>
          <w:color w:val="595959" w:themeColor="text1" w:themeTint="A6"/>
          <w:sz w:val="24"/>
          <w:szCs w:val="24"/>
        </w:rPr>
        <w:t>.</w:t>
      </w:r>
    </w:p>
    <w:p w14:paraId="60709550" w14:textId="7C16C65A" w:rsidR="002B2657" w:rsidRPr="00DD5A32" w:rsidRDefault="002B2657" w:rsidP="00F6586E">
      <w:pPr>
        <w:pStyle w:val="Ttulo1"/>
        <w:spacing w:before="240" w:line="240" w:lineRule="auto"/>
        <w:rPr>
          <w:rFonts w:ascii="Calibri" w:hAnsi="Calibri" w:cs="Calibri"/>
          <w:color w:val="26327F"/>
          <w:sz w:val="28"/>
          <w:szCs w:val="28"/>
        </w:rPr>
      </w:pPr>
      <w:bookmarkStart w:id="24" w:name="_Toc228528090"/>
      <w:r w:rsidRPr="00DD5A32">
        <w:rPr>
          <w:rFonts w:ascii="Calibri" w:hAnsi="Calibri" w:cs="Calibri"/>
          <w:color w:val="26327F"/>
          <w:sz w:val="28"/>
          <w:szCs w:val="28"/>
        </w:rPr>
        <w:t>PROCEDIMIENTO</w:t>
      </w:r>
      <w:bookmarkEnd w:id="24"/>
    </w:p>
    <w:p w14:paraId="137EBAAA" w14:textId="77777777" w:rsidR="008A778B" w:rsidRPr="000C701C" w:rsidRDefault="002B2657" w:rsidP="00FF1106">
      <w:pPr>
        <w:pStyle w:val="Ttulo2"/>
        <w:spacing w:before="240" w:after="240" w:line="240" w:lineRule="auto"/>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 xml:space="preserve">Para mezclas asfálticas densas, determinar la gravedad específica aparente de la mezcla compactada por el método de </w:t>
      </w:r>
      <w:r w:rsidR="00315999" w:rsidRPr="000C701C">
        <w:rPr>
          <w:rFonts w:ascii="Calibri" w:hAnsi="Calibri" w:cs="Calibri"/>
          <w:b w:val="0"/>
          <w:bCs/>
          <w:color w:val="595959" w:themeColor="text1" w:themeTint="A6"/>
          <w:sz w:val="24"/>
          <w:szCs w:val="24"/>
        </w:rPr>
        <w:t xml:space="preserve">prueba, de acuerdo el procedimiento </w:t>
      </w:r>
      <w:r w:rsidR="00315999" w:rsidRPr="000C701C">
        <w:rPr>
          <w:rFonts w:ascii="Calibri" w:hAnsi="Calibri" w:cs="Calibri"/>
          <w:b w:val="0"/>
          <w:bCs/>
          <w:color w:val="595959" w:themeColor="text1" w:themeTint="A6"/>
          <w:sz w:val="24"/>
          <w:szCs w:val="24"/>
          <w:lang w:val="es-ES"/>
        </w:rPr>
        <w:t xml:space="preserve">105-25023-4620003289-PRO-430-Q-0035 </w:t>
      </w:r>
      <w:r w:rsidR="00315999" w:rsidRPr="000C701C">
        <w:rPr>
          <w:rFonts w:ascii="Calibri" w:hAnsi="Calibri" w:cs="Calibri"/>
          <w:b w:val="0"/>
          <w:bCs/>
          <w:color w:val="595959" w:themeColor="text1" w:themeTint="A6"/>
          <w:sz w:val="24"/>
          <w:szCs w:val="24"/>
        </w:rPr>
        <w:t>Método De Ensayo Estándar Para La Gravedad Específica Aparente Y La Densidad De Mezclas Asfálticas Compactadas No Absorbentes ASTM D2726/D2726m-21</w:t>
      </w:r>
      <w:r w:rsidR="008A778B" w:rsidRPr="000C701C">
        <w:rPr>
          <w:rFonts w:ascii="Calibri" w:hAnsi="Calibri" w:cs="Calibri"/>
          <w:b w:val="0"/>
          <w:bCs/>
          <w:color w:val="595959" w:themeColor="text1" w:themeTint="A6"/>
          <w:sz w:val="24"/>
          <w:szCs w:val="24"/>
        </w:rPr>
        <w:t>.</w:t>
      </w:r>
    </w:p>
    <w:p w14:paraId="667441EE" w14:textId="77777777" w:rsidR="008A778B" w:rsidRPr="000C701C" w:rsidRDefault="008A778B" w:rsidP="00FF1106">
      <w:pPr>
        <w:pStyle w:val="Ttulo2"/>
        <w:spacing w:before="240" w:after="240" w:line="240" w:lineRule="auto"/>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Obtenga la altura de las muestras mediante el método de ensayo D3549/D3549M.</w:t>
      </w:r>
    </w:p>
    <w:p w14:paraId="225E83A8" w14:textId="599E62EA" w:rsidR="00315999" w:rsidRPr="000C701C" w:rsidRDefault="008A778B" w:rsidP="00FF1106">
      <w:pPr>
        <w:pStyle w:val="Ttulo2"/>
        <w:spacing w:before="240" w:after="240" w:line="240" w:lineRule="auto"/>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Mida el diámetro de la muestra en cuatro puntos y determine el promedio.</w:t>
      </w:r>
      <w:r w:rsidR="00315999" w:rsidRPr="000C701C">
        <w:rPr>
          <w:rFonts w:ascii="Calibri" w:hAnsi="Calibri" w:cs="Calibri"/>
          <w:b w:val="0"/>
          <w:bCs/>
          <w:color w:val="595959" w:themeColor="text1" w:themeTint="A6"/>
          <w:sz w:val="24"/>
          <w:szCs w:val="24"/>
        </w:rPr>
        <w:t xml:space="preserve"> </w:t>
      </w:r>
    </w:p>
    <w:p w14:paraId="6921C39A" w14:textId="36FEFB39" w:rsidR="00FF1106" w:rsidRPr="000C701C" w:rsidRDefault="002B2657" w:rsidP="00766CD6">
      <w:pPr>
        <w:pStyle w:val="Ttulo2"/>
        <w:spacing w:before="240" w:after="240" w:line="240" w:lineRule="auto"/>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 xml:space="preserve">Determine la gravedad específica máxima teórica por el método de </w:t>
      </w:r>
      <w:r w:rsidR="00FF1106" w:rsidRPr="000C701C">
        <w:rPr>
          <w:rFonts w:ascii="Calibri" w:hAnsi="Calibri" w:cs="Calibri"/>
          <w:b w:val="0"/>
          <w:bCs/>
          <w:color w:val="595959" w:themeColor="text1" w:themeTint="A6"/>
          <w:sz w:val="24"/>
          <w:szCs w:val="24"/>
        </w:rPr>
        <w:t>ensayo de acuerdo con el</w:t>
      </w:r>
      <w:r w:rsidR="00315999" w:rsidRPr="000C701C">
        <w:rPr>
          <w:rFonts w:ascii="Calibri" w:hAnsi="Calibri" w:cs="Calibri"/>
          <w:b w:val="0"/>
          <w:bCs/>
          <w:color w:val="595959" w:themeColor="text1" w:themeTint="A6"/>
          <w:sz w:val="24"/>
          <w:szCs w:val="24"/>
        </w:rPr>
        <w:t xml:space="preserve"> procedimiento </w:t>
      </w:r>
      <w:r w:rsidR="00FF1106" w:rsidRPr="000C701C">
        <w:rPr>
          <w:rFonts w:ascii="Calibri" w:hAnsi="Calibri" w:cs="Calibri"/>
          <w:b w:val="0"/>
          <w:bCs/>
          <w:color w:val="595959" w:themeColor="text1" w:themeTint="A6"/>
          <w:sz w:val="24"/>
          <w:szCs w:val="24"/>
        </w:rPr>
        <w:t>105-25023-4620003289-PRO-430-Q-0023 Gravedad Especifica Máxima Teórica Y Densidad De Mezcla Asfáltica ASTM D2041/D2041M-</w:t>
      </w:r>
      <w:r w:rsidR="00E346E1" w:rsidRPr="000C701C">
        <w:rPr>
          <w:rFonts w:ascii="Calibri" w:hAnsi="Calibri" w:cs="Calibri"/>
          <w:b w:val="0"/>
          <w:bCs/>
          <w:color w:val="595959" w:themeColor="text1" w:themeTint="A6"/>
          <w:sz w:val="24"/>
          <w:szCs w:val="24"/>
        </w:rPr>
        <w:t>19, o</w:t>
      </w:r>
      <w:r w:rsidRPr="000C701C">
        <w:rPr>
          <w:rFonts w:ascii="Calibri" w:hAnsi="Calibri" w:cs="Calibri"/>
          <w:b w:val="0"/>
          <w:bCs/>
          <w:color w:val="595959" w:themeColor="text1" w:themeTint="A6"/>
          <w:sz w:val="24"/>
          <w:szCs w:val="24"/>
        </w:rPr>
        <w:t xml:space="preserve"> por el método de ensayo en una mezcla asfáltica comparable para evitar la influencia de las diferencias de gradación, contenido de asfalto, etc.</w:t>
      </w:r>
    </w:p>
    <w:p w14:paraId="4B797334" w14:textId="20B4D5F6" w:rsidR="002B2657" w:rsidRPr="000C701C" w:rsidRDefault="00813ADD" w:rsidP="00766CD6">
      <w:pPr>
        <w:pStyle w:val="Ttulo2"/>
        <w:spacing w:before="240" w:after="240" w:line="240" w:lineRule="auto"/>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Para fines de arbitraje</w:t>
      </w:r>
      <w:r w:rsidR="008A778B" w:rsidRPr="000C701C">
        <w:rPr>
          <w:rFonts w:ascii="Calibri" w:hAnsi="Calibri" w:cs="Calibri"/>
          <w:b w:val="0"/>
          <w:bCs/>
          <w:color w:val="595959" w:themeColor="text1" w:themeTint="A6"/>
          <w:sz w:val="24"/>
          <w:szCs w:val="24"/>
        </w:rPr>
        <w:t xml:space="preserve"> o referencia</w:t>
      </w:r>
      <w:r w:rsidRPr="000C701C">
        <w:rPr>
          <w:rFonts w:ascii="Calibri" w:hAnsi="Calibri" w:cs="Calibri"/>
          <w:b w:val="0"/>
          <w:bCs/>
          <w:color w:val="595959" w:themeColor="text1" w:themeTint="A6"/>
          <w:sz w:val="24"/>
          <w:szCs w:val="24"/>
        </w:rPr>
        <w:t xml:space="preserve">, </w:t>
      </w:r>
      <w:r w:rsidR="008A778B" w:rsidRPr="000C701C">
        <w:rPr>
          <w:rFonts w:ascii="Calibri" w:hAnsi="Calibri" w:cs="Calibri"/>
          <w:b w:val="0"/>
          <w:bCs/>
          <w:color w:val="595959" w:themeColor="text1" w:themeTint="A6"/>
          <w:sz w:val="24"/>
          <w:szCs w:val="24"/>
        </w:rPr>
        <w:t>determine tanto la gravedad específica aparente como la gravedad específica máxima teórica en porciones aproximadamente iguales de la misma muestra de mezcla asfáltica compactada</w:t>
      </w:r>
      <w:r w:rsidR="002F6576" w:rsidRPr="000C701C">
        <w:rPr>
          <w:rFonts w:ascii="Calibri" w:hAnsi="Calibri" w:cs="Calibri"/>
          <w:b w:val="0"/>
          <w:bCs/>
          <w:color w:val="595959" w:themeColor="text1" w:themeTint="A6"/>
          <w:sz w:val="24"/>
          <w:szCs w:val="24"/>
        </w:rPr>
        <w:t>.</w:t>
      </w:r>
    </w:p>
    <w:p w14:paraId="4536877D" w14:textId="39B18C98" w:rsidR="00813ADD" w:rsidRPr="00DD5A32" w:rsidRDefault="00813ADD" w:rsidP="00F6586E">
      <w:pPr>
        <w:pStyle w:val="Ttulo1"/>
        <w:spacing w:before="240" w:line="240" w:lineRule="auto"/>
        <w:rPr>
          <w:rFonts w:ascii="Calibri" w:hAnsi="Calibri" w:cs="Calibri"/>
          <w:color w:val="26327F"/>
          <w:sz w:val="28"/>
          <w:szCs w:val="28"/>
        </w:rPr>
      </w:pPr>
      <w:bookmarkStart w:id="25" w:name="_Toc228528091"/>
      <w:r w:rsidRPr="00DD5A32">
        <w:rPr>
          <w:rFonts w:ascii="Calibri" w:hAnsi="Calibri" w:cs="Calibri"/>
          <w:color w:val="26327F"/>
          <w:sz w:val="28"/>
          <w:szCs w:val="28"/>
        </w:rPr>
        <w:t>CÁLCULO</w:t>
      </w:r>
      <w:bookmarkEnd w:id="25"/>
    </w:p>
    <w:p w14:paraId="16C60D52" w14:textId="52181140" w:rsidR="00813ADD" w:rsidRPr="000C701C" w:rsidRDefault="00813ADD" w:rsidP="00CA757F">
      <w:pPr>
        <w:pStyle w:val="Ttulo2"/>
        <w:tabs>
          <w:tab w:val="left" w:pos="993"/>
        </w:tabs>
        <w:spacing w:before="240" w:line="240" w:lineRule="auto"/>
        <w:ind w:left="709" w:hanging="283"/>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Calcule el porcentaje de vacíos de aire en una mezcla asfáltica compactada como sigue:</w:t>
      </w:r>
    </w:p>
    <w:p w14:paraId="2F7289E6" w14:textId="0E1241B3" w:rsidR="00813ADD" w:rsidRPr="000C701C" w:rsidRDefault="00CA757F" w:rsidP="00CA757F">
      <w:pPr>
        <w:pStyle w:val="Default"/>
        <w:tabs>
          <w:tab w:val="left" w:pos="993"/>
        </w:tabs>
        <w:spacing w:before="240"/>
        <w:ind w:left="993" w:hanging="425"/>
        <w:jc w:val="both"/>
        <w:rPr>
          <w:rFonts w:ascii="Calibri" w:hAnsi="Calibri" w:cs="Calibri"/>
          <w:b/>
          <w:bCs/>
          <w:color w:val="595959" w:themeColor="text1" w:themeTint="A6"/>
        </w:rPr>
      </w:pPr>
      <w:r>
        <w:rPr>
          <w:rFonts w:ascii="Calibri" w:hAnsi="Calibri" w:cs="Calibri"/>
          <w:b/>
          <w:bCs/>
          <w:color w:val="595959" w:themeColor="text1" w:themeTint="A6"/>
        </w:rPr>
        <w:t xml:space="preserve">        </w:t>
      </w:r>
      <w:r w:rsidR="00813ADD" w:rsidRPr="000C701C">
        <w:rPr>
          <w:rFonts w:ascii="Calibri" w:hAnsi="Calibri" w:cs="Calibri"/>
          <w:b/>
          <w:bCs/>
          <w:color w:val="595959" w:themeColor="text1" w:themeTint="A6"/>
        </w:rPr>
        <w:t xml:space="preserve">Porcentaje de </w:t>
      </w:r>
      <w:r w:rsidR="001F2051" w:rsidRPr="000C701C">
        <w:rPr>
          <w:rFonts w:ascii="Calibri" w:hAnsi="Calibri" w:cs="Calibri"/>
          <w:b/>
          <w:bCs/>
          <w:color w:val="595959" w:themeColor="text1" w:themeTint="A6"/>
        </w:rPr>
        <w:t>V</w:t>
      </w:r>
      <w:r w:rsidR="00813ADD" w:rsidRPr="000C701C">
        <w:rPr>
          <w:rFonts w:ascii="Calibri" w:hAnsi="Calibri" w:cs="Calibri"/>
          <w:b/>
          <w:bCs/>
          <w:color w:val="595959" w:themeColor="text1" w:themeTint="A6"/>
        </w:rPr>
        <w:t xml:space="preserve">acíos de </w:t>
      </w:r>
      <w:r w:rsidR="001F2051" w:rsidRPr="000C701C">
        <w:rPr>
          <w:rFonts w:ascii="Calibri" w:hAnsi="Calibri" w:cs="Calibri"/>
          <w:b/>
          <w:bCs/>
          <w:color w:val="595959" w:themeColor="text1" w:themeTint="A6"/>
        </w:rPr>
        <w:t>A</w:t>
      </w:r>
      <w:r w:rsidR="00813ADD" w:rsidRPr="000C701C">
        <w:rPr>
          <w:rFonts w:ascii="Calibri" w:hAnsi="Calibri" w:cs="Calibri"/>
          <w:b/>
          <w:bCs/>
          <w:color w:val="595959" w:themeColor="text1" w:themeTint="A6"/>
        </w:rPr>
        <w:t xml:space="preserve">ire = 100 x </w:t>
      </w:r>
      <w:r w:rsidR="001F2051" w:rsidRPr="000C701C">
        <w:rPr>
          <w:rFonts w:ascii="Calibri" w:hAnsi="Calibri" w:cs="Calibri"/>
          <w:b/>
          <w:bCs/>
          <w:color w:val="595959" w:themeColor="text1" w:themeTint="A6"/>
        </w:rPr>
        <w:t>[</w:t>
      </w:r>
      <w:r w:rsidR="00813ADD" w:rsidRPr="000C701C">
        <w:rPr>
          <w:rFonts w:ascii="Calibri" w:hAnsi="Calibri" w:cs="Calibri"/>
          <w:b/>
          <w:bCs/>
          <w:color w:val="595959" w:themeColor="text1" w:themeTint="A6"/>
        </w:rPr>
        <w:t>1 – (</w:t>
      </w:r>
      <w:r w:rsidR="008E1CD0" w:rsidRPr="000C701C">
        <w:rPr>
          <w:rFonts w:ascii="Calibri" w:hAnsi="Calibri" w:cs="Calibri"/>
          <w:b/>
          <w:bCs/>
          <w:color w:val="595959" w:themeColor="text1" w:themeTint="A6"/>
        </w:rPr>
        <w:t>Gravedad específica Bulk</w:t>
      </w:r>
      <w:r w:rsidR="00813ADD" w:rsidRPr="000C701C">
        <w:rPr>
          <w:rFonts w:ascii="Calibri" w:hAnsi="Calibri" w:cs="Calibri"/>
          <w:b/>
          <w:bCs/>
          <w:color w:val="595959" w:themeColor="text1" w:themeTint="A6"/>
        </w:rPr>
        <w:t xml:space="preserve"> / </w:t>
      </w:r>
      <w:r w:rsidR="008E1CD0" w:rsidRPr="000C701C">
        <w:rPr>
          <w:rFonts w:ascii="Calibri" w:hAnsi="Calibri" w:cs="Calibri"/>
          <w:b/>
          <w:bCs/>
          <w:color w:val="595959" w:themeColor="text1" w:themeTint="A6"/>
        </w:rPr>
        <w:t xml:space="preserve">Gravedad Específica </w:t>
      </w:r>
      <w:r w:rsidR="001F2051" w:rsidRPr="000C701C">
        <w:rPr>
          <w:rFonts w:ascii="Calibri" w:hAnsi="Calibri" w:cs="Calibri"/>
          <w:b/>
          <w:bCs/>
          <w:color w:val="595959" w:themeColor="text1" w:themeTint="A6"/>
        </w:rPr>
        <w:t xml:space="preserve">  </w:t>
      </w:r>
      <w:r>
        <w:rPr>
          <w:rFonts w:ascii="Calibri" w:hAnsi="Calibri" w:cs="Calibri"/>
          <w:b/>
          <w:bCs/>
          <w:color w:val="595959" w:themeColor="text1" w:themeTint="A6"/>
        </w:rPr>
        <w:t xml:space="preserve">   </w:t>
      </w:r>
      <w:r w:rsidR="00924BAB" w:rsidRPr="000C701C">
        <w:rPr>
          <w:rFonts w:ascii="Calibri" w:hAnsi="Calibri" w:cs="Calibri"/>
          <w:b/>
          <w:bCs/>
          <w:color w:val="595959" w:themeColor="text1" w:themeTint="A6"/>
        </w:rPr>
        <w:t xml:space="preserve">teórica </w:t>
      </w:r>
      <w:r w:rsidR="00F6586E" w:rsidRPr="000C701C">
        <w:rPr>
          <w:rFonts w:ascii="Calibri" w:hAnsi="Calibri" w:cs="Calibri"/>
          <w:b/>
          <w:bCs/>
          <w:color w:val="595959" w:themeColor="text1" w:themeTint="A6"/>
        </w:rPr>
        <w:t>máxima)</w:t>
      </w:r>
      <w:r w:rsidR="001F2051" w:rsidRPr="000C701C">
        <w:rPr>
          <w:rFonts w:ascii="Calibri" w:hAnsi="Calibri" w:cs="Calibri"/>
          <w:b/>
          <w:bCs/>
          <w:color w:val="595959" w:themeColor="text1" w:themeTint="A6"/>
        </w:rPr>
        <w:t>]</w:t>
      </w:r>
    </w:p>
    <w:p w14:paraId="792B3D48" w14:textId="6C36F6A2" w:rsidR="00813ADD" w:rsidRPr="00DD5A32" w:rsidRDefault="00813ADD" w:rsidP="00F6586E">
      <w:pPr>
        <w:pStyle w:val="Ttulo1"/>
        <w:spacing w:before="240" w:line="240" w:lineRule="auto"/>
        <w:rPr>
          <w:rFonts w:ascii="Calibri" w:hAnsi="Calibri" w:cs="Calibri"/>
          <w:color w:val="26327F"/>
          <w:sz w:val="28"/>
          <w:szCs w:val="28"/>
        </w:rPr>
      </w:pPr>
      <w:bookmarkStart w:id="26" w:name="_Toc228528092"/>
      <w:r w:rsidRPr="00DD5A32">
        <w:rPr>
          <w:rFonts w:ascii="Calibri" w:hAnsi="Calibri" w:cs="Calibri"/>
          <w:color w:val="26327F"/>
          <w:sz w:val="28"/>
          <w:szCs w:val="28"/>
        </w:rPr>
        <w:t>PRECISIÓN</w:t>
      </w:r>
      <w:bookmarkEnd w:id="26"/>
    </w:p>
    <w:p w14:paraId="12313B22" w14:textId="73912CCE" w:rsidR="00813ADD" w:rsidRPr="000C701C" w:rsidRDefault="00813ADD" w:rsidP="00CA757F">
      <w:pPr>
        <w:pStyle w:val="Ttulo2"/>
        <w:tabs>
          <w:tab w:val="left" w:pos="993"/>
        </w:tabs>
        <w:spacing w:before="240" w:line="240" w:lineRule="auto"/>
        <w:ind w:left="709" w:hanging="283"/>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 xml:space="preserve">La precisión de este método de prueba depende de la precisión de los métodos de ensayo de gravedad específica </w:t>
      </w:r>
      <w:proofErr w:type="spellStart"/>
      <w:r w:rsidRPr="000C701C">
        <w:rPr>
          <w:rFonts w:ascii="Calibri" w:hAnsi="Calibri" w:cs="Calibri"/>
          <w:b w:val="0"/>
          <w:bCs/>
          <w:color w:val="595959" w:themeColor="text1" w:themeTint="A6"/>
          <w:sz w:val="24"/>
          <w:szCs w:val="24"/>
        </w:rPr>
        <w:t>bulk</w:t>
      </w:r>
      <w:proofErr w:type="spellEnd"/>
      <w:r w:rsidRPr="000C701C">
        <w:rPr>
          <w:rFonts w:ascii="Calibri" w:hAnsi="Calibri" w:cs="Calibri"/>
          <w:b w:val="0"/>
          <w:bCs/>
          <w:color w:val="595959" w:themeColor="text1" w:themeTint="A6"/>
          <w:sz w:val="24"/>
          <w:szCs w:val="24"/>
        </w:rPr>
        <w:t xml:space="preserve"> y la gravedad específica teórica máxima. Se calcula mediante un procedimiento descrito en la práctica D4460. Dado que el cálculo del 9.1 involucra el cociente de la gravedad especifica </w:t>
      </w:r>
      <w:proofErr w:type="spellStart"/>
      <w:r w:rsidRPr="000C701C">
        <w:rPr>
          <w:rFonts w:ascii="Calibri" w:hAnsi="Calibri" w:cs="Calibri"/>
          <w:b w:val="0"/>
          <w:bCs/>
          <w:color w:val="595959" w:themeColor="text1" w:themeTint="A6"/>
          <w:sz w:val="24"/>
          <w:szCs w:val="24"/>
        </w:rPr>
        <w:t>bulk</w:t>
      </w:r>
      <w:proofErr w:type="spellEnd"/>
      <w:r w:rsidRPr="000C701C">
        <w:rPr>
          <w:rFonts w:ascii="Calibri" w:hAnsi="Calibri" w:cs="Calibri"/>
          <w:b w:val="0"/>
          <w:bCs/>
          <w:color w:val="595959" w:themeColor="text1" w:themeTint="A6"/>
          <w:sz w:val="24"/>
          <w:szCs w:val="24"/>
        </w:rPr>
        <w:t xml:space="preserve"> dividido por el porcentaje de la gravedad especifica teórica máxima usada en la siguiente formula. </w:t>
      </w:r>
    </w:p>
    <w:p w14:paraId="4A2CC7C5" w14:textId="32F8BFC3" w:rsidR="00775AAB" w:rsidRDefault="00813ADD" w:rsidP="00813ADD">
      <w:pPr>
        <w:rPr>
          <w:noProof/>
          <w:lang w:val="es-ES_tradnl" w:eastAsia="es-ES"/>
        </w:rPr>
      </w:pPr>
      <w:r>
        <w:rPr>
          <w:noProof/>
          <w:lang w:val="es-ES_tradnl" w:eastAsia="es-ES"/>
        </w:rPr>
        <w:t xml:space="preserve"> </w:t>
      </w:r>
    </w:p>
    <w:p w14:paraId="08CE8F2E" w14:textId="08F1847B" w:rsidR="00813ADD" w:rsidRDefault="00813ADD" w:rsidP="00813ADD">
      <w:pPr>
        <w:rPr>
          <w:lang w:val="es-ES_tradnl" w:eastAsia="es-ES"/>
        </w:rPr>
      </w:pPr>
      <w:r>
        <w:rPr>
          <w:noProof/>
          <w:lang w:val="es-ES_tradnl" w:eastAsia="es-ES"/>
        </w:rPr>
        <w:lastRenderedPageBreak/>
        <w:t xml:space="preserve">                                   </w:t>
      </w:r>
      <w:r w:rsidR="00802812" w:rsidRPr="00802812">
        <w:rPr>
          <w:noProof/>
          <w:lang w:val="es-ES_tradnl" w:eastAsia="es-ES"/>
        </w:rPr>
        <w:drawing>
          <wp:inline distT="0" distB="0" distL="0" distR="0" wp14:anchorId="7BE97F2E" wp14:editId="086CB63B">
            <wp:extent cx="3749040" cy="1264783"/>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56486" cy="1301031"/>
                    </a:xfrm>
                    <a:prstGeom prst="rect">
                      <a:avLst/>
                    </a:prstGeom>
                  </pic:spPr>
                </pic:pic>
              </a:graphicData>
            </a:graphic>
          </wp:inline>
        </w:drawing>
      </w:r>
    </w:p>
    <w:p w14:paraId="3EF7BA00" w14:textId="53268CB9" w:rsidR="00813ADD" w:rsidRPr="00CA757F" w:rsidRDefault="00775AAB" w:rsidP="00F6586E">
      <w:pPr>
        <w:pStyle w:val="Default"/>
        <w:jc w:val="both"/>
        <w:rPr>
          <w:rFonts w:ascii="Calibri" w:hAnsi="Calibri" w:cs="Calibri"/>
          <w:b/>
          <w:bCs/>
          <w:color w:val="595959" w:themeColor="text1" w:themeTint="A6"/>
        </w:rPr>
      </w:pPr>
      <w:r w:rsidRPr="00CA757F">
        <w:rPr>
          <w:rFonts w:ascii="Calibri" w:hAnsi="Calibri" w:cs="Calibri"/>
          <w:b/>
          <w:bCs/>
        </w:rPr>
        <w:t xml:space="preserve">        </w:t>
      </w:r>
      <w:r w:rsidRPr="00CA757F">
        <w:rPr>
          <w:rFonts w:ascii="Calibri" w:hAnsi="Calibri" w:cs="Calibri"/>
          <w:b/>
          <w:bCs/>
          <w:color w:val="595959" w:themeColor="text1" w:themeTint="A6"/>
        </w:rPr>
        <w:t>D</w:t>
      </w:r>
      <w:r w:rsidR="00813ADD" w:rsidRPr="00CA757F">
        <w:rPr>
          <w:rFonts w:ascii="Calibri" w:hAnsi="Calibri" w:cs="Calibri"/>
          <w:b/>
          <w:bCs/>
          <w:color w:val="595959" w:themeColor="text1" w:themeTint="A6"/>
        </w:rPr>
        <w:t xml:space="preserve">onde: </w:t>
      </w:r>
    </w:p>
    <w:p w14:paraId="48004257" w14:textId="268AD821" w:rsidR="00813ADD" w:rsidRPr="000C701C" w:rsidRDefault="00813ADD" w:rsidP="00F6586E">
      <w:pPr>
        <w:pStyle w:val="Ttulo2"/>
        <w:numPr>
          <w:ilvl w:val="0"/>
          <w:numId w:val="0"/>
        </w:numPr>
        <w:tabs>
          <w:tab w:val="clear" w:pos="426"/>
        </w:tabs>
        <w:spacing w:after="240" w:line="240" w:lineRule="auto"/>
        <w:ind w:left="426"/>
        <w:rPr>
          <w:rFonts w:ascii="Calibri" w:hAnsi="Calibri" w:cs="Calibri"/>
          <w:b w:val="0"/>
          <w:color w:val="595959" w:themeColor="text1" w:themeTint="A6"/>
          <w:sz w:val="24"/>
          <w:szCs w:val="24"/>
        </w:rPr>
      </w:pPr>
      <w:proofErr w:type="spellStart"/>
      <w:r w:rsidRPr="000C701C">
        <w:rPr>
          <w:rFonts w:ascii="Calibri" w:hAnsi="Calibri" w:cs="Calibri"/>
          <w:b w:val="0"/>
          <w:color w:val="595959" w:themeColor="text1" w:themeTint="A6"/>
          <w:sz w:val="24"/>
          <w:szCs w:val="24"/>
        </w:rPr>
        <w:t>σx</w:t>
      </w:r>
      <w:proofErr w:type="spellEnd"/>
      <w:r w:rsidRPr="000C701C">
        <w:rPr>
          <w:rFonts w:ascii="Calibri" w:hAnsi="Calibri" w:cs="Calibri"/>
          <w:b w:val="0"/>
          <w:color w:val="595959" w:themeColor="text1" w:themeTint="A6"/>
          <w:sz w:val="24"/>
          <w:szCs w:val="24"/>
        </w:rPr>
        <w:t>/y = desviación estándar para determinar los límites de precisión de los resultados de las pruebas basados en el cociente de los resultados de los ensayos del método de prueba, D2726/D2726M</w:t>
      </w:r>
      <w:r w:rsidR="004451F8" w:rsidRPr="000C701C">
        <w:rPr>
          <w:rFonts w:ascii="Calibri" w:hAnsi="Calibri" w:cs="Calibri"/>
          <w:b w:val="0"/>
          <w:color w:val="595959" w:themeColor="text1" w:themeTint="A6"/>
          <w:sz w:val="24"/>
          <w:szCs w:val="24"/>
        </w:rPr>
        <w:t>-21</w:t>
      </w:r>
      <w:r w:rsidRPr="000C701C">
        <w:rPr>
          <w:rFonts w:ascii="Calibri" w:hAnsi="Calibri" w:cs="Calibri"/>
          <w:b w:val="0"/>
          <w:color w:val="595959" w:themeColor="text1" w:themeTint="A6"/>
          <w:sz w:val="24"/>
          <w:szCs w:val="24"/>
        </w:rPr>
        <w:t>, y del método de prueba D2041/D2041M</w:t>
      </w:r>
      <w:r w:rsidR="004451F8" w:rsidRPr="000C701C">
        <w:rPr>
          <w:rFonts w:ascii="Calibri" w:hAnsi="Calibri" w:cs="Calibri"/>
          <w:b w:val="0"/>
          <w:color w:val="595959" w:themeColor="text1" w:themeTint="A6"/>
          <w:sz w:val="24"/>
          <w:szCs w:val="24"/>
        </w:rPr>
        <w:t>-19.</w:t>
      </w:r>
    </w:p>
    <w:p w14:paraId="4CFDCCBC" w14:textId="74E08089" w:rsidR="00813ADD" w:rsidRPr="000C701C" w:rsidRDefault="00813ADD" w:rsidP="00F6586E">
      <w:pPr>
        <w:pStyle w:val="Ttulo2"/>
        <w:numPr>
          <w:ilvl w:val="0"/>
          <w:numId w:val="0"/>
        </w:numPr>
        <w:tabs>
          <w:tab w:val="clear" w:pos="426"/>
        </w:tabs>
        <w:spacing w:after="240" w:line="240" w:lineRule="auto"/>
        <w:ind w:left="426"/>
        <w:rPr>
          <w:rFonts w:ascii="Calibri" w:hAnsi="Calibri" w:cs="Calibri"/>
          <w:b w:val="0"/>
          <w:color w:val="595959" w:themeColor="text1" w:themeTint="A6"/>
          <w:sz w:val="24"/>
          <w:szCs w:val="24"/>
        </w:rPr>
      </w:pPr>
      <w:r w:rsidRPr="000C701C">
        <w:rPr>
          <w:rFonts w:ascii="Calibri" w:hAnsi="Calibri" w:cs="Calibri"/>
          <w:b w:val="0"/>
          <w:color w:val="595959" w:themeColor="text1" w:themeTint="A6"/>
          <w:sz w:val="24"/>
          <w:szCs w:val="24"/>
        </w:rPr>
        <w:t xml:space="preserve">x¯ = Promedio x resultados de ensayo de gravedad específica </w:t>
      </w:r>
      <w:proofErr w:type="spellStart"/>
      <w:r w:rsidRPr="000C701C">
        <w:rPr>
          <w:rFonts w:ascii="Calibri" w:hAnsi="Calibri" w:cs="Calibri"/>
          <w:b w:val="0"/>
          <w:color w:val="595959" w:themeColor="text1" w:themeTint="A6"/>
          <w:sz w:val="24"/>
          <w:szCs w:val="24"/>
        </w:rPr>
        <w:t>bulk</w:t>
      </w:r>
      <w:proofErr w:type="spellEnd"/>
      <w:r w:rsidRPr="000C701C">
        <w:rPr>
          <w:rFonts w:ascii="Calibri" w:hAnsi="Calibri" w:cs="Calibri"/>
          <w:b w:val="0"/>
          <w:color w:val="595959" w:themeColor="text1" w:themeTint="A6"/>
          <w:sz w:val="24"/>
          <w:szCs w:val="24"/>
        </w:rPr>
        <w:t>, método de ensayo, D2726/D2726M</w:t>
      </w:r>
      <w:r w:rsidR="004451F8" w:rsidRPr="000C701C">
        <w:rPr>
          <w:rFonts w:ascii="Calibri" w:hAnsi="Calibri" w:cs="Calibri"/>
          <w:b w:val="0"/>
          <w:color w:val="595959" w:themeColor="text1" w:themeTint="A6"/>
          <w:sz w:val="24"/>
          <w:szCs w:val="24"/>
        </w:rPr>
        <w:t>-21</w:t>
      </w:r>
      <w:r w:rsidRPr="000C701C">
        <w:rPr>
          <w:rFonts w:ascii="Calibri" w:hAnsi="Calibri" w:cs="Calibri"/>
          <w:b w:val="0"/>
          <w:color w:val="595959" w:themeColor="text1" w:themeTint="A6"/>
          <w:sz w:val="24"/>
          <w:szCs w:val="24"/>
        </w:rPr>
        <w:t>),</w:t>
      </w:r>
    </w:p>
    <w:p w14:paraId="185C57C4" w14:textId="728EACAA" w:rsidR="00813ADD" w:rsidRPr="000C701C" w:rsidRDefault="00813ADD" w:rsidP="00F6586E">
      <w:pPr>
        <w:pStyle w:val="Ttulo2"/>
        <w:numPr>
          <w:ilvl w:val="0"/>
          <w:numId w:val="0"/>
        </w:numPr>
        <w:tabs>
          <w:tab w:val="clear" w:pos="426"/>
        </w:tabs>
        <w:spacing w:after="240" w:line="240" w:lineRule="auto"/>
        <w:ind w:left="426"/>
        <w:rPr>
          <w:rFonts w:ascii="Calibri" w:hAnsi="Calibri" w:cs="Calibri"/>
          <w:b w:val="0"/>
          <w:color w:val="595959" w:themeColor="text1" w:themeTint="A6"/>
          <w:sz w:val="24"/>
          <w:szCs w:val="24"/>
        </w:rPr>
      </w:pPr>
      <w:r w:rsidRPr="000C701C">
        <w:rPr>
          <w:rFonts w:ascii="Calibri" w:hAnsi="Calibri" w:cs="Calibri"/>
          <w:b w:val="0"/>
          <w:color w:val="595959" w:themeColor="text1" w:themeTint="A6"/>
          <w:sz w:val="24"/>
          <w:szCs w:val="24"/>
        </w:rPr>
        <w:t>y¯ = Promedio “y” resultados de ensayo de gravedad específica teórica máxima, método de prueba D2041/</w:t>
      </w:r>
      <w:r w:rsidR="00F6586E" w:rsidRPr="000C701C">
        <w:rPr>
          <w:rFonts w:ascii="Calibri" w:hAnsi="Calibri" w:cs="Calibri"/>
          <w:b w:val="0"/>
          <w:color w:val="595959" w:themeColor="text1" w:themeTint="A6"/>
          <w:sz w:val="24"/>
          <w:szCs w:val="24"/>
        </w:rPr>
        <w:t xml:space="preserve"> </w:t>
      </w:r>
      <w:r w:rsidRPr="000C701C">
        <w:rPr>
          <w:rFonts w:ascii="Calibri" w:hAnsi="Calibri" w:cs="Calibri"/>
          <w:b w:val="0"/>
          <w:color w:val="595959" w:themeColor="text1" w:themeTint="A6"/>
          <w:sz w:val="24"/>
          <w:szCs w:val="24"/>
        </w:rPr>
        <w:t>D2041M</w:t>
      </w:r>
      <w:r w:rsidR="004451F8" w:rsidRPr="000C701C">
        <w:rPr>
          <w:rFonts w:ascii="Calibri" w:hAnsi="Calibri" w:cs="Calibri"/>
          <w:b w:val="0"/>
          <w:color w:val="595959" w:themeColor="text1" w:themeTint="A6"/>
          <w:sz w:val="24"/>
          <w:szCs w:val="24"/>
        </w:rPr>
        <w:t>-19</w:t>
      </w:r>
      <w:r w:rsidRPr="000C701C">
        <w:rPr>
          <w:rFonts w:ascii="Calibri" w:hAnsi="Calibri" w:cs="Calibri"/>
          <w:b w:val="0"/>
          <w:color w:val="595959" w:themeColor="text1" w:themeTint="A6"/>
          <w:sz w:val="24"/>
          <w:szCs w:val="24"/>
        </w:rPr>
        <w:t>)</w:t>
      </w:r>
      <w:r w:rsidR="004451F8" w:rsidRPr="000C701C">
        <w:rPr>
          <w:rFonts w:ascii="Calibri" w:hAnsi="Calibri" w:cs="Calibri"/>
          <w:b w:val="0"/>
          <w:color w:val="595959" w:themeColor="text1" w:themeTint="A6"/>
          <w:sz w:val="24"/>
          <w:szCs w:val="24"/>
        </w:rPr>
        <w:t>.</w:t>
      </w:r>
      <w:r w:rsidRPr="000C701C">
        <w:rPr>
          <w:rFonts w:ascii="Calibri" w:hAnsi="Calibri" w:cs="Calibri"/>
          <w:b w:val="0"/>
          <w:color w:val="595959" w:themeColor="text1" w:themeTint="A6"/>
          <w:sz w:val="24"/>
          <w:szCs w:val="24"/>
        </w:rPr>
        <w:t xml:space="preserve"> </w:t>
      </w:r>
    </w:p>
    <w:p w14:paraId="70D35B7B" w14:textId="3833B9E6" w:rsidR="00813ADD" w:rsidRPr="000C701C" w:rsidRDefault="00813ADD" w:rsidP="00F6586E">
      <w:pPr>
        <w:pStyle w:val="Ttulo2"/>
        <w:numPr>
          <w:ilvl w:val="0"/>
          <w:numId w:val="0"/>
        </w:numPr>
        <w:tabs>
          <w:tab w:val="clear" w:pos="426"/>
        </w:tabs>
        <w:spacing w:after="240" w:line="240" w:lineRule="auto"/>
        <w:ind w:left="426"/>
        <w:rPr>
          <w:rFonts w:ascii="Calibri" w:hAnsi="Calibri" w:cs="Calibri"/>
          <w:b w:val="0"/>
          <w:color w:val="595959" w:themeColor="text1" w:themeTint="A6"/>
          <w:sz w:val="24"/>
          <w:szCs w:val="24"/>
        </w:rPr>
      </w:pPr>
      <w:proofErr w:type="spellStart"/>
      <w:r w:rsidRPr="000C701C">
        <w:rPr>
          <w:rFonts w:ascii="Calibri" w:hAnsi="Calibri" w:cs="Calibri"/>
          <w:b w:val="0"/>
          <w:color w:val="595959" w:themeColor="text1" w:themeTint="A6"/>
          <w:sz w:val="24"/>
          <w:szCs w:val="24"/>
        </w:rPr>
        <w:t>σx</w:t>
      </w:r>
      <w:proofErr w:type="spellEnd"/>
      <w:r w:rsidRPr="000C701C">
        <w:rPr>
          <w:rFonts w:ascii="Calibri" w:hAnsi="Calibri" w:cs="Calibri"/>
          <w:b w:val="0"/>
          <w:color w:val="595959" w:themeColor="text1" w:themeTint="A6"/>
          <w:sz w:val="24"/>
          <w:szCs w:val="24"/>
        </w:rPr>
        <w:t xml:space="preserve"> = desviación estándar de x de los resultados de ensayo de gravedad específica </w:t>
      </w:r>
      <w:proofErr w:type="spellStart"/>
      <w:r w:rsidRPr="000C701C">
        <w:rPr>
          <w:rFonts w:ascii="Calibri" w:hAnsi="Calibri" w:cs="Calibri"/>
          <w:b w:val="0"/>
          <w:color w:val="595959" w:themeColor="text1" w:themeTint="A6"/>
          <w:sz w:val="24"/>
          <w:szCs w:val="24"/>
        </w:rPr>
        <w:t>bulk</w:t>
      </w:r>
      <w:proofErr w:type="spellEnd"/>
      <w:r w:rsidRPr="000C701C">
        <w:rPr>
          <w:rFonts w:ascii="Calibri" w:hAnsi="Calibri" w:cs="Calibri"/>
          <w:b w:val="0"/>
          <w:color w:val="595959" w:themeColor="text1" w:themeTint="A6"/>
          <w:sz w:val="24"/>
          <w:szCs w:val="24"/>
        </w:rPr>
        <w:t>, método de ensayo D2726/D2726M</w:t>
      </w:r>
      <w:r w:rsidR="004451F8" w:rsidRPr="000C701C">
        <w:rPr>
          <w:rFonts w:ascii="Calibri" w:hAnsi="Calibri" w:cs="Calibri"/>
          <w:b w:val="0"/>
          <w:color w:val="595959" w:themeColor="text1" w:themeTint="A6"/>
          <w:sz w:val="24"/>
          <w:szCs w:val="24"/>
        </w:rPr>
        <w:t>-21)</w:t>
      </w:r>
    </w:p>
    <w:p w14:paraId="71F13FB9" w14:textId="55B222D3" w:rsidR="00813ADD" w:rsidRPr="000C701C" w:rsidRDefault="00813ADD" w:rsidP="00F6586E">
      <w:pPr>
        <w:pStyle w:val="Ttulo2"/>
        <w:numPr>
          <w:ilvl w:val="0"/>
          <w:numId w:val="0"/>
        </w:numPr>
        <w:tabs>
          <w:tab w:val="clear" w:pos="426"/>
        </w:tabs>
        <w:spacing w:after="240" w:line="240" w:lineRule="auto"/>
        <w:ind w:left="426"/>
        <w:rPr>
          <w:rFonts w:ascii="Calibri" w:hAnsi="Calibri" w:cs="Calibri"/>
          <w:b w:val="0"/>
          <w:color w:val="595959" w:themeColor="text1" w:themeTint="A6"/>
          <w:sz w:val="24"/>
          <w:szCs w:val="24"/>
        </w:rPr>
      </w:pPr>
      <w:proofErr w:type="spellStart"/>
      <w:r w:rsidRPr="000C701C">
        <w:rPr>
          <w:rFonts w:ascii="Calibri" w:hAnsi="Calibri" w:cs="Calibri"/>
          <w:b w:val="0"/>
          <w:color w:val="595959" w:themeColor="text1" w:themeTint="A6"/>
          <w:sz w:val="24"/>
          <w:szCs w:val="24"/>
        </w:rPr>
        <w:t>σy</w:t>
      </w:r>
      <w:proofErr w:type="spellEnd"/>
      <w:r w:rsidRPr="000C701C">
        <w:rPr>
          <w:rFonts w:ascii="Calibri" w:hAnsi="Calibri" w:cs="Calibri"/>
          <w:b w:val="0"/>
          <w:color w:val="595959" w:themeColor="text1" w:themeTint="A6"/>
          <w:sz w:val="24"/>
          <w:szCs w:val="24"/>
        </w:rPr>
        <w:t xml:space="preserve"> = desviación estándar de y de los resultados de ensayos de gravedad teórica máxima, método de ensayo D2041/D2041M</w:t>
      </w:r>
      <w:r w:rsidR="004451F8" w:rsidRPr="000C701C">
        <w:rPr>
          <w:rFonts w:ascii="Calibri" w:hAnsi="Calibri" w:cs="Calibri"/>
          <w:b w:val="0"/>
          <w:color w:val="595959" w:themeColor="text1" w:themeTint="A6"/>
          <w:sz w:val="24"/>
          <w:szCs w:val="24"/>
        </w:rPr>
        <w:t>-</w:t>
      </w:r>
      <w:r w:rsidR="00802812" w:rsidRPr="000C701C">
        <w:rPr>
          <w:rFonts w:ascii="Calibri" w:hAnsi="Calibri" w:cs="Calibri"/>
          <w:b w:val="0"/>
          <w:color w:val="595959" w:themeColor="text1" w:themeTint="A6"/>
          <w:sz w:val="24"/>
          <w:szCs w:val="24"/>
        </w:rPr>
        <w:t>19</w:t>
      </w:r>
      <w:r w:rsidR="004451F8" w:rsidRPr="000C701C">
        <w:rPr>
          <w:rFonts w:ascii="Calibri" w:hAnsi="Calibri" w:cs="Calibri"/>
          <w:b w:val="0"/>
          <w:color w:val="595959" w:themeColor="text1" w:themeTint="A6"/>
          <w:sz w:val="24"/>
          <w:szCs w:val="24"/>
        </w:rPr>
        <w:t>)</w:t>
      </w:r>
    </w:p>
    <w:p w14:paraId="042F4A29" w14:textId="4FD2E0D6" w:rsidR="00813ADD" w:rsidRPr="000C701C" w:rsidRDefault="00813ADD" w:rsidP="00F6586E">
      <w:pPr>
        <w:pStyle w:val="Ttulo2"/>
        <w:spacing w:after="240" w:line="240" w:lineRule="auto"/>
        <w:rPr>
          <w:rFonts w:ascii="Calibri" w:hAnsi="Calibri" w:cs="Calibri"/>
          <w:b w:val="0"/>
          <w:bCs/>
          <w:color w:val="595959" w:themeColor="text1" w:themeTint="A6"/>
          <w:sz w:val="24"/>
          <w:szCs w:val="24"/>
        </w:rPr>
      </w:pPr>
      <w:r w:rsidRPr="000C701C">
        <w:rPr>
          <w:rFonts w:ascii="Calibri" w:hAnsi="Calibri" w:cs="Calibri"/>
          <w:b w:val="0"/>
          <w:bCs/>
          <w:color w:val="595959" w:themeColor="text1" w:themeTint="A6"/>
          <w:sz w:val="24"/>
          <w:szCs w:val="24"/>
        </w:rPr>
        <w:t>Los criterios para juzgar y aceptar los resultados de porcentaje de vacíos de aire se presentan de la siguiente forma.</w:t>
      </w:r>
    </w:p>
    <w:p w14:paraId="50C2BF60" w14:textId="77777777" w:rsidR="000A5AEF" w:rsidRDefault="000A5AEF" w:rsidP="000A5AEF">
      <w:pPr>
        <w:rPr>
          <w:noProof/>
          <w:lang w:val="es-ES_tradnl" w:eastAsia="es-ES"/>
        </w:rPr>
      </w:pPr>
      <w:r>
        <w:rPr>
          <w:noProof/>
          <w:lang w:val="es-ES_tradnl" w:eastAsia="es-ES"/>
        </w:rPr>
        <w:drawing>
          <wp:anchor distT="0" distB="0" distL="114300" distR="114300" simplePos="0" relativeHeight="251661312" behindDoc="0" locked="0" layoutInCell="1" allowOverlap="1" wp14:anchorId="694F1029" wp14:editId="621F6991">
            <wp:simplePos x="0" y="0"/>
            <wp:positionH relativeFrom="column">
              <wp:posOffset>840105</wp:posOffset>
            </wp:positionH>
            <wp:positionV relativeFrom="paragraph">
              <wp:posOffset>87630</wp:posOffset>
            </wp:positionV>
            <wp:extent cx="4770120" cy="891540"/>
            <wp:effectExtent l="0" t="0" r="0" b="3810"/>
            <wp:wrapSquare wrapText="bothSides"/>
            <wp:docPr id="2552465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70120" cy="891540"/>
                    </a:xfrm>
                    <a:prstGeom prst="rect">
                      <a:avLst/>
                    </a:prstGeom>
                    <a:noFill/>
                  </pic:spPr>
                </pic:pic>
              </a:graphicData>
            </a:graphic>
            <wp14:sizeRelH relativeFrom="margin">
              <wp14:pctWidth>0</wp14:pctWidth>
            </wp14:sizeRelH>
          </wp:anchor>
        </w:drawing>
      </w:r>
      <w:r w:rsidR="00813ADD">
        <w:rPr>
          <w:noProof/>
          <w:lang w:val="es-ES_tradnl" w:eastAsia="es-ES"/>
        </w:rPr>
        <w:t xml:space="preserve">       </w:t>
      </w:r>
    </w:p>
    <w:p w14:paraId="2FF14061" w14:textId="77777777" w:rsidR="000A5AEF" w:rsidRDefault="000A5AEF" w:rsidP="000A5AEF">
      <w:pPr>
        <w:rPr>
          <w:noProof/>
          <w:lang w:val="es-ES_tradnl" w:eastAsia="es-ES"/>
        </w:rPr>
      </w:pPr>
    </w:p>
    <w:p w14:paraId="0785AAAA" w14:textId="5A34A02A" w:rsidR="00244F4C" w:rsidRPr="000A5AEF" w:rsidRDefault="00813ADD" w:rsidP="000A5AEF">
      <w:pPr>
        <w:rPr>
          <w:lang w:val="es-ES_tradnl" w:eastAsia="es-ES"/>
        </w:rPr>
      </w:pPr>
      <w:r>
        <w:rPr>
          <w:noProof/>
          <w:lang w:val="es-ES_tradnl" w:eastAsia="es-ES"/>
        </w:rPr>
        <w:t xml:space="preserve">                      </w:t>
      </w:r>
      <w:bookmarkEnd w:id="19"/>
      <w:bookmarkEnd w:id="20"/>
    </w:p>
    <w:p w14:paraId="05AE62E3" w14:textId="52E4F9EE" w:rsidR="003979F8" w:rsidRDefault="003979F8" w:rsidP="003979F8">
      <w:pPr>
        <w:pStyle w:val="Ttulo1"/>
        <w:rPr>
          <w:rFonts w:ascii="Calibri" w:hAnsi="Calibri" w:cs="Calibri"/>
          <w:color w:val="26327F"/>
          <w:sz w:val="28"/>
          <w:szCs w:val="28"/>
        </w:rPr>
      </w:pPr>
      <w:bookmarkStart w:id="27" w:name="_Toc228528093"/>
      <w:r w:rsidRPr="00DD5A32">
        <w:rPr>
          <w:rFonts w:ascii="Calibri" w:hAnsi="Calibri" w:cs="Calibri"/>
          <w:color w:val="26327F"/>
          <w:sz w:val="28"/>
          <w:szCs w:val="28"/>
        </w:rPr>
        <w:t>VERIFICACIONES Y CONTROLES DE CALIDAD:</w:t>
      </w:r>
      <w:bookmarkEnd w:id="27"/>
    </w:p>
    <w:p w14:paraId="56B2A711" w14:textId="77777777" w:rsidR="003979F8" w:rsidRPr="00D007AF" w:rsidRDefault="003979F8" w:rsidP="009014B7">
      <w:pPr>
        <w:pStyle w:val="Ttulo2"/>
        <w:rPr>
          <w:rFonts w:ascii="Calibri" w:hAnsi="Calibri" w:cs="Calibri"/>
          <w:sz w:val="24"/>
          <w:szCs w:val="24"/>
        </w:rPr>
      </w:pPr>
      <w:r w:rsidRPr="00D007AF">
        <w:rPr>
          <w:rFonts w:ascii="Calibri" w:hAnsi="Calibri" w:cs="Calibri"/>
          <w:color w:val="26327F"/>
          <w:sz w:val="24"/>
          <w:szCs w:val="24"/>
        </w:rPr>
        <w:t>Ensayos</w:t>
      </w:r>
      <w:r w:rsidRPr="00D007AF">
        <w:rPr>
          <w:rFonts w:ascii="Calibri" w:hAnsi="Calibri" w:cs="Calibri"/>
          <w:sz w:val="24"/>
          <w:szCs w:val="24"/>
        </w:rPr>
        <w:t>.</w:t>
      </w:r>
    </w:p>
    <w:p w14:paraId="0D9EF6FB" w14:textId="45DA34C0" w:rsidR="003979F8" w:rsidRPr="00D007AF" w:rsidRDefault="003979F8" w:rsidP="00D007AF">
      <w:pPr>
        <w:pStyle w:val="Ttulo3"/>
        <w:spacing w:line="240" w:lineRule="auto"/>
        <w:ind w:left="1418" w:hanging="142"/>
        <w:rPr>
          <w:rFonts w:ascii="Calibri" w:hAnsi="Calibri" w:cs="Calibri"/>
          <w:b w:val="0"/>
          <w:bCs/>
          <w:sz w:val="24"/>
          <w:szCs w:val="24"/>
        </w:rPr>
      </w:pPr>
      <w:r w:rsidRPr="00D007AF">
        <w:rPr>
          <w:rFonts w:ascii="Calibri" w:hAnsi="Calibri" w:cs="Calibri"/>
          <w:bCs/>
          <w:sz w:val="24"/>
          <w:szCs w:val="24"/>
        </w:rPr>
        <w:t xml:space="preserve"> </w:t>
      </w:r>
      <w:r w:rsidR="00C0578F" w:rsidRPr="00D007AF">
        <w:rPr>
          <w:rFonts w:ascii="Calibri" w:hAnsi="Calibri" w:cs="Calibri"/>
          <w:b w:val="0"/>
          <w:bCs/>
          <w:color w:val="595959" w:themeColor="text1" w:themeTint="A6"/>
          <w:sz w:val="24"/>
          <w:szCs w:val="24"/>
        </w:rPr>
        <w:t>Los ensayos por realizar, las normas y la frecuencia de estos serán los establecidos en las especificaciones técnicas de proyecto, y se recogen en el plan de inspección y ensayos incluido en el plan de calidad de la obra.</w:t>
      </w:r>
    </w:p>
    <w:p w14:paraId="5CD6F7D1" w14:textId="77777777" w:rsidR="0004005C" w:rsidRPr="00D007AF" w:rsidRDefault="0004005C" w:rsidP="0004005C">
      <w:pPr>
        <w:ind w:left="284"/>
        <w:rPr>
          <w:rFonts w:ascii="Calibri" w:hAnsi="Calibri" w:cs="Calibri"/>
          <w:sz w:val="24"/>
          <w:szCs w:val="24"/>
          <w:lang w:val="es-ES_tradnl" w:eastAsia="es-ES"/>
        </w:rPr>
      </w:pPr>
    </w:p>
    <w:p w14:paraId="0909A747" w14:textId="4C00BB71" w:rsidR="003979F8" w:rsidRPr="00D007AF" w:rsidRDefault="003979F8" w:rsidP="0004005C">
      <w:pPr>
        <w:pStyle w:val="Ttulo2"/>
        <w:spacing w:after="240" w:line="240" w:lineRule="auto"/>
        <w:rPr>
          <w:rFonts w:ascii="Calibri" w:hAnsi="Calibri" w:cs="Calibri"/>
          <w:color w:val="26327F"/>
          <w:sz w:val="24"/>
          <w:szCs w:val="24"/>
        </w:rPr>
      </w:pPr>
      <w:r w:rsidRPr="00D007AF">
        <w:rPr>
          <w:rFonts w:ascii="Calibri" w:hAnsi="Calibri" w:cs="Calibri"/>
          <w:color w:val="26327F"/>
          <w:sz w:val="24"/>
          <w:szCs w:val="24"/>
        </w:rPr>
        <w:lastRenderedPageBreak/>
        <w:t>Inspecciones y pruebas por realizar</w:t>
      </w:r>
    </w:p>
    <w:p w14:paraId="0250BF7D" w14:textId="47C6192D" w:rsidR="003979F8" w:rsidRPr="00D007AF" w:rsidRDefault="003979F8" w:rsidP="00D007AF">
      <w:pPr>
        <w:pStyle w:val="Ttulo3"/>
        <w:spacing w:after="240" w:line="240" w:lineRule="auto"/>
        <w:ind w:left="1560" w:hanging="709"/>
        <w:rPr>
          <w:rFonts w:ascii="Calibri" w:hAnsi="Calibri" w:cs="Calibri"/>
          <w:b w:val="0"/>
          <w:bCs/>
          <w:sz w:val="24"/>
          <w:szCs w:val="24"/>
        </w:rPr>
      </w:pPr>
      <w:r w:rsidRPr="00D007AF">
        <w:rPr>
          <w:rFonts w:ascii="Calibri" w:hAnsi="Calibri" w:cs="Calibri"/>
          <w:sz w:val="24"/>
          <w:szCs w:val="24"/>
        </w:rPr>
        <w:t xml:space="preserve"> </w:t>
      </w:r>
      <w:r w:rsidR="00C0578F" w:rsidRPr="00D007AF">
        <w:rPr>
          <w:rFonts w:ascii="Calibri" w:hAnsi="Calibri" w:cs="Calibri"/>
          <w:b w:val="0"/>
          <w:bCs/>
          <w:color w:val="595959" w:themeColor="text1" w:themeTint="A6"/>
          <w:sz w:val="24"/>
          <w:szCs w:val="24"/>
        </w:rPr>
        <w:t>Los requisitos del Proyecto y de la normativa que sea de aplicación y las inspecciones y pruebas se recogerán en el Programa de Puntos de Inspección (PPI) del Plan de Calidad de la obra donde se establecerán la frecuencia y los criterios de aceptación o rechazo.</w:t>
      </w:r>
    </w:p>
    <w:p w14:paraId="43BF0D88" w14:textId="2C79ECD2" w:rsidR="005319FD" w:rsidRPr="00DD5A32" w:rsidRDefault="005319FD" w:rsidP="00185C57">
      <w:pPr>
        <w:pStyle w:val="Ttulo1"/>
        <w:rPr>
          <w:rFonts w:ascii="Calibri" w:hAnsi="Calibri" w:cs="Calibri"/>
          <w:color w:val="26327F"/>
          <w:sz w:val="28"/>
          <w:szCs w:val="28"/>
        </w:rPr>
      </w:pPr>
      <w:bookmarkStart w:id="28" w:name="_Toc226367751"/>
      <w:bookmarkStart w:id="29" w:name="_Toc228528094"/>
      <w:r w:rsidRPr="00DD5A32">
        <w:rPr>
          <w:rFonts w:ascii="Calibri" w:hAnsi="Calibri" w:cs="Calibri"/>
          <w:color w:val="26327F"/>
          <w:sz w:val="28"/>
          <w:szCs w:val="28"/>
        </w:rPr>
        <w:t>FORMATOS RELACIONADOS</w:t>
      </w:r>
      <w:bookmarkEnd w:id="28"/>
      <w:bookmarkEnd w:id="29"/>
    </w:p>
    <w:p w14:paraId="05DC11B9" w14:textId="3922440E" w:rsidR="00663608" w:rsidRPr="00D007AF" w:rsidRDefault="002411A5">
      <w:pPr>
        <w:pStyle w:val="Ttulo3"/>
        <w:numPr>
          <w:ilvl w:val="0"/>
          <w:numId w:val="7"/>
        </w:numPr>
        <w:spacing w:line="240" w:lineRule="auto"/>
        <w:ind w:left="709"/>
        <w:rPr>
          <w:rFonts w:ascii="Calibri" w:hAnsi="Calibri" w:cs="Calibri"/>
          <w:b w:val="0"/>
          <w:bCs/>
          <w:color w:val="595959" w:themeColor="text1" w:themeTint="A6"/>
          <w:sz w:val="24"/>
          <w:szCs w:val="24"/>
        </w:rPr>
      </w:pPr>
      <w:r w:rsidRPr="00D007AF">
        <w:rPr>
          <w:rFonts w:ascii="Calibri" w:hAnsi="Calibri" w:cs="Calibri"/>
          <w:b w:val="0"/>
          <w:bCs/>
          <w:color w:val="595959" w:themeColor="text1" w:themeTint="A6"/>
          <w:sz w:val="24"/>
          <w:szCs w:val="24"/>
        </w:rPr>
        <w:t>CO-PE-1PE333-QA-IP-0</w:t>
      </w:r>
      <w:r w:rsidR="00773D7F" w:rsidRPr="00D007AF">
        <w:rPr>
          <w:rFonts w:ascii="Calibri" w:hAnsi="Calibri" w:cs="Calibri"/>
          <w:b w:val="0"/>
          <w:bCs/>
          <w:color w:val="595959" w:themeColor="text1" w:themeTint="A6"/>
          <w:sz w:val="24"/>
          <w:szCs w:val="24"/>
        </w:rPr>
        <w:t>25</w:t>
      </w:r>
      <w:r w:rsidRPr="00D007AF">
        <w:rPr>
          <w:rFonts w:ascii="Calibri" w:hAnsi="Calibri" w:cs="Calibri"/>
          <w:b w:val="0"/>
          <w:bCs/>
          <w:color w:val="595959" w:themeColor="text1" w:themeTint="A6"/>
          <w:sz w:val="24"/>
          <w:szCs w:val="24"/>
        </w:rPr>
        <w:t xml:space="preserve"> </w:t>
      </w:r>
      <w:bookmarkStart w:id="30" w:name="_Toc226367752"/>
      <w:r w:rsidR="00663608" w:rsidRPr="00D007AF">
        <w:rPr>
          <w:rFonts w:ascii="Calibri" w:hAnsi="Calibri" w:cs="Calibri"/>
          <w:b w:val="0"/>
          <w:bCs/>
          <w:color w:val="595959" w:themeColor="text1" w:themeTint="A6"/>
          <w:sz w:val="24"/>
          <w:szCs w:val="24"/>
        </w:rPr>
        <w:t xml:space="preserve">Determinación Del Porcentaje De Vacíos De Aire </w:t>
      </w:r>
      <w:r w:rsidR="004451F8" w:rsidRPr="00D007AF">
        <w:rPr>
          <w:rFonts w:ascii="Calibri" w:hAnsi="Calibri" w:cs="Calibri"/>
          <w:b w:val="0"/>
          <w:bCs/>
          <w:color w:val="595959" w:themeColor="text1" w:themeTint="A6"/>
          <w:sz w:val="24"/>
          <w:szCs w:val="24"/>
        </w:rPr>
        <w:t>en Mezclas Asfálticas</w:t>
      </w:r>
      <w:r w:rsidR="00663608" w:rsidRPr="00D007AF">
        <w:rPr>
          <w:rFonts w:ascii="Calibri" w:hAnsi="Calibri" w:cs="Calibri"/>
          <w:b w:val="0"/>
          <w:bCs/>
          <w:color w:val="595959" w:themeColor="text1" w:themeTint="A6"/>
          <w:sz w:val="24"/>
          <w:szCs w:val="24"/>
        </w:rPr>
        <w:t xml:space="preserve"> Compactadas ASTM D3203-22 / </w:t>
      </w:r>
      <w:r w:rsidR="004451F8" w:rsidRPr="00D007AF">
        <w:rPr>
          <w:rFonts w:ascii="Calibri" w:hAnsi="Calibri" w:cs="Calibri"/>
          <w:b w:val="0"/>
          <w:bCs/>
          <w:color w:val="595959" w:themeColor="text1" w:themeTint="A6"/>
          <w:sz w:val="24"/>
          <w:szCs w:val="24"/>
        </w:rPr>
        <w:t>Gravedad</w:t>
      </w:r>
      <w:r w:rsidR="00663608" w:rsidRPr="00D007AF">
        <w:rPr>
          <w:rFonts w:ascii="Calibri" w:hAnsi="Calibri" w:cs="Calibri"/>
          <w:b w:val="0"/>
          <w:bCs/>
          <w:color w:val="595959" w:themeColor="text1" w:themeTint="A6"/>
          <w:sz w:val="24"/>
          <w:szCs w:val="24"/>
        </w:rPr>
        <w:t xml:space="preserve"> Específico Aparente </w:t>
      </w:r>
      <w:r w:rsidR="004451F8" w:rsidRPr="00D007AF">
        <w:rPr>
          <w:rFonts w:ascii="Calibri" w:hAnsi="Calibri" w:cs="Calibri"/>
          <w:b w:val="0"/>
          <w:bCs/>
          <w:color w:val="595959" w:themeColor="text1" w:themeTint="A6"/>
          <w:sz w:val="24"/>
          <w:szCs w:val="24"/>
        </w:rPr>
        <w:t xml:space="preserve">y la Densidad de Mezclas Asfálticas Compactadas no Absorbentes </w:t>
      </w:r>
      <w:r w:rsidR="00663608" w:rsidRPr="00D007AF">
        <w:rPr>
          <w:rFonts w:ascii="Calibri" w:hAnsi="Calibri" w:cs="Calibri"/>
          <w:b w:val="0"/>
          <w:bCs/>
          <w:color w:val="595959" w:themeColor="text1" w:themeTint="A6"/>
          <w:sz w:val="24"/>
          <w:szCs w:val="24"/>
        </w:rPr>
        <w:t>ASTM D2726 / D2726</w:t>
      </w:r>
      <w:r w:rsidR="004451F8" w:rsidRPr="00D007AF">
        <w:rPr>
          <w:rFonts w:ascii="Calibri" w:hAnsi="Calibri" w:cs="Calibri"/>
          <w:b w:val="0"/>
          <w:bCs/>
          <w:color w:val="595959" w:themeColor="text1" w:themeTint="A6"/>
          <w:sz w:val="24"/>
          <w:szCs w:val="24"/>
        </w:rPr>
        <w:t>M</w:t>
      </w:r>
      <w:r w:rsidR="00663608" w:rsidRPr="00D007AF">
        <w:rPr>
          <w:rFonts w:ascii="Calibri" w:hAnsi="Calibri" w:cs="Calibri"/>
          <w:b w:val="0"/>
          <w:bCs/>
          <w:color w:val="595959" w:themeColor="text1" w:themeTint="A6"/>
          <w:sz w:val="24"/>
          <w:szCs w:val="24"/>
        </w:rPr>
        <w:t>–21</w:t>
      </w:r>
      <w:r w:rsidR="009F6415" w:rsidRPr="00D007AF">
        <w:rPr>
          <w:rFonts w:ascii="Calibri" w:hAnsi="Calibri" w:cs="Calibri"/>
          <w:b w:val="0"/>
          <w:bCs/>
          <w:color w:val="595959" w:themeColor="text1" w:themeTint="A6"/>
          <w:sz w:val="24"/>
          <w:szCs w:val="24"/>
        </w:rPr>
        <w:t>.</w:t>
      </w:r>
    </w:p>
    <w:p w14:paraId="3C362FEF" w14:textId="77777777" w:rsidR="0018189A" w:rsidRPr="0018189A" w:rsidRDefault="0018189A" w:rsidP="0018189A">
      <w:pPr>
        <w:rPr>
          <w:lang w:val="es-ES_tradnl" w:eastAsia="es-ES"/>
        </w:rPr>
      </w:pPr>
    </w:p>
    <w:p w14:paraId="3CDD4690" w14:textId="49D6AFDD" w:rsidR="005319FD" w:rsidRPr="00DD5A32" w:rsidRDefault="00663608" w:rsidP="00663608">
      <w:pPr>
        <w:pStyle w:val="Ttulo1"/>
        <w:rPr>
          <w:rFonts w:ascii="Calibri" w:hAnsi="Calibri" w:cs="Calibri"/>
          <w:color w:val="26327F"/>
          <w:sz w:val="28"/>
          <w:szCs w:val="28"/>
        </w:rPr>
      </w:pPr>
      <w:r>
        <w:t xml:space="preserve"> </w:t>
      </w:r>
      <w:bookmarkStart w:id="31" w:name="_Toc228528095"/>
      <w:r w:rsidR="00424442" w:rsidRPr="00DD5A32">
        <w:rPr>
          <w:rFonts w:ascii="Calibri" w:hAnsi="Calibri" w:cs="Calibri"/>
          <w:color w:val="26327F"/>
          <w:sz w:val="28"/>
          <w:szCs w:val="28"/>
        </w:rPr>
        <w:t>ANEXO</w:t>
      </w:r>
      <w:bookmarkEnd w:id="30"/>
      <w:r w:rsidR="00847BEE" w:rsidRPr="00DD5A32">
        <w:rPr>
          <w:rFonts w:ascii="Calibri" w:hAnsi="Calibri" w:cs="Calibri"/>
          <w:color w:val="26327F"/>
          <w:sz w:val="28"/>
          <w:szCs w:val="28"/>
        </w:rPr>
        <w:t>:</w:t>
      </w:r>
      <w:bookmarkEnd w:id="31"/>
    </w:p>
    <w:p w14:paraId="647FF4DF" w14:textId="21BF39F7" w:rsidR="00C67E28" w:rsidRPr="00D007AF" w:rsidRDefault="00C67E28">
      <w:pPr>
        <w:pStyle w:val="Prrafodelista"/>
        <w:numPr>
          <w:ilvl w:val="0"/>
          <w:numId w:val="6"/>
        </w:numPr>
        <w:spacing w:after="0" w:line="240" w:lineRule="auto"/>
        <w:rPr>
          <w:rFonts w:ascii="Calibri" w:hAnsi="Calibri" w:cs="Calibri"/>
          <w:color w:val="595959" w:themeColor="text1" w:themeTint="A6"/>
          <w:sz w:val="24"/>
          <w:szCs w:val="24"/>
        </w:rPr>
      </w:pPr>
      <w:r w:rsidRPr="00D007AF">
        <w:rPr>
          <w:rFonts w:ascii="Calibri" w:hAnsi="Calibri" w:cs="Calibri"/>
          <w:color w:val="595959" w:themeColor="text1" w:themeTint="A6"/>
          <w:sz w:val="24"/>
          <w:szCs w:val="24"/>
          <w:lang w:val="es-ES_tradnl" w:eastAsia="es-ES"/>
        </w:rPr>
        <w:t xml:space="preserve">CO-PE-1PE333-QA-IP-025 Determinación Del Porcentaje De Vacíos De Aire en Mezclas Asfálticas Compactadas ASTM D3203-22 / Gravedad Específico Aparente y la Densidad de Mezclas Asfálticas Compactadas no Absorbentes ASTM D2726 / D2726M–21 </w:t>
      </w:r>
    </w:p>
    <w:p w14:paraId="087B595C" w14:textId="77777777" w:rsidR="00CF3CA9" w:rsidRDefault="00CF3CA9" w:rsidP="00C5771A">
      <w:pPr>
        <w:pStyle w:val="Subttulo"/>
        <w:jc w:val="center"/>
        <w:rPr>
          <w:rFonts w:ascii="Arial" w:hAnsi="Arial" w:cs="Arial"/>
          <w:i w:val="0"/>
          <w:iCs/>
          <w:sz w:val="56"/>
          <w:szCs w:val="56"/>
        </w:rPr>
      </w:pPr>
    </w:p>
    <w:p w14:paraId="011AC95F" w14:textId="77777777" w:rsidR="00CF3CA9" w:rsidRDefault="00CF3CA9" w:rsidP="00C5771A">
      <w:pPr>
        <w:pStyle w:val="Subttulo"/>
        <w:jc w:val="center"/>
        <w:rPr>
          <w:rFonts w:ascii="Arial" w:hAnsi="Arial" w:cs="Arial"/>
          <w:i w:val="0"/>
          <w:iCs/>
          <w:sz w:val="56"/>
          <w:szCs w:val="56"/>
        </w:rPr>
      </w:pPr>
    </w:p>
    <w:p w14:paraId="0E4166D4" w14:textId="565A2869" w:rsidR="00CF3CA9" w:rsidRDefault="00CF3CA9" w:rsidP="00C5771A">
      <w:pPr>
        <w:pStyle w:val="Subttulo"/>
        <w:jc w:val="center"/>
        <w:rPr>
          <w:rFonts w:ascii="Arial" w:hAnsi="Arial" w:cs="Arial"/>
          <w:i w:val="0"/>
          <w:iCs/>
          <w:sz w:val="56"/>
          <w:szCs w:val="56"/>
        </w:rPr>
      </w:pPr>
    </w:p>
    <w:p w14:paraId="0B260D44" w14:textId="77777777" w:rsidR="0018189A" w:rsidRDefault="0018189A" w:rsidP="0018189A"/>
    <w:p w14:paraId="617C98FD" w14:textId="77777777" w:rsidR="0018189A" w:rsidRDefault="0018189A" w:rsidP="0018189A"/>
    <w:p w14:paraId="76133559" w14:textId="77777777" w:rsidR="0018189A" w:rsidRDefault="0018189A" w:rsidP="0018189A"/>
    <w:p w14:paraId="49928131" w14:textId="77777777" w:rsidR="0018189A" w:rsidRDefault="0018189A" w:rsidP="0018189A"/>
    <w:p w14:paraId="1B47EF4C" w14:textId="77777777" w:rsidR="0018189A" w:rsidRDefault="0018189A" w:rsidP="0018189A"/>
    <w:p w14:paraId="61D4155F" w14:textId="77777777" w:rsidR="0018189A" w:rsidRDefault="0018189A" w:rsidP="0018189A"/>
    <w:p w14:paraId="0C2E7057" w14:textId="77777777" w:rsidR="0018189A" w:rsidRDefault="0018189A" w:rsidP="0018189A"/>
    <w:p w14:paraId="1C753115" w14:textId="77777777" w:rsidR="0018189A" w:rsidRDefault="0018189A" w:rsidP="0018189A"/>
    <w:p w14:paraId="38F0CC2F" w14:textId="77777777" w:rsidR="0018189A" w:rsidRDefault="0018189A" w:rsidP="0018189A"/>
    <w:p w14:paraId="5EBECF5C" w14:textId="77777777" w:rsidR="0018189A" w:rsidRPr="0018189A" w:rsidRDefault="0018189A" w:rsidP="0018189A"/>
    <w:p w14:paraId="5BCD1BCF" w14:textId="66B0C1F8" w:rsidR="00C67E28" w:rsidRDefault="00C67E28" w:rsidP="00C67E28"/>
    <w:p w14:paraId="302FE70E" w14:textId="0AB9D11F" w:rsidR="00C5771A" w:rsidRPr="00D007AF" w:rsidRDefault="00D007AF" w:rsidP="00C5771A">
      <w:pPr>
        <w:pStyle w:val="Subttulo"/>
        <w:jc w:val="center"/>
        <w:rPr>
          <w:rFonts w:cs="Calibri"/>
          <w:i w:val="0"/>
          <w:iCs/>
          <w:color w:val="26327F"/>
          <w:sz w:val="56"/>
          <w:szCs w:val="56"/>
        </w:rPr>
      </w:pPr>
      <w:r w:rsidRPr="00D007AF">
        <w:rPr>
          <w:rFonts w:cs="Calibri"/>
          <w:i w:val="0"/>
          <w:iCs/>
          <w:color w:val="26327F"/>
          <w:sz w:val="56"/>
          <w:szCs w:val="56"/>
        </w:rPr>
        <w:t>ANEXO 1</w:t>
      </w:r>
    </w:p>
    <w:p w14:paraId="5A72D3D8" w14:textId="77777777" w:rsidR="00C5771A" w:rsidRPr="00C5771A" w:rsidRDefault="00C5771A" w:rsidP="00C5771A"/>
    <w:bookmarkEnd w:id="21"/>
    <w:bookmarkEnd w:id="22"/>
    <w:p w14:paraId="1F584901" w14:textId="25E372FE" w:rsidR="00C67E28" w:rsidRPr="00D007AF" w:rsidRDefault="00C67E28" w:rsidP="00C67E28">
      <w:pPr>
        <w:pStyle w:val="Prrafodelista"/>
        <w:rPr>
          <w:rFonts w:ascii="Calibri" w:hAnsi="Calibri" w:cs="Calibri"/>
          <w:color w:val="595959" w:themeColor="text1" w:themeTint="A6"/>
          <w:sz w:val="32"/>
          <w:szCs w:val="32"/>
          <w:lang w:eastAsia="es-ES"/>
        </w:rPr>
      </w:pPr>
      <w:r w:rsidRPr="00D007AF">
        <w:rPr>
          <w:rFonts w:ascii="Calibri" w:hAnsi="Calibri" w:cs="Calibri"/>
          <w:color w:val="595959" w:themeColor="text1" w:themeTint="A6"/>
          <w:sz w:val="32"/>
          <w:szCs w:val="32"/>
          <w:lang w:eastAsia="es-ES"/>
        </w:rPr>
        <w:t>CO-PE-1PE333-QA-IP-025 DETERMINACIÓN DEL PORCENTAJE DE VACÍOS DE AIRE EN MEZCLAS ASFÁLTICAS COMPACTADAS ASTM D3203-22 / GRAVEDAD ESPECÍFICO APARENTE Y LA DENSIDAD DE MEZCLAS ASFÁLTICAS COMPACTADAS NO ABSORBENTES ASTM D2726 / D2726M–21.</w:t>
      </w:r>
    </w:p>
    <w:p w14:paraId="165C89D6" w14:textId="77777777" w:rsidR="002411A5" w:rsidRDefault="002411A5" w:rsidP="002411A5">
      <w:pPr>
        <w:pStyle w:val="Prrafodelista"/>
        <w:jc w:val="center"/>
        <w:rPr>
          <w:sz w:val="20"/>
          <w:szCs w:val="20"/>
          <w:lang w:eastAsia="es-ES"/>
        </w:rPr>
      </w:pPr>
    </w:p>
    <w:p w14:paraId="484B1812" w14:textId="77777777" w:rsidR="00934627" w:rsidRDefault="00934627" w:rsidP="002411A5">
      <w:pPr>
        <w:pStyle w:val="Prrafodelista"/>
        <w:jc w:val="center"/>
        <w:rPr>
          <w:sz w:val="20"/>
          <w:szCs w:val="20"/>
          <w:lang w:eastAsia="es-ES"/>
        </w:rPr>
      </w:pPr>
    </w:p>
    <w:p w14:paraId="5D44EBBB" w14:textId="77777777" w:rsidR="00934627" w:rsidRDefault="00934627" w:rsidP="002411A5">
      <w:pPr>
        <w:pStyle w:val="Prrafodelista"/>
        <w:jc w:val="center"/>
        <w:rPr>
          <w:sz w:val="20"/>
          <w:szCs w:val="20"/>
          <w:lang w:eastAsia="es-ES"/>
        </w:rPr>
      </w:pPr>
    </w:p>
    <w:p w14:paraId="002590A7" w14:textId="77777777" w:rsidR="00934627" w:rsidRDefault="00934627" w:rsidP="002411A5">
      <w:pPr>
        <w:pStyle w:val="Prrafodelista"/>
        <w:jc w:val="center"/>
        <w:rPr>
          <w:sz w:val="20"/>
          <w:szCs w:val="20"/>
          <w:lang w:eastAsia="es-ES"/>
        </w:rPr>
      </w:pPr>
    </w:p>
    <w:p w14:paraId="5842955C" w14:textId="77777777" w:rsidR="00934627" w:rsidRDefault="00934627" w:rsidP="002411A5">
      <w:pPr>
        <w:pStyle w:val="Prrafodelista"/>
        <w:jc w:val="center"/>
        <w:rPr>
          <w:sz w:val="20"/>
          <w:szCs w:val="20"/>
          <w:lang w:eastAsia="es-ES"/>
        </w:rPr>
      </w:pPr>
    </w:p>
    <w:p w14:paraId="06525A9F" w14:textId="77777777" w:rsidR="00934627" w:rsidRDefault="00934627" w:rsidP="002411A5">
      <w:pPr>
        <w:pStyle w:val="Prrafodelista"/>
        <w:jc w:val="center"/>
        <w:rPr>
          <w:sz w:val="20"/>
          <w:szCs w:val="20"/>
          <w:lang w:eastAsia="es-ES"/>
        </w:rPr>
      </w:pPr>
    </w:p>
    <w:p w14:paraId="4B54B848" w14:textId="77777777" w:rsidR="00934627" w:rsidRDefault="00934627" w:rsidP="002411A5">
      <w:pPr>
        <w:pStyle w:val="Prrafodelista"/>
        <w:jc w:val="center"/>
        <w:rPr>
          <w:sz w:val="20"/>
          <w:szCs w:val="20"/>
          <w:lang w:eastAsia="es-ES"/>
        </w:rPr>
      </w:pPr>
    </w:p>
    <w:p w14:paraId="6F436CB4" w14:textId="77777777" w:rsidR="00934627" w:rsidRDefault="00934627" w:rsidP="002411A5">
      <w:pPr>
        <w:pStyle w:val="Prrafodelista"/>
        <w:jc w:val="center"/>
        <w:rPr>
          <w:sz w:val="20"/>
          <w:szCs w:val="20"/>
          <w:lang w:eastAsia="es-ES"/>
        </w:rPr>
      </w:pPr>
    </w:p>
    <w:p w14:paraId="19939049" w14:textId="77777777" w:rsidR="00934627" w:rsidRDefault="00934627" w:rsidP="002411A5">
      <w:pPr>
        <w:pStyle w:val="Prrafodelista"/>
        <w:jc w:val="center"/>
        <w:rPr>
          <w:sz w:val="20"/>
          <w:szCs w:val="20"/>
          <w:lang w:eastAsia="es-ES"/>
        </w:rPr>
      </w:pPr>
    </w:p>
    <w:p w14:paraId="6CCDDC4C" w14:textId="77777777" w:rsidR="00934627" w:rsidRDefault="00934627" w:rsidP="002411A5">
      <w:pPr>
        <w:pStyle w:val="Prrafodelista"/>
        <w:jc w:val="center"/>
        <w:rPr>
          <w:sz w:val="20"/>
          <w:szCs w:val="20"/>
          <w:lang w:eastAsia="es-ES"/>
        </w:rPr>
      </w:pPr>
    </w:p>
    <w:p w14:paraId="1A2A4564" w14:textId="77777777" w:rsidR="00934627" w:rsidRDefault="00934627" w:rsidP="002411A5">
      <w:pPr>
        <w:pStyle w:val="Prrafodelista"/>
        <w:jc w:val="center"/>
        <w:rPr>
          <w:sz w:val="20"/>
          <w:szCs w:val="20"/>
          <w:lang w:eastAsia="es-ES"/>
        </w:rPr>
      </w:pPr>
    </w:p>
    <w:p w14:paraId="4C218753" w14:textId="77777777" w:rsidR="00934627" w:rsidRDefault="00934627" w:rsidP="002411A5">
      <w:pPr>
        <w:pStyle w:val="Prrafodelista"/>
        <w:jc w:val="center"/>
        <w:rPr>
          <w:sz w:val="20"/>
          <w:szCs w:val="20"/>
          <w:lang w:eastAsia="es-ES"/>
        </w:rPr>
      </w:pPr>
    </w:p>
    <w:p w14:paraId="764A2E04" w14:textId="77777777" w:rsidR="00934627" w:rsidRDefault="00934627" w:rsidP="002411A5">
      <w:pPr>
        <w:pStyle w:val="Prrafodelista"/>
        <w:jc w:val="center"/>
        <w:rPr>
          <w:sz w:val="20"/>
          <w:szCs w:val="20"/>
          <w:lang w:eastAsia="es-ES"/>
        </w:rPr>
      </w:pPr>
    </w:p>
    <w:p w14:paraId="6AAA4A38" w14:textId="77777777" w:rsidR="00934627" w:rsidRDefault="00934627" w:rsidP="002411A5">
      <w:pPr>
        <w:pStyle w:val="Prrafodelista"/>
        <w:jc w:val="center"/>
        <w:rPr>
          <w:sz w:val="20"/>
          <w:szCs w:val="20"/>
          <w:lang w:eastAsia="es-ES"/>
        </w:rPr>
      </w:pPr>
    </w:p>
    <w:p w14:paraId="4D2959A0" w14:textId="77777777" w:rsidR="00934627" w:rsidRDefault="00934627" w:rsidP="002411A5">
      <w:pPr>
        <w:pStyle w:val="Prrafodelista"/>
        <w:jc w:val="center"/>
        <w:rPr>
          <w:sz w:val="20"/>
          <w:szCs w:val="20"/>
          <w:lang w:eastAsia="es-ES"/>
        </w:rPr>
      </w:pPr>
    </w:p>
    <w:p w14:paraId="736C2DC0" w14:textId="77777777" w:rsidR="00934627" w:rsidRDefault="00934627" w:rsidP="002411A5">
      <w:pPr>
        <w:pStyle w:val="Prrafodelista"/>
        <w:jc w:val="center"/>
        <w:rPr>
          <w:sz w:val="20"/>
          <w:szCs w:val="20"/>
          <w:lang w:eastAsia="es-ES"/>
        </w:rPr>
      </w:pPr>
    </w:p>
    <w:p w14:paraId="3CB5E91C" w14:textId="77777777" w:rsidR="00934627" w:rsidRDefault="00934627" w:rsidP="002411A5">
      <w:pPr>
        <w:pStyle w:val="Prrafodelista"/>
        <w:jc w:val="center"/>
        <w:rPr>
          <w:sz w:val="20"/>
          <w:szCs w:val="20"/>
          <w:lang w:eastAsia="es-ES"/>
        </w:rPr>
      </w:pPr>
    </w:p>
    <w:p w14:paraId="463BB922" w14:textId="77777777" w:rsidR="00934627" w:rsidRDefault="00934627" w:rsidP="002411A5">
      <w:pPr>
        <w:pStyle w:val="Prrafodelista"/>
        <w:jc w:val="center"/>
        <w:rPr>
          <w:sz w:val="20"/>
          <w:szCs w:val="20"/>
          <w:lang w:eastAsia="es-ES"/>
        </w:rPr>
      </w:pPr>
    </w:p>
    <w:p w14:paraId="5EA22D19" w14:textId="77777777" w:rsidR="00934627" w:rsidRDefault="00934627" w:rsidP="002411A5">
      <w:pPr>
        <w:pStyle w:val="Prrafodelista"/>
        <w:jc w:val="center"/>
        <w:rPr>
          <w:sz w:val="20"/>
          <w:szCs w:val="20"/>
          <w:lang w:eastAsia="es-ES"/>
        </w:rPr>
      </w:pPr>
    </w:p>
    <w:p w14:paraId="075202FD" w14:textId="77777777" w:rsidR="00934627" w:rsidRDefault="00934627" w:rsidP="002411A5">
      <w:pPr>
        <w:pStyle w:val="Prrafodelista"/>
        <w:jc w:val="center"/>
        <w:rPr>
          <w:sz w:val="20"/>
          <w:szCs w:val="20"/>
          <w:lang w:eastAsia="es-ES"/>
        </w:rPr>
      </w:pPr>
    </w:p>
    <w:p w14:paraId="4A596F3D" w14:textId="77777777" w:rsidR="00934627" w:rsidRDefault="00934627" w:rsidP="002411A5">
      <w:pPr>
        <w:pStyle w:val="Prrafodelista"/>
        <w:jc w:val="center"/>
        <w:rPr>
          <w:sz w:val="20"/>
          <w:szCs w:val="20"/>
          <w:lang w:eastAsia="es-ES"/>
        </w:rPr>
      </w:pPr>
    </w:p>
    <w:p w14:paraId="359A2112" w14:textId="77777777" w:rsidR="002411A5" w:rsidRDefault="002411A5" w:rsidP="002411A5">
      <w:pPr>
        <w:pStyle w:val="Prrafodelista"/>
        <w:jc w:val="center"/>
        <w:rPr>
          <w:sz w:val="20"/>
          <w:szCs w:val="20"/>
          <w:lang w:eastAsia="es-ES"/>
        </w:rPr>
      </w:pPr>
    </w:p>
    <w:p w14:paraId="3B15C080" w14:textId="77777777" w:rsidR="002411A5" w:rsidRDefault="002411A5" w:rsidP="002411A5">
      <w:pPr>
        <w:pStyle w:val="Prrafodelista"/>
        <w:jc w:val="center"/>
        <w:rPr>
          <w:sz w:val="20"/>
          <w:szCs w:val="20"/>
          <w:lang w:eastAsia="es-ES"/>
        </w:rPr>
      </w:pPr>
    </w:p>
    <w:p w14:paraId="35471316" w14:textId="77777777" w:rsidR="002411A5" w:rsidRDefault="002411A5" w:rsidP="002411A5">
      <w:pPr>
        <w:pStyle w:val="Prrafodelista"/>
        <w:jc w:val="center"/>
        <w:rPr>
          <w:sz w:val="20"/>
          <w:szCs w:val="20"/>
          <w:lang w:eastAsia="es-ES"/>
        </w:rPr>
      </w:pPr>
    </w:p>
    <w:p w14:paraId="4C80458A" w14:textId="77777777" w:rsidR="002411A5" w:rsidRDefault="002411A5" w:rsidP="002411A5">
      <w:pPr>
        <w:pStyle w:val="Prrafodelista"/>
        <w:jc w:val="center"/>
        <w:rPr>
          <w:sz w:val="20"/>
          <w:szCs w:val="20"/>
          <w:lang w:eastAsia="es-ES"/>
        </w:rPr>
      </w:pPr>
    </w:p>
    <w:p w14:paraId="31B46EB9" w14:textId="77777777" w:rsidR="00934627" w:rsidRDefault="00934627" w:rsidP="002411A5">
      <w:pPr>
        <w:pStyle w:val="Prrafodelista"/>
        <w:jc w:val="center"/>
        <w:rPr>
          <w:sz w:val="20"/>
          <w:szCs w:val="20"/>
          <w:lang w:eastAsia="es-ES"/>
        </w:rPr>
      </w:pPr>
    </w:p>
    <w:p w14:paraId="48C40DF8" w14:textId="77777777" w:rsidR="00934627" w:rsidRDefault="00934627" w:rsidP="002411A5">
      <w:pPr>
        <w:pStyle w:val="Prrafodelista"/>
        <w:jc w:val="center"/>
        <w:rPr>
          <w:sz w:val="20"/>
          <w:szCs w:val="20"/>
          <w:lang w:eastAsia="es-ES"/>
        </w:rPr>
      </w:pPr>
    </w:p>
    <w:p w14:paraId="795B0541" w14:textId="77777777" w:rsidR="00934627" w:rsidRDefault="00934627" w:rsidP="002411A5">
      <w:pPr>
        <w:pStyle w:val="Prrafodelista"/>
        <w:jc w:val="center"/>
        <w:rPr>
          <w:sz w:val="20"/>
          <w:szCs w:val="20"/>
          <w:lang w:eastAsia="es-ES"/>
        </w:rPr>
      </w:pPr>
    </w:p>
    <w:p w14:paraId="080980A9" w14:textId="77777777" w:rsidR="00934627" w:rsidRDefault="00934627" w:rsidP="002411A5">
      <w:pPr>
        <w:pStyle w:val="Prrafodelista"/>
        <w:jc w:val="center"/>
        <w:rPr>
          <w:sz w:val="20"/>
          <w:szCs w:val="20"/>
          <w:lang w:eastAsia="es-ES"/>
        </w:rPr>
      </w:pPr>
    </w:p>
    <w:p w14:paraId="6FACCC9F" w14:textId="77777777" w:rsidR="00934627" w:rsidRDefault="00934627" w:rsidP="002411A5">
      <w:pPr>
        <w:pStyle w:val="Prrafodelista"/>
        <w:jc w:val="center"/>
        <w:rPr>
          <w:sz w:val="20"/>
          <w:szCs w:val="20"/>
          <w:lang w:eastAsia="es-ES"/>
        </w:rPr>
      </w:pPr>
    </w:p>
    <w:p w14:paraId="61E242DC" w14:textId="77777777" w:rsidR="00934627" w:rsidRDefault="00934627" w:rsidP="002411A5">
      <w:pPr>
        <w:pStyle w:val="Prrafodelista"/>
        <w:jc w:val="center"/>
        <w:rPr>
          <w:sz w:val="20"/>
          <w:szCs w:val="20"/>
          <w:lang w:eastAsia="es-ES"/>
        </w:rPr>
      </w:pPr>
    </w:p>
    <w:p w14:paraId="6BB063F3" w14:textId="77777777" w:rsidR="00934627" w:rsidRDefault="00934627" w:rsidP="002411A5">
      <w:pPr>
        <w:pStyle w:val="Prrafodelista"/>
        <w:jc w:val="center"/>
        <w:rPr>
          <w:sz w:val="20"/>
          <w:szCs w:val="20"/>
          <w:lang w:eastAsia="es-ES"/>
        </w:rPr>
      </w:pPr>
    </w:p>
    <w:p w14:paraId="71C30720" w14:textId="77777777" w:rsidR="00934627" w:rsidRDefault="00934627" w:rsidP="002411A5">
      <w:pPr>
        <w:pStyle w:val="Prrafodelista"/>
        <w:jc w:val="center"/>
        <w:rPr>
          <w:sz w:val="20"/>
          <w:szCs w:val="20"/>
          <w:lang w:eastAsia="es-ES"/>
        </w:rPr>
      </w:pPr>
    </w:p>
    <w:p w14:paraId="1A4209A9" w14:textId="77777777" w:rsidR="00934627" w:rsidRDefault="00934627" w:rsidP="002411A5">
      <w:pPr>
        <w:pStyle w:val="Prrafodelista"/>
        <w:jc w:val="center"/>
        <w:rPr>
          <w:sz w:val="20"/>
          <w:szCs w:val="20"/>
          <w:lang w:eastAsia="es-ES"/>
        </w:rPr>
      </w:pPr>
    </w:p>
    <w:p w14:paraId="3617F0E1" w14:textId="77777777" w:rsidR="00934627" w:rsidRDefault="00934627" w:rsidP="002411A5">
      <w:pPr>
        <w:pStyle w:val="Prrafodelista"/>
        <w:jc w:val="center"/>
        <w:rPr>
          <w:sz w:val="20"/>
          <w:szCs w:val="20"/>
          <w:lang w:eastAsia="es-ES"/>
        </w:rPr>
      </w:pPr>
    </w:p>
    <w:p w14:paraId="164D81F2" w14:textId="77777777" w:rsidR="00934627" w:rsidRDefault="00934627" w:rsidP="002411A5">
      <w:pPr>
        <w:pStyle w:val="Prrafodelista"/>
        <w:jc w:val="center"/>
        <w:rPr>
          <w:sz w:val="20"/>
          <w:szCs w:val="20"/>
          <w:lang w:eastAsia="es-ES"/>
        </w:rPr>
      </w:pPr>
    </w:p>
    <w:sectPr w:rsidR="00934627" w:rsidSect="00916542">
      <w:headerReference w:type="default" r:id="rId19"/>
      <w:footerReference w:type="default" r:id="rId20"/>
      <w:headerReference w:type="first" r:id="rId21"/>
      <w:footerReference w:type="first" r:id="rId22"/>
      <w:pgSz w:w="11906" w:h="16838"/>
      <w:pgMar w:top="2410" w:right="1134" w:bottom="1276" w:left="709"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638D" w14:textId="77777777" w:rsidR="00261958" w:rsidRDefault="00261958" w:rsidP="003C673A">
      <w:pPr>
        <w:spacing w:after="0" w:line="240" w:lineRule="auto"/>
      </w:pPr>
      <w:r>
        <w:separator/>
      </w:r>
    </w:p>
  </w:endnote>
  <w:endnote w:type="continuationSeparator" w:id="0">
    <w:p w14:paraId="0A39AB43" w14:textId="77777777" w:rsidR="00261958" w:rsidRDefault="00261958"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52A23F55" w:rsidR="00CE522B" w:rsidRPr="008F415D" w:rsidRDefault="00BD3227"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6BB24D19"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BD3227">
            <w:rPr>
              <w:rFonts w:ascii="Calibri" w:hAnsi="Calibri" w:cs="Calibri"/>
              <w:bCs/>
              <w:color w:val="FFFFFF" w:themeColor="background1"/>
              <w:sz w:val="18"/>
              <w:szCs w:val="18"/>
            </w:rPr>
            <w:t>1</w:t>
          </w:r>
        </w:p>
      </w:tc>
    </w:tr>
  </w:tbl>
  <w:p w14:paraId="6B6CF440" w14:textId="6E2170CC"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0C701C">
      <w:rPr>
        <w:rFonts w:ascii="Arial" w:hAnsi="Arial" w:cs="Arial"/>
        <w:b/>
        <w:bCs/>
        <w:i/>
        <w:color w:val="000000" w:themeColor="text1"/>
        <w:sz w:val="16"/>
        <w:szCs w:val="16"/>
      </w:rPr>
      <w:t>OHLA</w:t>
    </w:r>
    <w:r w:rsidR="000C701C"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541D4BA0" w:rsidR="00CE522B" w:rsidRPr="008F415D" w:rsidRDefault="00BD3227"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09E51984"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BD3227">
            <w:rPr>
              <w:rFonts w:ascii="Calibri" w:hAnsi="Calibri" w:cs="Calibri"/>
              <w:bCs/>
              <w:color w:val="FFFFFF" w:themeColor="background1"/>
              <w:sz w:val="18"/>
              <w:szCs w:val="18"/>
            </w:rPr>
            <w:t>1</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30F9" w14:textId="77777777" w:rsidR="00261958" w:rsidRDefault="00261958" w:rsidP="003C673A">
      <w:pPr>
        <w:spacing w:after="0" w:line="240" w:lineRule="auto"/>
      </w:pPr>
      <w:r>
        <w:separator/>
      </w:r>
    </w:p>
  </w:footnote>
  <w:footnote w:type="continuationSeparator" w:id="0">
    <w:p w14:paraId="27E91E2E" w14:textId="77777777" w:rsidR="00261958" w:rsidRDefault="00261958"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5"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320"/>
      <w:gridCol w:w="6111"/>
      <w:gridCol w:w="2074"/>
    </w:tblGrid>
    <w:tr w:rsidR="00CE522B" w:rsidRPr="00E37F8A" w14:paraId="1497D73C" w14:textId="77777777" w:rsidTr="0099224C">
      <w:trPr>
        <w:cantSplit/>
        <w:trHeight w:val="436"/>
      </w:trPr>
      <w:tc>
        <w:tcPr>
          <w:tcW w:w="2320"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134097643" name="Imagen 134097643"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6111" w:type="dxa"/>
          <w:vMerge w:val="restart"/>
          <w:tcBorders>
            <w:top w:val="single" w:sz="6" w:space="0" w:color="auto"/>
            <w:left w:val="single" w:sz="6" w:space="0" w:color="auto"/>
            <w:bottom w:val="nil"/>
            <w:right w:val="single" w:sz="6" w:space="0" w:color="auto"/>
          </w:tcBorders>
          <w:vAlign w:val="center"/>
        </w:tcPr>
        <w:p w14:paraId="62DFD2EC" w14:textId="77777777" w:rsidR="00CE522B" w:rsidRPr="00457CA9" w:rsidRDefault="00CE522B" w:rsidP="007906E5">
          <w:pPr>
            <w:spacing w:after="0"/>
            <w:jc w:val="center"/>
            <w:rPr>
              <w:rFonts w:ascii="Arial" w:hAnsi="Arial" w:cs="Arial"/>
              <w:b/>
              <w:color w:val="000000"/>
              <w:lang w:val="en-US"/>
            </w:rPr>
          </w:pPr>
          <w:r w:rsidRPr="00457CA9">
            <w:rPr>
              <w:rFonts w:ascii="Arial" w:hAnsi="Arial" w:cs="Arial"/>
              <w:b/>
              <w:color w:val="000000"/>
              <w:lang w:val="en-US"/>
            </w:rPr>
            <w:t>TAILING STORAGE FACILITIES PHASE IX</w:t>
          </w:r>
        </w:p>
        <w:p w14:paraId="3FAB9F18" w14:textId="77777777" w:rsidR="00CE522B" w:rsidRPr="00457CA9" w:rsidRDefault="00CE522B"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2074" w:type="dxa"/>
          <w:vMerge w:val="restart"/>
          <w:tcBorders>
            <w:top w:val="single" w:sz="6" w:space="0" w:color="auto"/>
            <w:left w:val="single" w:sz="6" w:space="0" w:color="auto"/>
            <w:bottom w:val="single" w:sz="6" w:space="0" w:color="auto"/>
            <w:right w:val="single" w:sz="6" w:space="0" w:color="auto"/>
          </w:tcBorders>
          <w:vAlign w:val="center"/>
        </w:tcPr>
        <w:p w14:paraId="3603431F" w14:textId="5499861C"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B0778F">
            <w:rPr>
              <w:rFonts w:ascii="Arial" w:hAnsi="Arial" w:cs="Arial"/>
              <w:sz w:val="16"/>
              <w:szCs w:val="16"/>
            </w:rPr>
            <w:t>1</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68CE575A"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BD3227">
            <w:rPr>
              <w:rFonts w:ascii="Arial" w:hAnsi="Arial" w:cs="Arial"/>
              <w:sz w:val="16"/>
              <w:szCs w:val="16"/>
            </w:rPr>
            <w:t>04</w:t>
          </w:r>
          <w:r w:rsidR="00A22AEE">
            <w:rPr>
              <w:rFonts w:ascii="Arial" w:hAnsi="Arial" w:cs="Arial"/>
              <w:sz w:val="16"/>
              <w:szCs w:val="16"/>
            </w:rPr>
            <w:t>-May</w:t>
          </w:r>
          <w:r>
            <w:rPr>
              <w:rFonts w:ascii="Arial" w:hAnsi="Arial" w:cs="Arial"/>
              <w:sz w:val="16"/>
              <w:szCs w:val="16"/>
            </w:rPr>
            <w:t>-2026</w:t>
          </w:r>
        </w:p>
        <w:p w14:paraId="13E6B419" w14:textId="117AD6DA"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9F6415">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CF3CA9">
            <w:rPr>
              <w:rFonts w:ascii="Arial" w:eastAsia="MS Mincho" w:hAnsi="Arial" w:cs="Arial"/>
              <w:noProof/>
              <w:sz w:val="16"/>
              <w:szCs w:val="16"/>
              <w:lang w:eastAsia="es-ES"/>
            </w:rPr>
            <w:t>1</w:t>
          </w:r>
          <w:r w:rsidR="00934627">
            <w:rPr>
              <w:rFonts w:ascii="Arial" w:eastAsia="MS Mincho" w:hAnsi="Arial" w:cs="Arial"/>
              <w:noProof/>
              <w:sz w:val="16"/>
              <w:szCs w:val="16"/>
              <w:lang w:eastAsia="es-ES"/>
            </w:rPr>
            <w:t>3</w:t>
          </w:r>
        </w:p>
      </w:tc>
    </w:tr>
    <w:tr w:rsidR="00CE522B" w:rsidRPr="00E37F8A" w14:paraId="44A594C4" w14:textId="77777777" w:rsidTr="0099224C">
      <w:trPr>
        <w:cantSplit/>
        <w:trHeight w:val="612"/>
      </w:trPr>
      <w:tc>
        <w:tcPr>
          <w:tcW w:w="2320"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611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74"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99224C">
      <w:trPr>
        <w:cantSplit/>
        <w:trHeight w:val="1002"/>
      </w:trPr>
      <w:tc>
        <w:tcPr>
          <w:tcW w:w="2320"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6111" w:type="dxa"/>
          <w:vMerge w:val="restart"/>
          <w:tcBorders>
            <w:top w:val="single" w:sz="6" w:space="0" w:color="auto"/>
            <w:left w:val="single" w:sz="6" w:space="0" w:color="auto"/>
            <w:bottom w:val="single" w:sz="6" w:space="0" w:color="auto"/>
            <w:right w:val="single" w:sz="6" w:space="0" w:color="auto"/>
          </w:tcBorders>
          <w:vAlign w:val="center"/>
        </w:tcPr>
        <w:p w14:paraId="0628234B" w14:textId="08ACEEA4" w:rsidR="007906E5" w:rsidRPr="00F05F93" w:rsidRDefault="00107A4F" w:rsidP="007906E5">
          <w:pPr>
            <w:spacing w:after="0"/>
            <w:jc w:val="center"/>
            <w:rPr>
              <w:rFonts w:ascii="Arial" w:hAnsi="Arial" w:cs="Arial"/>
              <w:b/>
              <w:color w:val="000000"/>
              <w:sz w:val="18"/>
              <w:szCs w:val="18"/>
              <w:lang w:val="es-PE"/>
            </w:rPr>
          </w:pPr>
          <w:r w:rsidRPr="00107A4F">
            <w:rPr>
              <w:rFonts w:ascii="Arial" w:hAnsi="Arial" w:cs="Arial"/>
              <w:b/>
              <w:bCs/>
              <w:sz w:val="18"/>
              <w:szCs w:val="18"/>
            </w:rPr>
            <w:t xml:space="preserve">PROCEDIMIENTO OPERATIVO </w:t>
          </w:r>
          <w:r w:rsidR="00CF3C1B" w:rsidRPr="00CF3C1B">
            <w:rPr>
              <w:rFonts w:ascii="Arial" w:hAnsi="Arial" w:cs="Arial"/>
              <w:b/>
              <w:bCs/>
              <w:sz w:val="18"/>
              <w:szCs w:val="18"/>
            </w:rPr>
            <w:t>DETERMINACI</w:t>
          </w:r>
          <w:r w:rsidR="000C2C4D">
            <w:rPr>
              <w:rFonts w:ascii="Arial" w:hAnsi="Arial" w:cs="Arial"/>
              <w:b/>
              <w:bCs/>
              <w:sz w:val="18"/>
              <w:szCs w:val="18"/>
            </w:rPr>
            <w:t>Ó</w:t>
          </w:r>
          <w:r w:rsidR="00CF3C1B" w:rsidRPr="00CF3C1B">
            <w:rPr>
              <w:rFonts w:ascii="Arial" w:hAnsi="Arial" w:cs="Arial"/>
              <w:b/>
              <w:bCs/>
              <w:sz w:val="18"/>
              <w:szCs w:val="18"/>
            </w:rPr>
            <w:t>N DEL PORCENTAJE DE VAC</w:t>
          </w:r>
          <w:r w:rsidR="000C2C4D">
            <w:rPr>
              <w:rFonts w:ascii="Arial" w:hAnsi="Arial" w:cs="Arial"/>
              <w:b/>
              <w:bCs/>
              <w:sz w:val="18"/>
              <w:szCs w:val="18"/>
            </w:rPr>
            <w:t>Í</w:t>
          </w:r>
          <w:r w:rsidR="00CF3C1B" w:rsidRPr="00CF3C1B">
            <w:rPr>
              <w:rFonts w:ascii="Arial" w:hAnsi="Arial" w:cs="Arial"/>
              <w:b/>
              <w:bCs/>
              <w:sz w:val="18"/>
              <w:szCs w:val="18"/>
            </w:rPr>
            <w:t xml:space="preserve">OS DE AIRE EN MEZCLAS </w:t>
          </w:r>
          <w:r w:rsidR="0099224C">
            <w:rPr>
              <w:rFonts w:ascii="Arial" w:hAnsi="Arial" w:cs="Arial"/>
              <w:b/>
              <w:bCs/>
              <w:sz w:val="18"/>
              <w:szCs w:val="18"/>
            </w:rPr>
            <w:t>ASFÁLTICAS</w:t>
          </w:r>
          <w:r w:rsidR="00CF3C1B" w:rsidRPr="00CF3C1B">
            <w:rPr>
              <w:rFonts w:ascii="Arial" w:hAnsi="Arial" w:cs="Arial"/>
              <w:b/>
              <w:bCs/>
              <w:sz w:val="18"/>
              <w:szCs w:val="18"/>
            </w:rPr>
            <w:t xml:space="preserve"> COMPACTADAS ASTM D3203-2</w:t>
          </w:r>
          <w:r w:rsidR="00CF3C1B">
            <w:rPr>
              <w:rFonts w:ascii="Arial" w:hAnsi="Arial" w:cs="Arial"/>
              <w:b/>
              <w:bCs/>
              <w:sz w:val="18"/>
              <w:szCs w:val="18"/>
            </w:rPr>
            <w:t xml:space="preserve">2                                                             </w:t>
          </w:r>
          <w:r w:rsidR="0099224C">
            <w:rPr>
              <w:rFonts w:ascii="Arial" w:hAnsi="Arial" w:cs="Arial"/>
              <w:b/>
              <w:bCs/>
              <w:sz w:val="18"/>
              <w:szCs w:val="18"/>
            </w:rPr>
            <w:t xml:space="preserve">                         </w:t>
          </w:r>
          <w:r w:rsidR="00CF3C1B">
            <w:rPr>
              <w:rFonts w:ascii="Arial" w:hAnsi="Arial" w:cs="Arial"/>
              <w:b/>
              <w:bCs/>
              <w:sz w:val="18"/>
              <w:szCs w:val="18"/>
            </w:rPr>
            <w:t xml:space="preserve"> </w:t>
          </w:r>
          <w:r w:rsidR="0099224C">
            <w:rPr>
              <w:rFonts w:ascii="Arial" w:hAnsi="Arial" w:cs="Arial"/>
              <w:b/>
              <w:bCs/>
              <w:sz w:val="18"/>
              <w:szCs w:val="18"/>
            </w:rPr>
            <w:t xml:space="preserve">  </w:t>
          </w:r>
          <w:r w:rsidR="007906E5" w:rsidRPr="001A252D">
            <w:rPr>
              <w:rFonts w:ascii="Arial" w:eastAsia="Arial" w:hAnsi="Arial" w:cs="Times New Roman"/>
              <w:b/>
              <w:bCs/>
              <w:sz w:val="18"/>
              <w:szCs w:val="18"/>
            </w:rPr>
            <w:t>105-25023-4620003289-PRO-430-Q-00</w:t>
          </w:r>
          <w:r w:rsidR="00981DA5">
            <w:rPr>
              <w:rFonts w:ascii="Arial" w:eastAsia="Arial" w:hAnsi="Arial" w:cs="Times New Roman"/>
              <w:b/>
              <w:bCs/>
              <w:sz w:val="18"/>
              <w:szCs w:val="18"/>
            </w:rPr>
            <w:t>22</w:t>
          </w:r>
        </w:p>
        <w:p w14:paraId="40525985" w14:textId="77777777" w:rsidR="007906E5" w:rsidRPr="00F05F93" w:rsidRDefault="007906E5" w:rsidP="007906E5">
          <w:pPr>
            <w:spacing w:after="0"/>
            <w:jc w:val="center"/>
            <w:rPr>
              <w:rFonts w:ascii="Arial" w:hAnsi="Arial" w:cs="Arial"/>
              <w:b/>
              <w:color w:val="000000"/>
              <w:sz w:val="20"/>
              <w:szCs w:val="20"/>
              <w:lang w:val="es-PE"/>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74"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99224C">
      <w:trPr>
        <w:cantSplit/>
        <w:trHeight w:hRule="exact" w:val="276"/>
      </w:trPr>
      <w:tc>
        <w:tcPr>
          <w:tcW w:w="2320"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611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74"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1DA" w14:textId="13DC7831" w:rsidR="00CE522B" w:rsidRDefault="00981DA5">
    <w:pPr>
      <w:pStyle w:val="Encabezado"/>
    </w:pPr>
    <w:r>
      <w:rPr>
        <w:noProof/>
      </w:rPr>
      <w:drawing>
        <wp:anchor distT="0" distB="0" distL="114300" distR="114300" simplePos="0" relativeHeight="251777024" behindDoc="0" locked="0" layoutInCell="1" allowOverlap="1" wp14:anchorId="0BFBB2B7" wp14:editId="5203D1D3">
          <wp:simplePos x="0" y="0"/>
          <wp:positionH relativeFrom="column">
            <wp:posOffset>0</wp:posOffset>
          </wp:positionH>
          <wp:positionV relativeFrom="paragraph">
            <wp:posOffset>40005</wp:posOffset>
          </wp:positionV>
          <wp:extent cx="1075690" cy="695325"/>
          <wp:effectExtent l="0" t="0" r="0" b="9525"/>
          <wp:wrapNone/>
          <wp:docPr id="836184410"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778048" behindDoc="0" locked="0" layoutInCell="1" allowOverlap="1" wp14:anchorId="77956018" wp14:editId="38946DC2">
          <wp:simplePos x="0" y="0"/>
          <wp:positionH relativeFrom="column">
            <wp:posOffset>4900295</wp:posOffset>
          </wp:positionH>
          <wp:positionV relativeFrom="paragraph">
            <wp:posOffset>-635</wp:posOffset>
          </wp:positionV>
          <wp:extent cx="1038860" cy="655320"/>
          <wp:effectExtent l="0" t="0" r="8890" b="0"/>
          <wp:wrapNone/>
          <wp:docPr id="612057521"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25EE5D88"/>
    <w:multiLevelType w:val="multilevel"/>
    <w:tmpl w:val="E8C463AC"/>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858" w:hanging="432"/>
      </w:pPr>
      <w:rPr>
        <w:rFonts w:ascii="Calibri" w:hAnsi="Calibri" w:cs="Calibri" w:hint="default"/>
        <w:b/>
        <w:bCs w:val="0"/>
        <w:i w:val="0"/>
        <w:iCs w:val="0"/>
        <w:caps w:val="0"/>
        <w:smallCaps w:val="0"/>
        <w:strike w:val="0"/>
        <w:dstrike w:val="0"/>
        <w:noProof w:val="0"/>
        <w:vanish w:val="0"/>
        <w:color w:val="26327F"/>
        <w:spacing w:val="0"/>
        <w:kern w:val="0"/>
        <w:position w:val="0"/>
        <w:sz w:val="24"/>
        <w:szCs w:val="24"/>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355" w:hanging="504"/>
      </w:pPr>
      <w:rPr>
        <w:rFonts w:asciiTheme="minorHAnsi" w:hAnsiTheme="minorHAnsi" w:cstheme="minorHAnsi" w:hint="default"/>
        <w:b/>
        <w:bCs w:val="0"/>
        <w:color w:val="26327F"/>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87E6B3C"/>
    <w:multiLevelType w:val="hybridMultilevel"/>
    <w:tmpl w:val="31C4B6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6EEA5E52"/>
    <w:multiLevelType w:val="hybridMultilevel"/>
    <w:tmpl w:val="723858F4"/>
    <w:lvl w:ilvl="0" w:tplc="280A000B">
      <w:start w:val="1"/>
      <w:numFmt w:val="bullet"/>
      <w:lvlText w:val=""/>
      <w:lvlJc w:val="left"/>
      <w:pPr>
        <w:ind w:left="1430" w:hanging="360"/>
      </w:pPr>
      <w:rPr>
        <w:rFonts w:ascii="Wingdings" w:hAnsi="Wingdings" w:hint="default"/>
      </w:rPr>
    </w:lvl>
    <w:lvl w:ilvl="1" w:tplc="280A0003" w:tentative="1">
      <w:start w:val="1"/>
      <w:numFmt w:val="bullet"/>
      <w:lvlText w:val="o"/>
      <w:lvlJc w:val="left"/>
      <w:pPr>
        <w:ind w:left="2150" w:hanging="360"/>
      </w:pPr>
      <w:rPr>
        <w:rFonts w:ascii="Courier New" w:hAnsi="Courier New" w:cs="Courier New"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num w:numId="1" w16cid:durableId="1306618596">
    <w:abstractNumId w:val="5"/>
  </w:num>
  <w:num w:numId="2" w16cid:durableId="768307103">
    <w:abstractNumId w:val="2"/>
  </w:num>
  <w:num w:numId="3" w16cid:durableId="430048204">
    <w:abstractNumId w:val="3"/>
  </w:num>
  <w:num w:numId="4" w16cid:durableId="1282225000">
    <w:abstractNumId w:val="0"/>
  </w:num>
  <w:num w:numId="5" w16cid:durableId="1589533941">
    <w:abstractNumId w:val="1"/>
  </w:num>
  <w:num w:numId="6" w16cid:durableId="1119497764">
    <w:abstractNumId w:val="4"/>
  </w:num>
  <w:num w:numId="7" w16cid:durableId="774790339">
    <w:abstractNumId w:val="6"/>
  </w:num>
  <w:num w:numId="8" w16cid:durableId="888614033">
    <w:abstractNumId w:val="3"/>
  </w:num>
  <w:num w:numId="9" w16cid:durableId="144325803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56E9"/>
    <w:rsid w:val="00010414"/>
    <w:rsid w:val="000113B9"/>
    <w:rsid w:val="000141E1"/>
    <w:rsid w:val="00014BE4"/>
    <w:rsid w:val="00017E1B"/>
    <w:rsid w:val="000203DD"/>
    <w:rsid w:val="00021686"/>
    <w:rsid w:val="00022A80"/>
    <w:rsid w:val="00025CB6"/>
    <w:rsid w:val="00031369"/>
    <w:rsid w:val="0003522A"/>
    <w:rsid w:val="00035D92"/>
    <w:rsid w:val="00036927"/>
    <w:rsid w:val="00036EA5"/>
    <w:rsid w:val="0004005C"/>
    <w:rsid w:val="000400BF"/>
    <w:rsid w:val="00040978"/>
    <w:rsid w:val="00043179"/>
    <w:rsid w:val="000431D5"/>
    <w:rsid w:val="00045327"/>
    <w:rsid w:val="000456F7"/>
    <w:rsid w:val="00045A86"/>
    <w:rsid w:val="0004758D"/>
    <w:rsid w:val="0005134D"/>
    <w:rsid w:val="000520FF"/>
    <w:rsid w:val="0005266C"/>
    <w:rsid w:val="000549D8"/>
    <w:rsid w:val="0005714F"/>
    <w:rsid w:val="000650A4"/>
    <w:rsid w:val="00065D02"/>
    <w:rsid w:val="00065DAA"/>
    <w:rsid w:val="00065EBE"/>
    <w:rsid w:val="00067028"/>
    <w:rsid w:val="0007066C"/>
    <w:rsid w:val="00070D30"/>
    <w:rsid w:val="00073BE0"/>
    <w:rsid w:val="00073CDE"/>
    <w:rsid w:val="000740A1"/>
    <w:rsid w:val="00074103"/>
    <w:rsid w:val="0007501E"/>
    <w:rsid w:val="00075413"/>
    <w:rsid w:val="00077DD9"/>
    <w:rsid w:val="0008252F"/>
    <w:rsid w:val="0008342C"/>
    <w:rsid w:val="00084192"/>
    <w:rsid w:val="00084F57"/>
    <w:rsid w:val="00085124"/>
    <w:rsid w:val="000865BA"/>
    <w:rsid w:val="00087A3A"/>
    <w:rsid w:val="000900F8"/>
    <w:rsid w:val="000922F6"/>
    <w:rsid w:val="00094B35"/>
    <w:rsid w:val="00094BFE"/>
    <w:rsid w:val="000964DE"/>
    <w:rsid w:val="000969E9"/>
    <w:rsid w:val="00096DBB"/>
    <w:rsid w:val="00097282"/>
    <w:rsid w:val="00097F8E"/>
    <w:rsid w:val="000A08ED"/>
    <w:rsid w:val="000A3E7C"/>
    <w:rsid w:val="000A44E0"/>
    <w:rsid w:val="000A479B"/>
    <w:rsid w:val="000A5AEF"/>
    <w:rsid w:val="000B08D1"/>
    <w:rsid w:val="000B29D4"/>
    <w:rsid w:val="000B39DD"/>
    <w:rsid w:val="000B4063"/>
    <w:rsid w:val="000B6235"/>
    <w:rsid w:val="000B6E2A"/>
    <w:rsid w:val="000C2C4D"/>
    <w:rsid w:val="000C31F4"/>
    <w:rsid w:val="000C33F6"/>
    <w:rsid w:val="000C47BD"/>
    <w:rsid w:val="000C6C1F"/>
    <w:rsid w:val="000C701C"/>
    <w:rsid w:val="000C76A5"/>
    <w:rsid w:val="000C7896"/>
    <w:rsid w:val="000D2127"/>
    <w:rsid w:val="000D2770"/>
    <w:rsid w:val="000D284A"/>
    <w:rsid w:val="000D3729"/>
    <w:rsid w:val="000D72D1"/>
    <w:rsid w:val="000D7C6F"/>
    <w:rsid w:val="000D7CA6"/>
    <w:rsid w:val="000E007E"/>
    <w:rsid w:val="000E1D12"/>
    <w:rsid w:val="000E26ED"/>
    <w:rsid w:val="000E3A11"/>
    <w:rsid w:val="000E416F"/>
    <w:rsid w:val="000E71D9"/>
    <w:rsid w:val="000F026A"/>
    <w:rsid w:val="000F145A"/>
    <w:rsid w:val="000F2669"/>
    <w:rsid w:val="000F4B6E"/>
    <w:rsid w:val="000F6893"/>
    <w:rsid w:val="00100388"/>
    <w:rsid w:val="00102431"/>
    <w:rsid w:val="00104251"/>
    <w:rsid w:val="00104A9D"/>
    <w:rsid w:val="00104DF0"/>
    <w:rsid w:val="00107A4F"/>
    <w:rsid w:val="00110D51"/>
    <w:rsid w:val="0011333E"/>
    <w:rsid w:val="00113A6D"/>
    <w:rsid w:val="00114787"/>
    <w:rsid w:val="0011658F"/>
    <w:rsid w:val="00116C61"/>
    <w:rsid w:val="001176BC"/>
    <w:rsid w:val="00117EC4"/>
    <w:rsid w:val="00117FCF"/>
    <w:rsid w:val="00121212"/>
    <w:rsid w:val="00121A89"/>
    <w:rsid w:val="00124D4C"/>
    <w:rsid w:val="00127F90"/>
    <w:rsid w:val="0013094E"/>
    <w:rsid w:val="0013149D"/>
    <w:rsid w:val="00131FE3"/>
    <w:rsid w:val="00132E36"/>
    <w:rsid w:val="00134981"/>
    <w:rsid w:val="00134CC8"/>
    <w:rsid w:val="0013754B"/>
    <w:rsid w:val="001419CA"/>
    <w:rsid w:val="001442EE"/>
    <w:rsid w:val="00145604"/>
    <w:rsid w:val="0015005B"/>
    <w:rsid w:val="0015250E"/>
    <w:rsid w:val="00154610"/>
    <w:rsid w:val="0015521D"/>
    <w:rsid w:val="001560BF"/>
    <w:rsid w:val="001603C2"/>
    <w:rsid w:val="00160950"/>
    <w:rsid w:val="00160D2E"/>
    <w:rsid w:val="00161632"/>
    <w:rsid w:val="00162E10"/>
    <w:rsid w:val="0016554D"/>
    <w:rsid w:val="0016603E"/>
    <w:rsid w:val="0016712A"/>
    <w:rsid w:val="001725E9"/>
    <w:rsid w:val="00173AD2"/>
    <w:rsid w:val="00174B42"/>
    <w:rsid w:val="00175AC7"/>
    <w:rsid w:val="00177397"/>
    <w:rsid w:val="001815A8"/>
    <w:rsid w:val="0018189A"/>
    <w:rsid w:val="00185C57"/>
    <w:rsid w:val="001872E9"/>
    <w:rsid w:val="00191567"/>
    <w:rsid w:val="001931F0"/>
    <w:rsid w:val="0019796A"/>
    <w:rsid w:val="00197B05"/>
    <w:rsid w:val="001A11B9"/>
    <w:rsid w:val="001A168B"/>
    <w:rsid w:val="001A252D"/>
    <w:rsid w:val="001A2743"/>
    <w:rsid w:val="001A56DC"/>
    <w:rsid w:val="001A75D4"/>
    <w:rsid w:val="001A77B8"/>
    <w:rsid w:val="001B1B0E"/>
    <w:rsid w:val="001B1D84"/>
    <w:rsid w:val="001B3277"/>
    <w:rsid w:val="001B7EC7"/>
    <w:rsid w:val="001C0659"/>
    <w:rsid w:val="001C1DD7"/>
    <w:rsid w:val="001C2585"/>
    <w:rsid w:val="001C2CE8"/>
    <w:rsid w:val="001C48C2"/>
    <w:rsid w:val="001C5F35"/>
    <w:rsid w:val="001C72E8"/>
    <w:rsid w:val="001D0ECF"/>
    <w:rsid w:val="001D3266"/>
    <w:rsid w:val="001D3A1B"/>
    <w:rsid w:val="001D4BAB"/>
    <w:rsid w:val="001D62E6"/>
    <w:rsid w:val="001D6763"/>
    <w:rsid w:val="001D7804"/>
    <w:rsid w:val="001E3A80"/>
    <w:rsid w:val="001E4B73"/>
    <w:rsid w:val="001E508E"/>
    <w:rsid w:val="001E5EB9"/>
    <w:rsid w:val="001E6417"/>
    <w:rsid w:val="001F18AF"/>
    <w:rsid w:val="001F2051"/>
    <w:rsid w:val="001F288C"/>
    <w:rsid w:val="001F344F"/>
    <w:rsid w:val="001F5C23"/>
    <w:rsid w:val="001F5E21"/>
    <w:rsid w:val="001F74C6"/>
    <w:rsid w:val="00200586"/>
    <w:rsid w:val="002007CB"/>
    <w:rsid w:val="002010F5"/>
    <w:rsid w:val="002016E0"/>
    <w:rsid w:val="0020203A"/>
    <w:rsid w:val="002038A4"/>
    <w:rsid w:val="00204E40"/>
    <w:rsid w:val="00207A87"/>
    <w:rsid w:val="002104A4"/>
    <w:rsid w:val="00210AFC"/>
    <w:rsid w:val="00210DEF"/>
    <w:rsid w:val="00210E62"/>
    <w:rsid w:val="00213755"/>
    <w:rsid w:val="00215015"/>
    <w:rsid w:val="0021673F"/>
    <w:rsid w:val="002169F1"/>
    <w:rsid w:val="00220645"/>
    <w:rsid w:val="00222B4F"/>
    <w:rsid w:val="0022392C"/>
    <w:rsid w:val="00224390"/>
    <w:rsid w:val="00224481"/>
    <w:rsid w:val="0022462B"/>
    <w:rsid w:val="00225B78"/>
    <w:rsid w:val="00225BA3"/>
    <w:rsid w:val="002269FC"/>
    <w:rsid w:val="0022723C"/>
    <w:rsid w:val="00230886"/>
    <w:rsid w:val="002328A7"/>
    <w:rsid w:val="00234E8A"/>
    <w:rsid w:val="00235DB5"/>
    <w:rsid w:val="00236CF4"/>
    <w:rsid w:val="002411A5"/>
    <w:rsid w:val="00241D8F"/>
    <w:rsid w:val="002426F3"/>
    <w:rsid w:val="00244F4C"/>
    <w:rsid w:val="0024689E"/>
    <w:rsid w:val="00252DA5"/>
    <w:rsid w:val="00253DDF"/>
    <w:rsid w:val="002556D3"/>
    <w:rsid w:val="00260EDE"/>
    <w:rsid w:val="00261958"/>
    <w:rsid w:val="002627FC"/>
    <w:rsid w:val="00263084"/>
    <w:rsid w:val="00263BBF"/>
    <w:rsid w:val="00265240"/>
    <w:rsid w:val="00267090"/>
    <w:rsid w:val="0027130E"/>
    <w:rsid w:val="00274271"/>
    <w:rsid w:val="00276ED4"/>
    <w:rsid w:val="00277DC6"/>
    <w:rsid w:val="00282111"/>
    <w:rsid w:val="00283868"/>
    <w:rsid w:val="00283C8A"/>
    <w:rsid w:val="00290B1C"/>
    <w:rsid w:val="0029180B"/>
    <w:rsid w:val="00292630"/>
    <w:rsid w:val="002929FD"/>
    <w:rsid w:val="002932EC"/>
    <w:rsid w:val="0029458A"/>
    <w:rsid w:val="00296FE3"/>
    <w:rsid w:val="00297596"/>
    <w:rsid w:val="002A3DB4"/>
    <w:rsid w:val="002A41D5"/>
    <w:rsid w:val="002A488A"/>
    <w:rsid w:val="002A4A3C"/>
    <w:rsid w:val="002A5F1D"/>
    <w:rsid w:val="002B2657"/>
    <w:rsid w:val="002B2C5B"/>
    <w:rsid w:val="002B4A9C"/>
    <w:rsid w:val="002B4EE7"/>
    <w:rsid w:val="002B5A17"/>
    <w:rsid w:val="002B68ED"/>
    <w:rsid w:val="002B74D8"/>
    <w:rsid w:val="002C5547"/>
    <w:rsid w:val="002C5C54"/>
    <w:rsid w:val="002C793A"/>
    <w:rsid w:val="002C7D60"/>
    <w:rsid w:val="002D0DBB"/>
    <w:rsid w:val="002D168E"/>
    <w:rsid w:val="002D57DD"/>
    <w:rsid w:val="002D67BB"/>
    <w:rsid w:val="002E3E66"/>
    <w:rsid w:val="002E681B"/>
    <w:rsid w:val="002E7C07"/>
    <w:rsid w:val="002F1911"/>
    <w:rsid w:val="002F6576"/>
    <w:rsid w:val="002F7268"/>
    <w:rsid w:val="002F7D26"/>
    <w:rsid w:val="00301EA8"/>
    <w:rsid w:val="0030332A"/>
    <w:rsid w:val="0030514B"/>
    <w:rsid w:val="0030625E"/>
    <w:rsid w:val="003066C1"/>
    <w:rsid w:val="00306842"/>
    <w:rsid w:val="003115FF"/>
    <w:rsid w:val="003152E9"/>
    <w:rsid w:val="0031599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27B3"/>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68C"/>
    <w:rsid w:val="00361991"/>
    <w:rsid w:val="00362722"/>
    <w:rsid w:val="003628A6"/>
    <w:rsid w:val="003635D0"/>
    <w:rsid w:val="0036516B"/>
    <w:rsid w:val="003671F2"/>
    <w:rsid w:val="00367B35"/>
    <w:rsid w:val="00370815"/>
    <w:rsid w:val="003715DC"/>
    <w:rsid w:val="00371EAC"/>
    <w:rsid w:val="003756AD"/>
    <w:rsid w:val="0038334A"/>
    <w:rsid w:val="0038491A"/>
    <w:rsid w:val="00384A32"/>
    <w:rsid w:val="00385A48"/>
    <w:rsid w:val="003910EB"/>
    <w:rsid w:val="003917A1"/>
    <w:rsid w:val="00391B69"/>
    <w:rsid w:val="003937F9"/>
    <w:rsid w:val="003956E2"/>
    <w:rsid w:val="0039680D"/>
    <w:rsid w:val="003979F8"/>
    <w:rsid w:val="003A0AA7"/>
    <w:rsid w:val="003A147B"/>
    <w:rsid w:val="003A4BB6"/>
    <w:rsid w:val="003A7EEF"/>
    <w:rsid w:val="003B1DF7"/>
    <w:rsid w:val="003B5131"/>
    <w:rsid w:val="003B5547"/>
    <w:rsid w:val="003B6F83"/>
    <w:rsid w:val="003C0312"/>
    <w:rsid w:val="003C0315"/>
    <w:rsid w:val="003C2A54"/>
    <w:rsid w:val="003C4A32"/>
    <w:rsid w:val="003C673A"/>
    <w:rsid w:val="003D1A0E"/>
    <w:rsid w:val="003D2A6E"/>
    <w:rsid w:val="003D388A"/>
    <w:rsid w:val="003D4C4D"/>
    <w:rsid w:val="003D6400"/>
    <w:rsid w:val="003E1665"/>
    <w:rsid w:val="003E23BC"/>
    <w:rsid w:val="003E4EAF"/>
    <w:rsid w:val="003E685C"/>
    <w:rsid w:val="003E68E3"/>
    <w:rsid w:val="003E767C"/>
    <w:rsid w:val="003E7C0E"/>
    <w:rsid w:val="003F196D"/>
    <w:rsid w:val="003F6993"/>
    <w:rsid w:val="00400B72"/>
    <w:rsid w:val="00401020"/>
    <w:rsid w:val="004072AF"/>
    <w:rsid w:val="00407993"/>
    <w:rsid w:val="00413E2D"/>
    <w:rsid w:val="00415173"/>
    <w:rsid w:val="004156F7"/>
    <w:rsid w:val="00415D55"/>
    <w:rsid w:val="00415E71"/>
    <w:rsid w:val="00416FF9"/>
    <w:rsid w:val="0042111A"/>
    <w:rsid w:val="0042247D"/>
    <w:rsid w:val="00424442"/>
    <w:rsid w:val="00431590"/>
    <w:rsid w:val="004341BA"/>
    <w:rsid w:val="00434892"/>
    <w:rsid w:val="00436FDF"/>
    <w:rsid w:val="0043702E"/>
    <w:rsid w:val="0044286F"/>
    <w:rsid w:val="00443053"/>
    <w:rsid w:val="00444E56"/>
    <w:rsid w:val="004451F8"/>
    <w:rsid w:val="0044679D"/>
    <w:rsid w:val="00447561"/>
    <w:rsid w:val="00447BD2"/>
    <w:rsid w:val="00450665"/>
    <w:rsid w:val="0045067F"/>
    <w:rsid w:val="00451151"/>
    <w:rsid w:val="00451BA9"/>
    <w:rsid w:val="0045221B"/>
    <w:rsid w:val="0045271D"/>
    <w:rsid w:val="00452F20"/>
    <w:rsid w:val="00456786"/>
    <w:rsid w:val="00457CA9"/>
    <w:rsid w:val="00457EE7"/>
    <w:rsid w:val="00457FFB"/>
    <w:rsid w:val="0046564E"/>
    <w:rsid w:val="00465DDF"/>
    <w:rsid w:val="00470640"/>
    <w:rsid w:val="0047127F"/>
    <w:rsid w:val="00472221"/>
    <w:rsid w:val="0047782E"/>
    <w:rsid w:val="00477F6E"/>
    <w:rsid w:val="00480128"/>
    <w:rsid w:val="004830BE"/>
    <w:rsid w:val="00484904"/>
    <w:rsid w:val="004850D4"/>
    <w:rsid w:val="004861F4"/>
    <w:rsid w:val="00486782"/>
    <w:rsid w:val="004878B9"/>
    <w:rsid w:val="004917FB"/>
    <w:rsid w:val="00491DA2"/>
    <w:rsid w:val="00494351"/>
    <w:rsid w:val="00495EBA"/>
    <w:rsid w:val="00496C9D"/>
    <w:rsid w:val="00497346"/>
    <w:rsid w:val="004A2D3E"/>
    <w:rsid w:val="004A6C21"/>
    <w:rsid w:val="004A7373"/>
    <w:rsid w:val="004B00DD"/>
    <w:rsid w:val="004B0ADF"/>
    <w:rsid w:val="004B13A6"/>
    <w:rsid w:val="004B2E9F"/>
    <w:rsid w:val="004B4436"/>
    <w:rsid w:val="004B6230"/>
    <w:rsid w:val="004C018B"/>
    <w:rsid w:val="004C1CCC"/>
    <w:rsid w:val="004C35B5"/>
    <w:rsid w:val="004C3ACB"/>
    <w:rsid w:val="004C4AC6"/>
    <w:rsid w:val="004C6A2E"/>
    <w:rsid w:val="004C7CA3"/>
    <w:rsid w:val="004D2A39"/>
    <w:rsid w:val="004D2C1C"/>
    <w:rsid w:val="004D3714"/>
    <w:rsid w:val="004D406D"/>
    <w:rsid w:val="004D6025"/>
    <w:rsid w:val="004D6FA1"/>
    <w:rsid w:val="004E097C"/>
    <w:rsid w:val="004E5179"/>
    <w:rsid w:val="004E5572"/>
    <w:rsid w:val="004E7C50"/>
    <w:rsid w:val="004F02B8"/>
    <w:rsid w:val="004F6C32"/>
    <w:rsid w:val="004F772A"/>
    <w:rsid w:val="004F7765"/>
    <w:rsid w:val="00501031"/>
    <w:rsid w:val="00501837"/>
    <w:rsid w:val="005040AC"/>
    <w:rsid w:val="005050B1"/>
    <w:rsid w:val="00505139"/>
    <w:rsid w:val="00510703"/>
    <w:rsid w:val="00511240"/>
    <w:rsid w:val="00511DCA"/>
    <w:rsid w:val="005177C2"/>
    <w:rsid w:val="005249F0"/>
    <w:rsid w:val="00525A8D"/>
    <w:rsid w:val="00530638"/>
    <w:rsid w:val="00531267"/>
    <w:rsid w:val="005318A5"/>
    <w:rsid w:val="0053190D"/>
    <w:rsid w:val="005319FD"/>
    <w:rsid w:val="00531DD5"/>
    <w:rsid w:val="00532CB2"/>
    <w:rsid w:val="00534614"/>
    <w:rsid w:val="00534EFF"/>
    <w:rsid w:val="00540D73"/>
    <w:rsid w:val="00541147"/>
    <w:rsid w:val="005426BF"/>
    <w:rsid w:val="00543F63"/>
    <w:rsid w:val="005462C3"/>
    <w:rsid w:val="00550845"/>
    <w:rsid w:val="005508E2"/>
    <w:rsid w:val="00552AB5"/>
    <w:rsid w:val="00552BFD"/>
    <w:rsid w:val="005537EF"/>
    <w:rsid w:val="00555435"/>
    <w:rsid w:val="00555AA2"/>
    <w:rsid w:val="0055634D"/>
    <w:rsid w:val="0056023B"/>
    <w:rsid w:val="00561156"/>
    <w:rsid w:val="005656E6"/>
    <w:rsid w:val="00565EE3"/>
    <w:rsid w:val="00566200"/>
    <w:rsid w:val="00574306"/>
    <w:rsid w:val="00575864"/>
    <w:rsid w:val="005772BB"/>
    <w:rsid w:val="00581284"/>
    <w:rsid w:val="0058625D"/>
    <w:rsid w:val="00586653"/>
    <w:rsid w:val="00586F60"/>
    <w:rsid w:val="005874FD"/>
    <w:rsid w:val="005911C8"/>
    <w:rsid w:val="00593D5A"/>
    <w:rsid w:val="00594E00"/>
    <w:rsid w:val="00595C07"/>
    <w:rsid w:val="005976A4"/>
    <w:rsid w:val="005976C8"/>
    <w:rsid w:val="005A2237"/>
    <w:rsid w:val="005A2314"/>
    <w:rsid w:val="005A25EB"/>
    <w:rsid w:val="005A4E2F"/>
    <w:rsid w:val="005A4EFE"/>
    <w:rsid w:val="005B0C65"/>
    <w:rsid w:val="005B527F"/>
    <w:rsid w:val="005B5E29"/>
    <w:rsid w:val="005B60D4"/>
    <w:rsid w:val="005C246F"/>
    <w:rsid w:val="005C466A"/>
    <w:rsid w:val="005C5C5A"/>
    <w:rsid w:val="005C7134"/>
    <w:rsid w:val="005C7C0E"/>
    <w:rsid w:val="005D011E"/>
    <w:rsid w:val="005D346F"/>
    <w:rsid w:val="005D52FD"/>
    <w:rsid w:val="005D5D9A"/>
    <w:rsid w:val="005D64F1"/>
    <w:rsid w:val="005D6954"/>
    <w:rsid w:val="005D6A8A"/>
    <w:rsid w:val="005E1456"/>
    <w:rsid w:val="005E210E"/>
    <w:rsid w:val="005E29A0"/>
    <w:rsid w:val="005E2B63"/>
    <w:rsid w:val="005E4802"/>
    <w:rsid w:val="005E4D5B"/>
    <w:rsid w:val="005E5770"/>
    <w:rsid w:val="005E6776"/>
    <w:rsid w:val="005E6C89"/>
    <w:rsid w:val="005F3210"/>
    <w:rsid w:val="005F3F77"/>
    <w:rsid w:val="005F78E4"/>
    <w:rsid w:val="005F7E2F"/>
    <w:rsid w:val="00602D26"/>
    <w:rsid w:val="0060376F"/>
    <w:rsid w:val="00603C05"/>
    <w:rsid w:val="00603C82"/>
    <w:rsid w:val="00604862"/>
    <w:rsid w:val="00604868"/>
    <w:rsid w:val="00604BC2"/>
    <w:rsid w:val="00604F4B"/>
    <w:rsid w:val="00605E4F"/>
    <w:rsid w:val="006062AE"/>
    <w:rsid w:val="00607837"/>
    <w:rsid w:val="00610948"/>
    <w:rsid w:val="00610E26"/>
    <w:rsid w:val="00615CDF"/>
    <w:rsid w:val="00621F0E"/>
    <w:rsid w:val="00622411"/>
    <w:rsid w:val="006235AC"/>
    <w:rsid w:val="00623AE3"/>
    <w:rsid w:val="00624102"/>
    <w:rsid w:val="00625211"/>
    <w:rsid w:val="006257C6"/>
    <w:rsid w:val="00626A54"/>
    <w:rsid w:val="00626AC0"/>
    <w:rsid w:val="00627115"/>
    <w:rsid w:val="0062735C"/>
    <w:rsid w:val="006366B2"/>
    <w:rsid w:val="00643148"/>
    <w:rsid w:val="006441F4"/>
    <w:rsid w:val="00644EA2"/>
    <w:rsid w:val="00646CC1"/>
    <w:rsid w:val="0065051F"/>
    <w:rsid w:val="00650FE3"/>
    <w:rsid w:val="00656CAE"/>
    <w:rsid w:val="00660ABF"/>
    <w:rsid w:val="006614A9"/>
    <w:rsid w:val="006621AE"/>
    <w:rsid w:val="00663608"/>
    <w:rsid w:val="00664018"/>
    <w:rsid w:val="00670290"/>
    <w:rsid w:val="00670D72"/>
    <w:rsid w:val="00671122"/>
    <w:rsid w:val="006712D7"/>
    <w:rsid w:val="006715E8"/>
    <w:rsid w:val="006722C3"/>
    <w:rsid w:val="00672921"/>
    <w:rsid w:val="00672A8A"/>
    <w:rsid w:val="006737E8"/>
    <w:rsid w:val="00674653"/>
    <w:rsid w:val="00676219"/>
    <w:rsid w:val="00676D46"/>
    <w:rsid w:val="00677CF2"/>
    <w:rsid w:val="00682375"/>
    <w:rsid w:val="006879D2"/>
    <w:rsid w:val="006979DF"/>
    <w:rsid w:val="006A0933"/>
    <w:rsid w:val="006A4A9C"/>
    <w:rsid w:val="006A56BA"/>
    <w:rsid w:val="006A68DF"/>
    <w:rsid w:val="006A6CD6"/>
    <w:rsid w:val="006A6D82"/>
    <w:rsid w:val="006B22CE"/>
    <w:rsid w:val="006B30FC"/>
    <w:rsid w:val="006B3AC3"/>
    <w:rsid w:val="006B6159"/>
    <w:rsid w:val="006B64FA"/>
    <w:rsid w:val="006C0B8E"/>
    <w:rsid w:val="006C19B4"/>
    <w:rsid w:val="006C418B"/>
    <w:rsid w:val="006C6847"/>
    <w:rsid w:val="006D00A9"/>
    <w:rsid w:val="006D0691"/>
    <w:rsid w:val="006E0470"/>
    <w:rsid w:val="006E06C0"/>
    <w:rsid w:val="006E0E64"/>
    <w:rsid w:val="006E146C"/>
    <w:rsid w:val="006E228C"/>
    <w:rsid w:val="006E2FC4"/>
    <w:rsid w:val="006E35CC"/>
    <w:rsid w:val="006E7A73"/>
    <w:rsid w:val="006E7DF2"/>
    <w:rsid w:val="006F1B34"/>
    <w:rsid w:val="006F3E32"/>
    <w:rsid w:val="006F4E38"/>
    <w:rsid w:val="006F6027"/>
    <w:rsid w:val="00701BE2"/>
    <w:rsid w:val="00702828"/>
    <w:rsid w:val="00702B0B"/>
    <w:rsid w:val="00702B88"/>
    <w:rsid w:val="0070648D"/>
    <w:rsid w:val="00707794"/>
    <w:rsid w:val="00714FF7"/>
    <w:rsid w:val="00715081"/>
    <w:rsid w:val="007153DE"/>
    <w:rsid w:val="00715B02"/>
    <w:rsid w:val="00716B8D"/>
    <w:rsid w:val="00721F79"/>
    <w:rsid w:val="00721F89"/>
    <w:rsid w:val="00723151"/>
    <w:rsid w:val="0072388E"/>
    <w:rsid w:val="00726501"/>
    <w:rsid w:val="00726EA2"/>
    <w:rsid w:val="00727058"/>
    <w:rsid w:val="00730ACA"/>
    <w:rsid w:val="007311D0"/>
    <w:rsid w:val="007417BD"/>
    <w:rsid w:val="00746B24"/>
    <w:rsid w:val="007470F7"/>
    <w:rsid w:val="00747A06"/>
    <w:rsid w:val="00751889"/>
    <w:rsid w:val="00752CA8"/>
    <w:rsid w:val="007537E2"/>
    <w:rsid w:val="00754171"/>
    <w:rsid w:val="007551B4"/>
    <w:rsid w:val="00755FB5"/>
    <w:rsid w:val="00757472"/>
    <w:rsid w:val="00757D96"/>
    <w:rsid w:val="0076221C"/>
    <w:rsid w:val="007639E3"/>
    <w:rsid w:val="00764D3C"/>
    <w:rsid w:val="00770494"/>
    <w:rsid w:val="0077249B"/>
    <w:rsid w:val="0077254A"/>
    <w:rsid w:val="00773A87"/>
    <w:rsid w:val="00773D5D"/>
    <w:rsid w:val="00773D7F"/>
    <w:rsid w:val="00775AAB"/>
    <w:rsid w:val="00776F5B"/>
    <w:rsid w:val="00777700"/>
    <w:rsid w:val="00780F59"/>
    <w:rsid w:val="00785D0C"/>
    <w:rsid w:val="00786145"/>
    <w:rsid w:val="007875A1"/>
    <w:rsid w:val="007877EA"/>
    <w:rsid w:val="007906E5"/>
    <w:rsid w:val="00793BB7"/>
    <w:rsid w:val="007946EB"/>
    <w:rsid w:val="00797B06"/>
    <w:rsid w:val="007A13E2"/>
    <w:rsid w:val="007A3EE8"/>
    <w:rsid w:val="007A4FBF"/>
    <w:rsid w:val="007A7D53"/>
    <w:rsid w:val="007B0097"/>
    <w:rsid w:val="007B1BEC"/>
    <w:rsid w:val="007B1D99"/>
    <w:rsid w:val="007B444F"/>
    <w:rsid w:val="007C01F4"/>
    <w:rsid w:val="007C096B"/>
    <w:rsid w:val="007C4196"/>
    <w:rsid w:val="007C4A9A"/>
    <w:rsid w:val="007C5BDA"/>
    <w:rsid w:val="007C6D47"/>
    <w:rsid w:val="007D37A6"/>
    <w:rsid w:val="007D38FA"/>
    <w:rsid w:val="007D3D30"/>
    <w:rsid w:val="007D510B"/>
    <w:rsid w:val="007D5A6B"/>
    <w:rsid w:val="007D756D"/>
    <w:rsid w:val="007D7DF9"/>
    <w:rsid w:val="007E09C7"/>
    <w:rsid w:val="007E15F6"/>
    <w:rsid w:val="007E1FDC"/>
    <w:rsid w:val="007E2443"/>
    <w:rsid w:val="007E3B45"/>
    <w:rsid w:val="007E6E61"/>
    <w:rsid w:val="007F08A3"/>
    <w:rsid w:val="007F24B3"/>
    <w:rsid w:val="007F2916"/>
    <w:rsid w:val="007F4570"/>
    <w:rsid w:val="007F4586"/>
    <w:rsid w:val="007F5F20"/>
    <w:rsid w:val="007F7B9E"/>
    <w:rsid w:val="00800387"/>
    <w:rsid w:val="00800F54"/>
    <w:rsid w:val="00802812"/>
    <w:rsid w:val="00802D4A"/>
    <w:rsid w:val="00802E11"/>
    <w:rsid w:val="00803606"/>
    <w:rsid w:val="00807068"/>
    <w:rsid w:val="008079E6"/>
    <w:rsid w:val="00810299"/>
    <w:rsid w:val="00813ADD"/>
    <w:rsid w:val="008242B4"/>
    <w:rsid w:val="00824472"/>
    <w:rsid w:val="00827192"/>
    <w:rsid w:val="0083128F"/>
    <w:rsid w:val="008314C1"/>
    <w:rsid w:val="0083168E"/>
    <w:rsid w:val="00834864"/>
    <w:rsid w:val="00835058"/>
    <w:rsid w:val="00837BA9"/>
    <w:rsid w:val="008412D0"/>
    <w:rsid w:val="00841BAE"/>
    <w:rsid w:val="00842788"/>
    <w:rsid w:val="00842816"/>
    <w:rsid w:val="008449C7"/>
    <w:rsid w:val="008457AF"/>
    <w:rsid w:val="00847BEE"/>
    <w:rsid w:val="00851334"/>
    <w:rsid w:val="0085258A"/>
    <w:rsid w:val="008526C6"/>
    <w:rsid w:val="0085404E"/>
    <w:rsid w:val="00856BF0"/>
    <w:rsid w:val="0085733F"/>
    <w:rsid w:val="00857950"/>
    <w:rsid w:val="00857CDD"/>
    <w:rsid w:val="008609A0"/>
    <w:rsid w:val="00860B3F"/>
    <w:rsid w:val="008616D9"/>
    <w:rsid w:val="0086228B"/>
    <w:rsid w:val="00865F54"/>
    <w:rsid w:val="00867082"/>
    <w:rsid w:val="00870621"/>
    <w:rsid w:val="00874A53"/>
    <w:rsid w:val="00875175"/>
    <w:rsid w:val="00875DF6"/>
    <w:rsid w:val="00876267"/>
    <w:rsid w:val="0087720F"/>
    <w:rsid w:val="00877AC7"/>
    <w:rsid w:val="00886A18"/>
    <w:rsid w:val="008871FD"/>
    <w:rsid w:val="00891FC6"/>
    <w:rsid w:val="00893A61"/>
    <w:rsid w:val="00893ADA"/>
    <w:rsid w:val="00896666"/>
    <w:rsid w:val="008A0A6C"/>
    <w:rsid w:val="008A2D08"/>
    <w:rsid w:val="008A5646"/>
    <w:rsid w:val="008A59C3"/>
    <w:rsid w:val="008A5A92"/>
    <w:rsid w:val="008A778B"/>
    <w:rsid w:val="008B39BC"/>
    <w:rsid w:val="008B5500"/>
    <w:rsid w:val="008B715A"/>
    <w:rsid w:val="008B7752"/>
    <w:rsid w:val="008B7F6D"/>
    <w:rsid w:val="008C1BBE"/>
    <w:rsid w:val="008C6997"/>
    <w:rsid w:val="008C6A78"/>
    <w:rsid w:val="008D11A6"/>
    <w:rsid w:val="008D11D7"/>
    <w:rsid w:val="008D1A79"/>
    <w:rsid w:val="008D1E49"/>
    <w:rsid w:val="008D4152"/>
    <w:rsid w:val="008E0333"/>
    <w:rsid w:val="008E15CB"/>
    <w:rsid w:val="008E1CD0"/>
    <w:rsid w:val="008E2866"/>
    <w:rsid w:val="008E423B"/>
    <w:rsid w:val="008F05C4"/>
    <w:rsid w:val="008F06E7"/>
    <w:rsid w:val="008F0EBD"/>
    <w:rsid w:val="008F1D2D"/>
    <w:rsid w:val="008F415D"/>
    <w:rsid w:val="008F60AC"/>
    <w:rsid w:val="008F7368"/>
    <w:rsid w:val="009002C9"/>
    <w:rsid w:val="009104E6"/>
    <w:rsid w:val="00912325"/>
    <w:rsid w:val="00916542"/>
    <w:rsid w:val="009169D7"/>
    <w:rsid w:val="0092049E"/>
    <w:rsid w:val="00921D30"/>
    <w:rsid w:val="009235C4"/>
    <w:rsid w:val="00923737"/>
    <w:rsid w:val="0092490B"/>
    <w:rsid w:val="00924BAB"/>
    <w:rsid w:val="00926EC9"/>
    <w:rsid w:val="009277CF"/>
    <w:rsid w:val="0093088C"/>
    <w:rsid w:val="009329ED"/>
    <w:rsid w:val="00933F72"/>
    <w:rsid w:val="00934581"/>
    <w:rsid w:val="00934627"/>
    <w:rsid w:val="0093558C"/>
    <w:rsid w:val="00936C51"/>
    <w:rsid w:val="009407B6"/>
    <w:rsid w:val="009429FB"/>
    <w:rsid w:val="00942D19"/>
    <w:rsid w:val="00943C33"/>
    <w:rsid w:val="00944106"/>
    <w:rsid w:val="009446AD"/>
    <w:rsid w:val="009507B5"/>
    <w:rsid w:val="009516D1"/>
    <w:rsid w:val="00953F09"/>
    <w:rsid w:val="009548B1"/>
    <w:rsid w:val="009560FC"/>
    <w:rsid w:val="0095790D"/>
    <w:rsid w:val="00961194"/>
    <w:rsid w:val="00963341"/>
    <w:rsid w:val="00963384"/>
    <w:rsid w:val="00965D5B"/>
    <w:rsid w:val="00965DAE"/>
    <w:rsid w:val="00967354"/>
    <w:rsid w:val="0096761B"/>
    <w:rsid w:val="00967E74"/>
    <w:rsid w:val="009715A4"/>
    <w:rsid w:val="00972B93"/>
    <w:rsid w:val="00975FCA"/>
    <w:rsid w:val="009777F2"/>
    <w:rsid w:val="009807C7"/>
    <w:rsid w:val="00981DA5"/>
    <w:rsid w:val="00982DE9"/>
    <w:rsid w:val="0098379E"/>
    <w:rsid w:val="00983C0A"/>
    <w:rsid w:val="009847F3"/>
    <w:rsid w:val="00984E24"/>
    <w:rsid w:val="00984E5E"/>
    <w:rsid w:val="00984FDD"/>
    <w:rsid w:val="00985DDC"/>
    <w:rsid w:val="00987D54"/>
    <w:rsid w:val="00990801"/>
    <w:rsid w:val="0099224C"/>
    <w:rsid w:val="00992DD8"/>
    <w:rsid w:val="009931E3"/>
    <w:rsid w:val="0099369E"/>
    <w:rsid w:val="00994E4D"/>
    <w:rsid w:val="00997C6F"/>
    <w:rsid w:val="009A0972"/>
    <w:rsid w:val="009A22F8"/>
    <w:rsid w:val="009A452C"/>
    <w:rsid w:val="009A4AC4"/>
    <w:rsid w:val="009A781E"/>
    <w:rsid w:val="009B026B"/>
    <w:rsid w:val="009B2941"/>
    <w:rsid w:val="009B36A3"/>
    <w:rsid w:val="009B7C7A"/>
    <w:rsid w:val="009C23DE"/>
    <w:rsid w:val="009C4A32"/>
    <w:rsid w:val="009C5608"/>
    <w:rsid w:val="009C6636"/>
    <w:rsid w:val="009C664E"/>
    <w:rsid w:val="009C67F5"/>
    <w:rsid w:val="009D25F4"/>
    <w:rsid w:val="009D2E8B"/>
    <w:rsid w:val="009D4F4A"/>
    <w:rsid w:val="009D5269"/>
    <w:rsid w:val="009D7B36"/>
    <w:rsid w:val="009E082B"/>
    <w:rsid w:val="009E1D0C"/>
    <w:rsid w:val="009E202D"/>
    <w:rsid w:val="009E2E5E"/>
    <w:rsid w:val="009E31D4"/>
    <w:rsid w:val="009E6EE7"/>
    <w:rsid w:val="009E7A2E"/>
    <w:rsid w:val="009F3417"/>
    <w:rsid w:val="009F4D2E"/>
    <w:rsid w:val="009F59A2"/>
    <w:rsid w:val="009F5DB7"/>
    <w:rsid w:val="009F5EB6"/>
    <w:rsid w:val="009F6415"/>
    <w:rsid w:val="009F7955"/>
    <w:rsid w:val="00A0131A"/>
    <w:rsid w:val="00A051D3"/>
    <w:rsid w:val="00A0581A"/>
    <w:rsid w:val="00A076B2"/>
    <w:rsid w:val="00A13A38"/>
    <w:rsid w:val="00A14248"/>
    <w:rsid w:val="00A1436A"/>
    <w:rsid w:val="00A16533"/>
    <w:rsid w:val="00A178FF"/>
    <w:rsid w:val="00A17DA9"/>
    <w:rsid w:val="00A203F7"/>
    <w:rsid w:val="00A220BE"/>
    <w:rsid w:val="00A22AEE"/>
    <w:rsid w:val="00A23757"/>
    <w:rsid w:val="00A245B0"/>
    <w:rsid w:val="00A251FD"/>
    <w:rsid w:val="00A279A6"/>
    <w:rsid w:val="00A30082"/>
    <w:rsid w:val="00A30833"/>
    <w:rsid w:val="00A31FA6"/>
    <w:rsid w:val="00A3297F"/>
    <w:rsid w:val="00A35A83"/>
    <w:rsid w:val="00A4319A"/>
    <w:rsid w:val="00A4499E"/>
    <w:rsid w:val="00A47E9D"/>
    <w:rsid w:val="00A508FE"/>
    <w:rsid w:val="00A52025"/>
    <w:rsid w:val="00A5410A"/>
    <w:rsid w:val="00A5540E"/>
    <w:rsid w:val="00A55CF0"/>
    <w:rsid w:val="00A572C8"/>
    <w:rsid w:val="00A57BDA"/>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E4E"/>
    <w:rsid w:val="00A81AED"/>
    <w:rsid w:val="00A836D3"/>
    <w:rsid w:val="00A86F96"/>
    <w:rsid w:val="00A87A06"/>
    <w:rsid w:val="00A9074F"/>
    <w:rsid w:val="00A90A69"/>
    <w:rsid w:val="00A90C06"/>
    <w:rsid w:val="00A916D7"/>
    <w:rsid w:val="00A923C8"/>
    <w:rsid w:val="00A93AFF"/>
    <w:rsid w:val="00A93B6D"/>
    <w:rsid w:val="00A93FB2"/>
    <w:rsid w:val="00A95190"/>
    <w:rsid w:val="00A969D3"/>
    <w:rsid w:val="00A97151"/>
    <w:rsid w:val="00A978A1"/>
    <w:rsid w:val="00A97AE2"/>
    <w:rsid w:val="00AA36C3"/>
    <w:rsid w:val="00AA36D8"/>
    <w:rsid w:val="00AA3A33"/>
    <w:rsid w:val="00AA5AC3"/>
    <w:rsid w:val="00AB0374"/>
    <w:rsid w:val="00AB0657"/>
    <w:rsid w:val="00AB2C95"/>
    <w:rsid w:val="00AB6186"/>
    <w:rsid w:val="00AB674D"/>
    <w:rsid w:val="00AC06F1"/>
    <w:rsid w:val="00AC121D"/>
    <w:rsid w:val="00AC2C7A"/>
    <w:rsid w:val="00AC6216"/>
    <w:rsid w:val="00AC7E6D"/>
    <w:rsid w:val="00AC7F74"/>
    <w:rsid w:val="00AD3EF9"/>
    <w:rsid w:val="00AD55D9"/>
    <w:rsid w:val="00AD5AC0"/>
    <w:rsid w:val="00AD5C74"/>
    <w:rsid w:val="00AD63B7"/>
    <w:rsid w:val="00AD7176"/>
    <w:rsid w:val="00AE15F4"/>
    <w:rsid w:val="00AE1688"/>
    <w:rsid w:val="00AE4349"/>
    <w:rsid w:val="00AF2997"/>
    <w:rsid w:val="00AF4384"/>
    <w:rsid w:val="00AF4601"/>
    <w:rsid w:val="00AF584B"/>
    <w:rsid w:val="00AF6525"/>
    <w:rsid w:val="00AF6E5F"/>
    <w:rsid w:val="00B000F3"/>
    <w:rsid w:val="00B02DF4"/>
    <w:rsid w:val="00B0369B"/>
    <w:rsid w:val="00B03AC0"/>
    <w:rsid w:val="00B04A1B"/>
    <w:rsid w:val="00B05DC8"/>
    <w:rsid w:val="00B05FC2"/>
    <w:rsid w:val="00B06CE2"/>
    <w:rsid w:val="00B06DF4"/>
    <w:rsid w:val="00B0778F"/>
    <w:rsid w:val="00B11E5D"/>
    <w:rsid w:val="00B14A5E"/>
    <w:rsid w:val="00B16F6C"/>
    <w:rsid w:val="00B16FA6"/>
    <w:rsid w:val="00B2165E"/>
    <w:rsid w:val="00B24CCF"/>
    <w:rsid w:val="00B35C6F"/>
    <w:rsid w:val="00B37C39"/>
    <w:rsid w:val="00B40C34"/>
    <w:rsid w:val="00B431CC"/>
    <w:rsid w:val="00B43CB6"/>
    <w:rsid w:val="00B453D3"/>
    <w:rsid w:val="00B4644B"/>
    <w:rsid w:val="00B47D91"/>
    <w:rsid w:val="00B50154"/>
    <w:rsid w:val="00B52082"/>
    <w:rsid w:val="00B56EF1"/>
    <w:rsid w:val="00B61772"/>
    <w:rsid w:val="00B62BCC"/>
    <w:rsid w:val="00B6331D"/>
    <w:rsid w:val="00B655C7"/>
    <w:rsid w:val="00B714EE"/>
    <w:rsid w:val="00B73526"/>
    <w:rsid w:val="00B7624A"/>
    <w:rsid w:val="00B779C5"/>
    <w:rsid w:val="00B82C94"/>
    <w:rsid w:val="00B83B9B"/>
    <w:rsid w:val="00B86A4F"/>
    <w:rsid w:val="00B86C45"/>
    <w:rsid w:val="00B901AD"/>
    <w:rsid w:val="00B909EC"/>
    <w:rsid w:val="00B94200"/>
    <w:rsid w:val="00B95441"/>
    <w:rsid w:val="00B96EA1"/>
    <w:rsid w:val="00BA0A3B"/>
    <w:rsid w:val="00BA2D37"/>
    <w:rsid w:val="00BA5E6E"/>
    <w:rsid w:val="00BA6A77"/>
    <w:rsid w:val="00BA7708"/>
    <w:rsid w:val="00BB4083"/>
    <w:rsid w:val="00BB44EE"/>
    <w:rsid w:val="00BB529D"/>
    <w:rsid w:val="00BB54AD"/>
    <w:rsid w:val="00BB6BCB"/>
    <w:rsid w:val="00BC002F"/>
    <w:rsid w:val="00BC1BB9"/>
    <w:rsid w:val="00BC2252"/>
    <w:rsid w:val="00BC2810"/>
    <w:rsid w:val="00BC4219"/>
    <w:rsid w:val="00BC495B"/>
    <w:rsid w:val="00BC5A2B"/>
    <w:rsid w:val="00BC6B7A"/>
    <w:rsid w:val="00BD1BF0"/>
    <w:rsid w:val="00BD3227"/>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2425"/>
    <w:rsid w:val="00BF2DAE"/>
    <w:rsid w:val="00BF4CA6"/>
    <w:rsid w:val="00C01D22"/>
    <w:rsid w:val="00C03BCE"/>
    <w:rsid w:val="00C0578F"/>
    <w:rsid w:val="00C11F1D"/>
    <w:rsid w:val="00C12819"/>
    <w:rsid w:val="00C12917"/>
    <w:rsid w:val="00C12E21"/>
    <w:rsid w:val="00C23326"/>
    <w:rsid w:val="00C246E1"/>
    <w:rsid w:val="00C2786E"/>
    <w:rsid w:val="00C3060C"/>
    <w:rsid w:val="00C318D3"/>
    <w:rsid w:val="00C350C8"/>
    <w:rsid w:val="00C369C5"/>
    <w:rsid w:val="00C400CF"/>
    <w:rsid w:val="00C44413"/>
    <w:rsid w:val="00C44A42"/>
    <w:rsid w:val="00C45F08"/>
    <w:rsid w:val="00C477AE"/>
    <w:rsid w:val="00C51F10"/>
    <w:rsid w:val="00C55905"/>
    <w:rsid w:val="00C5730F"/>
    <w:rsid w:val="00C5771A"/>
    <w:rsid w:val="00C57B64"/>
    <w:rsid w:val="00C600D3"/>
    <w:rsid w:val="00C60D05"/>
    <w:rsid w:val="00C618E2"/>
    <w:rsid w:val="00C62900"/>
    <w:rsid w:val="00C6454F"/>
    <w:rsid w:val="00C64A50"/>
    <w:rsid w:val="00C65C83"/>
    <w:rsid w:val="00C66686"/>
    <w:rsid w:val="00C667AA"/>
    <w:rsid w:val="00C673E9"/>
    <w:rsid w:val="00C67E28"/>
    <w:rsid w:val="00C71240"/>
    <w:rsid w:val="00C72F5F"/>
    <w:rsid w:val="00C73D83"/>
    <w:rsid w:val="00C74901"/>
    <w:rsid w:val="00C7604B"/>
    <w:rsid w:val="00C77BB7"/>
    <w:rsid w:val="00C82BAE"/>
    <w:rsid w:val="00C82CCF"/>
    <w:rsid w:val="00C82F18"/>
    <w:rsid w:val="00C84FDD"/>
    <w:rsid w:val="00C8568F"/>
    <w:rsid w:val="00C876F5"/>
    <w:rsid w:val="00C91182"/>
    <w:rsid w:val="00C9176C"/>
    <w:rsid w:val="00C92794"/>
    <w:rsid w:val="00C93A19"/>
    <w:rsid w:val="00C955A2"/>
    <w:rsid w:val="00CA0B9D"/>
    <w:rsid w:val="00CA161C"/>
    <w:rsid w:val="00CA336C"/>
    <w:rsid w:val="00CA34A2"/>
    <w:rsid w:val="00CA35B9"/>
    <w:rsid w:val="00CA39F1"/>
    <w:rsid w:val="00CA3EF2"/>
    <w:rsid w:val="00CA49E2"/>
    <w:rsid w:val="00CA649C"/>
    <w:rsid w:val="00CA66C9"/>
    <w:rsid w:val="00CA74C7"/>
    <w:rsid w:val="00CA757F"/>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094"/>
    <w:rsid w:val="00CE042E"/>
    <w:rsid w:val="00CE09CF"/>
    <w:rsid w:val="00CE1D86"/>
    <w:rsid w:val="00CE1FE4"/>
    <w:rsid w:val="00CE21B4"/>
    <w:rsid w:val="00CE2458"/>
    <w:rsid w:val="00CE2AB7"/>
    <w:rsid w:val="00CE4058"/>
    <w:rsid w:val="00CE42E8"/>
    <w:rsid w:val="00CE439F"/>
    <w:rsid w:val="00CE522B"/>
    <w:rsid w:val="00CE7A92"/>
    <w:rsid w:val="00CE7B77"/>
    <w:rsid w:val="00CF0B52"/>
    <w:rsid w:val="00CF30B3"/>
    <w:rsid w:val="00CF3777"/>
    <w:rsid w:val="00CF3C1B"/>
    <w:rsid w:val="00CF3CA9"/>
    <w:rsid w:val="00CF661B"/>
    <w:rsid w:val="00CF6779"/>
    <w:rsid w:val="00CF67C7"/>
    <w:rsid w:val="00CF72B3"/>
    <w:rsid w:val="00CF792A"/>
    <w:rsid w:val="00D002EE"/>
    <w:rsid w:val="00D007AF"/>
    <w:rsid w:val="00D019B4"/>
    <w:rsid w:val="00D022DC"/>
    <w:rsid w:val="00D04E07"/>
    <w:rsid w:val="00D0512C"/>
    <w:rsid w:val="00D05F5D"/>
    <w:rsid w:val="00D07C71"/>
    <w:rsid w:val="00D10DB2"/>
    <w:rsid w:val="00D110D3"/>
    <w:rsid w:val="00D132BE"/>
    <w:rsid w:val="00D13E72"/>
    <w:rsid w:val="00D15658"/>
    <w:rsid w:val="00D15D6A"/>
    <w:rsid w:val="00D16843"/>
    <w:rsid w:val="00D263F0"/>
    <w:rsid w:val="00D279DD"/>
    <w:rsid w:val="00D30731"/>
    <w:rsid w:val="00D31922"/>
    <w:rsid w:val="00D321A2"/>
    <w:rsid w:val="00D33AA7"/>
    <w:rsid w:val="00D36008"/>
    <w:rsid w:val="00D3641C"/>
    <w:rsid w:val="00D4032B"/>
    <w:rsid w:val="00D403C3"/>
    <w:rsid w:val="00D40757"/>
    <w:rsid w:val="00D429A3"/>
    <w:rsid w:val="00D43486"/>
    <w:rsid w:val="00D44A2E"/>
    <w:rsid w:val="00D46B16"/>
    <w:rsid w:val="00D51A5E"/>
    <w:rsid w:val="00D540FF"/>
    <w:rsid w:val="00D5438B"/>
    <w:rsid w:val="00D56BAD"/>
    <w:rsid w:val="00D575F0"/>
    <w:rsid w:val="00D607D7"/>
    <w:rsid w:val="00D60FB4"/>
    <w:rsid w:val="00D63504"/>
    <w:rsid w:val="00D656AD"/>
    <w:rsid w:val="00D67645"/>
    <w:rsid w:val="00D71377"/>
    <w:rsid w:val="00D72F7C"/>
    <w:rsid w:val="00D748F3"/>
    <w:rsid w:val="00D74C06"/>
    <w:rsid w:val="00D759B3"/>
    <w:rsid w:val="00D762B1"/>
    <w:rsid w:val="00D773E2"/>
    <w:rsid w:val="00D80AD9"/>
    <w:rsid w:val="00D831CA"/>
    <w:rsid w:val="00D83226"/>
    <w:rsid w:val="00D83910"/>
    <w:rsid w:val="00D85758"/>
    <w:rsid w:val="00D858B6"/>
    <w:rsid w:val="00D85DC2"/>
    <w:rsid w:val="00D86E39"/>
    <w:rsid w:val="00D91C1B"/>
    <w:rsid w:val="00D91F49"/>
    <w:rsid w:val="00D922E3"/>
    <w:rsid w:val="00D92F93"/>
    <w:rsid w:val="00D93BF5"/>
    <w:rsid w:val="00D94589"/>
    <w:rsid w:val="00D945A0"/>
    <w:rsid w:val="00D94B3A"/>
    <w:rsid w:val="00D961F2"/>
    <w:rsid w:val="00D97924"/>
    <w:rsid w:val="00DA15EC"/>
    <w:rsid w:val="00DA1714"/>
    <w:rsid w:val="00DA7E43"/>
    <w:rsid w:val="00DB12CD"/>
    <w:rsid w:val="00DB4B19"/>
    <w:rsid w:val="00DB6FFE"/>
    <w:rsid w:val="00DC1BCB"/>
    <w:rsid w:val="00DC2730"/>
    <w:rsid w:val="00DC4C62"/>
    <w:rsid w:val="00DC6B11"/>
    <w:rsid w:val="00DC7150"/>
    <w:rsid w:val="00DD0631"/>
    <w:rsid w:val="00DD073E"/>
    <w:rsid w:val="00DD274B"/>
    <w:rsid w:val="00DD5A32"/>
    <w:rsid w:val="00DD5EDA"/>
    <w:rsid w:val="00DE1332"/>
    <w:rsid w:val="00DE4A79"/>
    <w:rsid w:val="00DE52BF"/>
    <w:rsid w:val="00DE5C70"/>
    <w:rsid w:val="00DE630C"/>
    <w:rsid w:val="00DF1517"/>
    <w:rsid w:val="00DF19F4"/>
    <w:rsid w:val="00DF2F50"/>
    <w:rsid w:val="00DF3179"/>
    <w:rsid w:val="00DF6ECC"/>
    <w:rsid w:val="00E016F1"/>
    <w:rsid w:val="00E01DC4"/>
    <w:rsid w:val="00E03941"/>
    <w:rsid w:val="00E0464A"/>
    <w:rsid w:val="00E070AD"/>
    <w:rsid w:val="00E10B0E"/>
    <w:rsid w:val="00E10B9B"/>
    <w:rsid w:val="00E13960"/>
    <w:rsid w:val="00E15405"/>
    <w:rsid w:val="00E177A1"/>
    <w:rsid w:val="00E233C4"/>
    <w:rsid w:val="00E23979"/>
    <w:rsid w:val="00E27398"/>
    <w:rsid w:val="00E27AEB"/>
    <w:rsid w:val="00E27D4E"/>
    <w:rsid w:val="00E33983"/>
    <w:rsid w:val="00E346E1"/>
    <w:rsid w:val="00E35AC6"/>
    <w:rsid w:val="00E426E9"/>
    <w:rsid w:val="00E437EE"/>
    <w:rsid w:val="00E439A6"/>
    <w:rsid w:val="00E46878"/>
    <w:rsid w:val="00E469D2"/>
    <w:rsid w:val="00E500F6"/>
    <w:rsid w:val="00E50CA3"/>
    <w:rsid w:val="00E53917"/>
    <w:rsid w:val="00E556FC"/>
    <w:rsid w:val="00E56107"/>
    <w:rsid w:val="00E63871"/>
    <w:rsid w:val="00E64DD0"/>
    <w:rsid w:val="00E70FBA"/>
    <w:rsid w:val="00E71DC2"/>
    <w:rsid w:val="00E73190"/>
    <w:rsid w:val="00E73584"/>
    <w:rsid w:val="00E7461D"/>
    <w:rsid w:val="00E746E9"/>
    <w:rsid w:val="00E754E8"/>
    <w:rsid w:val="00E770EC"/>
    <w:rsid w:val="00E7760F"/>
    <w:rsid w:val="00E77B60"/>
    <w:rsid w:val="00E82BDE"/>
    <w:rsid w:val="00E8492F"/>
    <w:rsid w:val="00E8577A"/>
    <w:rsid w:val="00E85ECD"/>
    <w:rsid w:val="00E90919"/>
    <w:rsid w:val="00E92946"/>
    <w:rsid w:val="00E92B7F"/>
    <w:rsid w:val="00E94114"/>
    <w:rsid w:val="00E947BA"/>
    <w:rsid w:val="00E959F5"/>
    <w:rsid w:val="00E96875"/>
    <w:rsid w:val="00E96BD8"/>
    <w:rsid w:val="00E96D16"/>
    <w:rsid w:val="00E974AC"/>
    <w:rsid w:val="00E9771D"/>
    <w:rsid w:val="00EA04F5"/>
    <w:rsid w:val="00EA0568"/>
    <w:rsid w:val="00EA1531"/>
    <w:rsid w:val="00EA3E6D"/>
    <w:rsid w:val="00EA56B0"/>
    <w:rsid w:val="00EA6783"/>
    <w:rsid w:val="00EB36DD"/>
    <w:rsid w:val="00EB4473"/>
    <w:rsid w:val="00EC0782"/>
    <w:rsid w:val="00EC4DD2"/>
    <w:rsid w:val="00EC5AD5"/>
    <w:rsid w:val="00EC64A7"/>
    <w:rsid w:val="00EC6925"/>
    <w:rsid w:val="00ED35FB"/>
    <w:rsid w:val="00ED3DE4"/>
    <w:rsid w:val="00ED3E7F"/>
    <w:rsid w:val="00EE43A2"/>
    <w:rsid w:val="00EE4E62"/>
    <w:rsid w:val="00EE6538"/>
    <w:rsid w:val="00EE6A52"/>
    <w:rsid w:val="00EF2187"/>
    <w:rsid w:val="00EF4AB0"/>
    <w:rsid w:val="00EF4B92"/>
    <w:rsid w:val="00EF5900"/>
    <w:rsid w:val="00EF6543"/>
    <w:rsid w:val="00F04131"/>
    <w:rsid w:val="00F05F93"/>
    <w:rsid w:val="00F06BD3"/>
    <w:rsid w:val="00F06ECE"/>
    <w:rsid w:val="00F106E2"/>
    <w:rsid w:val="00F10E77"/>
    <w:rsid w:val="00F11B79"/>
    <w:rsid w:val="00F12457"/>
    <w:rsid w:val="00F12C1B"/>
    <w:rsid w:val="00F162AB"/>
    <w:rsid w:val="00F16A23"/>
    <w:rsid w:val="00F16DA9"/>
    <w:rsid w:val="00F17456"/>
    <w:rsid w:val="00F234B9"/>
    <w:rsid w:val="00F24DB8"/>
    <w:rsid w:val="00F266B4"/>
    <w:rsid w:val="00F2675F"/>
    <w:rsid w:val="00F26858"/>
    <w:rsid w:val="00F310CB"/>
    <w:rsid w:val="00F31209"/>
    <w:rsid w:val="00F3299C"/>
    <w:rsid w:val="00F34080"/>
    <w:rsid w:val="00F35D03"/>
    <w:rsid w:val="00F3749B"/>
    <w:rsid w:val="00F40F90"/>
    <w:rsid w:val="00F41022"/>
    <w:rsid w:val="00F4389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554F"/>
    <w:rsid w:val="00F6586E"/>
    <w:rsid w:val="00F67E24"/>
    <w:rsid w:val="00F70876"/>
    <w:rsid w:val="00F7263D"/>
    <w:rsid w:val="00F72C98"/>
    <w:rsid w:val="00F72D9A"/>
    <w:rsid w:val="00F755EB"/>
    <w:rsid w:val="00F76E1F"/>
    <w:rsid w:val="00F8351F"/>
    <w:rsid w:val="00F83F58"/>
    <w:rsid w:val="00F86F31"/>
    <w:rsid w:val="00F87C83"/>
    <w:rsid w:val="00F9027A"/>
    <w:rsid w:val="00F91630"/>
    <w:rsid w:val="00F92D6F"/>
    <w:rsid w:val="00F93FDF"/>
    <w:rsid w:val="00FA211B"/>
    <w:rsid w:val="00FA4827"/>
    <w:rsid w:val="00FA5109"/>
    <w:rsid w:val="00FA59B6"/>
    <w:rsid w:val="00FA7318"/>
    <w:rsid w:val="00FA7EDC"/>
    <w:rsid w:val="00FB10A7"/>
    <w:rsid w:val="00FB3231"/>
    <w:rsid w:val="00FB3332"/>
    <w:rsid w:val="00FB34E8"/>
    <w:rsid w:val="00FC4A57"/>
    <w:rsid w:val="00FC5688"/>
    <w:rsid w:val="00FC64F1"/>
    <w:rsid w:val="00FC6C6A"/>
    <w:rsid w:val="00FC72A7"/>
    <w:rsid w:val="00FD11A9"/>
    <w:rsid w:val="00FD1650"/>
    <w:rsid w:val="00FD297E"/>
    <w:rsid w:val="00FD2FF4"/>
    <w:rsid w:val="00FD4919"/>
    <w:rsid w:val="00FD5ABB"/>
    <w:rsid w:val="00FD6263"/>
    <w:rsid w:val="00FD6585"/>
    <w:rsid w:val="00FD7A9C"/>
    <w:rsid w:val="00FE2B1F"/>
    <w:rsid w:val="00FE433C"/>
    <w:rsid w:val="00FE5D8C"/>
    <w:rsid w:val="00FE78BF"/>
    <w:rsid w:val="00FF1106"/>
    <w:rsid w:val="00FF2A65"/>
    <w:rsid w:val="00FF474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F2051"/>
    <w:rPr>
      <w:color w:val="808080"/>
    </w:rPr>
  </w:style>
  <w:style w:type="paragraph" w:styleId="NormalWeb">
    <w:name w:val="Normal (Web)"/>
    <w:basedOn w:val="Normal"/>
    <w:uiPriority w:val="99"/>
    <w:semiHidden/>
    <w:unhideWhenUsed/>
    <w:rsid w:val="00981DA5"/>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243423-6BF9-41DE-8243-D9D88F7B7A03}"/>
</file>

<file path=customXml/itemProps2.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3.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4.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23</TotalTime>
  <Pages>13</Pages>
  <Words>2231</Words>
  <Characters>12276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FASE IX PRESA RELAVES ANTAMINA</cp:lastModifiedBy>
  <cp:revision>9</cp:revision>
  <cp:lastPrinted>2026-05-04T19:29:00Z</cp:lastPrinted>
  <dcterms:created xsi:type="dcterms:W3CDTF">2026-05-02T03:31:00Z</dcterms:created>
  <dcterms:modified xsi:type="dcterms:W3CDTF">2026-05-04T19:29:00Z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