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88428179"/>
    <w:bookmarkStart w:id="1" w:name="_Toc412211612"/>
    <w:p w14:paraId="7E275E8E" w14:textId="41DE3F71" w:rsidR="009B5DE9" w:rsidRDefault="009B5DE9" w:rsidP="000A3E7C">
      <w:pPr>
        <w:pStyle w:val="Textodebloque"/>
        <w:tabs>
          <w:tab w:val="left" w:pos="426"/>
        </w:tabs>
        <w:spacing w:line="360" w:lineRule="auto"/>
        <w:ind w:left="0" w:right="-136"/>
        <w:rPr>
          <w:rFonts w:asciiTheme="minorHAnsi" w:hAnsiTheme="minorHAnsi" w:cstheme="minorHAnsi"/>
          <w:b/>
          <w:lang w:val="es-PE"/>
        </w:rPr>
      </w:pPr>
      <w:r>
        <w:rPr>
          <w:noProof/>
        </w:rPr>
        <mc:AlternateContent>
          <mc:Choice Requires="wps">
            <w:drawing>
              <wp:anchor distT="0" distB="0" distL="114300" distR="114300" simplePos="0" relativeHeight="251661312" behindDoc="0" locked="0" layoutInCell="1" allowOverlap="1" wp14:anchorId="15EEEB39" wp14:editId="59D98DB7">
                <wp:simplePos x="0" y="0"/>
                <wp:positionH relativeFrom="margin">
                  <wp:align>center</wp:align>
                </wp:positionH>
                <wp:positionV relativeFrom="paragraph">
                  <wp:posOffset>8255</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shapetype w14:anchorId="15EEEB39" id="_x0000_t202" coordsize="21600,21600" o:spt="202" path="m,l,21600r21600,l21600,xe">
                <v:stroke joinstyle="miter"/>
                <v:path gradientshapeok="t" o:connecttype="rect"/>
              </v:shapetype>
              <v:shape id="17 Cuadro de texto" o:spid="_x0000_s1026" type="#_x0000_t202" style="position:absolute;left:0;text-align:left;margin-left:0;margin-top:.65pt;width:431pt;height:131.2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" filled="f" strokeweight=".5pt">
                <v:textbox>
                  <w:txbxContent>
                    <w:p w14:paraId="7EB4F0C2"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PROYECTO: 25023</w:t>
                      </w:r>
                    </w:p>
                    <w:p w14:paraId="7E853FAE" w14:textId="77777777" w:rsidR="009B5DE9" w:rsidRPr="00FC5CD0" w:rsidRDefault="009B5DE9" w:rsidP="009B5DE9">
                      <w:pPr>
                        <w:spacing w:after="0" w:line="240" w:lineRule="auto"/>
                        <w:jc w:val="center"/>
                        <w:rPr>
                          <w:rFonts w:cstheme="minorHAnsi"/>
                          <w:b/>
                          <w:sz w:val="20"/>
                          <w:lang w:val="en-US"/>
                        </w:rPr>
                      </w:pPr>
                    </w:p>
                    <w:p w14:paraId="58E8E421" w14:textId="77777777" w:rsidR="009B5DE9" w:rsidRPr="00FC5CD0" w:rsidRDefault="009B5DE9" w:rsidP="009B5DE9">
                      <w:pPr>
                        <w:spacing w:after="0" w:line="240" w:lineRule="auto"/>
                        <w:jc w:val="center"/>
                        <w:rPr>
                          <w:rFonts w:cstheme="minorHAnsi"/>
                          <w:b/>
                          <w:sz w:val="32"/>
                          <w:lang w:val="en-US"/>
                        </w:rPr>
                      </w:pPr>
                      <w:r w:rsidRPr="00FC5CD0">
                        <w:rPr>
                          <w:rFonts w:cstheme="minorHAnsi"/>
                          <w:b/>
                          <w:sz w:val="32"/>
                          <w:lang w:val="en-US"/>
                        </w:rPr>
                        <w:t>TAILINGS STORAGE FACILITIES PHASE IX</w:t>
                      </w:r>
                    </w:p>
                    <w:p w14:paraId="7984B1CF" w14:textId="77777777" w:rsidR="009B5DE9" w:rsidRPr="00FC5CD0" w:rsidRDefault="009B5DE9" w:rsidP="009B5DE9">
                      <w:pPr>
                        <w:spacing w:after="0" w:line="240" w:lineRule="auto"/>
                        <w:jc w:val="center"/>
                        <w:rPr>
                          <w:rFonts w:cstheme="minorHAnsi"/>
                          <w:b/>
                          <w:sz w:val="32"/>
                          <w:lang w:val="en-US"/>
                        </w:rPr>
                      </w:pPr>
                    </w:p>
                    <w:p w14:paraId="72A63AA6" w14:textId="77777777" w:rsidR="009B5DE9" w:rsidRPr="00FC5CD0" w:rsidRDefault="009B5DE9" w:rsidP="009B5DE9">
                      <w:pPr>
                        <w:pStyle w:val="NormalWeb"/>
                        <w:spacing w:before="0" w:beforeAutospacing="0" w:after="0" w:afterAutospacing="0"/>
                        <w:jc w:val="center"/>
                        <w:rPr>
                          <w:rFonts w:asciiTheme="minorHAnsi" w:hAnsiTheme="minorHAnsi" w:cstheme="minorHAnsi"/>
                          <w:color w:val="000000" w:themeColor="text1"/>
                        </w:rPr>
                      </w:pPr>
                      <w:r w:rsidRPr="00FC5CD0">
                        <w:rPr>
                          <w:rFonts w:asciiTheme="minorHAnsi" w:hAnsiTheme="minorHAnsi" w:cstheme="minorHAnsi"/>
                          <w:b/>
                          <w:sz w:val="32"/>
                        </w:rPr>
                        <w:t>ETAPA: CONSTRUCCION - 105</w:t>
                      </w:r>
                    </w:p>
                  </w:txbxContent>
                </v:textbox>
                <w10:wrap anchorx="margin"/>
              </v:shape>
            </w:pict>
          </mc:Fallback>
        </mc:AlternateContent>
      </w:r>
      <w:r w:rsidR="00B97316">
        <w:rPr>
          <w:rFonts w:asciiTheme="minorHAnsi" w:hAnsiTheme="minorHAnsi" w:cstheme="minorHAnsi"/>
          <w:b/>
          <w:lang w:val="es-PE"/>
        </w:rPr>
        <w:t xml:space="preserve"> </w:t>
      </w:r>
    </w:p>
    <w:p w14:paraId="4D663A62" w14:textId="553D72BB" w:rsidR="009B5DE9" w:rsidRDefault="009B5DE9" w:rsidP="009B5DE9">
      <w:pPr>
        <w:jc w:val="center"/>
        <w:rPr>
          <w:rFonts w:ascii="Arial" w:hAnsi="Arial" w:cs="Arial"/>
          <w:b/>
          <w:bCs/>
          <w:sz w:val="28"/>
          <w:szCs w:val="24"/>
        </w:rPr>
      </w:pPr>
    </w:p>
    <w:p w14:paraId="0D819BA0" w14:textId="044E7CE7" w:rsidR="009B5DE9" w:rsidRDefault="009B5DE9" w:rsidP="009B5DE9">
      <w:pPr>
        <w:jc w:val="center"/>
        <w:rPr>
          <w:rFonts w:ascii="Arial" w:hAnsi="Arial" w:cs="Arial"/>
          <w:b/>
          <w:bCs/>
          <w:sz w:val="28"/>
          <w:szCs w:val="24"/>
        </w:rPr>
      </w:pPr>
    </w:p>
    <w:p w14:paraId="5798BA27" w14:textId="77777777" w:rsidR="009B5DE9" w:rsidRDefault="009B5DE9" w:rsidP="009B5DE9">
      <w:pPr>
        <w:jc w:val="center"/>
        <w:rPr>
          <w:rFonts w:ascii="Arial" w:hAnsi="Arial" w:cs="Arial"/>
          <w:b/>
          <w:bCs/>
          <w:sz w:val="28"/>
          <w:szCs w:val="24"/>
        </w:rPr>
      </w:pPr>
    </w:p>
    <w:p w14:paraId="4EF8DF1B" w14:textId="77777777" w:rsidR="009B5DE9" w:rsidRDefault="009B5DE9" w:rsidP="009B5DE9">
      <w:pPr>
        <w:jc w:val="center"/>
        <w:rPr>
          <w:rFonts w:ascii="Arial" w:hAnsi="Arial" w:cs="Arial"/>
          <w:b/>
          <w:bCs/>
          <w:sz w:val="28"/>
          <w:szCs w:val="24"/>
        </w:rPr>
      </w:pPr>
    </w:p>
    <w:p w14:paraId="79E3036E" w14:textId="0A1E7EF3" w:rsidR="009B5DE9" w:rsidRPr="00D95DFC" w:rsidRDefault="009B5DE9" w:rsidP="009B5DE9">
      <w:pPr>
        <w:jc w:val="center"/>
        <w:rPr>
          <w:rFonts w:ascii="Arial" w:hAnsi="Arial" w:cs="Arial"/>
          <w:b/>
          <w:sz w:val="28"/>
          <w:szCs w:val="24"/>
        </w:rPr>
      </w:pPr>
      <w:r w:rsidRPr="00D95DFC">
        <w:rPr>
          <w:rFonts w:ascii="Arial" w:hAnsi="Arial" w:cs="Arial"/>
          <w:b/>
          <w:bCs/>
          <w:sz w:val="28"/>
          <w:szCs w:val="24"/>
        </w:rPr>
        <w:t>4620003289</w:t>
      </w:r>
    </w:p>
    <w:p w14:paraId="15077B90" w14:textId="77777777" w:rsidR="009B5DE9" w:rsidRPr="00D95DFC" w:rsidRDefault="009B5DE9" w:rsidP="009B5DE9">
      <w:pPr>
        <w:jc w:val="center"/>
        <w:rPr>
          <w:rFonts w:ascii="Arial" w:hAnsi="Arial" w:cs="Arial"/>
          <w:b/>
          <w:sz w:val="28"/>
          <w:szCs w:val="24"/>
        </w:rPr>
      </w:pPr>
      <w:r w:rsidRPr="00D95DFC">
        <w:rPr>
          <w:rFonts w:ascii="Arial" w:hAnsi="Arial" w:cs="Arial"/>
          <w:b/>
          <w:sz w:val="28"/>
          <w:szCs w:val="24"/>
        </w:rPr>
        <w:t>CRECIMIENTO PRESA DE RELAVES COTA 4180 - MOVIMIENTO DE TIERRAS Y MANEJO DE AGUAS TSF SIDEHILL</w:t>
      </w:r>
    </w:p>
    <w:p w14:paraId="55204156" w14:textId="32C35B19" w:rsidR="00237560" w:rsidRDefault="00237560" w:rsidP="00AC5DCA">
      <w:pPr>
        <w:jc w:val="center"/>
        <w:rPr>
          <w:rFonts w:ascii="Arial" w:hAnsi="Arial" w:cs="Arial"/>
          <w:b/>
          <w:sz w:val="28"/>
          <w:szCs w:val="24"/>
        </w:rPr>
      </w:pPr>
      <w:r w:rsidRPr="00237560">
        <w:rPr>
          <w:rFonts w:ascii="Arial" w:hAnsi="Arial" w:cs="Arial"/>
          <w:b/>
          <w:sz w:val="28"/>
          <w:szCs w:val="24"/>
        </w:rPr>
        <w:t xml:space="preserve">PROCEDIMIENTO </w:t>
      </w:r>
      <w:r w:rsidR="00AC5DCA" w:rsidRPr="00AC5DCA">
        <w:rPr>
          <w:rFonts w:ascii="Arial" w:hAnsi="Arial" w:cs="Arial"/>
          <w:b/>
          <w:sz w:val="28"/>
          <w:szCs w:val="24"/>
        </w:rPr>
        <w:t>COLOCACIÓN DE CONCRETO ASFALTICO CON ESPARCIDORA /</w:t>
      </w:r>
      <w:r w:rsidR="00AC5DCA">
        <w:rPr>
          <w:rFonts w:ascii="Arial" w:hAnsi="Arial" w:cs="Arial"/>
          <w:b/>
          <w:sz w:val="28"/>
          <w:szCs w:val="24"/>
        </w:rPr>
        <w:t xml:space="preserve"> </w:t>
      </w:r>
      <w:r w:rsidR="00AC5DCA" w:rsidRPr="00AC5DCA">
        <w:rPr>
          <w:rFonts w:ascii="Arial" w:hAnsi="Arial" w:cs="Arial"/>
          <w:b/>
          <w:sz w:val="28"/>
          <w:szCs w:val="24"/>
        </w:rPr>
        <w:t>ESPESOR DE 30 CM</w:t>
      </w:r>
    </w:p>
    <w:p w14:paraId="5E1ECF4A" w14:textId="1E660A2E" w:rsidR="009B5DE9" w:rsidRDefault="009B5DE9" w:rsidP="009B5DE9">
      <w:pPr>
        <w:jc w:val="center"/>
        <w:rPr>
          <w:rFonts w:ascii="Arial" w:hAnsi="Arial" w:cs="Arial"/>
          <w:b/>
          <w:sz w:val="28"/>
          <w:szCs w:val="24"/>
        </w:rPr>
      </w:pPr>
      <w:r w:rsidRPr="007D08E5">
        <w:rPr>
          <w:rFonts w:ascii="Arial" w:hAnsi="Arial" w:cs="Arial"/>
          <w:b/>
          <w:sz w:val="28"/>
          <w:szCs w:val="24"/>
        </w:rPr>
        <w:t>105-25023-4620003289-PRO-430-Q-</w:t>
      </w:r>
      <w:r w:rsidR="00AC4C05" w:rsidRPr="007D08E5">
        <w:rPr>
          <w:rFonts w:ascii="Arial" w:hAnsi="Arial" w:cs="Arial"/>
          <w:b/>
          <w:sz w:val="28"/>
          <w:szCs w:val="24"/>
        </w:rPr>
        <w:t>00</w:t>
      </w:r>
      <w:r w:rsidR="007D08E5" w:rsidRPr="007D08E5">
        <w:rPr>
          <w:rFonts w:ascii="Arial" w:hAnsi="Arial" w:cs="Arial"/>
          <w:b/>
          <w:sz w:val="28"/>
          <w:szCs w:val="24"/>
        </w:rPr>
        <w:t>80</w:t>
      </w:r>
    </w:p>
    <w:p w14:paraId="125C311B" w14:textId="4F5D47AA" w:rsidR="009B5DE9" w:rsidRDefault="009B5DE9" w:rsidP="009B5DE9">
      <w:pPr>
        <w:jc w:val="center"/>
        <w:rPr>
          <w:rFonts w:ascii="Arial" w:hAnsi="Arial" w:cs="Arial"/>
          <w:b/>
          <w:sz w:val="28"/>
          <w:szCs w:val="24"/>
        </w:rPr>
      </w:pPr>
    </w:p>
    <w:p w14:paraId="74928FA6" w14:textId="3A12211B" w:rsidR="009B5DE9" w:rsidRDefault="009B5DE9" w:rsidP="009B5DE9">
      <w:pPr>
        <w:jc w:val="center"/>
        <w:rPr>
          <w:rFonts w:ascii="Arial" w:hAnsi="Arial" w:cs="Arial"/>
          <w:b/>
          <w:sz w:val="28"/>
          <w:szCs w:val="24"/>
        </w:rPr>
      </w:pPr>
      <w:r>
        <w:rPr>
          <w:rFonts w:eastAsia="Times New Roman"/>
          <w:noProof/>
          <w:lang w:val="es-419" w:eastAsia="es-419"/>
        </w:rPr>
        <mc:AlternateContent>
          <mc:Choice Requires="wps">
            <w:drawing>
              <wp:anchor distT="0" distB="0" distL="114300" distR="114300" simplePos="0" relativeHeight="251663360" behindDoc="0" locked="0" layoutInCell="1" allowOverlap="1" wp14:anchorId="22DF5D28" wp14:editId="1636382B">
                <wp:simplePos x="0" y="0"/>
                <wp:positionH relativeFrom="margin">
                  <wp:posOffset>550545</wp:posOffset>
                </wp:positionH>
                <wp:positionV relativeFrom="paragraph">
                  <wp:posOffset>12065</wp:posOffset>
                </wp:positionV>
                <wp:extent cx="5475605" cy="1299845"/>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605" cy="1299845"/>
                        </a:xfrm>
                        <a:prstGeom prst="rect">
                          <a:avLst/>
                        </a:prstGeom>
                        <a:noFill/>
                        <a:ln w="9525" cmpd="sng">
                          <a:noFill/>
                        </a:ln>
                        <a:effectLst/>
                      </wps:spPr>
                      <wps:txbx>
                        <w:txbxContent>
                          <w:p w14:paraId="54E35710" w14:textId="65C7449B"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00EC7DD3">
                              <w:rPr>
                                <w:rFonts w:asciiTheme="minorHAnsi" w:eastAsia="+mn-ea" w:hAnsiTheme="minorHAnsi" w:cstheme="minorHAnsi"/>
                                <w:b/>
                                <w:bCs/>
                                <w:color w:val="000000"/>
                                <w:sz w:val="22"/>
                                <w:szCs w:val="22"/>
                                <w:u w:val="single"/>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245617E"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EC7DD3" w:rsidRPr="00FC5CD0">
                              <w:rPr>
                                <w:rFonts w:asciiTheme="minorHAnsi" w:eastAsia="+mn-ea" w:hAnsiTheme="minorHAnsi" w:cstheme="minorHAnsi"/>
                                <w:b/>
                                <w:bCs/>
                                <w:color w:val="000000"/>
                                <w:sz w:val="22"/>
                                <w:szCs w:val="22"/>
                                <w:u w:val="single"/>
                                <w:lang w:val="es-ES_tradnl"/>
                              </w:rPr>
                              <w:t xml:space="preserve">Rodolfo </w:t>
                            </w:r>
                            <w:r w:rsidR="00EC7DD3" w:rsidRPr="00EC7DD3">
                              <w:rPr>
                                <w:rFonts w:asciiTheme="minorHAnsi" w:eastAsia="+mn-ea" w:hAnsiTheme="minorHAnsi" w:cstheme="minorHAnsi"/>
                                <w:b/>
                                <w:bCs/>
                                <w:color w:val="000000"/>
                                <w:sz w:val="22"/>
                                <w:szCs w:val="22"/>
                                <w:u w:val="single"/>
                                <w:lang w:val="es-ES_tradnl"/>
                              </w:rPr>
                              <w:t>Taboada</w:t>
                            </w:r>
                            <w:r w:rsidR="00EC7DD3" w:rsidRPr="00EC7DD3">
                              <w:rPr>
                                <w:rFonts w:asciiTheme="minorHAnsi" w:eastAsia="+mn-ea" w:hAnsiTheme="minorHAnsi" w:cstheme="minorHAnsi"/>
                                <w:b/>
                                <w:bCs/>
                                <w:color w:val="000000"/>
                                <w:sz w:val="22"/>
                                <w:szCs w:val="22"/>
                                <w:u w:val="single"/>
                                <w:lang w:val="es-ES_tradnl"/>
                              </w:rPr>
                              <w:t xml:space="preserve"> / </w:t>
                            </w:r>
                            <w:r w:rsidRPr="00EC7DD3">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u w:val="single"/>
                                <w:lang w:val="es-ES_tradnl"/>
                              </w:rPr>
                              <w:t xml:space="preserve"> </w:t>
                            </w:r>
                          </w:p>
                          <w:p w14:paraId="189ED789" w14:textId="5FDABE75"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w:t>
                            </w:r>
                            <w:r w:rsidR="00EC7DD3">
                              <w:rPr>
                                <w:rFonts w:asciiTheme="minorHAnsi" w:eastAsia="+mn-ea" w:hAnsiTheme="minorHAnsi" w:cstheme="minorHAnsi"/>
                                <w:b/>
                                <w:bCs/>
                                <w:color w:val="000000"/>
                                <w:sz w:val="22"/>
                                <w:szCs w:val="22"/>
                                <w:lang w:val="es-ES_tradnl"/>
                              </w:rPr>
                              <w:t>Proyecto</w:t>
                            </w:r>
                            <w:r w:rsidRPr="00FC5CD0">
                              <w:rPr>
                                <w:rFonts w:asciiTheme="minorHAnsi" w:eastAsia="+mn-ea" w:hAnsiTheme="minorHAnsi" w:cstheme="minorHAnsi"/>
                                <w:b/>
                                <w:bCs/>
                                <w:color w:val="000000"/>
                                <w:sz w:val="22"/>
                                <w:szCs w:val="22"/>
                                <w:lang w:val="es-ES_tradnl"/>
                              </w:rPr>
                              <w:t xml:space="preserve">: </w:t>
                            </w:r>
                            <w:r>
                              <w:rPr>
                                <w:rFonts w:asciiTheme="minorHAnsi" w:eastAsia="+mn-ea" w:hAnsiTheme="minorHAnsi" w:cstheme="minorHAnsi"/>
                                <w:b/>
                                <w:bCs/>
                                <w:color w:val="000000"/>
                                <w:sz w:val="22"/>
                                <w:szCs w:val="22"/>
                                <w:lang w:val="es-ES_tradnl"/>
                              </w:rPr>
                              <w:t xml:space="preserve">  </w:t>
                            </w:r>
                            <w:r w:rsidR="00EC7DD3">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EC7DD3">
                              <w:rPr>
                                <w:rFonts w:asciiTheme="minorHAnsi" w:eastAsia="+mn-ea" w:hAnsiTheme="minorHAnsi" w:cstheme="minorHAnsi"/>
                                <w:b/>
                                <w:bCs/>
                                <w:color w:val="000000"/>
                                <w:sz w:val="22"/>
                                <w:szCs w:val="22"/>
                                <w:u w:val="single"/>
                                <w:lang w:val="es-ES_tradnl"/>
                              </w:rPr>
                              <w:t>osé Zvala</w:t>
                            </w:r>
                          </w:p>
                          <w:p w14:paraId="20BF5426" w14:textId="77777777" w:rsidR="009B5DE9" w:rsidRDefault="009B5DE9" w:rsidP="009B5DE9">
                            <w:pPr>
                              <w:pStyle w:val="NormalWeb"/>
                              <w:spacing w:before="120" w:beforeAutospacing="0" w:after="120" w:afterAutospacing="0"/>
                            </w:pP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22DF5D28" id="_x0000_t202" coordsize="21600,21600" o:spt="202" path="m,l,21600r21600,l21600,xe">
                <v:stroke joinstyle="miter"/>
                <v:path gradientshapeok="t" o:connecttype="rect"/>
              </v:shapetype>
              <v:shape id="Cuadro de texto 3" o:spid="_x0000_s1027" type="#_x0000_t202" style="position:absolute;left:0;text-align:left;margin-left:43.35pt;margin-top:.95pt;width:431.15pt;height:102.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" filled="f" stroked="f">
                <v:textbox>
                  <w:txbxContent>
                    <w:p w14:paraId="54E35710" w14:textId="65C7449B"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u w:val="single"/>
                          <w:lang w:val="es-ES_tradnl"/>
                        </w:rPr>
                      </w:pPr>
                      <w:r w:rsidRPr="00FC5CD0">
                        <w:rPr>
                          <w:rFonts w:asciiTheme="minorHAnsi" w:eastAsia="+mn-ea" w:hAnsiTheme="minorHAnsi" w:cstheme="minorHAnsi"/>
                          <w:b/>
                          <w:bCs/>
                          <w:color w:val="000000"/>
                          <w:sz w:val="22"/>
                          <w:szCs w:val="22"/>
                          <w:lang w:val="es-ES_tradnl"/>
                        </w:rPr>
                        <w:t xml:space="preserve">Jefe y/o Senior de Disciplina: </w:t>
                      </w:r>
                      <w:r>
                        <w:rPr>
                          <w:rFonts w:asciiTheme="minorHAnsi" w:eastAsia="+mn-ea" w:hAnsiTheme="minorHAnsi" w:cstheme="minorHAnsi"/>
                          <w:b/>
                          <w:bCs/>
                          <w:color w:val="000000"/>
                          <w:sz w:val="22"/>
                          <w:szCs w:val="22"/>
                          <w:lang w:val="es-ES_tradnl"/>
                        </w:rPr>
                        <w:t xml:space="preserve">                     </w:t>
                      </w:r>
                      <w:r w:rsidR="00EC7DD3">
                        <w:rPr>
                          <w:rFonts w:asciiTheme="minorHAnsi" w:eastAsia="+mn-ea" w:hAnsiTheme="minorHAnsi" w:cstheme="minorHAnsi"/>
                          <w:b/>
                          <w:bCs/>
                          <w:color w:val="000000"/>
                          <w:sz w:val="22"/>
                          <w:szCs w:val="22"/>
                          <w:u w:val="single"/>
                          <w:lang w:val="es-ES_tradnl"/>
                        </w:rPr>
                        <w:t xml:space="preserve"> </w:t>
                      </w:r>
                      <w:r w:rsidRPr="00FC5CD0">
                        <w:rPr>
                          <w:rFonts w:asciiTheme="minorHAnsi" w:eastAsia="+mn-ea" w:hAnsiTheme="minorHAnsi" w:cstheme="minorHAnsi"/>
                          <w:b/>
                          <w:bCs/>
                          <w:color w:val="000000"/>
                          <w:sz w:val="22"/>
                          <w:szCs w:val="22"/>
                          <w:u w:val="single"/>
                          <w:lang w:val="es-ES_tradnl"/>
                        </w:rPr>
                        <w:t>Imelda Chavez</w:t>
                      </w:r>
                    </w:p>
                    <w:p w14:paraId="308FD303" w14:textId="7245617E" w:rsidR="009B5DE9" w:rsidRDefault="009B5DE9" w:rsidP="009B5DE9">
                      <w:pPr>
                        <w:pStyle w:val="NormalWeb"/>
                        <w:spacing w:before="120" w:beforeAutospacing="0" w:after="120" w:afterAutospacing="0" w:line="360" w:lineRule="auto"/>
                        <w:rPr>
                          <w:rFonts w:asciiTheme="minorHAnsi" w:eastAsia="+mn-ea" w:hAnsiTheme="minorHAnsi" w:cstheme="minorHAnsi"/>
                          <w:b/>
                          <w:bCs/>
                          <w:color w:val="000000"/>
                          <w:sz w:val="22"/>
                          <w:szCs w:val="22"/>
                          <w:lang w:val="es-ES_tradnl"/>
                        </w:rPr>
                      </w:pPr>
                      <w:r w:rsidRPr="00FC5CD0">
                        <w:rPr>
                          <w:rFonts w:asciiTheme="minorHAnsi" w:eastAsia="+mn-ea" w:hAnsiTheme="minorHAnsi" w:cstheme="minorHAnsi"/>
                          <w:b/>
                          <w:bCs/>
                          <w:color w:val="000000"/>
                          <w:sz w:val="22"/>
                          <w:szCs w:val="22"/>
                          <w:lang w:val="es-ES_tradnl"/>
                        </w:rPr>
                        <w:t xml:space="preserve">Líder del Proyecto: </w:t>
                      </w:r>
                      <w:r w:rsidRPr="00FC5CD0">
                        <w:rPr>
                          <w:rFonts w:asciiTheme="minorHAnsi" w:eastAsia="+mn-ea" w:hAnsiTheme="minorHAnsi" w:cstheme="minorHAnsi"/>
                          <w:b/>
                          <w:bCs/>
                          <w:color w:val="000000"/>
                          <w:sz w:val="22"/>
                          <w:szCs w:val="22"/>
                          <w:lang w:val="es-ES_tradnl"/>
                        </w:rPr>
                        <w:tab/>
                        <w:t xml:space="preserve">       </w:t>
                      </w:r>
                      <w:r>
                        <w:rPr>
                          <w:rFonts w:asciiTheme="minorHAnsi" w:eastAsia="+mn-ea" w:hAnsiTheme="minorHAnsi" w:cstheme="minorHAnsi"/>
                          <w:b/>
                          <w:bCs/>
                          <w:color w:val="000000"/>
                          <w:sz w:val="22"/>
                          <w:szCs w:val="22"/>
                          <w:lang w:val="es-ES_tradnl"/>
                        </w:rPr>
                        <w:t xml:space="preserve">                               </w:t>
                      </w:r>
                      <w:r w:rsidR="00EC7DD3" w:rsidRPr="00FC5CD0">
                        <w:rPr>
                          <w:rFonts w:asciiTheme="minorHAnsi" w:eastAsia="+mn-ea" w:hAnsiTheme="minorHAnsi" w:cstheme="minorHAnsi"/>
                          <w:b/>
                          <w:bCs/>
                          <w:color w:val="000000"/>
                          <w:sz w:val="22"/>
                          <w:szCs w:val="22"/>
                          <w:u w:val="single"/>
                          <w:lang w:val="es-ES_tradnl"/>
                        </w:rPr>
                        <w:t xml:space="preserve">Rodolfo </w:t>
                      </w:r>
                      <w:r w:rsidR="00EC7DD3" w:rsidRPr="00EC7DD3">
                        <w:rPr>
                          <w:rFonts w:asciiTheme="minorHAnsi" w:eastAsia="+mn-ea" w:hAnsiTheme="minorHAnsi" w:cstheme="minorHAnsi"/>
                          <w:b/>
                          <w:bCs/>
                          <w:color w:val="000000"/>
                          <w:sz w:val="22"/>
                          <w:szCs w:val="22"/>
                          <w:u w:val="single"/>
                          <w:lang w:val="es-ES_tradnl"/>
                        </w:rPr>
                        <w:t>Taboada</w:t>
                      </w:r>
                      <w:r w:rsidR="00EC7DD3" w:rsidRPr="00EC7DD3">
                        <w:rPr>
                          <w:rFonts w:asciiTheme="minorHAnsi" w:eastAsia="+mn-ea" w:hAnsiTheme="minorHAnsi" w:cstheme="minorHAnsi"/>
                          <w:b/>
                          <w:bCs/>
                          <w:color w:val="000000"/>
                          <w:sz w:val="22"/>
                          <w:szCs w:val="22"/>
                          <w:u w:val="single"/>
                          <w:lang w:val="es-ES_tradnl"/>
                        </w:rPr>
                        <w:t xml:space="preserve"> / </w:t>
                      </w:r>
                      <w:r w:rsidRPr="00EC7DD3">
                        <w:rPr>
                          <w:rFonts w:asciiTheme="minorHAnsi" w:eastAsia="+mn-ea" w:hAnsiTheme="minorHAnsi" w:cstheme="minorHAnsi"/>
                          <w:b/>
                          <w:bCs/>
                          <w:color w:val="000000"/>
                          <w:sz w:val="22"/>
                          <w:szCs w:val="22"/>
                          <w:u w:val="single"/>
                          <w:lang w:val="es-ES_tradnl"/>
                        </w:rPr>
                        <w:t>Juan Vega</w:t>
                      </w:r>
                      <w:r w:rsidRPr="00FC5CD0">
                        <w:rPr>
                          <w:rFonts w:asciiTheme="minorHAnsi" w:eastAsia="+mn-ea" w:hAnsiTheme="minorHAnsi" w:cstheme="minorHAnsi"/>
                          <w:b/>
                          <w:bCs/>
                          <w:color w:val="000000"/>
                          <w:sz w:val="22"/>
                          <w:szCs w:val="22"/>
                          <w:u w:val="single"/>
                          <w:lang w:val="es-ES_tradnl"/>
                        </w:rPr>
                        <w:t xml:space="preserve"> </w:t>
                      </w:r>
                    </w:p>
                    <w:p w14:paraId="189ED789" w14:textId="5FDABE75" w:rsidR="009B5DE9" w:rsidRPr="00FC5CD0" w:rsidRDefault="009B5DE9" w:rsidP="009B5DE9">
                      <w:pPr>
                        <w:pStyle w:val="NormalWeb"/>
                        <w:spacing w:before="120" w:beforeAutospacing="0" w:after="120" w:afterAutospacing="0" w:line="360" w:lineRule="auto"/>
                        <w:rPr>
                          <w:rFonts w:asciiTheme="minorHAnsi" w:hAnsiTheme="minorHAnsi" w:cstheme="minorHAnsi"/>
                        </w:rPr>
                      </w:pPr>
                      <w:r w:rsidRPr="00FC5CD0">
                        <w:rPr>
                          <w:rFonts w:asciiTheme="minorHAnsi" w:eastAsia="+mn-ea" w:hAnsiTheme="minorHAnsi" w:cstheme="minorHAnsi"/>
                          <w:b/>
                          <w:bCs/>
                          <w:color w:val="000000"/>
                          <w:sz w:val="22"/>
                          <w:szCs w:val="22"/>
                          <w:lang w:val="es-ES_tradnl"/>
                        </w:rPr>
                        <w:t xml:space="preserve">Gerente de </w:t>
                      </w:r>
                      <w:r w:rsidR="00EC7DD3">
                        <w:rPr>
                          <w:rFonts w:asciiTheme="minorHAnsi" w:eastAsia="+mn-ea" w:hAnsiTheme="minorHAnsi" w:cstheme="minorHAnsi"/>
                          <w:b/>
                          <w:bCs/>
                          <w:color w:val="000000"/>
                          <w:sz w:val="22"/>
                          <w:szCs w:val="22"/>
                          <w:lang w:val="es-ES_tradnl"/>
                        </w:rPr>
                        <w:t>Proyecto</w:t>
                      </w:r>
                      <w:r w:rsidRPr="00FC5CD0">
                        <w:rPr>
                          <w:rFonts w:asciiTheme="minorHAnsi" w:eastAsia="+mn-ea" w:hAnsiTheme="minorHAnsi" w:cstheme="minorHAnsi"/>
                          <w:b/>
                          <w:bCs/>
                          <w:color w:val="000000"/>
                          <w:sz w:val="22"/>
                          <w:szCs w:val="22"/>
                          <w:lang w:val="es-ES_tradnl"/>
                        </w:rPr>
                        <w:t xml:space="preserve">: </w:t>
                      </w:r>
                      <w:r>
                        <w:rPr>
                          <w:rFonts w:asciiTheme="minorHAnsi" w:eastAsia="+mn-ea" w:hAnsiTheme="minorHAnsi" w:cstheme="minorHAnsi"/>
                          <w:b/>
                          <w:bCs/>
                          <w:color w:val="000000"/>
                          <w:sz w:val="22"/>
                          <w:szCs w:val="22"/>
                          <w:lang w:val="es-ES_tradnl"/>
                        </w:rPr>
                        <w:t xml:space="preserve">  </w:t>
                      </w:r>
                      <w:r w:rsidR="00EC7DD3">
                        <w:rPr>
                          <w:rFonts w:asciiTheme="minorHAnsi" w:eastAsia="+mn-ea" w:hAnsiTheme="minorHAnsi" w:cstheme="minorHAnsi"/>
                          <w:b/>
                          <w:bCs/>
                          <w:color w:val="000000"/>
                          <w:sz w:val="22"/>
                          <w:szCs w:val="22"/>
                          <w:lang w:val="es-ES_tradnl"/>
                        </w:rPr>
                        <w:t xml:space="preserve">                                </w:t>
                      </w:r>
                      <w:r w:rsidRPr="00FC5CD0">
                        <w:rPr>
                          <w:rFonts w:asciiTheme="minorHAnsi" w:eastAsia="+mn-ea" w:hAnsiTheme="minorHAnsi" w:cstheme="minorHAnsi"/>
                          <w:b/>
                          <w:bCs/>
                          <w:color w:val="000000"/>
                          <w:sz w:val="22"/>
                          <w:szCs w:val="22"/>
                          <w:lang w:val="es-ES_tradnl"/>
                        </w:rPr>
                        <w:t xml:space="preserve"> </w:t>
                      </w:r>
                      <w:r w:rsidRPr="00B3084B">
                        <w:rPr>
                          <w:rFonts w:asciiTheme="minorHAnsi" w:eastAsia="+mn-ea" w:hAnsiTheme="minorHAnsi" w:cstheme="minorHAnsi"/>
                          <w:b/>
                          <w:bCs/>
                          <w:color w:val="000000"/>
                          <w:sz w:val="22"/>
                          <w:szCs w:val="22"/>
                          <w:u w:val="single"/>
                          <w:lang w:val="es-ES_tradnl"/>
                        </w:rPr>
                        <w:t>J</w:t>
                      </w:r>
                      <w:r w:rsidR="00EC7DD3">
                        <w:rPr>
                          <w:rFonts w:asciiTheme="minorHAnsi" w:eastAsia="+mn-ea" w:hAnsiTheme="minorHAnsi" w:cstheme="minorHAnsi"/>
                          <w:b/>
                          <w:bCs/>
                          <w:color w:val="000000"/>
                          <w:sz w:val="22"/>
                          <w:szCs w:val="22"/>
                          <w:u w:val="single"/>
                          <w:lang w:val="es-ES_tradnl"/>
                        </w:rPr>
                        <w:t>osé Zvala</w:t>
                      </w:r>
                    </w:p>
                    <w:p w14:paraId="20BF5426" w14:textId="77777777" w:rsidR="009B5DE9" w:rsidRDefault="009B5DE9" w:rsidP="009B5DE9">
                      <w:pPr>
                        <w:pStyle w:val="NormalWeb"/>
                        <w:spacing w:before="120" w:beforeAutospacing="0" w:after="120" w:afterAutospacing="0"/>
                      </w:pPr>
                    </w:p>
                  </w:txbxContent>
                </v:textbox>
                <w10:wrap anchorx="margin"/>
              </v:shape>
            </w:pict>
          </mc:Fallback>
        </mc:AlternateContent>
      </w:r>
    </w:p>
    <w:p w14:paraId="1145D5BD" w14:textId="77777777" w:rsidR="009B5DE9" w:rsidRDefault="009B5DE9" w:rsidP="009B5DE9">
      <w:pPr>
        <w:jc w:val="center"/>
        <w:rPr>
          <w:rFonts w:ascii="Arial" w:hAnsi="Arial" w:cs="Arial"/>
          <w:b/>
          <w:sz w:val="28"/>
          <w:szCs w:val="24"/>
        </w:rPr>
      </w:pPr>
    </w:p>
    <w:p w14:paraId="3AE715E7" w14:textId="661AAF2B" w:rsidR="009B5DE9" w:rsidRDefault="009B5DE9" w:rsidP="009B5DE9">
      <w:pPr>
        <w:jc w:val="center"/>
        <w:rPr>
          <w:rFonts w:ascii="Arial" w:hAnsi="Arial" w:cs="Arial"/>
          <w:b/>
          <w:sz w:val="28"/>
          <w:szCs w:val="24"/>
        </w:rPr>
      </w:pPr>
    </w:p>
    <w:p w14:paraId="38C4C7D4" w14:textId="74D757A7" w:rsidR="009B5DE9" w:rsidRPr="008A47E9" w:rsidRDefault="009B5DE9" w:rsidP="009B5DE9">
      <w:pPr>
        <w:spacing w:after="0" w:line="240" w:lineRule="auto"/>
        <w:rPr>
          <w:rFonts w:ascii="Arial" w:eastAsia="Arial" w:hAnsi="Arial" w:cs="Arial"/>
          <w:b/>
        </w:rPr>
      </w:pPr>
      <w:r w:rsidRPr="008A47E9">
        <w:rPr>
          <w:rFonts w:ascii="Arial" w:eastAsia="Arial" w:hAnsi="Arial" w:cs="Arial"/>
          <w:b/>
        </w:rPr>
        <w:t xml:space="preserve">VP: </w:t>
      </w:r>
      <w:r w:rsidR="00AE60CF">
        <w:rPr>
          <w:rFonts w:ascii="Arial" w:eastAsia="Arial" w:hAnsi="Arial" w:cs="Arial"/>
          <w:b/>
        </w:rPr>
        <w:t>Portafolio de</w:t>
      </w:r>
      <w:r w:rsidRPr="008A47E9">
        <w:rPr>
          <w:rFonts w:ascii="Arial" w:eastAsia="Arial" w:hAnsi="Arial" w:cs="Arial"/>
          <w:b/>
        </w:rPr>
        <w:t xml:space="preserve"> Proyectos</w:t>
      </w:r>
    </w:p>
    <w:p w14:paraId="0BB21FC6" w14:textId="153A9E31" w:rsidR="009B5DE9" w:rsidRDefault="009B5DE9" w:rsidP="009B5DE9">
      <w:pPr>
        <w:spacing w:after="0" w:line="240" w:lineRule="auto"/>
        <w:rPr>
          <w:rFonts w:ascii="Arial" w:hAnsi="Arial" w:cs="Arial"/>
          <w:b/>
          <w:sz w:val="28"/>
          <w:szCs w:val="24"/>
        </w:rPr>
      </w:pPr>
      <w:r w:rsidRPr="008A47E9">
        <w:rPr>
          <w:rFonts w:ascii="Arial" w:eastAsia="Arial" w:hAnsi="Arial" w:cs="Arial"/>
          <w:b/>
        </w:rPr>
        <w:t>AFE: 25023</w:t>
      </w:r>
    </w:p>
    <w:tbl>
      <w:tblPr>
        <w:tblW w:w="10143" w:type="dxa"/>
        <w:jc w:val="center"/>
        <w:tblCellMar>
          <w:left w:w="70" w:type="dxa"/>
          <w:right w:w="70" w:type="dxa"/>
        </w:tblCellMar>
        <w:tblLook w:val="0000" w:firstRow="0" w:lastRow="0" w:firstColumn="0" w:lastColumn="0" w:noHBand="0" w:noVBand="0"/>
      </w:tblPr>
      <w:tblGrid>
        <w:gridCol w:w="663"/>
        <w:gridCol w:w="1141"/>
        <w:gridCol w:w="2583"/>
        <w:gridCol w:w="1842"/>
        <w:gridCol w:w="1843"/>
        <w:gridCol w:w="2071"/>
      </w:tblGrid>
      <w:tr w:rsidR="009B5DE9" w:rsidRPr="008A47E9" w14:paraId="7DC30A58" w14:textId="77777777" w:rsidTr="003B3B11">
        <w:trPr>
          <w:cantSplit/>
          <w:trHeight w:hRule="exact" w:val="824"/>
          <w:jc w:val="center"/>
        </w:trPr>
        <w:tc>
          <w:tcPr>
            <w:tcW w:w="663" w:type="dxa"/>
            <w:tcBorders>
              <w:top w:val="single" w:sz="6" w:space="0" w:color="auto"/>
              <w:left w:val="single" w:sz="6" w:space="0" w:color="auto"/>
            </w:tcBorders>
          </w:tcPr>
          <w:p w14:paraId="1513338D" w14:textId="77777777" w:rsidR="009B5DE9" w:rsidRPr="008A47E9" w:rsidRDefault="009B5DE9" w:rsidP="003B3B11">
            <w:pPr>
              <w:spacing w:before="60" w:after="60"/>
              <w:jc w:val="center"/>
              <w:rPr>
                <w:rFonts w:ascii="Arial" w:eastAsia="Arial" w:hAnsi="Arial" w:cs="Times New Roman"/>
                <w:sz w:val="20"/>
              </w:rPr>
            </w:pPr>
          </w:p>
        </w:tc>
        <w:tc>
          <w:tcPr>
            <w:tcW w:w="1141" w:type="dxa"/>
            <w:tcBorders>
              <w:top w:val="single" w:sz="6" w:space="0" w:color="auto"/>
              <w:left w:val="single" w:sz="6" w:space="0" w:color="auto"/>
            </w:tcBorders>
          </w:tcPr>
          <w:p w14:paraId="1CAD68D0" w14:textId="77777777" w:rsidR="009B5DE9" w:rsidRPr="008A47E9" w:rsidRDefault="009B5DE9" w:rsidP="003B3B11">
            <w:pPr>
              <w:spacing w:before="60" w:after="60"/>
              <w:jc w:val="center"/>
              <w:rPr>
                <w:rFonts w:ascii="Arial" w:eastAsia="Arial" w:hAnsi="Arial" w:cs="Times New Roman"/>
                <w:sz w:val="20"/>
              </w:rPr>
            </w:pPr>
          </w:p>
        </w:tc>
        <w:tc>
          <w:tcPr>
            <w:tcW w:w="2583" w:type="dxa"/>
            <w:tcBorders>
              <w:top w:val="single" w:sz="6" w:space="0" w:color="auto"/>
              <w:left w:val="single" w:sz="6" w:space="0" w:color="auto"/>
            </w:tcBorders>
          </w:tcPr>
          <w:p w14:paraId="439ABD11" w14:textId="77777777" w:rsidR="009B5DE9" w:rsidRPr="008A47E9" w:rsidRDefault="009B5DE9" w:rsidP="003B3B11">
            <w:pPr>
              <w:spacing w:before="60" w:after="60"/>
              <w:rPr>
                <w:rFonts w:ascii="Arial" w:eastAsia="Arial" w:hAnsi="Arial" w:cs="Times New Roman"/>
                <w:sz w:val="20"/>
              </w:rPr>
            </w:pPr>
          </w:p>
        </w:tc>
        <w:tc>
          <w:tcPr>
            <w:tcW w:w="1842" w:type="dxa"/>
            <w:tcBorders>
              <w:top w:val="single" w:sz="6" w:space="0" w:color="auto"/>
              <w:left w:val="single" w:sz="6" w:space="0" w:color="auto"/>
            </w:tcBorders>
          </w:tcPr>
          <w:p w14:paraId="22541649"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2A19A14B" wp14:editId="344D8C7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6" w:space="0" w:color="auto"/>
              <w:left w:val="single" w:sz="6" w:space="0" w:color="auto"/>
            </w:tcBorders>
          </w:tcPr>
          <w:p w14:paraId="0EE7B195"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1E11AEDC" wp14:editId="276DDF4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71" w:type="dxa"/>
            <w:tcBorders>
              <w:top w:val="single" w:sz="6" w:space="0" w:color="auto"/>
              <w:left w:val="single" w:sz="6" w:space="0" w:color="auto"/>
              <w:right w:val="single" w:sz="6" w:space="0" w:color="auto"/>
            </w:tcBorders>
          </w:tcPr>
          <w:p w14:paraId="69946A68" w14:textId="77777777" w:rsidR="009B5DE9" w:rsidRPr="008A47E9" w:rsidRDefault="009B5DE9" w:rsidP="003B3B11">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D1C5B59" wp14:editId="6D2F9966">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9B5DE9" w:rsidRPr="008A47E9" w14:paraId="6CF150FB" w14:textId="77777777" w:rsidTr="003B3B11">
        <w:tblPrEx>
          <w:tblCellMar>
            <w:left w:w="120" w:type="dxa"/>
            <w:right w:w="120" w:type="dxa"/>
          </w:tblCellMar>
        </w:tblPrEx>
        <w:trPr>
          <w:cantSplit/>
          <w:trHeight w:hRule="exact" w:val="816"/>
          <w:jc w:val="center"/>
        </w:trPr>
        <w:tc>
          <w:tcPr>
            <w:tcW w:w="0" w:type="auto"/>
            <w:tcBorders>
              <w:top w:val="single" w:sz="6" w:space="0" w:color="auto"/>
              <w:left w:val="single" w:sz="6" w:space="0" w:color="auto"/>
            </w:tcBorders>
            <w:vAlign w:val="center"/>
          </w:tcPr>
          <w:p w14:paraId="3E70C7C2" w14:textId="77777777" w:rsidR="009B5DE9" w:rsidRPr="00983487" w:rsidRDefault="009B5DE9"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0</w:t>
            </w:r>
          </w:p>
        </w:tc>
        <w:tc>
          <w:tcPr>
            <w:tcW w:w="0" w:type="auto"/>
            <w:tcBorders>
              <w:top w:val="single" w:sz="6" w:space="0" w:color="auto"/>
              <w:left w:val="single" w:sz="6" w:space="0" w:color="auto"/>
            </w:tcBorders>
            <w:vAlign w:val="center"/>
          </w:tcPr>
          <w:p w14:paraId="07AC25A3" w14:textId="2F527136" w:rsidR="009B5DE9" w:rsidRPr="00983487" w:rsidRDefault="007D08E5" w:rsidP="003B3B11">
            <w:pPr>
              <w:spacing w:after="0" w:line="240" w:lineRule="auto"/>
              <w:jc w:val="center"/>
              <w:rPr>
                <w:rFonts w:ascii="Arial" w:eastAsia="Arial" w:hAnsi="Arial" w:cs="Times New Roman"/>
                <w:sz w:val="18"/>
                <w:szCs w:val="18"/>
              </w:rPr>
            </w:pPr>
            <w:r>
              <w:rPr>
                <w:rFonts w:ascii="Arial" w:eastAsia="Arial" w:hAnsi="Arial" w:cs="Times New Roman"/>
                <w:sz w:val="18"/>
                <w:szCs w:val="18"/>
              </w:rPr>
              <w:t>21</w:t>
            </w:r>
            <w:r w:rsidR="009B5DE9" w:rsidRPr="007E6B44">
              <w:rPr>
                <w:rFonts w:ascii="Arial" w:eastAsia="Arial" w:hAnsi="Arial" w:cs="Times New Roman"/>
                <w:sz w:val="18"/>
                <w:szCs w:val="18"/>
              </w:rPr>
              <w:t>/0</w:t>
            </w:r>
            <w:r w:rsidR="00BE2EBB">
              <w:rPr>
                <w:rFonts w:ascii="Arial" w:eastAsia="Arial" w:hAnsi="Arial" w:cs="Times New Roman"/>
                <w:sz w:val="18"/>
                <w:szCs w:val="18"/>
              </w:rPr>
              <w:t>8</w:t>
            </w:r>
            <w:r w:rsidR="009B5DE9" w:rsidRPr="007E6B44">
              <w:rPr>
                <w:rFonts w:ascii="Arial" w:eastAsia="Arial" w:hAnsi="Arial" w:cs="Times New Roman"/>
                <w:sz w:val="18"/>
                <w:szCs w:val="18"/>
              </w:rPr>
              <w:t>/2026</w:t>
            </w:r>
          </w:p>
        </w:tc>
        <w:tc>
          <w:tcPr>
            <w:tcW w:w="2583" w:type="dxa"/>
            <w:tcBorders>
              <w:top w:val="single" w:sz="6" w:space="0" w:color="auto"/>
              <w:left w:val="single" w:sz="6" w:space="0" w:color="auto"/>
            </w:tcBorders>
            <w:vAlign w:val="center"/>
          </w:tcPr>
          <w:p w14:paraId="722C8E9E" w14:textId="77777777" w:rsidR="009B5DE9" w:rsidRPr="00983487" w:rsidRDefault="009B5DE9" w:rsidP="003B3B11">
            <w:pPr>
              <w:spacing w:after="0" w:line="240" w:lineRule="auto"/>
              <w:jc w:val="center"/>
              <w:rPr>
                <w:rFonts w:ascii="Arial" w:eastAsia="Arial" w:hAnsi="Arial" w:cs="Times New Roman"/>
                <w:sz w:val="18"/>
                <w:szCs w:val="18"/>
              </w:rPr>
            </w:pPr>
            <w:r w:rsidRPr="00983487">
              <w:rPr>
                <w:rFonts w:ascii="Arial" w:eastAsia="Arial" w:hAnsi="Arial" w:cs="Times New Roman"/>
                <w:sz w:val="18"/>
                <w:szCs w:val="18"/>
              </w:rPr>
              <w:t>Emitido para construcción</w:t>
            </w:r>
          </w:p>
        </w:tc>
        <w:tc>
          <w:tcPr>
            <w:tcW w:w="1842" w:type="dxa"/>
            <w:tcBorders>
              <w:top w:val="single" w:sz="6" w:space="0" w:color="auto"/>
              <w:left w:val="single" w:sz="6" w:space="0" w:color="auto"/>
            </w:tcBorders>
            <w:vAlign w:val="center"/>
          </w:tcPr>
          <w:p w14:paraId="32682A47" w14:textId="77777777" w:rsidR="009B5DE9" w:rsidRPr="00983487" w:rsidRDefault="009B5DE9" w:rsidP="003B3B11">
            <w:pPr>
              <w:spacing w:after="0" w:line="240" w:lineRule="auto"/>
              <w:jc w:val="center"/>
              <w:rPr>
                <w:rFonts w:ascii="Arial" w:eastAsia="Arial" w:hAnsi="Arial" w:cs="Arial"/>
                <w:sz w:val="18"/>
                <w:szCs w:val="18"/>
              </w:rPr>
            </w:pPr>
            <w:r>
              <w:rPr>
                <w:rFonts w:ascii="Arial" w:eastAsia="Arial" w:hAnsi="Arial" w:cs="Arial"/>
                <w:sz w:val="18"/>
                <w:szCs w:val="18"/>
              </w:rPr>
              <w:t>Jefe de Calidad</w:t>
            </w:r>
          </w:p>
          <w:p w14:paraId="612AA867" w14:textId="77777777" w:rsidR="009B5DE9" w:rsidRPr="002B00CB" w:rsidRDefault="009B5DE9" w:rsidP="003B3B11">
            <w:pPr>
              <w:spacing w:after="0" w:line="240" w:lineRule="auto"/>
              <w:jc w:val="center"/>
              <w:rPr>
                <w:rFonts w:ascii="Arial" w:eastAsia="Arial" w:hAnsi="Arial" w:cs="Arial"/>
                <w:sz w:val="18"/>
                <w:szCs w:val="18"/>
              </w:rPr>
            </w:pPr>
            <w:r w:rsidRPr="00B3084B">
              <w:rPr>
                <w:rFonts w:ascii="Arial" w:eastAsia="Arial" w:hAnsi="Arial" w:cs="Arial"/>
                <w:sz w:val="18"/>
                <w:szCs w:val="18"/>
              </w:rPr>
              <w:t>Alan Osver Castillo Arevalo</w:t>
            </w:r>
          </w:p>
        </w:tc>
        <w:tc>
          <w:tcPr>
            <w:tcW w:w="1843" w:type="dxa"/>
            <w:tcBorders>
              <w:top w:val="single" w:sz="6" w:space="0" w:color="auto"/>
              <w:left w:val="single" w:sz="6" w:space="0" w:color="auto"/>
            </w:tcBorders>
            <w:vAlign w:val="center"/>
          </w:tcPr>
          <w:p w14:paraId="3C8B639D"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Residente de Obra</w:t>
            </w:r>
          </w:p>
          <w:p w14:paraId="4A7962F7"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Ricardo A. Echegaray Núñez</w:t>
            </w:r>
          </w:p>
        </w:tc>
        <w:tc>
          <w:tcPr>
            <w:tcW w:w="2071" w:type="dxa"/>
            <w:tcBorders>
              <w:top w:val="single" w:sz="6" w:space="0" w:color="auto"/>
              <w:left w:val="single" w:sz="6" w:space="0" w:color="auto"/>
              <w:right w:val="single" w:sz="6" w:space="0" w:color="auto"/>
            </w:tcBorders>
            <w:vAlign w:val="center"/>
          </w:tcPr>
          <w:p w14:paraId="2DD66AE8"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Gerente de Proyecto</w:t>
            </w:r>
          </w:p>
          <w:p w14:paraId="15D02392" w14:textId="77777777" w:rsidR="009B5DE9" w:rsidRPr="00983487" w:rsidRDefault="009B5DE9" w:rsidP="003B3B11">
            <w:pPr>
              <w:spacing w:after="0" w:line="240" w:lineRule="auto"/>
              <w:jc w:val="center"/>
              <w:rPr>
                <w:rFonts w:ascii="Arial" w:eastAsia="Arial" w:hAnsi="Arial" w:cs="Arial"/>
                <w:sz w:val="18"/>
                <w:szCs w:val="18"/>
              </w:rPr>
            </w:pPr>
            <w:r w:rsidRPr="00983487">
              <w:rPr>
                <w:rFonts w:ascii="Arial" w:eastAsia="Arial" w:hAnsi="Arial" w:cs="Arial"/>
                <w:sz w:val="18"/>
                <w:szCs w:val="18"/>
              </w:rPr>
              <w:t>José M. Cabello Pacheco</w:t>
            </w:r>
          </w:p>
        </w:tc>
      </w:tr>
      <w:tr w:rsidR="009B5DE9" w:rsidRPr="008A47E9" w14:paraId="4E839C8D" w14:textId="77777777" w:rsidTr="003B3B11">
        <w:tblPrEx>
          <w:tblCellMar>
            <w:left w:w="120" w:type="dxa"/>
            <w:right w:w="120" w:type="dxa"/>
          </w:tblCellMar>
        </w:tblPrEx>
        <w:trPr>
          <w:cantSplit/>
          <w:trHeight w:hRule="exact" w:val="273"/>
          <w:jc w:val="center"/>
        </w:trPr>
        <w:tc>
          <w:tcPr>
            <w:tcW w:w="0" w:type="auto"/>
            <w:tcBorders>
              <w:top w:val="single" w:sz="6" w:space="0" w:color="auto"/>
              <w:left w:val="single" w:sz="6" w:space="0" w:color="auto"/>
              <w:bottom w:val="single" w:sz="6" w:space="0" w:color="auto"/>
            </w:tcBorders>
          </w:tcPr>
          <w:p w14:paraId="00BCAF30"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w:t>
            </w:r>
          </w:p>
        </w:tc>
        <w:tc>
          <w:tcPr>
            <w:tcW w:w="0" w:type="auto"/>
            <w:tcBorders>
              <w:top w:val="single" w:sz="6" w:space="0" w:color="auto"/>
              <w:left w:val="single" w:sz="6" w:space="0" w:color="auto"/>
              <w:bottom w:val="single" w:sz="6" w:space="0" w:color="auto"/>
            </w:tcBorders>
          </w:tcPr>
          <w:p w14:paraId="61997D9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Fecha</w:t>
            </w:r>
          </w:p>
        </w:tc>
        <w:tc>
          <w:tcPr>
            <w:tcW w:w="2583" w:type="dxa"/>
            <w:tcBorders>
              <w:top w:val="single" w:sz="6" w:space="0" w:color="auto"/>
              <w:left w:val="single" w:sz="6" w:space="0" w:color="auto"/>
              <w:bottom w:val="single" w:sz="6" w:space="0" w:color="auto"/>
            </w:tcBorders>
          </w:tcPr>
          <w:p w14:paraId="587493DA"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 xml:space="preserve">Descripción </w:t>
            </w:r>
          </w:p>
        </w:tc>
        <w:tc>
          <w:tcPr>
            <w:tcW w:w="1842" w:type="dxa"/>
            <w:tcBorders>
              <w:top w:val="single" w:sz="6" w:space="0" w:color="auto"/>
              <w:left w:val="single" w:sz="6" w:space="0" w:color="auto"/>
              <w:bottom w:val="single" w:sz="6" w:space="0" w:color="auto"/>
            </w:tcBorders>
          </w:tcPr>
          <w:p w14:paraId="0B58F0C2"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Por</w:t>
            </w:r>
          </w:p>
        </w:tc>
        <w:tc>
          <w:tcPr>
            <w:tcW w:w="1843" w:type="dxa"/>
            <w:tcBorders>
              <w:top w:val="single" w:sz="6" w:space="0" w:color="auto"/>
              <w:left w:val="single" w:sz="6" w:space="0" w:color="auto"/>
              <w:bottom w:val="single" w:sz="6" w:space="0" w:color="auto"/>
            </w:tcBorders>
          </w:tcPr>
          <w:p w14:paraId="6E18FECB"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Revisado</w:t>
            </w:r>
          </w:p>
        </w:tc>
        <w:tc>
          <w:tcPr>
            <w:tcW w:w="2071" w:type="dxa"/>
            <w:tcBorders>
              <w:top w:val="single" w:sz="6" w:space="0" w:color="auto"/>
              <w:left w:val="single" w:sz="6" w:space="0" w:color="auto"/>
              <w:bottom w:val="single" w:sz="6" w:space="0" w:color="auto"/>
              <w:right w:val="single" w:sz="6" w:space="0" w:color="auto"/>
            </w:tcBorders>
          </w:tcPr>
          <w:p w14:paraId="4FF3940D" w14:textId="77777777" w:rsidR="009B5DE9" w:rsidRPr="008A47E9" w:rsidRDefault="009B5DE9" w:rsidP="003B3B11">
            <w:pPr>
              <w:spacing w:after="60"/>
              <w:jc w:val="center"/>
              <w:rPr>
                <w:rFonts w:ascii="Arial" w:eastAsia="Arial" w:hAnsi="Arial" w:cs="Times New Roman"/>
                <w:b/>
                <w:sz w:val="20"/>
              </w:rPr>
            </w:pPr>
            <w:r w:rsidRPr="008A47E9">
              <w:rPr>
                <w:rFonts w:ascii="Arial" w:eastAsia="Arial" w:hAnsi="Arial" w:cs="Times New Roman"/>
                <w:b/>
                <w:sz w:val="20"/>
              </w:rPr>
              <w:t>Aprobado</w:t>
            </w:r>
          </w:p>
        </w:tc>
      </w:tr>
    </w:tbl>
    <w:p w14:paraId="145281B7" w14:textId="14D5FA95" w:rsidR="009B5DE9" w:rsidRDefault="009B5DE9" w:rsidP="009B5DE9">
      <w:pPr>
        <w:jc w:val="center"/>
        <w:rPr>
          <w:rFonts w:ascii="Arial" w:hAnsi="Arial" w:cs="Arial"/>
          <w:b/>
          <w:sz w:val="28"/>
          <w:szCs w:val="24"/>
        </w:rPr>
      </w:pPr>
    </w:p>
    <w:p w14:paraId="0B96E906" w14:textId="47C41560" w:rsidR="009B5DE9" w:rsidRDefault="009B5DE9" w:rsidP="009D73CB">
      <w:pPr>
        <w:pStyle w:val="NormalWeb"/>
        <w:spacing w:before="0" w:beforeAutospacing="0" w:after="0" w:afterAutospacing="0"/>
        <w:jc w:val="both"/>
        <w:rPr>
          <w:rFonts w:asciiTheme="minorHAnsi" w:hAnsiTheme="minorHAnsi" w:cstheme="minorHAnsi"/>
          <w:b/>
          <w:sz w:val="32"/>
        </w:rPr>
      </w:pPr>
      <w:r>
        <w:rPr>
          <w:rFonts w:asciiTheme="minorHAnsi" w:hAnsiTheme="minorHAnsi" w:cstheme="minorHAnsi"/>
          <w:b/>
          <w:lang w:val="es-PE"/>
        </w:rPr>
        <w:br w:type="page"/>
      </w:r>
    </w:p>
    <w:p w14:paraId="235442A6" w14:textId="77777777" w:rsidR="004D2C1C" w:rsidRPr="00C12917" w:rsidRDefault="004D2C1C" w:rsidP="000A3E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C412A7" w:rsidRPr="005A5E02" w14:paraId="1C068B00" w14:textId="77777777" w:rsidTr="00502231">
        <w:trPr>
          <w:trHeight w:val="853"/>
        </w:trPr>
        <w:tc>
          <w:tcPr>
            <w:tcW w:w="993" w:type="dxa"/>
            <w:tcBorders>
              <w:bottom w:val="single" w:sz="8" w:space="0" w:color="26327F"/>
            </w:tcBorders>
            <w:vAlign w:val="center"/>
          </w:tcPr>
          <w:p w14:paraId="2176FEEA" w14:textId="77777777" w:rsidR="00C412A7" w:rsidRPr="005A5E02" w:rsidRDefault="00C412A7" w:rsidP="00502231">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6D1E0E27" w14:textId="77777777" w:rsidR="00C412A7" w:rsidRPr="005A5E02" w:rsidRDefault="00C412A7" w:rsidP="00502231">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3511E262"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0A2698F4"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05C689D5" w14:textId="77777777" w:rsidR="00C412A7" w:rsidRPr="005A5E02" w:rsidRDefault="00C412A7" w:rsidP="00502231">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2CA264E8" w14:textId="77777777" w:rsidR="00C412A7" w:rsidRPr="005A5E02" w:rsidRDefault="00C412A7" w:rsidP="00502231">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6D05D86B" w14:textId="77777777" w:rsidR="00C412A7" w:rsidRPr="005A5E02" w:rsidRDefault="00C412A7" w:rsidP="00502231">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144C6D4C" w14:textId="77777777" w:rsidR="00C412A7" w:rsidRPr="005A5E02" w:rsidRDefault="00C412A7" w:rsidP="00502231">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5309A9CA" w14:textId="4EEEC102" w:rsidR="00C412A7" w:rsidRPr="005A5E02" w:rsidRDefault="00C412A7" w:rsidP="00502231">
            <w:pPr>
              <w:tabs>
                <w:tab w:val="left" w:pos="397"/>
              </w:tabs>
              <w:jc w:val="left"/>
              <w:rPr>
                <w:rFonts w:ascii="Calibri" w:hAnsi="Calibri"/>
                <w:color w:val="00AB95"/>
                <w:sz w:val="66"/>
                <w:szCs w:val="66"/>
              </w:rPr>
            </w:pPr>
            <w:r w:rsidRPr="005A5E02">
              <w:rPr>
                <w:rFonts w:ascii="Calibri" w:hAnsi="Calibri"/>
                <w:color w:val="00AB95"/>
                <w:sz w:val="66"/>
                <w:szCs w:val="66"/>
              </w:rPr>
              <w:t>P</w:t>
            </w:r>
            <w:r w:rsidR="00A314D5">
              <w:rPr>
                <w:rFonts w:ascii="Calibri" w:hAnsi="Calibri"/>
                <w:color w:val="00AB95"/>
                <w:sz w:val="66"/>
                <w:szCs w:val="66"/>
              </w:rPr>
              <w:t>R</w:t>
            </w:r>
          </w:p>
        </w:tc>
        <w:tc>
          <w:tcPr>
            <w:tcW w:w="349" w:type="dxa"/>
            <w:gridSpan w:val="2"/>
            <w:tcBorders>
              <w:bottom w:val="single" w:sz="8" w:space="0" w:color="26327F"/>
            </w:tcBorders>
            <w:vAlign w:val="center"/>
          </w:tcPr>
          <w:p w14:paraId="34C39887" w14:textId="77777777" w:rsidR="00C412A7" w:rsidRPr="007D08E5" w:rsidRDefault="00C412A7" w:rsidP="00502231">
            <w:pPr>
              <w:tabs>
                <w:tab w:val="left" w:pos="0"/>
                <w:tab w:val="left" w:pos="397"/>
              </w:tabs>
              <w:jc w:val="center"/>
              <w:rPr>
                <w:rFonts w:ascii="Calibri" w:hAnsi="Calibri"/>
                <w:color w:val="00AB95"/>
                <w:sz w:val="66"/>
                <w:szCs w:val="66"/>
              </w:rPr>
            </w:pPr>
            <w:r w:rsidRPr="007D08E5">
              <w:rPr>
                <w:rFonts w:ascii="Calibri" w:hAnsi="Calibri"/>
                <w:color w:val="00AB95"/>
                <w:sz w:val="66"/>
                <w:szCs w:val="66"/>
              </w:rPr>
              <w:t xml:space="preserve">- </w:t>
            </w:r>
          </w:p>
        </w:tc>
        <w:tc>
          <w:tcPr>
            <w:tcW w:w="1747" w:type="dxa"/>
            <w:tcBorders>
              <w:bottom w:val="single" w:sz="8" w:space="0" w:color="26327F"/>
            </w:tcBorders>
            <w:vAlign w:val="center"/>
          </w:tcPr>
          <w:p w14:paraId="4EBF4D55" w14:textId="340EF868" w:rsidR="00C412A7" w:rsidRPr="007D08E5" w:rsidRDefault="00C412A7" w:rsidP="00502231">
            <w:pPr>
              <w:tabs>
                <w:tab w:val="left" w:pos="0"/>
                <w:tab w:val="left" w:pos="397"/>
              </w:tabs>
              <w:jc w:val="left"/>
              <w:rPr>
                <w:rFonts w:ascii="Calibri" w:hAnsi="Calibri"/>
                <w:color w:val="00AB95"/>
                <w:sz w:val="66"/>
                <w:szCs w:val="66"/>
              </w:rPr>
            </w:pPr>
            <w:r w:rsidRPr="007D08E5">
              <w:rPr>
                <w:rFonts w:ascii="Calibri" w:hAnsi="Calibri"/>
                <w:color w:val="00AB95"/>
                <w:sz w:val="66"/>
                <w:szCs w:val="66"/>
              </w:rPr>
              <w:t xml:space="preserve"> 0</w:t>
            </w:r>
            <w:r w:rsidR="008339B4" w:rsidRPr="007D08E5">
              <w:rPr>
                <w:rFonts w:ascii="Calibri" w:hAnsi="Calibri"/>
                <w:color w:val="00AB95"/>
                <w:sz w:val="66"/>
                <w:szCs w:val="66"/>
              </w:rPr>
              <w:t>4</w:t>
            </w:r>
            <w:r w:rsidR="007D08E5" w:rsidRPr="007D08E5">
              <w:rPr>
                <w:rFonts w:ascii="Calibri" w:hAnsi="Calibri"/>
                <w:color w:val="00AB95"/>
                <w:sz w:val="66"/>
                <w:szCs w:val="66"/>
              </w:rPr>
              <w:t>2</w:t>
            </w:r>
          </w:p>
        </w:tc>
      </w:tr>
      <w:tr w:rsidR="00C412A7" w:rsidRPr="005A5E02" w14:paraId="5789D9E1" w14:textId="77777777" w:rsidTr="00502231">
        <w:trPr>
          <w:trHeight w:val="63"/>
        </w:trPr>
        <w:tc>
          <w:tcPr>
            <w:tcW w:w="1416" w:type="dxa"/>
            <w:gridSpan w:val="2"/>
            <w:tcBorders>
              <w:top w:val="single" w:sz="8" w:space="0" w:color="26327F"/>
            </w:tcBorders>
            <w:tcMar>
              <w:top w:w="57" w:type="dxa"/>
            </w:tcMar>
          </w:tcPr>
          <w:p w14:paraId="420F3FAA"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5E0A2D3B"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47760D6B" w14:textId="77777777" w:rsidR="00C412A7" w:rsidRPr="005A5E02" w:rsidRDefault="00C412A7" w:rsidP="00502231">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16EDABAC" w14:textId="77777777" w:rsidR="00C412A7" w:rsidRPr="005A5E02" w:rsidRDefault="00C412A7" w:rsidP="00502231">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36DFAB3E"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B9477C" w14:textId="77777777" w:rsidR="00C412A7" w:rsidRPr="005A5E02" w:rsidRDefault="00C412A7" w:rsidP="00502231">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7F83159" w14:textId="77777777" w:rsidR="00C412A7" w:rsidRPr="005A5E02" w:rsidRDefault="00C412A7" w:rsidP="00502231">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C412A7" w:rsidRPr="005A5E02" w14:paraId="6ED15264" w14:textId="77777777" w:rsidTr="00502231">
        <w:trPr>
          <w:trHeight w:val="11"/>
        </w:trPr>
        <w:tc>
          <w:tcPr>
            <w:tcW w:w="1416" w:type="dxa"/>
            <w:gridSpan w:val="2"/>
            <w:tcMar>
              <w:top w:w="57" w:type="dxa"/>
            </w:tcMar>
          </w:tcPr>
          <w:p w14:paraId="5E786F91" w14:textId="77777777" w:rsidR="00C412A7" w:rsidRPr="005A5E02" w:rsidRDefault="00C412A7" w:rsidP="00502231">
            <w:pPr>
              <w:tabs>
                <w:tab w:val="left" w:pos="0"/>
                <w:tab w:val="left" w:pos="397"/>
              </w:tabs>
              <w:jc w:val="left"/>
              <w:rPr>
                <w:rFonts w:ascii="Calibri" w:hAnsi="Calibri"/>
                <w:color w:val="26327F"/>
                <w:sz w:val="14"/>
              </w:rPr>
            </w:pPr>
          </w:p>
        </w:tc>
        <w:tc>
          <w:tcPr>
            <w:tcW w:w="1271" w:type="dxa"/>
            <w:gridSpan w:val="2"/>
          </w:tcPr>
          <w:p w14:paraId="4D5CFDEB" w14:textId="77777777" w:rsidR="00C412A7" w:rsidRPr="005A5E02" w:rsidRDefault="00C412A7" w:rsidP="00502231">
            <w:pPr>
              <w:tabs>
                <w:tab w:val="left" w:pos="0"/>
                <w:tab w:val="left" w:pos="397"/>
              </w:tabs>
              <w:jc w:val="left"/>
              <w:rPr>
                <w:rFonts w:ascii="Calibri" w:hAnsi="Calibri"/>
                <w:color w:val="26327F"/>
                <w:sz w:val="14"/>
              </w:rPr>
            </w:pPr>
          </w:p>
        </w:tc>
        <w:tc>
          <w:tcPr>
            <w:tcW w:w="40" w:type="dxa"/>
          </w:tcPr>
          <w:p w14:paraId="0385FDF6" w14:textId="77777777" w:rsidR="00C412A7" w:rsidRPr="005A5E02" w:rsidRDefault="00C412A7" w:rsidP="00502231">
            <w:pPr>
              <w:tabs>
                <w:tab w:val="left" w:pos="0"/>
                <w:tab w:val="left" w:pos="397"/>
              </w:tabs>
              <w:jc w:val="left"/>
              <w:rPr>
                <w:rFonts w:ascii="Calibri" w:hAnsi="Calibri"/>
                <w:color w:val="26327F"/>
                <w:sz w:val="14"/>
              </w:rPr>
            </w:pPr>
          </w:p>
        </w:tc>
        <w:tc>
          <w:tcPr>
            <w:tcW w:w="2740" w:type="dxa"/>
            <w:gridSpan w:val="2"/>
            <w:tcMar>
              <w:top w:w="57" w:type="dxa"/>
            </w:tcMar>
          </w:tcPr>
          <w:p w14:paraId="466C74D3" w14:textId="77777777" w:rsidR="00C412A7" w:rsidRPr="005A5E02" w:rsidRDefault="00C412A7" w:rsidP="00502231">
            <w:pPr>
              <w:tabs>
                <w:tab w:val="left" w:pos="0"/>
                <w:tab w:val="left" w:pos="397"/>
              </w:tabs>
              <w:jc w:val="left"/>
              <w:rPr>
                <w:rFonts w:ascii="Calibri" w:hAnsi="Calibri"/>
                <w:color w:val="26327F"/>
                <w:sz w:val="14"/>
              </w:rPr>
            </w:pPr>
          </w:p>
        </w:tc>
        <w:tc>
          <w:tcPr>
            <w:tcW w:w="1479" w:type="dxa"/>
            <w:gridSpan w:val="3"/>
          </w:tcPr>
          <w:p w14:paraId="49CA8DCE" w14:textId="77777777" w:rsidR="00C412A7" w:rsidRPr="005A5E02" w:rsidRDefault="00C412A7" w:rsidP="00502231">
            <w:pPr>
              <w:tabs>
                <w:tab w:val="left" w:pos="0"/>
                <w:tab w:val="left" w:pos="688"/>
              </w:tabs>
              <w:jc w:val="left"/>
              <w:rPr>
                <w:rFonts w:ascii="Calibri" w:hAnsi="Calibri"/>
                <w:color w:val="26327F"/>
                <w:sz w:val="14"/>
              </w:rPr>
            </w:pPr>
          </w:p>
        </w:tc>
        <w:tc>
          <w:tcPr>
            <w:tcW w:w="1189" w:type="dxa"/>
            <w:gridSpan w:val="2"/>
          </w:tcPr>
          <w:p w14:paraId="7AAEF8CA" w14:textId="77777777" w:rsidR="00C412A7" w:rsidRPr="005A5E02" w:rsidRDefault="00C412A7" w:rsidP="00502231">
            <w:pPr>
              <w:tabs>
                <w:tab w:val="left" w:pos="0"/>
                <w:tab w:val="left" w:pos="397"/>
              </w:tabs>
              <w:jc w:val="left"/>
              <w:rPr>
                <w:rFonts w:ascii="Calibri" w:hAnsi="Calibri"/>
                <w:color w:val="26327F"/>
                <w:sz w:val="14"/>
              </w:rPr>
            </w:pPr>
          </w:p>
        </w:tc>
        <w:tc>
          <w:tcPr>
            <w:tcW w:w="1852" w:type="dxa"/>
            <w:gridSpan w:val="2"/>
          </w:tcPr>
          <w:p w14:paraId="258B5F3C" w14:textId="77777777" w:rsidR="00C412A7" w:rsidRPr="005A5E02" w:rsidRDefault="00C412A7" w:rsidP="00502231">
            <w:pPr>
              <w:tabs>
                <w:tab w:val="left" w:pos="0"/>
                <w:tab w:val="left" w:pos="397"/>
              </w:tabs>
              <w:jc w:val="left"/>
              <w:rPr>
                <w:rFonts w:ascii="Calibri" w:hAnsi="Calibri"/>
                <w:color w:val="26327F"/>
                <w:sz w:val="14"/>
              </w:rPr>
            </w:pPr>
          </w:p>
        </w:tc>
      </w:tr>
      <w:bookmarkEnd w:id="2"/>
    </w:tbl>
    <w:p w14:paraId="476367A5" w14:textId="2CFB5471" w:rsidR="004D2C1C" w:rsidRPr="00C12917" w:rsidRDefault="004D2C1C" w:rsidP="008A5646">
      <w:pPr>
        <w:pStyle w:val="Textodebloque"/>
        <w:tabs>
          <w:tab w:val="left" w:pos="426"/>
        </w:tabs>
        <w:spacing w:line="360" w:lineRule="auto"/>
        <w:ind w:left="0" w:right="-136"/>
        <w:jc w:val="center"/>
        <w:rPr>
          <w:rFonts w:ascii="Arial" w:hAnsi="Arial" w:cs="Arial"/>
          <w:b/>
          <w:lang w:val="es-PE"/>
        </w:rPr>
      </w:pPr>
    </w:p>
    <w:p w14:paraId="40E33CDB" w14:textId="68A2742C" w:rsidR="003152E9" w:rsidRDefault="003152E9" w:rsidP="008A5646">
      <w:pPr>
        <w:pStyle w:val="Textodebloque"/>
        <w:tabs>
          <w:tab w:val="left" w:pos="426"/>
        </w:tabs>
        <w:spacing w:line="360" w:lineRule="auto"/>
        <w:ind w:left="0" w:right="-136"/>
        <w:jc w:val="center"/>
        <w:rPr>
          <w:rFonts w:ascii="Arial" w:hAnsi="Arial" w:cs="Arial"/>
          <w:b/>
          <w:lang w:val="es-PE"/>
        </w:rPr>
      </w:pPr>
    </w:p>
    <w:p w14:paraId="532B1703" w14:textId="77777777" w:rsidR="00707794" w:rsidRPr="00C12917" w:rsidRDefault="00707794" w:rsidP="00A55CF0">
      <w:pPr>
        <w:pStyle w:val="Textodebloque"/>
        <w:tabs>
          <w:tab w:val="left" w:pos="426"/>
        </w:tabs>
        <w:spacing w:line="360" w:lineRule="auto"/>
        <w:ind w:left="0" w:right="-136"/>
        <w:jc w:val="center"/>
        <w:rPr>
          <w:rFonts w:ascii="Arial" w:hAnsi="Arial" w:cs="Arial"/>
          <w:b/>
          <w:lang w:val="es-PE"/>
        </w:rPr>
      </w:pPr>
    </w:p>
    <w:p w14:paraId="4B8BFABC" w14:textId="0D743CA3" w:rsidR="004D2C1C" w:rsidRDefault="00225251" w:rsidP="00237560">
      <w:pPr>
        <w:pStyle w:val="Textodebloque"/>
        <w:tabs>
          <w:tab w:val="left" w:pos="426"/>
        </w:tabs>
        <w:spacing w:line="360" w:lineRule="auto"/>
        <w:ind w:left="0" w:right="-136"/>
        <w:jc w:val="left"/>
        <w:rPr>
          <w:rFonts w:ascii="Arial" w:hAnsi="Arial" w:cs="Arial"/>
          <w:b/>
          <w:lang w:val="es-PE"/>
        </w:rPr>
      </w:pPr>
      <w:r w:rsidRPr="00225251">
        <w:rPr>
          <w:rFonts w:ascii="Arial" w:eastAsiaTheme="minorEastAsia" w:hAnsi="Arial" w:cs="Arial"/>
          <w:iCs/>
          <w:color w:val="26327F"/>
          <w:spacing w:val="15"/>
          <w:sz w:val="56"/>
          <w:szCs w:val="56"/>
          <w:lang w:val="es-ES" w:eastAsia="en-US"/>
        </w:rPr>
        <w:t>COLOCACIÓN DE CONCRETO ASFALTICO CON ESPARCIDORA / ESPESOR DE 30 CM</w:t>
      </w:r>
    </w:p>
    <w:tbl>
      <w:tblPr>
        <w:tblStyle w:val="Tablaconcuadrcula"/>
        <w:tblpPr w:leftFromText="142" w:rightFromText="142" w:bottomFromText="1559" w:vertAnchor="page" w:horzAnchor="margin" w:tblpXSpec="center" w:tblpY="10922"/>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1733"/>
        <w:gridCol w:w="1496"/>
        <w:gridCol w:w="2473"/>
      </w:tblGrid>
      <w:tr w:rsidR="00757472" w:rsidRPr="008D1E49" w14:paraId="054375C2" w14:textId="77777777" w:rsidTr="00213755">
        <w:tc>
          <w:tcPr>
            <w:tcW w:w="3229" w:type="dxa"/>
            <w:tcBorders>
              <w:bottom w:val="single" w:sz="8" w:space="0" w:color="1F497D" w:themeColor="text2"/>
            </w:tcBorders>
            <w:tcMar>
              <w:bottom w:w="57" w:type="dxa"/>
            </w:tcMar>
          </w:tcPr>
          <w:p w14:paraId="23C12BDC"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Propuesto por</w:t>
            </w:r>
          </w:p>
        </w:tc>
        <w:tc>
          <w:tcPr>
            <w:tcW w:w="3229" w:type="dxa"/>
            <w:gridSpan w:val="2"/>
            <w:tcBorders>
              <w:bottom w:val="single" w:sz="8" w:space="0" w:color="1F497D" w:themeColor="text2"/>
            </w:tcBorders>
            <w:tcMar>
              <w:bottom w:w="57" w:type="dxa"/>
            </w:tcMar>
          </w:tcPr>
          <w:p w14:paraId="44BC628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0A1C9316"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Aprobado por</w:t>
            </w:r>
          </w:p>
        </w:tc>
      </w:tr>
      <w:tr w:rsidR="00757472" w:rsidRPr="008D1E49" w14:paraId="146E0E3E" w14:textId="77777777" w:rsidTr="00213755">
        <w:tblPrEx>
          <w:tblCellMar>
            <w:left w:w="70" w:type="dxa"/>
            <w:right w:w="70" w:type="dxa"/>
          </w:tblCellMar>
        </w:tblPrEx>
        <w:tc>
          <w:tcPr>
            <w:tcW w:w="3229" w:type="dxa"/>
            <w:tcBorders>
              <w:top w:val="single" w:sz="8" w:space="0" w:color="1F497D" w:themeColor="text2"/>
            </w:tcBorders>
          </w:tcPr>
          <w:p w14:paraId="080940E3" w14:textId="77777777" w:rsidR="00757472" w:rsidRPr="008D1E49" w:rsidRDefault="00757472" w:rsidP="00213755">
            <w:pPr>
              <w:pStyle w:val="Textonormaltabla"/>
              <w:rPr>
                <w:rFonts w:asciiTheme="minorHAnsi" w:hAnsiTheme="minorHAnsi" w:cstheme="minorHAnsi"/>
              </w:rPr>
            </w:pPr>
            <w:r>
              <w:rPr>
                <w:rFonts w:asciiTheme="minorHAnsi" w:hAnsiTheme="minorHAnsi" w:cstheme="minorHAnsi"/>
              </w:rPr>
              <w:t>Jefe de Calidad</w:t>
            </w:r>
          </w:p>
          <w:p w14:paraId="660AFAC9" w14:textId="77777777" w:rsidR="00757472" w:rsidRPr="008D1E49" w:rsidRDefault="00757472" w:rsidP="00213755">
            <w:pPr>
              <w:pStyle w:val="Textonormaltabla"/>
              <w:rPr>
                <w:rFonts w:asciiTheme="minorHAnsi" w:hAnsiTheme="minorHAnsi" w:cstheme="minorHAnsi"/>
              </w:rPr>
            </w:pPr>
          </w:p>
          <w:p w14:paraId="4E43E54F" w14:textId="77777777" w:rsidR="00757472" w:rsidRPr="008D1E49" w:rsidRDefault="00757472" w:rsidP="00213755">
            <w:pPr>
              <w:pStyle w:val="Textonormaltabla"/>
              <w:rPr>
                <w:rFonts w:asciiTheme="minorHAnsi" w:hAnsiTheme="minorHAnsi" w:cstheme="minorHAnsi"/>
              </w:rPr>
            </w:pPr>
          </w:p>
          <w:p w14:paraId="1DC0DDF2" w14:textId="05B4F42B" w:rsidR="00757472" w:rsidRPr="008D1E49" w:rsidRDefault="00945BA7" w:rsidP="00213755">
            <w:pPr>
              <w:pStyle w:val="Textonormaltabla"/>
              <w:rPr>
                <w:rFonts w:asciiTheme="minorHAnsi" w:hAnsiTheme="minorHAnsi" w:cstheme="minorHAnsi"/>
              </w:rPr>
            </w:pPr>
            <w:r>
              <w:rPr>
                <w:rFonts w:asciiTheme="minorHAnsi" w:hAnsiTheme="minorHAnsi" w:cstheme="minorHAnsi"/>
                <w:noProof/>
              </w:rPr>
              <w:drawing>
                <wp:inline distT="0" distB="0" distL="0" distR="0" wp14:anchorId="4F08A459" wp14:editId="3C0422B9">
                  <wp:extent cx="676910" cy="402590"/>
                  <wp:effectExtent l="0" t="0" r="8890" b="0"/>
                  <wp:docPr id="2043949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6910" cy="402590"/>
                          </a:xfrm>
                          <a:prstGeom prst="rect">
                            <a:avLst/>
                          </a:prstGeom>
                          <a:noFill/>
                        </pic:spPr>
                      </pic:pic>
                    </a:graphicData>
                  </a:graphic>
                </wp:inline>
              </w:drawing>
            </w:r>
          </w:p>
          <w:p w14:paraId="0B0F4304" w14:textId="77777777" w:rsidR="00757472" w:rsidRPr="008D1E49" w:rsidRDefault="00757472" w:rsidP="00213755">
            <w:pPr>
              <w:pStyle w:val="Textonormaltabla"/>
              <w:rPr>
                <w:rFonts w:asciiTheme="minorHAnsi" w:hAnsiTheme="minorHAnsi" w:cstheme="minorHAnsi"/>
              </w:rPr>
            </w:pPr>
          </w:p>
          <w:p w14:paraId="638AA979" w14:textId="77777777" w:rsidR="00757472" w:rsidRPr="008D1E49" w:rsidRDefault="00757472" w:rsidP="00213755">
            <w:pPr>
              <w:pStyle w:val="Textonormaltabla"/>
              <w:rPr>
                <w:rFonts w:asciiTheme="minorHAnsi" w:hAnsiTheme="minorHAnsi" w:cstheme="minorHAnsi"/>
              </w:rPr>
            </w:pPr>
          </w:p>
        </w:tc>
        <w:tc>
          <w:tcPr>
            <w:tcW w:w="3229" w:type="dxa"/>
            <w:gridSpan w:val="2"/>
            <w:tcBorders>
              <w:top w:val="single" w:sz="8" w:space="0" w:color="1F497D" w:themeColor="text2"/>
            </w:tcBorders>
          </w:tcPr>
          <w:p w14:paraId="59946990" w14:textId="77777777" w:rsidR="00757472" w:rsidRPr="008D1E49" w:rsidRDefault="00757472" w:rsidP="00213755">
            <w:pPr>
              <w:pStyle w:val="Textonormaltabla"/>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7216" behindDoc="1" locked="0" layoutInCell="1" allowOverlap="1" wp14:anchorId="2932F8B9" wp14:editId="237CA61A">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2DA294A7" w14:textId="77777777" w:rsidR="00757472" w:rsidRPr="008D1E49" w:rsidRDefault="00757472" w:rsidP="00213755">
            <w:pPr>
              <w:pStyle w:val="Textonormaltabla"/>
              <w:rPr>
                <w:rFonts w:asciiTheme="minorHAnsi" w:hAnsiTheme="minorHAnsi" w:cstheme="minorHAnsi"/>
              </w:rPr>
            </w:pPr>
          </w:p>
          <w:p w14:paraId="512D8E41" w14:textId="77777777" w:rsidR="00757472" w:rsidRPr="008D1E49" w:rsidRDefault="00757472" w:rsidP="00213755">
            <w:pPr>
              <w:pStyle w:val="Textonormaltabla"/>
              <w:rPr>
                <w:rFonts w:asciiTheme="minorHAnsi" w:hAnsiTheme="minorHAnsi" w:cstheme="minorHAnsi"/>
              </w:rPr>
            </w:pPr>
          </w:p>
        </w:tc>
        <w:tc>
          <w:tcPr>
            <w:tcW w:w="2473" w:type="dxa"/>
            <w:tcBorders>
              <w:top w:val="single" w:sz="8" w:space="0" w:color="1F497D" w:themeColor="text2"/>
            </w:tcBorders>
          </w:tcPr>
          <w:p w14:paraId="5BB7274F" w14:textId="77777777" w:rsidR="00757472" w:rsidRPr="008D1E49" w:rsidRDefault="00757472" w:rsidP="00213755">
            <w:pPr>
              <w:pStyle w:val="Piedepgina"/>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59264" behindDoc="1" locked="0" layoutInCell="1" allowOverlap="1" wp14:anchorId="7FFD0590" wp14:editId="28CB6884">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1C6BD76B" w14:textId="77777777" w:rsidR="00757472" w:rsidRPr="008D1E49" w:rsidRDefault="00757472" w:rsidP="00213755">
            <w:pPr>
              <w:pStyle w:val="Piedepgina"/>
              <w:rPr>
                <w:rFonts w:asciiTheme="minorHAnsi" w:hAnsiTheme="minorHAnsi" w:cstheme="minorHAnsi"/>
                <w:color w:val="1F497D" w:themeColor="text2"/>
                <w:sz w:val="22"/>
              </w:rPr>
            </w:pPr>
          </w:p>
          <w:p w14:paraId="7033F5EA" w14:textId="77777777" w:rsidR="00757472" w:rsidRPr="008D1E49" w:rsidRDefault="00757472" w:rsidP="00213755">
            <w:pPr>
              <w:pStyle w:val="Textonormaltabla"/>
              <w:rPr>
                <w:rFonts w:asciiTheme="minorHAnsi" w:hAnsiTheme="minorHAnsi" w:cstheme="minorHAnsi"/>
              </w:rPr>
            </w:pPr>
          </w:p>
        </w:tc>
      </w:tr>
      <w:tr w:rsidR="00757472" w:rsidRPr="008D1E49" w14:paraId="3090F0B5" w14:textId="77777777" w:rsidTr="00213755">
        <w:trPr>
          <w:trHeight w:val="382"/>
        </w:trPr>
        <w:tc>
          <w:tcPr>
            <w:tcW w:w="3229" w:type="dxa"/>
            <w:tcBorders>
              <w:bottom w:val="single" w:sz="8" w:space="0" w:color="1F497D" w:themeColor="text2"/>
            </w:tcBorders>
          </w:tcPr>
          <w:p w14:paraId="5D251A4B" w14:textId="46640301" w:rsidR="00757472" w:rsidRPr="0083787D" w:rsidRDefault="00945BA7" w:rsidP="00213755">
            <w:pPr>
              <w:pStyle w:val="EstiloTextonormaltablaNegrita"/>
              <w:rPr>
                <w:rFonts w:asciiTheme="minorHAnsi" w:hAnsiTheme="minorHAnsi" w:cstheme="minorHAnsi"/>
                <w:b w:val="0"/>
                <w:color w:val="4F81BD" w:themeColor="accent1"/>
              </w:rPr>
            </w:pPr>
            <w:r w:rsidRPr="0083787D">
              <w:rPr>
                <w:rFonts w:asciiTheme="minorHAnsi" w:eastAsia="Calibri" w:hAnsiTheme="minorHAnsi" w:cstheme="minorHAnsi"/>
                <w:b w:val="0"/>
                <w:color w:val="00AB95"/>
                <w:sz w:val="14"/>
                <w:szCs w:val="14"/>
                <w:lang w:val="es-PE"/>
              </w:rPr>
              <w:t>Alan Castillo</w:t>
            </w:r>
            <w:r w:rsidR="00757472" w:rsidRPr="0083787D">
              <w:rPr>
                <w:rFonts w:asciiTheme="minorHAnsi" w:eastAsia="Calibri" w:hAnsiTheme="minorHAnsi" w:cstheme="minorHAnsi"/>
                <w:b w:val="0"/>
                <w:color w:val="00AB95"/>
                <w:sz w:val="14"/>
                <w:szCs w:val="14"/>
                <w:lang w:val="es-PE"/>
              </w:rPr>
              <w:t>,</w:t>
            </w:r>
            <w:r w:rsidR="007D08E5">
              <w:rPr>
                <w:rFonts w:asciiTheme="minorHAnsi" w:eastAsia="Calibri" w:hAnsiTheme="minorHAnsi" w:cstheme="minorHAnsi"/>
                <w:b w:val="0"/>
                <w:color w:val="00AB95"/>
                <w:sz w:val="14"/>
                <w:szCs w:val="14"/>
                <w:lang w:val="es-PE"/>
              </w:rPr>
              <w:t>21</w:t>
            </w:r>
            <w:r w:rsidR="00757472" w:rsidRPr="0083787D">
              <w:rPr>
                <w:rFonts w:asciiTheme="minorHAnsi" w:eastAsia="Calibri" w:hAnsiTheme="minorHAnsi" w:cstheme="minorHAnsi"/>
                <w:b w:val="0"/>
                <w:color w:val="00AB95"/>
                <w:sz w:val="14"/>
                <w:szCs w:val="14"/>
                <w:lang w:val="es-PE"/>
              </w:rPr>
              <w:t>/0</w:t>
            </w:r>
            <w:r w:rsidR="00BE2EBB">
              <w:rPr>
                <w:rFonts w:asciiTheme="minorHAnsi" w:eastAsia="Calibri" w:hAnsiTheme="minorHAnsi" w:cstheme="minorHAnsi"/>
                <w:b w:val="0"/>
                <w:color w:val="00AB95"/>
                <w:sz w:val="14"/>
                <w:szCs w:val="14"/>
                <w:lang w:val="es-PE"/>
              </w:rPr>
              <w:t>8</w:t>
            </w:r>
            <w:r w:rsidR="00757472" w:rsidRPr="0083787D">
              <w:rPr>
                <w:rFonts w:asciiTheme="minorHAnsi" w:eastAsia="Calibri" w:hAnsiTheme="minorHAnsi" w:cstheme="minorHAnsi"/>
                <w:b w:val="0"/>
                <w:color w:val="00AB95"/>
                <w:sz w:val="14"/>
                <w:szCs w:val="14"/>
                <w:lang w:val="es-PE"/>
              </w:rPr>
              <w:t>/2026</w:t>
            </w:r>
          </w:p>
        </w:tc>
        <w:tc>
          <w:tcPr>
            <w:tcW w:w="3229" w:type="dxa"/>
            <w:gridSpan w:val="2"/>
            <w:tcBorders>
              <w:bottom w:val="single" w:sz="8" w:space="0" w:color="1F497D" w:themeColor="text2"/>
            </w:tcBorders>
          </w:tcPr>
          <w:p w14:paraId="736E8ACE" w14:textId="349956EB"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Ricardo Echegaray,</w:t>
            </w:r>
            <w:r w:rsidR="007D08E5">
              <w:rPr>
                <w:rFonts w:asciiTheme="minorHAnsi" w:eastAsia="Calibri" w:hAnsiTheme="minorHAnsi" w:cstheme="minorHAnsi"/>
                <w:color w:val="00AB95"/>
                <w:szCs w:val="14"/>
                <w:lang w:val="es-PE"/>
              </w:rPr>
              <w:t>21</w:t>
            </w:r>
            <w:r w:rsidR="00B5432F">
              <w:rPr>
                <w:rFonts w:asciiTheme="minorHAnsi" w:eastAsia="Calibri" w:hAnsiTheme="minorHAnsi" w:cstheme="minorHAnsi"/>
                <w:color w:val="00AB95"/>
                <w:szCs w:val="14"/>
                <w:lang w:val="es-PE"/>
              </w:rPr>
              <w:t>/</w:t>
            </w:r>
            <w:r w:rsidRPr="0083787D">
              <w:rPr>
                <w:rFonts w:asciiTheme="minorHAnsi" w:eastAsia="Calibri" w:hAnsiTheme="minorHAnsi" w:cstheme="minorHAnsi"/>
                <w:color w:val="00AB95"/>
                <w:szCs w:val="14"/>
                <w:lang w:val="es-PE"/>
              </w:rPr>
              <w:t>0</w:t>
            </w:r>
            <w:r w:rsidR="00BE2EBB">
              <w:rPr>
                <w:rFonts w:asciiTheme="minorHAnsi" w:eastAsia="Calibri" w:hAnsiTheme="minorHAnsi" w:cstheme="minorHAnsi"/>
                <w:color w:val="00AB95"/>
                <w:szCs w:val="14"/>
                <w:lang w:val="es-PE"/>
              </w:rPr>
              <w:t>8</w:t>
            </w:r>
            <w:r w:rsidRPr="0083787D">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72CFFFB0" w14:textId="45CBE0A1" w:rsidR="00757472" w:rsidRPr="008D1E49" w:rsidRDefault="00757472" w:rsidP="00213755">
            <w:pPr>
              <w:pStyle w:val="Leyenda"/>
              <w:rPr>
                <w:rFonts w:asciiTheme="minorHAnsi" w:hAnsiTheme="minorHAnsi" w:cstheme="minorHAnsi"/>
                <w:color w:val="4F81BD" w:themeColor="accent1"/>
              </w:rPr>
            </w:pPr>
            <w:r w:rsidRPr="0083787D">
              <w:rPr>
                <w:rFonts w:asciiTheme="minorHAnsi" w:eastAsia="Calibri" w:hAnsiTheme="minorHAnsi" w:cstheme="minorHAnsi"/>
                <w:color w:val="00AB95"/>
                <w:szCs w:val="14"/>
                <w:lang w:val="es-PE"/>
              </w:rPr>
              <w:t xml:space="preserve">José Cabello, </w:t>
            </w:r>
            <w:r w:rsidR="007D08E5">
              <w:rPr>
                <w:rFonts w:asciiTheme="minorHAnsi" w:eastAsia="Calibri" w:hAnsiTheme="minorHAnsi" w:cstheme="minorHAnsi"/>
                <w:color w:val="00AB95"/>
                <w:szCs w:val="14"/>
                <w:lang w:val="es-PE"/>
              </w:rPr>
              <w:t>21</w:t>
            </w:r>
            <w:r w:rsidRPr="0083787D">
              <w:rPr>
                <w:rFonts w:asciiTheme="minorHAnsi" w:eastAsia="Calibri" w:hAnsiTheme="minorHAnsi" w:cstheme="minorHAnsi"/>
                <w:color w:val="00AB95"/>
                <w:szCs w:val="14"/>
                <w:lang w:val="es-PE"/>
              </w:rPr>
              <w:t>/0</w:t>
            </w:r>
            <w:r w:rsidR="00BE2EBB">
              <w:rPr>
                <w:rFonts w:asciiTheme="minorHAnsi" w:eastAsia="Calibri" w:hAnsiTheme="minorHAnsi" w:cstheme="minorHAnsi"/>
                <w:color w:val="00AB95"/>
                <w:szCs w:val="14"/>
                <w:lang w:val="es-PE"/>
              </w:rPr>
              <w:t>8</w:t>
            </w:r>
            <w:r w:rsidRPr="0083787D">
              <w:rPr>
                <w:rFonts w:asciiTheme="minorHAnsi" w:eastAsia="Calibri" w:hAnsiTheme="minorHAnsi" w:cstheme="minorHAnsi"/>
                <w:color w:val="00AB95"/>
                <w:szCs w:val="14"/>
                <w:lang w:val="es-PE"/>
              </w:rPr>
              <w:t>/2026</w:t>
            </w:r>
          </w:p>
        </w:tc>
      </w:tr>
      <w:tr w:rsidR="00757472" w:rsidRPr="008D1E49" w14:paraId="0CBED9B9" w14:textId="77777777" w:rsidTr="00213755">
        <w:trPr>
          <w:trHeight w:val="624"/>
        </w:trPr>
        <w:tc>
          <w:tcPr>
            <w:tcW w:w="4962" w:type="dxa"/>
            <w:gridSpan w:val="2"/>
            <w:vAlign w:val="center"/>
          </w:tcPr>
          <w:p w14:paraId="436F2DA4"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Nivel de seguridad:</w:t>
            </w:r>
          </w:p>
          <w:p w14:paraId="1B36B6E9" w14:textId="77777777" w:rsidR="00757472" w:rsidRPr="008D1E49" w:rsidRDefault="00757472" w:rsidP="00213755">
            <w:pPr>
              <w:pStyle w:val="EstiloTextonormaltablaNegrita"/>
              <w:rPr>
                <w:rFonts w:asciiTheme="minorHAnsi" w:hAnsiTheme="minorHAnsi" w:cstheme="minorHAnsi"/>
                <w:b w:val="0"/>
              </w:rPr>
            </w:pPr>
            <w:r w:rsidRPr="008D1E49">
              <w:rPr>
                <w:rFonts w:asciiTheme="minorHAnsi" w:hAnsiTheme="minorHAnsi" w:cstheme="minorHAnsi"/>
                <w:b w:val="0"/>
              </w:rPr>
              <w:t>Publico</w:t>
            </w:r>
          </w:p>
        </w:tc>
        <w:tc>
          <w:tcPr>
            <w:tcW w:w="3969" w:type="dxa"/>
            <w:gridSpan w:val="2"/>
            <w:vAlign w:val="center"/>
          </w:tcPr>
          <w:p w14:paraId="1D13C351"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 xml:space="preserve">Alcance:  </w:t>
            </w:r>
          </w:p>
          <w:p w14:paraId="1A38B685" w14:textId="77777777" w:rsidR="00757472" w:rsidRPr="008D1E49" w:rsidRDefault="00757472" w:rsidP="00213755">
            <w:pPr>
              <w:pStyle w:val="EstiloTextonormaltablaNegrita"/>
              <w:rPr>
                <w:rFonts w:asciiTheme="minorHAnsi" w:hAnsiTheme="minorHAnsi" w:cstheme="minorHAnsi"/>
              </w:rPr>
            </w:pPr>
            <w:r w:rsidRPr="008D1E49">
              <w:rPr>
                <w:rFonts w:asciiTheme="minorHAnsi" w:hAnsiTheme="minorHAnsi" w:cstheme="minorHAnsi"/>
              </w:rPr>
              <w:t>FASE IX 4180 ANTAMINA</w:t>
            </w:r>
          </w:p>
        </w:tc>
      </w:tr>
    </w:tbl>
    <w:p w14:paraId="3F9AA128" w14:textId="77777777" w:rsidR="00757472" w:rsidRDefault="00757472" w:rsidP="00A55CF0">
      <w:pPr>
        <w:pStyle w:val="Textodebloque"/>
        <w:tabs>
          <w:tab w:val="left" w:pos="426"/>
        </w:tabs>
        <w:spacing w:line="360" w:lineRule="auto"/>
        <w:ind w:left="0" w:right="-136"/>
        <w:rPr>
          <w:rFonts w:ascii="Arial" w:hAnsi="Arial" w:cs="Arial"/>
          <w:b/>
          <w:lang w:val="es-PE"/>
        </w:rPr>
      </w:pPr>
    </w:p>
    <w:p w14:paraId="5372BC91" w14:textId="77777777" w:rsidR="00166ACF" w:rsidRDefault="00166ACF" w:rsidP="00A55CF0">
      <w:pPr>
        <w:pStyle w:val="Textodebloque"/>
        <w:tabs>
          <w:tab w:val="left" w:pos="426"/>
        </w:tabs>
        <w:spacing w:line="360" w:lineRule="auto"/>
        <w:ind w:left="0" w:right="-136"/>
        <w:rPr>
          <w:rFonts w:ascii="Arial" w:hAnsi="Arial" w:cs="Arial"/>
          <w:b/>
          <w:lang w:val="es-PE"/>
        </w:rPr>
      </w:pPr>
    </w:p>
    <w:p w14:paraId="18DCFEDB" w14:textId="77777777" w:rsidR="00166ACF" w:rsidRDefault="00166ACF" w:rsidP="00A55CF0">
      <w:pPr>
        <w:pStyle w:val="Textodebloque"/>
        <w:tabs>
          <w:tab w:val="left" w:pos="426"/>
        </w:tabs>
        <w:spacing w:line="360" w:lineRule="auto"/>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17"/>
        <w:gridCol w:w="1225"/>
        <w:gridCol w:w="7257"/>
      </w:tblGrid>
      <w:tr w:rsidR="00A051D3" w:rsidRPr="00C12917" w14:paraId="39CCF389" w14:textId="77777777" w:rsidTr="00AB309D">
        <w:trPr>
          <w:trHeight w:val="553"/>
        </w:trPr>
        <w:tc>
          <w:tcPr>
            <w:tcW w:w="9299" w:type="dxa"/>
            <w:gridSpan w:val="3"/>
            <w:tcBorders>
              <w:bottom w:val="single" w:sz="12" w:space="0" w:color="4F81BD" w:themeColor="accent1"/>
            </w:tcBorders>
            <w:vAlign w:val="center"/>
          </w:tcPr>
          <w:p w14:paraId="39C79C89" w14:textId="77777777" w:rsidR="00A051D3" w:rsidRPr="00006B8B" w:rsidRDefault="00A051D3" w:rsidP="00006B8B">
            <w:pPr>
              <w:pStyle w:val="EstiloTextonormaltablaNegrita"/>
              <w:rPr>
                <w:rFonts w:cs="Calibri"/>
                <w:sz w:val="28"/>
                <w:szCs w:val="28"/>
                <w:lang w:val="es-PE"/>
              </w:rPr>
            </w:pPr>
            <w:bookmarkStart w:id="3" w:name="_Hlk223087179"/>
            <w:r w:rsidRPr="00006B8B">
              <w:rPr>
                <w:rFonts w:eastAsia="Calibri" w:cs="Calibri"/>
                <w:b w:val="0"/>
                <w:color w:val="00AB95"/>
                <w:sz w:val="28"/>
                <w:szCs w:val="28"/>
                <w:lang w:val="es-PE"/>
              </w:rPr>
              <w:lastRenderedPageBreak/>
              <w:t>Histórico de revisiones/Cuadro de control de cambios</w:t>
            </w:r>
          </w:p>
        </w:tc>
      </w:tr>
      <w:tr w:rsidR="00A051D3" w:rsidRPr="00C12917" w14:paraId="70116AA5" w14:textId="77777777" w:rsidTr="00AB309D">
        <w:trPr>
          <w:trHeight w:val="430"/>
        </w:trPr>
        <w:tc>
          <w:tcPr>
            <w:tcW w:w="817" w:type="dxa"/>
            <w:tcBorders>
              <w:top w:val="single" w:sz="12" w:space="0" w:color="00AB95"/>
              <w:bottom w:val="single" w:sz="8" w:space="0" w:color="1F497D" w:themeColor="text2"/>
            </w:tcBorders>
            <w:vAlign w:val="center"/>
          </w:tcPr>
          <w:p w14:paraId="06A7985A"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Rev. 0</w:t>
            </w:r>
          </w:p>
        </w:tc>
        <w:tc>
          <w:tcPr>
            <w:tcW w:w="1225" w:type="dxa"/>
            <w:tcBorders>
              <w:top w:val="single" w:sz="12" w:space="0" w:color="00AB95"/>
              <w:bottom w:val="single" w:sz="8" w:space="0" w:color="1F497D" w:themeColor="text2"/>
            </w:tcBorders>
            <w:vAlign w:val="center"/>
          </w:tcPr>
          <w:p w14:paraId="668C7668" w14:textId="5947AB7E" w:rsidR="00A051D3" w:rsidRPr="00006B8B" w:rsidRDefault="007D08E5" w:rsidP="000E49E7">
            <w:pPr>
              <w:rPr>
                <w:rStyle w:val="Estilo10ptoTexto2"/>
                <w:rFonts w:cs="Calibri"/>
                <w:sz w:val="24"/>
                <w:szCs w:val="24"/>
                <w:lang w:val="es-PE"/>
              </w:rPr>
            </w:pPr>
            <w:r>
              <w:rPr>
                <w:rStyle w:val="Estilo10ptoTexto2"/>
                <w:rFonts w:cs="Calibri"/>
                <w:sz w:val="24"/>
                <w:szCs w:val="24"/>
                <w:lang w:val="es-PE"/>
              </w:rPr>
              <w:t>21</w:t>
            </w:r>
            <w:r w:rsidR="00A051D3" w:rsidRPr="00006B8B">
              <w:rPr>
                <w:rStyle w:val="Estilo10ptoTexto2"/>
                <w:rFonts w:cs="Calibri"/>
                <w:sz w:val="24"/>
                <w:szCs w:val="24"/>
                <w:lang w:val="es-PE"/>
              </w:rPr>
              <w:t>/0</w:t>
            </w:r>
            <w:r w:rsidR="00BE2EBB">
              <w:rPr>
                <w:rStyle w:val="Estilo10ptoTexto2"/>
                <w:rFonts w:cs="Calibri"/>
                <w:sz w:val="24"/>
                <w:szCs w:val="24"/>
                <w:lang w:val="es-PE"/>
              </w:rPr>
              <w:t>8</w:t>
            </w:r>
            <w:r w:rsidR="00A051D3" w:rsidRPr="00006B8B">
              <w:rPr>
                <w:rStyle w:val="Estilo10ptoTexto2"/>
                <w:rFonts w:cs="Calibri"/>
                <w:sz w:val="24"/>
                <w:szCs w:val="24"/>
                <w:lang w:val="es-PE"/>
              </w:rPr>
              <w:t>/2026</w:t>
            </w:r>
          </w:p>
        </w:tc>
        <w:tc>
          <w:tcPr>
            <w:tcW w:w="7257" w:type="dxa"/>
            <w:tcBorders>
              <w:top w:val="single" w:sz="12" w:space="0" w:color="00AB95"/>
              <w:bottom w:val="single" w:sz="8" w:space="0" w:color="1F497D" w:themeColor="text2"/>
            </w:tcBorders>
            <w:vAlign w:val="center"/>
          </w:tcPr>
          <w:p w14:paraId="35A75916" w14:textId="45FDD171"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ab/>
              <w:t>Ninguna, redacción inicial del documento</w:t>
            </w:r>
            <w:r w:rsidR="00D366BC">
              <w:rPr>
                <w:rStyle w:val="Estilo10ptoTexto2"/>
                <w:rFonts w:cs="Calibri"/>
                <w:sz w:val="24"/>
                <w:szCs w:val="24"/>
                <w:lang w:val="es-PE"/>
              </w:rPr>
              <w:t>.</w:t>
            </w:r>
          </w:p>
        </w:tc>
      </w:tr>
    </w:tbl>
    <w:p w14:paraId="67352AFC"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44"/>
        <w:gridCol w:w="6140"/>
      </w:tblGrid>
      <w:tr w:rsidR="00A051D3" w:rsidRPr="00C12917" w14:paraId="1FAC1DB5" w14:textId="77777777" w:rsidTr="009C744A">
        <w:trPr>
          <w:trHeight w:val="510"/>
        </w:trPr>
        <w:tc>
          <w:tcPr>
            <w:tcW w:w="9684" w:type="dxa"/>
            <w:gridSpan w:val="2"/>
            <w:tcBorders>
              <w:bottom w:val="single" w:sz="18" w:space="0" w:color="00AB95"/>
            </w:tcBorders>
            <w:vAlign w:val="center"/>
          </w:tcPr>
          <w:p w14:paraId="7DBEE6E0"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A051D3" w:rsidRPr="00C12917" w14:paraId="6E4A7833" w14:textId="77777777" w:rsidTr="009C744A">
        <w:trPr>
          <w:trHeight w:val="397"/>
        </w:trPr>
        <w:tc>
          <w:tcPr>
            <w:tcW w:w="3544" w:type="dxa"/>
            <w:tcBorders>
              <w:top w:val="single" w:sz="18" w:space="0" w:color="00AB95"/>
              <w:bottom w:val="single" w:sz="12" w:space="0" w:color="4F81BD" w:themeColor="accent1"/>
            </w:tcBorders>
            <w:vAlign w:val="center"/>
          </w:tcPr>
          <w:p w14:paraId="28FC65D2" w14:textId="77777777"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ISO 9001:2015</w:t>
            </w:r>
          </w:p>
        </w:tc>
        <w:tc>
          <w:tcPr>
            <w:tcW w:w="6140" w:type="dxa"/>
            <w:tcBorders>
              <w:top w:val="single" w:sz="18" w:space="0" w:color="00AB95"/>
              <w:bottom w:val="single" w:sz="12" w:space="0" w:color="4F81BD" w:themeColor="accent1"/>
            </w:tcBorders>
            <w:vAlign w:val="center"/>
          </w:tcPr>
          <w:p w14:paraId="75DB048C" w14:textId="3558B1B2"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Sistema de Gestión de Calidad</w:t>
            </w:r>
            <w:r w:rsidR="00D366BC">
              <w:rPr>
                <w:rStyle w:val="Estilo10ptoTexto2"/>
                <w:rFonts w:cs="Calibri"/>
                <w:sz w:val="24"/>
                <w:szCs w:val="24"/>
                <w:lang w:val="es-PE"/>
              </w:rPr>
              <w:t>.</w:t>
            </w:r>
          </w:p>
        </w:tc>
      </w:tr>
      <w:tr w:rsidR="00A051D3" w:rsidRPr="00C12917" w14:paraId="6F3D696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39F23AC8" w14:textId="77B559B2" w:rsidR="00A051D3" w:rsidRPr="00006B8B" w:rsidRDefault="009111D6" w:rsidP="000E49E7">
            <w:pPr>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6140" w:type="dxa"/>
            <w:tcBorders>
              <w:top w:val="single" w:sz="12" w:space="0" w:color="4F81BD" w:themeColor="accent1"/>
              <w:bottom w:val="single" w:sz="12" w:space="0" w:color="4F81BD" w:themeColor="accent1"/>
            </w:tcBorders>
            <w:vAlign w:val="center"/>
          </w:tcPr>
          <w:p w14:paraId="1CC5E70C" w14:textId="26A5C4BE" w:rsidR="00A051D3" w:rsidRPr="00006B8B" w:rsidRDefault="00A051D3" w:rsidP="00AB309D">
            <w:pPr>
              <w:spacing w:line="240" w:lineRule="auto"/>
              <w:rPr>
                <w:rStyle w:val="Estilo10ptoTexto2"/>
                <w:rFonts w:cs="Calibri"/>
                <w:sz w:val="24"/>
                <w:szCs w:val="24"/>
                <w:lang w:val="es-PE"/>
              </w:rPr>
            </w:pPr>
            <w:r w:rsidRPr="00006B8B">
              <w:rPr>
                <w:rStyle w:val="Estilo10ptoTexto2"/>
                <w:rFonts w:cs="Calibri"/>
                <w:sz w:val="24"/>
                <w:szCs w:val="24"/>
                <w:lang w:val="es-PE"/>
              </w:rPr>
              <w:t>Manual del Sistema de Gestión Integrada Seguridad, Medio Ambiente y Calidad</w:t>
            </w:r>
            <w:r w:rsidR="00D366BC">
              <w:rPr>
                <w:rStyle w:val="Estilo10ptoTexto2"/>
                <w:rFonts w:cs="Calibri"/>
                <w:sz w:val="24"/>
                <w:szCs w:val="24"/>
                <w:lang w:val="es-PE"/>
              </w:rPr>
              <w:t>.</w:t>
            </w:r>
          </w:p>
        </w:tc>
      </w:tr>
      <w:tr w:rsidR="00AB793F" w:rsidRPr="00C12917" w14:paraId="55926DCC" w14:textId="77777777" w:rsidTr="00FF3DEB">
        <w:trPr>
          <w:trHeight w:val="397"/>
        </w:trPr>
        <w:tc>
          <w:tcPr>
            <w:tcW w:w="3544" w:type="dxa"/>
            <w:tcBorders>
              <w:top w:val="single" w:sz="12" w:space="0" w:color="4F81BD" w:themeColor="accent1"/>
              <w:bottom w:val="single" w:sz="12" w:space="0" w:color="4F81BD" w:themeColor="accent1"/>
            </w:tcBorders>
          </w:tcPr>
          <w:p w14:paraId="2201C7E0" w14:textId="0EEA0F8E" w:rsidR="00AB793F" w:rsidRPr="00B67EA8" w:rsidRDefault="00AB793F" w:rsidP="00AB793F">
            <w:pPr>
              <w:rPr>
                <w:rStyle w:val="Estilo10ptoTexto2"/>
                <w:rFonts w:cs="Calibri"/>
                <w:sz w:val="24"/>
                <w:szCs w:val="24"/>
                <w:lang w:val="en-US"/>
              </w:rPr>
            </w:pPr>
            <w:r w:rsidRPr="00B67EA8">
              <w:rPr>
                <w:rStyle w:val="Estilo10ptoTexto2"/>
                <w:rFonts w:cs="Calibri"/>
                <w:sz w:val="24"/>
                <w:szCs w:val="24"/>
                <w:lang w:val="en-US"/>
              </w:rPr>
              <w:t>CO-PE-1PE333-QA-PN-006 Rev.00</w:t>
            </w:r>
          </w:p>
        </w:tc>
        <w:tc>
          <w:tcPr>
            <w:tcW w:w="6140" w:type="dxa"/>
            <w:tcBorders>
              <w:top w:val="single" w:sz="12" w:space="0" w:color="4F81BD" w:themeColor="accent1"/>
              <w:bottom w:val="single" w:sz="12" w:space="0" w:color="4F81BD" w:themeColor="accent1"/>
            </w:tcBorders>
          </w:tcPr>
          <w:p w14:paraId="395D910D" w14:textId="40798703" w:rsidR="00AB793F" w:rsidRPr="00006B8B" w:rsidRDefault="00AB793F" w:rsidP="00AB793F">
            <w:pPr>
              <w:rPr>
                <w:rStyle w:val="Estilo10ptoTexto2"/>
                <w:rFonts w:cs="Calibri"/>
                <w:sz w:val="24"/>
                <w:szCs w:val="24"/>
                <w:lang w:val="es-PE"/>
              </w:rPr>
            </w:pPr>
            <w:r w:rsidRPr="00006B8B">
              <w:rPr>
                <w:rStyle w:val="Estilo10ptoTexto2"/>
                <w:rFonts w:cs="Calibri"/>
                <w:sz w:val="24"/>
                <w:szCs w:val="24"/>
                <w:lang w:val="es-PE"/>
              </w:rPr>
              <w:t>Plan de Calidad Concreto Asfáltico</w:t>
            </w:r>
            <w:r w:rsidR="00D366BC">
              <w:rPr>
                <w:rStyle w:val="Estilo10ptoTexto2"/>
                <w:rFonts w:cs="Calibri"/>
                <w:sz w:val="24"/>
                <w:szCs w:val="24"/>
                <w:lang w:val="es-PE"/>
              </w:rPr>
              <w:t>.</w:t>
            </w:r>
          </w:p>
        </w:tc>
      </w:tr>
      <w:tr w:rsidR="00A051D3" w:rsidRPr="00C12917" w14:paraId="347E0A71"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C51125A" w14:textId="4EFC5E32" w:rsidR="00A051D3" w:rsidRPr="00006B8B" w:rsidRDefault="0093558C" w:rsidP="000E49E7">
            <w:pPr>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6140" w:type="dxa"/>
            <w:tcBorders>
              <w:top w:val="single" w:sz="12" w:space="0" w:color="4F81BD" w:themeColor="accent1"/>
              <w:bottom w:val="single" w:sz="12" w:space="0" w:color="4F81BD" w:themeColor="accent1"/>
            </w:tcBorders>
            <w:vAlign w:val="center"/>
          </w:tcPr>
          <w:p w14:paraId="7D39FBCE" w14:textId="113D5DB4" w:rsidR="00A051D3" w:rsidRPr="00006B8B" w:rsidRDefault="00A051D3" w:rsidP="000E49E7">
            <w:pPr>
              <w:rPr>
                <w:rStyle w:val="Estilo10ptoTexto2"/>
                <w:rFonts w:cs="Calibri"/>
                <w:sz w:val="24"/>
                <w:szCs w:val="24"/>
                <w:lang w:val="es-PE"/>
              </w:rPr>
            </w:pPr>
            <w:r w:rsidRPr="00006B8B">
              <w:rPr>
                <w:rStyle w:val="Estilo10ptoTexto2"/>
                <w:rFonts w:cs="Calibri"/>
                <w:sz w:val="24"/>
                <w:szCs w:val="24"/>
                <w:lang w:val="es-PE"/>
              </w:rPr>
              <w:t>Especificaciones Técnicas “Concreto asfáltico”</w:t>
            </w:r>
            <w:r w:rsidR="00D366BC">
              <w:rPr>
                <w:rStyle w:val="Estilo10ptoTexto2"/>
                <w:rFonts w:cs="Calibri"/>
                <w:sz w:val="24"/>
                <w:szCs w:val="24"/>
                <w:lang w:val="es-PE"/>
              </w:rPr>
              <w:t>.</w:t>
            </w:r>
          </w:p>
        </w:tc>
      </w:tr>
      <w:tr w:rsidR="00225251" w:rsidRPr="00C12917" w14:paraId="6E27B57E"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12037748" w14:textId="31F6E4CF" w:rsidR="00225251" w:rsidRPr="00006B8B" w:rsidRDefault="004521D2" w:rsidP="004521D2">
            <w:pPr>
              <w:rPr>
                <w:rStyle w:val="Estilo10ptoTexto2"/>
                <w:rFonts w:cs="Calibri"/>
                <w:sz w:val="24"/>
                <w:szCs w:val="24"/>
                <w:lang w:val="es-PE"/>
              </w:rPr>
            </w:pPr>
            <w:r w:rsidRPr="004521D2">
              <w:rPr>
                <w:rStyle w:val="Estilo10ptoTexto2"/>
                <w:rFonts w:cs="Calibri"/>
                <w:sz w:val="24"/>
                <w:lang w:val="en-US"/>
              </w:rPr>
              <w:t>105-25023-4620003289-INF-430-Q-0013</w:t>
            </w:r>
          </w:p>
        </w:tc>
        <w:tc>
          <w:tcPr>
            <w:tcW w:w="6140" w:type="dxa"/>
            <w:tcBorders>
              <w:top w:val="single" w:sz="12" w:space="0" w:color="4F81BD" w:themeColor="accent1"/>
              <w:bottom w:val="single" w:sz="12" w:space="0" w:color="4F81BD" w:themeColor="accent1"/>
            </w:tcBorders>
            <w:vAlign w:val="center"/>
          </w:tcPr>
          <w:p w14:paraId="2A03C84B" w14:textId="058999D8" w:rsidR="00225251" w:rsidRPr="00006B8B" w:rsidRDefault="00225251" w:rsidP="000E49E7">
            <w:pPr>
              <w:rPr>
                <w:rStyle w:val="Estilo10ptoTexto2"/>
                <w:rFonts w:cs="Calibri"/>
                <w:sz w:val="24"/>
                <w:szCs w:val="24"/>
                <w:lang w:val="es-PE"/>
              </w:rPr>
            </w:pPr>
            <w:r w:rsidRPr="00225251">
              <w:rPr>
                <w:rStyle w:val="Estilo10ptoTexto2"/>
                <w:rFonts w:cs="Calibri"/>
                <w:sz w:val="24"/>
                <w:szCs w:val="24"/>
                <w:lang w:val="es-PE"/>
              </w:rPr>
              <w:t>Informe de diseño de mezcla</w:t>
            </w:r>
          </w:p>
        </w:tc>
      </w:tr>
      <w:tr w:rsidR="00225251" w:rsidRPr="00C12917" w14:paraId="07956999"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6FE197B8" w14:textId="3423D2C1" w:rsidR="00225251" w:rsidRPr="00006B8B" w:rsidRDefault="00225251" w:rsidP="000E49E7">
            <w:pPr>
              <w:rPr>
                <w:rStyle w:val="Estilo10ptoTexto2"/>
                <w:rFonts w:cs="Calibri"/>
                <w:sz w:val="24"/>
                <w:szCs w:val="24"/>
                <w:lang w:val="es-PE"/>
              </w:rPr>
            </w:pPr>
            <w:r w:rsidRPr="00225251">
              <w:rPr>
                <w:rStyle w:val="Estilo10ptoTexto2"/>
                <w:rFonts w:cs="Calibri"/>
                <w:sz w:val="24"/>
                <w:szCs w:val="24"/>
                <w:lang w:val="es-PE"/>
              </w:rPr>
              <w:t>105-25023-4620003289-PRO-430-Q-0041</w:t>
            </w:r>
          </w:p>
        </w:tc>
        <w:tc>
          <w:tcPr>
            <w:tcW w:w="6140" w:type="dxa"/>
            <w:tcBorders>
              <w:top w:val="single" w:sz="12" w:space="0" w:color="4F81BD" w:themeColor="accent1"/>
              <w:bottom w:val="single" w:sz="12" w:space="0" w:color="4F81BD" w:themeColor="accent1"/>
            </w:tcBorders>
            <w:vAlign w:val="center"/>
          </w:tcPr>
          <w:p w14:paraId="3C864F1A" w14:textId="05211713" w:rsidR="00225251" w:rsidRPr="00225251" w:rsidRDefault="00225251" w:rsidP="000E49E7">
            <w:pPr>
              <w:rPr>
                <w:rStyle w:val="Estilo10ptoTexto2"/>
                <w:rFonts w:cs="Calibri"/>
                <w:sz w:val="24"/>
                <w:szCs w:val="24"/>
                <w:lang w:val="es-PE"/>
              </w:rPr>
            </w:pPr>
            <w:r>
              <w:rPr>
                <w:rStyle w:val="Estilo10ptoTexto2"/>
                <w:rFonts w:cs="Calibri"/>
                <w:sz w:val="24"/>
                <w:szCs w:val="24"/>
                <w:lang w:val="es-PE"/>
              </w:rPr>
              <w:t>Procedimiento de p</w:t>
            </w:r>
            <w:r w:rsidRPr="00225251">
              <w:rPr>
                <w:rStyle w:val="Estilo10ptoTexto2"/>
                <w:rFonts w:cs="Calibri"/>
                <w:sz w:val="24"/>
                <w:szCs w:val="24"/>
                <w:lang w:val="es-PE"/>
              </w:rPr>
              <w:t xml:space="preserve">anel test de colocación de concreto asfáltico en caliente con esparcidora y </w:t>
            </w:r>
            <w:proofErr w:type="spellStart"/>
            <w:r w:rsidRPr="00225251">
              <w:rPr>
                <w:rStyle w:val="Estilo10ptoTexto2"/>
                <w:rFonts w:cs="Calibri"/>
                <w:sz w:val="24"/>
                <w:szCs w:val="24"/>
                <w:lang w:val="es-PE"/>
              </w:rPr>
              <w:t>pavijet</w:t>
            </w:r>
            <w:proofErr w:type="spellEnd"/>
            <w:r w:rsidRPr="00225251">
              <w:rPr>
                <w:rStyle w:val="Estilo10ptoTexto2"/>
                <w:rFonts w:cs="Calibri"/>
                <w:sz w:val="24"/>
                <w:szCs w:val="24"/>
                <w:lang w:val="es-PE"/>
              </w:rPr>
              <w:t xml:space="preserve"> (e=0.30m)</w:t>
            </w:r>
          </w:p>
        </w:tc>
      </w:tr>
      <w:tr w:rsidR="00DD0348" w:rsidRPr="00C12917" w14:paraId="0E60CDFD"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20D233BC" w14:textId="5DE5310D" w:rsidR="00DD0348" w:rsidRPr="00225251" w:rsidRDefault="00DD0348" w:rsidP="000E49E7">
            <w:pPr>
              <w:rPr>
                <w:rStyle w:val="Estilo10ptoTexto2"/>
                <w:rFonts w:cs="Calibri"/>
                <w:sz w:val="24"/>
                <w:szCs w:val="24"/>
                <w:lang w:val="es-PE"/>
              </w:rPr>
            </w:pPr>
            <w:r w:rsidRPr="00DD0348">
              <w:rPr>
                <w:rStyle w:val="Estilo10ptoTexto2"/>
                <w:rFonts w:cs="Calibri"/>
                <w:sz w:val="24"/>
                <w:szCs w:val="24"/>
                <w:lang w:val="es-PE"/>
              </w:rPr>
              <w:t>105-25023-4620003289-PRO-430-Q-0046</w:t>
            </w:r>
          </w:p>
        </w:tc>
        <w:tc>
          <w:tcPr>
            <w:tcW w:w="6140" w:type="dxa"/>
            <w:tcBorders>
              <w:top w:val="single" w:sz="12" w:space="0" w:color="4F81BD" w:themeColor="accent1"/>
              <w:bottom w:val="single" w:sz="12" w:space="0" w:color="4F81BD" w:themeColor="accent1"/>
            </w:tcBorders>
            <w:vAlign w:val="center"/>
          </w:tcPr>
          <w:p w14:paraId="3B1777EF" w14:textId="2633BF46" w:rsidR="00DD0348" w:rsidRDefault="00DD0348" w:rsidP="000E49E7">
            <w:pPr>
              <w:rPr>
                <w:rStyle w:val="Estilo10ptoTexto2"/>
                <w:rFonts w:cs="Calibri"/>
                <w:sz w:val="24"/>
                <w:szCs w:val="24"/>
                <w:lang w:val="es-PE"/>
              </w:rPr>
            </w:pPr>
            <w:r>
              <w:rPr>
                <w:rStyle w:val="Estilo10ptoTexto2"/>
                <w:rFonts w:cs="Calibri"/>
                <w:sz w:val="24"/>
                <w:szCs w:val="24"/>
                <w:lang w:val="es-PE"/>
              </w:rPr>
              <w:t>Procedimiento de p</w:t>
            </w:r>
            <w:r w:rsidRPr="00DD0348">
              <w:rPr>
                <w:rStyle w:val="Estilo10ptoTexto2"/>
                <w:rFonts w:cs="Calibri"/>
                <w:sz w:val="24"/>
                <w:szCs w:val="24"/>
                <w:lang w:val="es-PE"/>
              </w:rPr>
              <w:t xml:space="preserve">roducción de concreto asfáltico - planta de asfalto – </w:t>
            </w:r>
            <w:proofErr w:type="spellStart"/>
            <w:r w:rsidRPr="00DD0348">
              <w:rPr>
                <w:rStyle w:val="Estilo10ptoTexto2"/>
                <w:rFonts w:cs="Calibri"/>
                <w:sz w:val="24"/>
                <w:szCs w:val="24"/>
                <w:lang w:val="es-PE"/>
              </w:rPr>
              <w:t>marini</w:t>
            </w:r>
            <w:proofErr w:type="spellEnd"/>
            <w:r w:rsidRPr="00DD0348">
              <w:rPr>
                <w:rStyle w:val="Estilo10ptoTexto2"/>
                <w:rFonts w:cs="Calibri"/>
                <w:sz w:val="24"/>
                <w:szCs w:val="24"/>
                <w:lang w:val="es-PE"/>
              </w:rPr>
              <w:t xml:space="preserve"> </w:t>
            </w:r>
            <w:proofErr w:type="spellStart"/>
            <w:r w:rsidRPr="00DD0348">
              <w:rPr>
                <w:rStyle w:val="Estilo10ptoTexto2"/>
                <w:rFonts w:cs="Calibri"/>
                <w:sz w:val="24"/>
                <w:szCs w:val="24"/>
                <w:lang w:val="es-PE"/>
              </w:rPr>
              <w:t>betower</w:t>
            </w:r>
            <w:proofErr w:type="spellEnd"/>
            <w:r w:rsidRPr="00DD0348">
              <w:rPr>
                <w:rStyle w:val="Estilo10ptoTexto2"/>
                <w:rFonts w:cs="Calibri"/>
                <w:sz w:val="24"/>
                <w:szCs w:val="24"/>
                <w:lang w:val="es-PE"/>
              </w:rPr>
              <w:t xml:space="preserve"> 2000</w:t>
            </w:r>
          </w:p>
        </w:tc>
      </w:tr>
      <w:tr w:rsidR="00021429" w:rsidRPr="00C12917" w14:paraId="1B0ABD2E"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1B03246B" w14:textId="4C1A2114" w:rsidR="00021429" w:rsidRPr="00DD0348" w:rsidRDefault="00021429" w:rsidP="000E49E7">
            <w:pPr>
              <w:rPr>
                <w:rStyle w:val="Estilo10ptoTexto2"/>
                <w:rFonts w:cs="Calibri"/>
                <w:sz w:val="24"/>
                <w:szCs w:val="24"/>
                <w:lang w:val="es-PE"/>
              </w:rPr>
            </w:pPr>
            <w:r w:rsidRPr="00021429">
              <w:rPr>
                <w:rStyle w:val="Estilo10ptoTexto2"/>
                <w:rFonts w:cs="Calibri"/>
                <w:sz w:val="24"/>
                <w:szCs w:val="24"/>
                <w:lang w:val="es-PE"/>
              </w:rPr>
              <w:t>105-25023-4620003289-INT-430-Q-0005</w:t>
            </w:r>
          </w:p>
        </w:tc>
        <w:tc>
          <w:tcPr>
            <w:tcW w:w="6140" w:type="dxa"/>
            <w:tcBorders>
              <w:top w:val="single" w:sz="12" w:space="0" w:color="4F81BD" w:themeColor="accent1"/>
              <w:bottom w:val="single" w:sz="12" w:space="0" w:color="4F81BD" w:themeColor="accent1"/>
            </w:tcBorders>
            <w:vAlign w:val="center"/>
          </w:tcPr>
          <w:p w14:paraId="6298CD59" w14:textId="66730654" w:rsidR="00021429" w:rsidRDefault="00021429" w:rsidP="000E49E7">
            <w:pPr>
              <w:rPr>
                <w:rStyle w:val="Estilo10ptoTexto2"/>
                <w:rFonts w:cs="Calibri"/>
                <w:sz w:val="24"/>
                <w:szCs w:val="24"/>
                <w:lang w:val="es-PE"/>
              </w:rPr>
            </w:pPr>
            <w:r>
              <w:rPr>
                <w:rStyle w:val="Estilo10ptoTexto2"/>
                <w:rFonts w:cs="Calibri"/>
                <w:sz w:val="24"/>
                <w:szCs w:val="24"/>
                <w:lang w:val="es-PE"/>
              </w:rPr>
              <w:t>I</w:t>
            </w:r>
            <w:r>
              <w:rPr>
                <w:rStyle w:val="Estilo10ptoTexto2"/>
                <w:rFonts w:cs="Calibri"/>
                <w:sz w:val="24"/>
                <w:lang w:val="es-PE"/>
              </w:rPr>
              <w:t>nstructiva extracción</w:t>
            </w:r>
            <w:r w:rsidRPr="00021429">
              <w:rPr>
                <w:rStyle w:val="Estilo10ptoTexto2"/>
                <w:rFonts w:cs="Calibri"/>
                <w:sz w:val="24"/>
                <w:szCs w:val="24"/>
                <w:lang w:val="es-PE"/>
              </w:rPr>
              <w:t xml:space="preserve"> de testigos asfálticos y restauración de orificios mediante perforadora diamantina</w:t>
            </w:r>
          </w:p>
        </w:tc>
      </w:tr>
      <w:tr w:rsidR="002100DD" w:rsidRPr="00C12917" w14:paraId="306EA0B3" w14:textId="77777777" w:rsidTr="000E49E7">
        <w:trPr>
          <w:trHeight w:val="397"/>
        </w:trPr>
        <w:tc>
          <w:tcPr>
            <w:tcW w:w="3544" w:type="dxa"/>
            <w:tcBorders>
              <w:top w:val="single" w:sz="12" w:space="0" w:color="4F81BD" w:themeColor="accent1"/>
              <w:bottom w:val="single" w:sz="12" w:space="0" w:color="4F81BD" w:themeColor="accent1"/>
            </w:tcBorders>
            <w:vAlign w:val="center"/>
          </w:tcPr>
          <w:p w14:paraId="2DDD859F" w14:textId="332C1B2D" w:rsidR="002100DD" w:rsidRPr="00021429" w:rsidRDefault="00655532" w:rsidP="000E49E7">
            <w:pPr>
              <w:rPr>
                <w:rStyle w:val="Estilo10ptoTexto2"/>
                <w:rFonts w:cs="Calibri"/>
                <w:sz w:val="24"/>
                <w:szCs w:val="24"/>
                <w:lang w:val="es-PE"/>
              </w:rPr>
            </w:pPr>
            <w:r w:rsidRPr="00655532">
              <w:rPr>
                <w:rStyle w:val="Estilo10ptoTexto2"/>
                <w:rFonts w:cs="Calibri"/>
                <w:sz w:val="24"/>
                <w:szCs w:val="24"/>
                <w:lang w:val="es-PE"/>
              </w:rPr>
              <w:t>105-25023-4620003289-INT-430-Q-0004</w:t>
            </w:r>
          </w:p>
        </w:tc>
        <w:tc>
          <w:tcPr>
            <w:tcW w:w="6140" w:type="dxa"/>
            <w:tcBorders>
              <w:top w:val="single" w:sz="12" w:space="0" w:color="4F81BD" w:themeColor="accent1"/>
              <w:bottom w:val="single" w:sz="12" w:space="0" w:color="4F81BD" w:themeColor="accent1"/>
            </w:tcBorders>
            <w:vAlign w:val="center"/>
          </w:tcPr>
          <w:p w14:paraId="265BF264" w14:textId="08C27D26" w:rsidR="002100DD" w:rsidRDefault="00655532" w:rsidP="000E49E7">
            <w:pPr>
              <w:rPr>
                <w:rStyle w:val="Estilo10ptoTexto2"/>
                <w:rFonts w:cs="Calibri"/>
                <w:sz w:val="24"/>
                <w:szCs w:val="24"/>
                <w:lang w:val="es-PE"/>
              </w:rPr>
            </w:pPr>
            <w:r>
              <w:rPr>
                <w:rStyle w:val="Estilo10ptoTexto2"/>
                <w:rFonts w:cs="Calibri"/>
                <w:sz w:val="24"/>
                <w:szCs w:val="24"/>
                <w:lang w:val="es-PE"/>
              </w:rPr>
              <w:t xml:space="preserve">Instructivo de </w:t>
            </w:r>
            <w:r w:rsidRPr="00655532">
              <w:rPr>
                <w:rStyle w:val="Estilo10ptoTexto2"/>
                <w:rFonts w:cs="Calibri"/>
                <w:sz w:val="24"/>
                <w:szCs w:val="24"/>
                <w:lang w:val="es-PE"/>
              </w:rPr>
              <w:t>tratamiento de juntas en núcleo asfáltico</w:t>
            </w:r>
          </w:p>
        </w:tc>
      </w:tr>
    </w:tbl>
    <w:p w14:paraId="62636D96" w14:textId="77777777" w:rsidR="00A051D3" w:rsidRPr="00C12917" w:rsidRDefault="00A051D3" w:rsidP="00A051D3">
      <w:pPr>
        <w:rPr>
          <w:rStyle w:val="Estilo10ptoTexto2"/>
          <w:rFonts w:asciiTheme="minorHAnsi" w:hAnsiTheme="minorHAnsi" w:cstheme="minorHAnsi"/>
          <w:szCs w:val="20"/>
          <w:lang w:val="es-PE"/>
        </w:rPr>
      </w:pPr>
    </w:p>
    <w:tbl>
      <w:tblPr>
        <w:tblStyle w:val="Tablaconcuadrcula"/>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27"/>
        <w:gridCol w:w="7655"/>
      </w:tblGrid>
      <w:tr w:rsidR="00A051D3" w:rsidRPr="00C12917" w14:paraId="31D0B1F4" w14:textId="77777777" w:rsidTr="009D385D">
        <w:trPr>
          <w:trHeight w:val="510"/>
        </w:trPr>
        <w:tc>
          <w:tcPr>
            <w:tcW w:w="9782" w:type="dxa"/>
            <w:gridSpan w:val="2"/>
            <w:tcBorders>
              <w:bottom w:val="single" w:sz="12" w:space="0" w:color="00AB95"/>
            </w:tcBorders>
            <w:vAlign w:val="center"/>
          </w:tcPr>
          <w:p w14:paraId="1B6FF9D9" w14:textId="77777777" w:rsidR="00A051D3" w:rsidRPr="00C12917" w:rsidRDefault="00A051D3" w:rsidP="00006B8B">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Definiciones</w:t>
            </w:r>
          </w:p>
        </w:tc>
      </w:tr>
      <w:tr w:rsidR="0093558C" w:rsidRPr="00006B8B" w14:paraId="51D5A71E"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1E489F58" w14:textId="63FA1BFD" w:rsidR="0093558C" w:rsidRPr="00006B8B" w:rsidRDefault="00215E75" w:rsidP="0093558C">
            <w:pPr>
              <w:rPr>
                <w:rStyle w:val="Estilo10ptoTexto2"/>
                <w:rFonts w:cs="Calibri"/>
                <w:sz w:val="24"/>
                <w:szCs w:val="24"/>
                <w:lang w:val="es-PE"/>
              </w:rPr>
            </w:pPr>
            <w:r w:rsidRPr="00215E75">
              <w:rPr>
                <w:rStyle w:val="Estilo10ptoTexto2"/>
                <w:rFonts w:cs="Calibri"/>
                <w:sz w:val="24"/>
                <w:szCs w:val="24"/>
                <w:lang w:val="es-PE"/>
              </w:rPr>
              <w:t>Cemento asfáltico</w:t>
            </w:r>
          </w:p>
        </w:tc>
        <w:tc>
          <w:tcPr>
            <w:tcW w:w="7655" w:type="dxa"/>
            <w:tcBorders>
              <w:top w:val="single" w:sz="12" w:space="0" w:color="4F81BD" w:themeColor="accent1"/>
              <w:bottom w:val="single" w:sz="12" w:space="0" w:color="4F81BD" w:themeColor="accent1"/>
            </w:tcBorders>
            <w:vAlign w:val="center"/>
          </w:tcPr>
          <w:p w14:paraId="0776BAB8" w14:textId="77777777" w:rsidR="001058C1" w:rsidRPr="001058C1" w:rsidRDefault="001058C1" w:rsidP="001058C1">
            <w:pPr>
              <w:spacing w:line="240" w:lineRule="auto"/>
              <w:ind w:left="279"/>
              <w:rPr>
                <w:rStyle w:val="Estilo10ptoTexto2"/>
                <w:rFonts w:cs="Calibri"/>
                <w:sz w:val="24"/>
                <w:szCs w:val="24"/>
                <w:lang w:val="es-PE"/>
              </w:rPr>
            </w:pPr>
            <w:r w:rsidRPr="001058C1">
              <w:rPr>
                <w:rStyle w:val="Estilo10ptoTexto2"/>
                <w:rFonts w:cs="Calibri"/>
                <w:sz w:val="24"/>
                <w:szCs w:val="24"/>
                <w:lang w:val="es-PE"/>
              </w:rPr>
              <w:t>Material cementante, de color marrón oscuro a negro, constituido principalmente por betunes de</w:t>
            </w:r>
          </w:p>
          <w:p w14:paraId="70E5E3C8" w14:textId="77777777" w:rsidR="001058C1" w:rsidRPr="001058C1" w:rsidRDefault="001058C1" w:rsidP="001058C1">
            <w:pPr>
              <w:spacing w:line="240" w:lineRule="auto"/>
              <w:ind w:left="279"/>
              <w:rPr>
                <w:rStyle w:val="Estilo10ptoTexto2"/>
                <w:rFonts w:cs="Calibri"/>
                <w:sz w:val="24"/>
                <w:szCs w:val="24"/>
                <w:lang w:val="es-PE"/>
              </w:rPr>
            </w:pPr>
            <w:r w:rsidRPr="001058C1">
              <w:rPr>
                <w:rStyle w:val="Estilo10ptoTexto2"/>
                <w:rFonts w:cs="Calibri"/>
                <w:sz w:val="24"/>
                <w:szCs w:val="24"/>
                <w:lang w:val="es-PE"/>
              </w:rPr>
              <w:t>origen natural u obtenidos por refinación del petróleo. El asfalto se encuentra en proporciones variables en la</w:t>
            </w:r>
          </w:p>
          <w:p w14:paraId="6315AE89" w14:textId="3E605FAD" w:rsidR="0093558C" w:rsidRPr="00006B8B" w:rsidRDefault="001058C1" w:rsidP="001058C1">
            <w:pPr>
              <w:spacing w:line="240" w:lineRule="auto"/>
              <w:ind w:left="279"/>
              <w:rPr>
                <w:rStyle w:val="Estilo10ptoTexto2"/>
                <w:rFonts w:cs="Calibri"/>
                <w:sz w:val="24"/>
                <w:szCs w:val="24"/>
                <w:lang w:val="es-PE"/>
              </w:rPr>
            </w:pPr>
            <w:r w:rsidRPr="001058C1">
              <w:rPr>
                <w:rStyle w:val="Estilo10ptoTexto2"/>
                <w:rFonts w:cs="Calibri"/>
                <w:sz w:val="24"/>
                <w:szCs w:val="24"/>
                <w:lang w:val="es-PE"/>
              </w:rPr>
              <w:t>mayoría del crudo de petróleo.</w:t>
            </w:r>
          </w:p>
        </w:tc>
      </w:tr>
      <w:tr w:rsidR="00AB309D" w:rsidRPr="00006B8B" w14:paraId="1E3CD3C6"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53B2F66" w14:textId="5391A8BB" w:rsidR="00AB309D" w:rsidRDefault="001058C1" w:rsidP="0093558C">
            <w:pPr>
              <w:rPr>
                <w:rStyle w:val="Estilo10ptoTexto2"/>
                <w:rFonts w:cs="Calibri"/>
                <w:sz w:val="24"/>
                <w:szCs w:val="24"/>
                <w:lang w:val="es-PE"/>
              </w:rPr>
            </w:pPr>
            <w:r>
              <w:rPr>
                <w:rStyle w:val="Estilo10ptoTexto2"/>
                <w:rFonts w:cs="Calibri"/>
                <w:sz w:val="24"/>
                <w:szCs w:val="24"/>
                <w:lang w:val="es-PE"/>
              </w:rPr>
              <w:lastRenderedPageBreak/>
              <w:t>C</w:t>
            </w:r>
            <w:r w:rsidRPr="001058C1">
              <w:rPr>
                <w:rStyle w:val="Estilo10ptoTexto2"/>
                <w:rFonts w:cs="Calibri"/>
                <w:sz w:val="24"/>
                <w:szCs w:val="24"/>
                <w:lang w:val="es-PE"/>
              </w:rPr>
              <w:t>oncreto</w:t>
            </w:r>
            <w:r>
              <w:rPr>
                <w:rStyle w:val="Estilo10ptoTexto2"/>
                <w:rFonts w:cs="Calibri"/>
                <w:sz w:val="24"/>
                <w:szCs w:val="24"/>
                <w:lang w:val="es-PE"/>
              </w:rPr>
              <w:t xml:space="preserve"> </w:t>
            </w:r>
            <w:r w:rsidRPr="001058C1">
              <w:rPr>
                <w:rStyle w:val="Estilo10ptoTexto2"/>
                <w:rFonts w:cs="Calibri"/>
                <w:sz w:val="24"/>
                <w:szCs w:val="24"/>
                <w:lang w:val="es-PE"/>
              </w:rPr>
              <w:t>asfáltico (ca):</w:t>
            </w:r>
          </w:p>
        </w:tc>
        <w:tc>
          <w:tcPr>
            <w:tcW w:w="7655" w:type="dxa"/>
            <w:tcBorders>
              <w:top w:val="single" w:sz="12" w:space="0" w:color="4F81BD" w:themeColor="accent1"/>
              <w:bottom w:val="single" w:sz="12" w:space="0" w:color="4F81BD" w:themeColor="accent1"/>
            </w:tcBorders>
            <w:vAlign w:val="center"/>
          </w:tcPr>
          <w:p w14:paraId="365A4DE5" w14:textId="77777777" w:rsidR="001058C1" w:rsidRPr="001058C1" w:rsidRDefault="001058C1" w:rsidP="001058C1">
            <w:pPr>
              <w:spacing w:line="240" w:lineRule="auto"/>
              <w:ind w:left="279"/>
              <w:rPr>
                <w:rStyle w:val="Estilo10ptoTexto2"/>
                <w:rFonts w:cs="Calibri"/>
                <w:sz w:val="24"/>
                <w:szCs w:val="24"/>
                <w:lang w:val="es-PE"/>
              </w:rPr>
            </w:pPr>
            <w:r w:rsidRPr="001058C1">
              <w:rPr>
                <w:rStyle w:val="Estilo10ptoTexto2"/>
                <w:rFonts w:cs="Calibri"/>
                <w:sz w:val="24"/>
                <w:szCs w:val="24"/>
                <w:lang w:val="es-PE"/>
              </w:rPr>
              <w:t xml:space="preserve">Mezcla procesada, combinación de materiales pétreos, gravas, arenas, </w:t>
            </w:r>
            <w:proofErr w:type="spellStart"/>
            <w:r w:rsidRPr="001058C1">
              <w:rPr>
                <w:rStyle w:val="Estilo10ptoTexto2"/>
                <w:rFonts w:cs="Calibri"/>
                <w:sz w:val="24"/>
                <w:szCs w:val="24"/>
                <w:lang w:val="es-PE"/>
              </w:rPr>
              <w:t>filler</w:t>
            </w:r>
            <w:proofErr w:type="spellEnd"/>
          </w:p>
          <w:p w14:paraId="6A962CAD" w14:textId="416B26E1" w:rsidR="00AB309D" w:rsidRPr="00AB309D" w:rsidRDefault="001058C1" w:rsidP="001058C1">
            <w:pPr>
              <w:spacing w:line="240" w:lineRule="auto"/>
              <w:ind w:left="279"/>
              <w:rPr>
                <w:rStyle w:val="Estilo10ptoTexto2"/>
                <w:rFonts w:cs="Calibri"/>
                <w:sz w:val="24"/>
                <w:szCs w:val="24"/>
                <w:lang w:val="es-PE"/>
              </w:rPr>
            </w:pPr>
            <w:r w:rsidRPr="001058C1">
              <w:rPr>
                <w:rStyle w:val="Estilo10ptoTexto2"/>
                <w:rFonts w:cs="Calibri"/>
                <w:sz w:val="24"/>
                <w:szCs w:val="24"/>
                <w:lang w:val="es-PE"/>
              </w:rPr>
              <w:t>mineral y Cemento Asfáltico 120/150, Mesclado a temperaturas controladas</w:t>
            </w:r>
          </w:p>
        </w:tc>
      </w:tr>
      <w:tr w:rsidR="00AB309D" w:rsidRPr="00006B8B" w14:paraId="5F83769A"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2FBF78FC" w14:textId="7FB16FE4" w:rsidR="00AB309D" w:rsidRPr="00AB309D" w:rsidRDefault="001058C1" w:rsidP="0093558C">
            <w:pPr>
              <w:rPr>
                <w:rStyle w:val="Estilo10ptoTexto2"/>
                <w:rFonts w:cs="Calibri"/>
                <w:sz w:val="24"/>
                <w:szCs w:val="24"/>
                <w:lang w:val="es-PE"/>
              </w:rPr>
            </w:pPr>
            <w:r>
              <w:rPr>
                <w:rStyle w:val="Estilo10ptoTexto2"/>
                <w:rFonts w:cs="Calibri"/>
                <w:sz w:val="24"/>
                <w:szCs w:val="24"/>
                <w:lang w:val="es-PE"/>
              </w:rPr>
              <w:t>C</w:t>
            </w:r>
            <w:r w:rsidRPr="001058C1">
              <w:rPr>
                <w:rStyle w:val="Estilo10ptoTexto2"/>
                <w:rFonts w:cs="Calibri"/>
                <w:sz w:val="24"/>
                <w:szCs w:val="24"/>
                <w:lang w:val="es-PE"/>
              </w:rPr>
              <w:t>ontrol de calidad</w:t>
            </w:r>
          </w:p>
        </w:tc>
        <w:tc>
          <w:tcPr>
            <w:tcW w:w="7655" w:type="dxa"/>
            <w:tcBorders>
              <w:top w:val="single" w:sz="12" w:space="0" w:color="4F81BD" w:themeColor="accent1"/>
              <w:bottom w:val="single" w:sz="12" w:space="0" w:color="4F81BD" w:themeColor="accent1"/>
            </w:tcBorders>
            <w:vAlign w:val="center"/>
          </w:tcPr>
          <w:p w14:paraId="5F912D4B" w14:textId="273FA16E" w:rsidR="00AB309D" w:rsidRPr="00AB309D" w:rsidRDefault="001058C1" w:rsidP="001058C1">
            <w:pPr>
              <w:spacing w:line="240" w:lineRule="auto"/>
              <w:ind w:left="279"/>
              <w:rPr>
                <w:rStyle w:val="Estilo10ptoTexto2"/>
                <w:rFonts w:cs="Calibri"/>
                <w:sz w:val="24"/>
                <w:szCs w:val="24"/>
                <w:lang w:val="es-PE"/>
              </w:rPr>
            </w:pPr>
            <w:r w:rsidRPr="001058C1">
              <w:rPr>
                <w:rStyle w:val="Estilo10ptoTexto2"/>
                <w:rFonts w:cs="Calibri"/>
                <w:sz w:val="24"/>
                <w:szCs w:val="24"/>
                <w:lang w:val="es-PE"/>
              </w:rPr>
              <w:t>Pruebas técnicas para comprobar la correcta ejecución de las diferentes etapas o</w:t>
            </w:r>
            <w:r>
              <w:rPr>
                <w:rStyle w:val="Estilo10ptoTexto2"/>
                <w:rFonts w:cs="Calibri"/>
                <w:sz w:val="24"/>
                <w:szCs w:val="24"/>
                <w:lang w:val="es-PE"/>
              </w:rPr>
              <w:t xml:space="preserve"> </w:t>
            </w:r>
            <w:r w:rsidRPr="001058C1">
              <w:rPr>
                <w:rStyle w:val="Estilo10ptoTexto2"/>
                <w:rFonts w:cs="Calibri"/>
                <w:sz w:val="24"/>
                <w:szCs w:val="24"/>
                <w:lang w:val="es-PE"/>
              </w:rPr>
              <w:t>fases de un trabajo con relación a las especificaciones técnicas o requisitos específicos establecidos.</w:t>
            </w:r>
          </w:p>
        </w:tc>
      </w:tr>
      <w:tr w:rsidR="00AB309D" w:rsidRPr="00006B8B" w14:paraId="6B12DB7C"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0940F67E" w14:textId="29D2C2EF" w:rsidR="00AB309D" w:rsidRDefault="00985C5C" w:rsidP="00166ACF">
            <w:pPr>
              <w:tabs>
                <w:tab w:val="left" w:pos="997"/>
                <w:tab w:val="left" w:pos="1281"/>
              </w:tabs>
              <w:rPr>
                <w:rStyle w:val="Estilo10ptoTexto2"/>
                <w:rFonts w:cs="Calibri"/>
                <w:sz w:val="24"/>
                <w:szCs w:val="24"/>
                <w:lang w:val="es-PE"/>
              </w:rPr>
            </w:pPr>
            <w:r>
              <w:rPr>
                <w:rStyle w:val="Estilo10ptoTexto2"/>
                <w:rFonts w:cs="Calibri"/>
                <w:sz w:val="24"/>
                <w:szCs w:val="24"/>
                <w:lang w:val="es-PE"/>
              </w:rPr>
              <w:t>Filler</w:t>
            </w:r>
            <w:r w:rsidR="00AB309D">
              <w:rPr>
                <w:rStyle w:val="Estilo10ptoTexto2"/>
                <w:rFonts w:cs="Calibri"/>
                <w:sz w:val="24"/>
                <w:szCs w:val="24"/>
                <w:lang w:val="es-PE"/>
              </w:rPr>
              <w:t xml:space="preserve">                              </w:t>
            </w:r>
          </w:p>
        </w:tc>
        <w:tc>
          <w:tcPr>
            <w:tcW w:w="7655" w:type="dxa"/>
            <w:tcBorders>
              <w:top w:val="single" w:sz="12" w:space="0" w:color="4F81BD" w:themeColor="accent1"/>
              <w:bottom w:val="single" w:sz="12" w:space="0" w:color="4F81BD" w:themeColor="accent1"/>
            </w:tcBorders>
            <w:vAlign w:val="center"/>
          </w:tcPr>
          <w:p w14:paraId="1C3CFF17" w14:textId="1651DD2D" w:rsidR="00AB309D" w:rsidRPr="00AB309D" w:rsidRDefault="00985C5C" w:rsidP="00166ACF">
            <w:pPr>
              <w:spacing w:line="240" w:lineRule="auto"/>
              <w:ind w:left="279"/>
              <w:rPr>
                <w:rStyle w:val="Estilo10ptoTexto2"/>
                <w:rFonts w:cs="Calibri"/>
                <w:sz w:val="24"/>
                <w:szCs w:val="24"/>
                <w:lang w:val="es-PE"/>
              </w:rPr>
            </w:pPr>
            <w:r w:rsidRPr="00985C5C">
              <w:rPr>
                <w:rStyle w:val="Estilo10ptoTexto2"/>
                <w:rFonts w:cs="Calibri"/>
                <w:sz w:val="24"/>
                <w:szCs w:val="24"/>
                <w:lang w:val="es-PE"/>
              </w:rPr>
              <w:t>Material proveniente por lo general de la caliza pulverizada, polvos de roca, cal hidratada, cemento Portland, y ciertos depósitos naturales de material fino.</w:t>
            </w:r>
          </w:p>
        </w:tc>
      </w:tr>
      <w:tr w:rsidR="00985C5C" w:rsidRPr="00006B8B" w14:paraId="114AAA41" w14:textId="77777777" w:rsidTr="009D385D">
        <w:trPr>
          <w:trHeight w:val="397"/>
        </w:trPr>
        <w:tc>
          <w:tcPr>
            <w:tcW w:w="2127" w:type="dxa"/>
            <w:tcBorders>
              <w:top w:val="single" w:sz="12" w:space="0" w:color="4F81BD" w:themeColor="accent1"/>
              <w:bottom w:val="single" w:sz="12" w:space="0" w:color="4F81BD" w:themeColor="accent1"/>
            </w:tcBorders>
            <w:vAlign w:val="center"/>
          </w:tcPr>
          <w:p w14:paraId="6A0B8257" w14:textId="7943480C" w:rsidR="00985C5C" w:rsidRDefault="00985C5C" w:rsidP="00166ACF">
            <w:pPr>
              <w:tabs>
                <w:tab w:val="left" w:pos="997"/>
                <w:tab w:val="left" w:pos="1281"/>
              </w:tabs>
              <w:rPr>
                <w:rStyle w:val="Estilo10ptoTexto2"/>
                <w:rFonts w:cs="Calibri"/>
                <w:sz w:val="24"/>
                <w:szCs w:val="24"/>
                <w:lang w:val="es-PE"/>
              </w:rPr>
            </w:pPr>
            <w:r>
              <w:rPr>
                <w:rStyle w:val="Estilo10ptoTexto2"/>
                <w:rFonts w:cs="Calibri"/>
                <w:sz w:val="24"/>
                <w:szCs w:val="24"/>
                <w:lang w:val="es-PE"/>
              </w:rPr>
              <w:t>Mastic</w:t>
            </w:r>
          </w:p>
        </w:tc>
        <w:tc>
          <w:tcPr>
            <w:tcW w:w="7655" w:type="dxa"/>
            <w:tcBorders>
              <w:top w:val="single" w:sz="12" w:space="0" w:color="4F81BD" w:themeColor="accent1"/>
              <w:bottom w:val="single" w:sz="12" w:space="0" w:color="4F81BD" w:themeColor="accent1"/>
            </w:tcBorders>
            <w:vAlign w:val="center"/>
          </w:tcPr>
          <w:p w14:paraId="569445E8" w14:textId="3DEF63B5" w:rsidR="00985C5C" w:rsidRPr="00985C5C" w:rsidRDefault="00985C5C" w:rsidP="00166ACF">
            <w:pPr>
              <w:spacing w:line="240" w:lineRule="auto"/>
              <w:ind w:left="279"/>
              <w:rPr>
                <w:rStyle w:val="Estilo10ptoTexto2"/>
                <w:rFonts w:cs="Calibri"/>
                <w:sz w:val="24"/>
                <w:szCs w:val="24"/>
                <w:lang w:val="es-PE"/>
              </w:rPr>
            </w:pPr>
            <w:r w:rsidRPr="00985C5C">
              <w:rPr>
                <w:rStyle w:val="Estilo10ptoTexto2"/>
                <w:rFonts w:cs="Calibri"/>
                <w:sz w:val="24"/>
                <w:szCs w:val="24"/>
                <w:lang w:val="es-PE"/>
              </w:rPr>
              <w:t>Mortero asfáltico en caliente producido industrialmente</w:t>
            </w:r>
          </w:p>
        </w:tc>
      </w:tr>
    </w:tbl>
    <w:p w14:paraId="02A52ACB" w14:textId="77777777" w:rsidR="00A051D3" w:rsidRPr="00006B8B" w:rsidRDefault="00A051D3" w:rsidP="00A051D3">
      <w:pPr>
        <w:rPr>
          <w:rFonts w:ascii="Calibri" w:eastAsiaTheme="majorEastAsia" w:hAnsi="Calibri" w:cs="Calibri"/>
          <w:b/>
          <w:color w:val="1F497D" w:themeColor="text2"/>
          <w:sz w:val="24"/>
          <w:szCs w:val="24"/>
          <w:lang w:val="es-PE"/>
        </w:rPr>
      </w:pPr>
    </w:p>
    <w:p w14:paraId="1567620D" w14:textId="77777777" w:rsidR="00A051D3" w:rsidRDefault="00A051D3" w:rsidP="00A051D3">
      <w:pPr>
        <w:pStyle w:val="Textodebloque"/>
        <w:tabs>
          <w:tab w:val="left" w:pos="426"/>
        </w:tabs>
        <w:spacing w:line="360" w:lineRule="auto"/>
        <w:ind w:left="0" w:right="-136"/>
        <w:rPr>
          <w:rFonts w:ascii="Arial" w:hAnsi="Arial" w:cs="Arial"/>
          <w:b/>
          <w:lang w:val="es-PE"/>
        </w:rPr>
      </w:pPr>
    </w:p>
    <w:p w14:paraId="1B996B75" w14:textId="77777777" w:rsidR="00E81A61" w:rsidRDefault="00E81A61" w:rsidP="00A051D3">
      <w:pPr>
        <w:pStyle w:val="Textodebloque"/>
        <w:tabs>
          <w:tab w:val="left" w:pos="426"/>
        </w:tabs>
        <w:spacing w:line="360" w:lineRule="auto"/>
        <w:ind w:left="0" w:right="-136"/>
        <w:rPr>
          <w:rFonts w:ascii="Arial" w:hAnsi="Arial" w:cs="Arial"/>
          <w:b/>
          <w:lang w:val="es-PE"/>
        </w:rPr>
      </w:pPr>
    </w:p>
    <w:p w14:paraId="76DC0C2D" w14:textId="77777777" w:rsidR="00006B8B" w:rsidRDefault="00006B8B" w:rsidP="00A051D3">
      <w:pPr>
        <w:pStyle w:val="Textodebloque"/>
        <w:tabs>
          <w:tab w:val="left" w:pos="426"/>
        </w:tabs>
        <w:spacing w:line="360" w:lineRule="auto"/>
        <w:ind w:left="0" w:right="-136"/>
        <w:rPr>
          <w:rFonts w:ascii="Arial" w:hAnsi="Arial" w:cs="Arial"/>
          <w:b/>
          <w:lang w:val="es-PE"/>
        </w:rPr>
      </w:pPr>
    </w:p>
    <w:p w14:paraId="1BEC9BEB" w14:textId="77777777" w:rsidR="00006B8B" w:rsidRDefault="00006B8B" w:rsidP="00A051D3">
      <w:pPr>
        <w:pStyle w:val="Textodebloque"/>
        <w:tabs>
          <w:tab w:val="left" w:pos="426"/>
        </w:tabs>
        <w:spacing w:line="360" w:lineRule="auto"/>
        <w:ind w:left="0" w:right="-136"/>
        <w:rPr>
          <w:rFonts w:ascii="Arial" w:hAnsi="Arial" w:cs="Arial"/>
          <w:b/>
          <w:lang w:val="es-PE"/>
        </w:rPr>
      </w:pPr>
    </w:p>
    <w:p w14:paraId="5C46204F" w14:textId="77777777" w:rsidR="00006B8B" w:rsidRDefault="00006B8B" w:rsidP="00A051D3">
      <w:pPr>
        <w:pStyle w:val="Textodebloque"/>
        <w:tabs>
          <w:tab w:val="left" w:pos="426"/>
        </w:tabs>
        <w:spacing w:line="360" w:lineRule="auto"/>
        <w:ind w:left="0" w:right="-136"/>
        <w:rPr>
          <w:rFonts w:ascii="Arial" w:hAnsi="Arial" w:cs="Arial"/>
          <w:b/>
          <w:lang w:val="es-PE"/>
        </w:rPr>
      </w:pPr>
    </w:p>
    <w:p w14:paraId="36898890" w14:textId="77777777" w:rsidR="00006B8B" w:rsidRDefault="00006B8B" w:rsidP="00A051D3">
      <w:pPr>
        <w:pStyle w:val="Textodebloque"/>
        <w:tabs>
          <w:tab w:val="left" w:pos="426"/>
        </w:tabs>
        <w:spacing w:line="360" w:lineRule="auto"/>
        <w:ind w:left="0" w:right="-136"/>
        <w:rPr>
          <w:rFonts w:ascii="Arial" w:hAnsi="Arial" w:cs="Arial"/>
          <w:b/>
          <w:lang w:val="es-PE"/>
        </w:rPr>
      </w:pPr>
    </w:p>
    <w:p w14:paraId="662429A6"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FE07F87" w14:textId="77777777" w:rsidR="00006B8B" w:rsidRDefault="00006B8B" w:rsidP="00A051D3">
      <w:pPr>
        <w:pStyle w:val="Textodebloque"/>
        <w:tabs>
          <w:tab w:val="left" w:pos="426"/>
        </w:tabs>
        <w:spacing w:line="360" w:lineRule="auto"/>
        <w:ind w:left="0" w:right="-136"/>
        <w:rPr>
          <w:rFonts w:ascii="Arial" w:hAnsi="Arial" w:cs="Arial"/>
          <w:b/>
          <w:lang w:val="es-PE"/>
        </w:rPr>
      </w:pPr>
    </w:p>
    <w:p w14:paraId="03CCFC31" w14:textId="77777777" w:rsidR="00707794" w:rsidRDefault="00707794" w:rsidP="00A051D3">
      <w:pPr>
        <w:pStyle w:val="Textodebloque"/>
        <w:tabs>
          <w:tab w:val="left" w:pos="426"/>
        </w:tabs>
        <w:spacing w:line="360" w:lineRule="auto"/>
        <w:ind w:left="0" w:right="-136"/>
        <w:rPr>
          <w:rFonts w:ascii="Arial" w:hAnsi="Arial" w:cs="Arial"/>
          <w:b/>
          <w:lang w:val="es-PE"/>
        </w:rPr>
      </w:pPr>
    </w:p>
    <w:p w14:paraId="315547CA" w14:textId="77777777" w:rsidR="002B22B3" w:rsidRDefault="002B22B3" w:rsidP="00A051D3">
      <w:pPr>
        <w:pStyle w:val="Textodebloque"/>
        <w:tabs>
          <w:tab w:val="left" w:pos="426"/>
        </w:tabs>
        <w:spacing w:line="360" w:lineRule="auto"/>
        <w:ind w:left="0" w:right="-136"/>
        <w:rPr>
          <w:rFonts w:ascii="Arial" w:hAnsi="Arial" w:cs="Arial"/>
          <w:b/>
          <w:lang w:val="es-PE"/>
        </w:rPr>
      </w:pPr>
    </w:p>
    <w:p w14:paraId="08329B7B" w14:textId="77777777" w:rsidR="002B22B3" w:rsidRDefault="002B22B3" w:rsidP="00A051D3">
      <w:pPr>
        <w:pStyle w:val="Textodebloque"/>
        <w:tabs>
          <w:tab w:val="left" w:pos="426"/>
        </w:tabs>
        <w:spacing w:line="360" w:lineRule="auto"/>
        <w:ind w:left="0" w:right="-136"/>
        <w:rPr>
          <w:rFonts w:ascii="Arial" w:hAnsi="Arial" w:cs="Arial"/>
          <w:b/>
          <w:lang w:val="es-PE"/>
        </w:rPr>
      </w:pPr>
    </w:p>
    <w:p w14:paraId="0681D918" w14:textId="77777777" w:rsidR="002B22B3" w:rsidRDefault="002B22B3" w:rsidP="00A051D3">
      <w:pPr>
        <w:pStyle w:val="Textodebloque"/>
        <w:tabs>
          <w:tab w:val="left" w:pos="426"/>
        </w:tabs>
        <w:spacing w:line="360" w:lineRule="auto"/>
        <w:ind w:left="0" w:right="-136"/>
        <w:rPr>
          <w:rFonts w:ascii="Arial" w:hAnsi="Arial" w:cs="Arial"/>
          <w:b/>
          <w:lang w:val="es-PE"/>
        </w:rPr>
      </w:pPr>
    </w:p>
    <w:p w14:paraId="3D16D9D3" w14:textId="77777777" w:rsidR="002B22B3" w:rsidRDefault="002B22B3" w:rsidP="00A051D3">
      <w:pPr>
        <w:pStyle w:val="Textodebloque"/>
        <w:tabs>
          <w:tab w:val="left" w:pos="426"/>
        </w:tabs>
        <w:spacing w:line="360" w:lineRule="auto"/>
        <w:ind w:left="0" w:right="-136"/>
        <w:rPr>
          <w:rFonts w:ascii="Arial" w:hAnsi="Arial" w:cs="Arial"/>
          <w:b/>
          <w:lang w:val="es-PE"/>
        </w:rPr>
      </w:pPr>
    </w:p>
    <w:p w14:paraId="515EFF62" w14:textId="77777777" w:rsidR="002B22B3" w:rsidRDefault="002B22B3" w:rsidP="00A051D3">
      <w:pPr>
        <w:pStyle w:val="Textodebloque"/>
        <w:tabs>
          <w:tab w:val="left" w:pos="426"/>
        </w:tabs>
        <w:spacing w:line="360" w:lineRule="auto"/>
        <w:ind w:left="0" w:right="-136"/>
        <w:rPr>
          <w:rFonts w:ascii="Arial" w:hAnsi="Arial" w:cs="Arial"/>
          <w:b/>
          <w:lang w:val="es-PE"/>
        </w:rPr>
      </w:pPr>
    </w:p>
    <w:p w14:paraId="5219D38A" w14:textId="77777777" w:rsidR="002B22B3" w:rsidRDefault="002B22B3" w:rsidP="00A051D3">
      <w:pPr>
        <w:pStyle w:val="Textodebloque"/>
        <w:tabs>
          <w:tab w:val="left" w:pos="426"/>
        </w:tabs>
        <w:spacing w:line="360" w:lineRule="auto"/>
        <w:ind w:left="0" w:right="-136"/>
        <w:rPr>
          <w:rFonts w:ascii="Arial" w:hAnsi="Arial" w:cs="Arial"/>
          <w:b/>
          <w:lang w:val="es-PE"/>
        </w:rPr>
      </w:pPr>
    </w:p>
    <w:p w14:paraId="668BA034" w14:textId="77777777" w:rsidR="002B22B3" w:rsidRDefault="002B22B3" w:rsidP="00A051D3">
      <w:pPr>
        <w:pStyle w:val="Textodebloque"/>
        <w:tabs>
          <w:tab w:val="left" w:pos="426"/>
        </w:tabs>
        <w:spacing w:line="360" w:lineRule="auto"/>
        <w:ind w:left="0" w:right="-136"/>
        <w:rPr>
          <w:rFonts w:ascii="Arial" w:hAnsi="Arial" w:cs="Arial"/>
          <w:b/>
          <w:lang w:val="es-PE"/>
        </w:rPr>
      </w:pPr>
    </w:p>
    <w:p w14:paraId="7B6AA3F9" w14:textId="77777777" w:rsidR="002B22B3" w:rsidRDefault="002B22B3" w:rsidP="00A051D3">
      <w:pPr>
        <w:pStyle w:val="Textodebloque"/>
        <w:tabs>
          <w:tab w:val="left" w:pos="426"/>
        </w:tabs>
        <w:spacing w:line="360" w:lineRule="auto"/>
        <w:ind w:left="0" w:right="-136"/>
        <w:rPr>
          <w:rFonts w:ascii="Arial" w:hAnsi="Arial" w:cs="Arial"/>
          <w:b/>
          <w:lang w:val="es-PE"/>
        </w:rPr>
      </w:pPr>
    </w:p>
    <w:p w14:paraId="305BA738" w14:textId="77777777" w:rsidR="002B22B3" w:rsidRDefault="002B22B3" w:rsidP="00A051D3">
      <w:pPr>
        <w:pStyle w:val="Textodebloque"/>
        <w:tabs>
          <w:tab w:val="left" w:pos="426"/>
        </w:tabs>
        <w:spacing w:line="360" w:lineRule="auto"/>
        <w:ind w:left="0" w:right="-136"/>
        <w:rPr>
          <w:rFonts w:ascii="Arial" w:hAnsi="Arial" w:cs="Arial"/>
          <w:b/>
          <w:lang w:val="es-PE"/>
        </w:rPr>
      </w:pPr>
    </w:p>
    <w:p w14:paraId="4FBFD59B" w14:textId="77777777" w:rsidR="002B22B3" w:rsidRDefault="002B22B3" w:rsidP="00A051D3">
      <w:pPr>
        <w:pStyle w:val="Textodebloque"/>
        <w:tabs>
          <w:tab w:val="left" w:pos="426"/>
        </w:tabs>
        <w:spacing w:line="360" w:lineRule="auto"/>
        <w:ind w:left="0" w:right="-136"/>
        <w:rPr>
          <w:rFonts w:ascii="Arial" w:hAnsi="Arial" w:cs="Arial"/>
          <w:b/>
          <w:lang w:val="es-PE"/>
        </w:rPr>
      </w:pPr>
    </w:p>
    <w:p w14:paraId="7B63E035" w14:textId="77777777" w:rsidR="002B22B3" w:rsidRDefault="002B22B3" w:rsidP="00A051D3">
      <w:pPr>
        <w:pStyle w:val="Textodebloque"/>
        <w:tabs>
          <w:tab w:val="left" w:pos="426"/>
        </w:tabs>
        <w:spacing w:line="360" w:lineRule="auto"/>
        <w:ind w:left="0" w:right="-136"/>
        <w:rPr>
          <w:rFonts w:ascii="Arial" w:hAnsi="Arial" w:cs="Arial"/>
          <w:b/>
          <w:lang w:val="es-PE"/>
        </w:rPr>
      </w:pPr>
    </w:p>
    <w:p w14:paraId="48178C2F" w14:textId="77777777" w:rsidR="002B22B3" w:rsidRDefault="002B22B3" w:rsidP="00A051D3">
      <w:pPr>
        <w:pStyle w:val="Textodebloque"/>
        <w:tabs>
          <w:tab w:val="left" w:pos="426"/>
        </w:tabs>
        <w:spacing w:line="360" w:lineRule="auto"/>
        <w:ind w:left="0" w:right="-136"/>
        <w:rPr>
          <w:rFonts w:ascii="Arial" w:hAnsi="Arial" w:cs="Arial"/>
          <w:b/>
          <w:lang w:val="es-PE"/>
        </w:rPr>
      </w:pPr>
    </w:p>
    <w:p w14:paraId="55E9C4E1" w14:textId="77777777" w:rsidR="002B22B3" w:rsidRDefault="002B22B3" w:rsidP="00A051D3">
      <w:pPr>
        <w:pStyle w:val="Textodebloque"/>
        <w:tabs>
          <w:tab w:val="left" w:pos="426"/>
        </w:tabs>
        <w:spacing w:line="360" w:lineRule="auto"/>
        <w:ind w:left="0" w:right="-136"/>
        <w:rPr>
          <w:rFonts w:ascii="Arial" w:hAnsi="Arial" w:cs="Arial"/>
          <w:b/>
          <w:lang w:val="es-PE"/>
        </w:rPr>
      </w:pPr>
    </w:p>
    <w:p w14:paraId="29C17CBA" w14:textId="77777777" w:rsidR="002B22B3" w:rsidRDefault="002B22B3" w:rsidP="00A051D3">
      <w:pPr>
        <w:pStyle w:val="Textodebloque"/>
        <w:tabs>
          <w:tab w:val="left" w:pos="426"/>
        </w:tabs>
        <w:spacing w:line="360" w:lineRule="auto"/>
        <w:ind w:left="0" w:right="-136"/>
        <w:rPr>
          <w:rFonts w:ascii="Arial" w:hAnsi="Arial" w:cs="Arial"/>
          <w:b/>
          <w:lang w:val="es-PE"/>
        </w:rPr>
      </w:pPr>
    </w:p>
    <w:p w14:paraId="2530F43B" w14:textId="77777777" w:rsidR="002B22B3" w:rsidRDefault="002B22B3" w:rsidP="00A051D3">
      <w:pPr>
        <w:pStyle w:val="Textodebloque"/>
        <w:tabs>
          <w:tab w:val="left" w:pos="426"/>
        </w:tabs>
        <w:spacing w:line="360" w:lineRule="auto"/>
        <w:ind w:left="0" w:right="-136"/>
        <w:rPr>
          <w:rFonts w:ascii="Arial" w:hAnsi="Arial" w:cs="Arial"/>
          <w:b/>
          <w:lang w:val="es-PE"/>
        </w:rPr>
      </w:pPr>
    </w:p>
    <w:p w14:paraId="0A1D9AC8" w14:textId="77777777" w:rsidR="002B22B3" w:rsidRDefault="002B22B3" w:rsidP="00A051D3">
      <w:pPr>
        <w:pStyle w:val="Textodebloque"/>
        <w:tabs>
          <w:tab w:val="left" w:pos="426"/>
        </w:tabs>
        <w:spacing w:line="360" w:lineRule="auto"/>
        <w:ind w:left="0" w:right="-136"/>
        <w:rPr>
          <w:rFonts w:ascii="Arial" w:hAnsi="Arial" w:cs="Arial"/>
          <w:b/>
          <w:lang w:val="es-PE"/>
        </w:rPr>
      </w:pPr>
    </w:p>
    <w:p w14:paraId="5362AFE1" w14:textId="77777777" w:rsidR="00AB309D" w:rsidRDefault="00AB309D" w:rsidP="00A051D3">
      <w:pPr>
        <w:pStyle w:val="Textodebloque"/>
        <w:tabs>
          <w:tab w:val="left" w:pos="426"/>
        </w:tabs>
        <w:spacing w:line="360" w:lineRule="auto"/>
        <w:ind w:left="0" w:right="-136"/>
        <w:rPr>
          <w:rFonts w:ascii="Arial" w:hAnsi="Arial" w:cs="Arial"/>
          <w:b/>
        </w:rPr>
      </w:pPr>
    </w:p>
    <w:p w14:paraId="525D681C" w14:textId="77777777" w:rsidR="00E32784" w:rsidRDefault="00E32784" w:rsidP="00A051D3">
      <w:pPr>
        <w:pStyle w:val="Textodebloque"/>
        <w:tabs>
          <w:tab w:val="left" w:pos="426"/>
        </w:tabs>
        <w:spacing w:line="360" w:lineRule="auto"/>
        <w:ind w:left="0" w:right="-136"/>
        <w:rPr>
          <w:rFonts w:ascii="Arial" w:hAnsi="Arial" w:cs="Arial"/>
          <w:b/>
        </w:rPr>
      </w:pPr>
    </w:p>
    <w:p w14:paraId="5D54AB96" w14:textId="77777777" w:rsidR="00E32784" w:rsidRDefault="00E32784" w:rsidP="00A051D3">
      <w:pPr>
        <w:pStyle w:val="Textodebloque"/>
        <w:tabs>
          <w:tab w:val="left" w:pos="426"/>
        </w:tabs>
        <w:spacing w:line="360" w:lineRule="auto"/>
        <w:ind w:left="0" w:right="-136"/>
        <w:rPr>
          <w:rFonts w:ascii="Arial" w:hAnsi="Arial" w:cs="Arial"/>
          <w:b/>
        </w:rPr>
      </w:pPr>
    </w:p>
    <w:p w14:paraId="7D988837" w14:textId="77777777" w:rsidR="00AB309D" w:rsidRDefault="00AB309D" w:rsidP="00A051D3">
      <w:pPr>
        <w:pStyle w:val="Textodebloque"/>
        <w:tabs>
          <w:tab w:val="left" w:pos="426"/>
        </w:tabs>
        <w:spacing w:line="360" w:lineRule="auto"/>
        <w:ind w:left="0" w:right="-136"/>
        <w:rPr>
          <w:rFonts w:ascii="Arial" w:hAnsi="Arial" w:cs="Arial"/>
          <w:b/>
        </w:rPr>
      </w:pPr>
    </w:p>
    <w:p w14:paraId="4C24140F" w14:textId="77777777" w:rsidR="00AB309D" w:rsidRDefault="00AB309D" w:rsidP="00A051D3">
      <w:pPr>
        <w:pStyle w:val="Textodebloque"/>
        <w:tabs>
          <w:tab w:val="left" w:pos="426"/>
        </w:tabs>
        <w:spacing w:line="360" w:lineRule="auto"/>
        <w:ind w:left="0" w:right="-136"/>
        <w:rPr>
          <w:rFonts w:ascii="Arial" w:hAnsi="Arial" w:cs="Arial"/>
          <w:b/>
        </w:rPr>
      </w:pPr>
    </w:p>
    <w:p w14:paraId="05E5C019" w14:textId="77777777" w:rsidR="00AB309D" w:rsidRPr="00C12917" w:rsidRDefault="00AB309D" w:rsidP="00A051D3">
      <w:pPr>
        <w:pStyle w:val="Textodebloque"/>
        <w:tabs>
          <w:tab w:val="left" w:pos="426"/>
        </w:tabs>
        <w:spacing w:line="360" w:lineRule="auto"/>
        <w:ind w:left="0" w:right="-136"/>
        <w:rPr>
          <w:rFonts w:ascii="Arial" w:hAnsi="Arial" w:cs="Arial"/>
          <w:b/>
          <w:lang w:val="es-PE"/>
        </w:rPr>
      </w:pPr>
    </w:p>
    <w:tbl>
      <w:tblPr>
        <w:tblpPr w:leftFromText="141" w:rightFromText="141" w:vertAnchor="text" w:horzAnchor="margin" w:tblpXSpec="center"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6B033A">
        <w:trPr>
          <w:trHeight w:val="326"/>
        </w:trPr>
        <w:tc>
          <w:tcPr>
            <w:tcW w:w="8146" w:type="dxa"/>
            <w:gridSpan w:val="3"/>
            <w:tcBorders>
              <w:bottom w:val="single" w:sz="18" w:space="0" w:color="00AB95"/>
            </w:tcBorders>
            <w:shd w:val="clear" w:color="auto" w:fill="FFFFFF" w:themeFill="background1"/>
            <w:noWrap/>
            <w:vAlign w:val="center"/>
          </w:tcPr>
          <w:p w14:paraId="3A2937F6" w14:textId="77777777" w:rsidR="00A051D3" w:rsidRPr="00C12917" w:rsidRDefault="00A051D3" w:rsidP="006B033A">
            <w:pPr>
              <w:pStyle w:val="EstiloTextonormaltablaNegrita"/>
              <w:rPr>
                <w:rFonts w:asciiTheme="minorHAnsi" w:hAnsiTheme="minorHAnsi" w:cstheme="minorHAnsi"/>
                <w:b w:val="0"/>
                <w:szCs w:val="20"/>
                <w:lang w:val="es-PE" w:eastAsia="es-ES"/>
              </w:rPr>
            </w:pPr>
            <w:r w:rsidRPr="006B033A">
              <w:rPr>
                <w:rFonts w:eastAsia="Calibri" w:cs="Calibri"/>
                <w:b w:val="0"/>
                <w:color w:val="00AB95"/>
                <w:sz w:val="28"/>
                <w:szCs w:val="28"/>
                <w:lang w:val="es-PE"/>
              </w:rPr>
              <w:t>Matriz del Conocimiento</w:t>
            </w:r>
          </w:p>
        </w:tc>
      </w:tr>
      <w:tr w:rsidR="00A051D3" w:rsidRPr="00C12917" w14:paraId="6D503EA9" w14:textId="77777777" w:rsidTr="006B033A">
        <w:trPr>
          <w:trHeight w:val="326"/>
        </w:trPr>
        <w:tc>
          <w:tcPr>
            <w:tcW w:w="4132" w:type="dxa"/>
            <w:tcBorders>
              <w:top w:val="single" w:sz="18" w:space="0" w:color="00AB95"/>
            </w:tcBorders>
            <w:noWrap/>
            <w:vAlign w:val="center"/>
            <w:hideMark/>
          </w:tcPr>
          <w:p w14:paraId="7ADB943D"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8" w:space="0" w:color="00AB95"/>
            </w:tcBorders>
            <w:shd w:val="clear" w:color="auto" w:fill="FFFFFF" w:themeFill="background1"/>
            <w:vAlign w:val="center"/>
          </w:tcPr>
          <w:p w14:paraId="54D2DAB9" w14:textId="77777777" w:rsidR="00A051D3" w:rsidRPr="00C12917" w:rsidRDefault="00A051D3" w:rsidP="000E49E7">
            <w:pPr>
              <w:pStyle w:val="Ttulotabla"/>
              <w:rPr>
                <w:rStyle w:val="Estilo10ptoTexto2"/>
                <w:rFonts w:asciiTheme="minorHAnsi" w:hAnsiTheme="minorHAnsi" w:cstheme="minorHAnsi"/>
                <w:szCs w:val="20"/>
                <w:lang w:val="es-PE"/>
              </w:rPr>
            </w:pPr>
          </w:p>
        </w:tc>
        <w:tc>
          <w:tcPr>
            <w:tcW w:w="3838" w:type="dxa"/>
            <w:tcBorders>
              <w:top w:val="single" w:sz="18" w:space="0" w:color="00AB95"/>
            </w:tcBorders>
            <w:vAlign w:val="center"/>
          </w:tcPr>
          <w:p w14:paraId="381DE112" w14:textId="77777777" w:rsidR="00A051D3" w:rsidRPr="00C12917" w:rsidRDefault="00A051D3" w:rsidP="000E49E7">
            <w:pPr>
              <w:pStyle w:val="Ttulotabla"/>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6B033A">
        <w:trPr>
          <w:trHeight w:val="241"/>
        </w:trPr>
        <w:tc>
          <w:tcPr>
            <w:tcW w:w="4132" w:type="dxa"/>
            <w:shd w:val="clear" w:color="auto" w:fill="FFFFFF" w:themeFill="background1"/>
            <w:noWrap/>
            <w:vAlign w:val="center"/>
            <w:hideMark/>
          </w:tcPr>
          <w:p w14:paraId="3A80D268" w14:textId="77777777" w:rsidR="00A051D3" w:rsidRPr="00C12917" w:rsidRDefault="00A051D3" w:rsidP="000E49E7">
            <w:pPr>
              <w:pStyle w:val="Leyenda"/>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6B033A">
        <w:trPr>
          <w:trHeight w:val="302"/>
        </w:trPr>
        <w:tc>
          <w:tcPr>
            <w:tcW w:w="4132" w:type="dxa"/>
            <w:shd w:val="clear" w:color="auto" w:fill="FFFFFF" w:themeFill="background1"/>
            <w:noWrap/>
            <w:vAlign w:val="center"/>
            <w:hideMark/>
          </w:tcPr>
          <w:p w14:paraId="19B3D022" w14:textId="457C1E2E"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FB3D21"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6B033A">
        <w:trPr>
          <w:trHeight w:val="307"/>
        </w:trPr>
        <w:tc>
          <w:tcPr>
            <w:tcW w:w="4132" w:type="dxa"/>
            <w:shd w:val="clear" w:color="auto" w:fill="FFFFFF" w:themeFill="background1"/>
            <w:noWrap/>
            <w:vAlign w:val="center"/>
            <w:hideMark/>
          </w:tcPr>
          <w:p w14:paraId="56E3BBCA"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0E49E7">
            <w:pPr>
              <w:pStyle w:val="Leyenda"/>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6B033A">
        <w:trPr>
          <w:trHeight w:val="311"/>
        </w:trPr>
        <w:tc>
          <w:tcPr>
            <w:tcW w:w="4132" w:type="dxa"/>
            <w:noWrap/>
            <w:vAlign w:val="center"/>
            <w:hideMark/>
          </w:tcPr>
          <w:p w14:paraId="4A93A7F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6B033A">
        <w:trPr>
          <w:trHeight w:val="315"/>
        </w:trPr>
        <w:tc>
          <w:tcPr>
            <w:tcW w:w="4132" w:type="dxa"/>
            <w:noWrap/>
            <w:vAlign w:val="center"/>
            <w:hideMark/>
          </w:tcPr>
          <w:p w14:paraId="7B1AEDEE"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6B033A">
        <w:trPr>
          <w:trHeight w:val="304"/>
        </w:trPr>
        <w:tc>
          <w:tcPr>
            <w:tcW w:w="4132" w:type="dxa"/>
            <w:noWrap/>
            <w:vAlign w:val="center"/>
          </w:tcPr>
          <w:p w14:paraId="1720A58F"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6B033A">
        <w:trPr>
          <w:trHeight w:val="309"/>
        </w:trPr>
        <w:tc>
          <w:tcPr>
            <w:tcW w:w="4132" w:type="dxa"/>
            <w:noWrap/>
            <w:vAlign w:val="center"/>
          </w:tcPr>
          <w:p w14:paraId="39D30633"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6B033A">
        <w:trPr>
          <w:trHeight w:val="312"/>
        </w:trPr>
        <w:tc>
          <w:tcPr>
            <w:tcW w:w="4132" w:type="dxa"/>
            <w:noWrap/>
            <w:vAlign w:val="center"/>
          </w:tcPr>
          <w:p w14:paraId="736F73D4"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6B033A">
        <w:trPr>
          <w:trHeight w:val="302"/>
        </w:trPr>
        <w:tc>
          <w:tcPr>
            <w:tcW w:w="4132" w:type="dxa"/>
            <w:noWrap/>
            <w:vAlign w:val="center"/>
          </w:tcPr>
          <w:p w14:paraId="6F69C2FD"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0E49E7">
            <w:pPr>
              <w:pStyle w:val="Leyenda"/>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6B033A">
        <w:trPr>
          <w:trHeight w:val="307"/>
        </w:trPr>
        <w:tc>
          <w:tcPr>
            <w:tcW w:w="4132" w:type="dxa"/>
            <w:noWrap/>
            <w:vAlign w:val="center"/>
          </w:tcPr>
          <w:p w14:paraId="195ECA19"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7D76A50A" w14:textId="71524FF2" w:rsidR="00A051D3" w:rsidRPr="00C12917" w:rsidRDefault="00A051D3" w:rsidP="000E49E7">
            <w:pPr>
              <w:pStyle w:val="Leyenda"/>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00FB3D21" w:rsidRPr="434C5584">
              <w:rPr>
                <w:rFonts w:asciiTheme="minorHAnsi" w:hAnsiTheme="minorHAnsi"/>
                <w:sz w:val="20"/>
                <w:szCs w:val="20"/>
              </w:rPr>
              <w:t>Otros:</w:t>
            </w:r>
            <w:r w:rsidRPr="434C5584">
              <w:rPr>
                <w:rFonts w:asciiTheme="minorHAnsi" w:hAnsiTheme="minorHAnsi"/>
                <w:sz w:val="20"/>
                <w:szCs w:val="20"/>
              </w:rPr>
              <w:t>…</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6B033A">
        <w:trPr>
          <w:trHeight w:val="311"/>
        </w:trPr>
        <w:tc>
          <w:tcPr>
            <w:tcW w:w="4132" w:type="dxa"/>
            <w:noWrap/>
            <w:vAlign w:val="center"/>
          </w:tcPr>
          <w:p w14:paraId="4C3DA850"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0E49E7">
            <w:pPr>
              <w:pStyle w:val="Leyenda"/>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79A494A2" w14:textId="77777777" w:rsidTr="006B033A">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0E49E7">
            <w:pPr>
              <w:pStyle w:val="Leyenda"/>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0E49E7">
            <w:pPr>
              <w:pStyle w:val="Leyenda"/>
              <w:rPr>
                <w:rFonts w:asciiTheme="minorHAnsi" w:hAnsiTheme="minorHAnsi" w:cstheme="minorHAnsi"/>
                <w:sz w:val="20"/>
                <w:szCs w:val="20"/>
                <w:lang w:val="es-PE"/>
              </w:rPr>
            </w:pPr>
          </w:p>
        </w:tc>
      </w:tr>
      <w:tr w:rsidR="00A051D3" w:rsidRPr="00C12917" w14:paraId="6F524D3F" w14:textId="77777777" w:rsidTr="006B033A">
        <w:trPr>
          <w:trHeight w:val="358"/>
        </w:trPr>
        <w:tc>
          <w:tcPr>
            <w:tcW w:w="8146" w:type="dxa"/>
            <w:gridSpan w:val="3"/>
            <w:tcBorders>
              <w:top w:val="single" w:sz="8" w:space="0" w:color="C0504D" w:themeColor="accent2"/>
            </w:tcBorders>
            <w:noWrap/>
            <w:vAlign w:val="center"/>
          </w:tcPr>
          <w:p w14:paraId="39E70908" w14:textId="75C01D40" w:rsidR="00A051D3" w:rsidRPr="00C12917" w:rsidRDefault="00A051D3" w:rsidP="000E49E7">
            <w:pPr>
              <w:pStyle w:val="Leyenda"/>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EA0EE5">
              <w:rPr>
                <w:rFonts w:asciiTheme="minorHAnsi" w:hAnsiTheme="minorHAnsi" w:cstheme="minorHAnsi"/>
                <w:sz w:val="20"/>
                <w:szCs w:val="20"/>
                <w:lang w:val="es-PE"/>
              </w:rPr>
              <w:t>Control documentario</w:t>
            </w:r>
          </w:p>
        </w:tc>
      </w:tr>
    </w:tbl>
    <w:p w14:paraId="436A65D1"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3D0ED8C"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135FF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FA73E45"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7E0CD8D8"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4DE7D95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28AD193"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296D9D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60307E26"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F645E9B"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88E423E"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54900782"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47CEEE7" w14:textId="77777777" w:rsidR="00A051D3" w:rsidRPr="00C12917"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37E5E43E"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971ED94" w14:textId="77777777" w:rsidR="00A051D3" w:rsidRDefault="00A051D3" w:rsidP="00A051D3">
      <w:pPr>
        <w:pStyle w:val="Textodebloque"/>
        <w:tabs>
          <w:tab w:val="left" w:pos="426"/>
        </w:tabs>
        <w:spacing w:line="360" w:lineRule="auto"/>
        <w:ind w:left="0" w:right="-136"/>
        <w:jc w:val="center"/>
        <w:rPr>
          <w:rFonts w:ascii="Arial" w:hAnsi="Arial" w:cs="Arial"/>
          <w:b/>
          <w:color w:val="0070C0"/>
          <w:sz w:val="20"/>
          <w:lang w:val="es-PE"/>
        </w:rPr>
      </w:pPr>
    </w:p>
    <w:p w14:paraId="0DEB747C" w14:textId="77777777" w:rsidR="006F4EF1" w:rsidRDefault="006F4EF1" w:rsidP="00A051D3">
      <w:pPr>
        <w:pStyle w:val="Textodebloque"/>
        <w:tabs>
          <w:tab w:val="left" w:pos="426"/>
        </w:tabs>
        <w:spacing w:line="360" w:lineRule="auto"/>
        <w:ind w:left="0" w:right="-136"/>
        <w:jc w:val="center"/>
        <w:rPr>
          <w:rFonts w:ascii="Arial" w:hAnsi="Arial" w:cs="Arial"/>
          <w:b/>
          <w:color w:val="0070C0"/>
          <w:sz w:val="20"/>
          <w:lang w:val="es-PE"/>
        </w:rPr>
      </w:pPr>
    </w:p>
    <w:bookmarkEnd w:id="3"/>
    <w:p w14:paraId="4B6F9736" w14:textId="4B9106D1" w:rsidR="004D3714" w:rsidRPr="00D2174A" w:rsidRDefault="008F415D" w:rsidP="009C744A">
      <w:pPr>
        <w:pStyle w:val="Textodebloque"/>
        <w:tabs>
          <w:tab w:val="left" w:pos="426"/>
        </w:tabs>
        <w:spacing w:line="360" w:lineRule="auto"/>
        <w:ind w:left="0" w:right="-136"/>
        <w:jc w:val="left"/>
        <w:rPr>
          <w:rFonts w:ascii="Calibri" w:hAnsi="Calibri" w:cs="Calibri"/>
          <w:b/>
          <w:color w:val="00AB95"/>
          <w:szCs w:val="28"/>
          <w:lang w:val="es-PE"/>
        </w:rPr>
      </w:pPr>
      <w:r w:rsidRPr="00D2174A">
        <w:rPr>
          <w:rFonts w:ascii="Calibri" w:hAnsi="Calibri" w:cs="Calibri"/>
          <w:b/>
          <w:color w:val="00AB95"/>
          <w:szCs w:val="28"/>
          <w:lang w:val="es-PE"/>
        </w:rPr>
        <w:lastRenderedPageBreak/>
        <w:t>Í</w:t>
      </w:r>
      <w:r w:rsidR="004D3714" w:rsidRPr="00D2174A">
        <w:rPr>
          <w:rFonts w:ascii="Calibri" w:hAnsi="Calibri" w:cs="Calibri"/>
          <w:b/>
          <w:color w:val="00AB95"/>
          <w:szCs w:val="28"/>
          <w:lang w:val="es-PE"/>
        </w:rPr>
        <w:t>NDICE</w:t>
      </w:r>
    </w:p>
    <w:p w14:paraId="306795BC" w14:textId="70B8F65B" w:rsidR="003421AA" w:rsidRPr="003421AA" w:rsidRDefault="00BC495B">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1C709B">
        <w:rPr>
          <w:rFonts w:ascii="Calibri" w:hAnsi="Calibri" w:cs="Calibri"/>
          <w:b w:val="0"/>
          <w:bCs/>
          <w:sz w:val="24"/>
          <w:szCs w:val="24"/>
        </w:rPr>
        <w:fldChar w:fldCharType="begin"/>
      </w:r>
      <w:r w:rsidRPr="001C709B">
        <w:rPr>
          <w:rFonts w:ascii="Calibri" w:hAnsi="Calibri" w:cs="Calibri"/>
          <w:b w:val="0"/>
          <w:bCs/>
          <w:sz w:val="24"/>
          <w:szCs w:val="24"/>
        </w:rPr>
        <w:instrText xml:space="preserve"> TOC \o "1-1" \h \z \u </w:instrText>
      </w:r>
      <w:r w:rsidRPr="001C709B">
        <w:rPr>
          <w:rFonts w:ascii="Calibri" w:hAnsi="Calibri" w:cs="Calibri"/>
          <w:b w:val="0"/>
          <w:bCs/>
          <w:sz w:val="24"/>
          <w:szCs w:val="24"/>
        </w:rPr>
        <w:fldChar w:fldCharType="separate"/>
      </w:r>
      <w:hyperlink w:anchor="_Toc238206464" w:history="1">
        <w:r w:rsidR="003421AA" w:rsidRPr="003421AA">
          <w:rPr>
            <w:rStyle w:val="Hipervnculo"/>
            <w:rFonts w:ascii="Calibri" w:hAnsi="Calibri" w:cs="Calibri"/>
            <w:noProof/>
            <w:color w:val="595959" w:themeColor="text1" w:themeTint="A6"/>
            <w:sz w:val="24"/>
            <w:szCs w:val="24"/>
          </w:rPr>
          <w:t>1.</w:t>
        </w:r>
        <w:r w:rsidR="003421AA"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003421AA" w:rsidRPr="003421AA">
          <w:rPr>
            <w:rStyle w:val="Hipervnculo"/>
            <w:rFonts w:ascii="Calibri" w:hAnsi="Calibri" w:cs="Calibri"/>
            <w:noProof/>
            <w:color w:val="595959" w:themeColor="text1" w:themeTint="A6"/>
            <w:sz w:val="24"/>
            <w:szCs w:val="24"/>
          </w:rPr>
          <w:t>OBJETIVO</w:t>
        </w:r>
        <w:r w:rsidR="003421AA" w:rsidRPr="003421AA">
          <w:rPr>
            <w:rFonts w:ascii="Calibri" w:hAnsi="Calibri" w:cs="Calibri"/>
            <w:noProof/>
            <w:webHidden/>
            <w:color w:val="595959" w:themeColor="text1" w:themeTint="A6"/>
            <w:sz w:val="24"/>
            <w:szCs w:val="24"/>
          </w:rPr>
          <w:tab/>
        </w:r>
        <w:r w:rsidR="003421AA" w:rsidRPr="003421AA">
          <w:rPr>
            <w:rFonts w:ascii="Calibri" w:hAnsi="Calibri" w:cs="Calibri"/>
            <w:noProof/>
            <w:webHidden/>
            <w:color w:val="595959" w:themeColor="text1" w:themeTint="A6"/>
            <w:sz w:val="24"/>
            <w:szCs w:val="24"/>
          </w:rPr>
          <w:fldChar w:fldCharType="begin"/>
        </w:r>
        <w:r w:rsidR="003421AA" w:rsidRPr="003421AA">
          <w:rPr>
            <w:rFonts w:ascii="Calibri" w:hAnsi="Calibri" w:cs="Calibri"/>
            <w:noProof/>
            <w:webHidden/>
            <w:color w:val="595959" w:themeColor="text1" w:themeTint="A6"/>
            <w:sz w:val="24"/>
            <w:szCs w:val="24"/>
          </w:rPr>
          <w:instrText xml:space="preserve"> PAGEREF _Toc238206464 \h </w:instrText>
        </w:r>
        <w:r w:rsidR="003421AA" w:rsidRPr="003421AA">
          <w:rPr>
            <w:rFonts w:ascii="Calibri" w:hAnsi="Calibri" w:cs="Calibri"/>
            <w:noProof/>
            <w:webHidden/>
            <w:color w:val="595959" w:themeColor="text1" w:themeTint="A6"/>
            <w:sz w:val="24"/>
            <w:szCs w:val="24"/>
          </w:rPr>
        </w:r>
        <w:r w:rsidR="003421AA" w:rsidRPr="003421AA">
          <w:rPr>
            <w:rFonts w:ascii="Calibri" w:hAnsi="Calibri" w:cs="Calibri"/>
            <w:noProof/>
            <w:webHidden/>
            <w:color w:val="595959" w:themeColor="text1" w:themeTint="A6"/>
            <w:sz w:val="24"/>
            <w:szCs w:val="24"/>
          </w:rPr>
          <w:fldChar w:fldCharType="separate"/>
        </w:r>
        <w:r w:rsidR="003421AA" w:rsidRPr="003421AA">
          <w:rPr>
            <w:rFonts w:ascii="Calibri" w:hAnsi="Calibri" w:cs="Calibri"/>
            <w:noProof/>
            <w:webHidden/>
            <w:color w:val="595959" w:themeColor="text1" w:themeTint="A6"/>
            <w:sz w:val="24"/>
            <w:szCs w:val="24"/>
          </w:rPr>
          <w:t>7</w:t>
        </w:r>
        <w:r w:rsidR="003421AA" w:rsidRPr="003421AA">
          <w:rPr>
            <w:rFonts w:ascii="Calibri" w:hAnsi="Calibri" w:cs="Calibri"/>
            <w:noProof/>
            <w:webHidden/>
            <w:color w:val="595959" w:themeColor="text1" w:themeTint="A6"/>
            <w:sz w:val="24"/>
            <w:szCs w:val="24"/>
          </w:rPr>
          <w:fldChar w:fldCharType="end"/>
        </w:r>
      </w:hyperlink>
    </w:p>
    <w:p w14:paraId="10E80CEA" w14:textId="0006E217"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65" w:history="1">
        <w:r w:rsidRPr="003421AA">
          <w:rPr>
            <w:rStyle w:val="Hipervnculo"/>
            <w:rFonts w:ascii="Calibri" w:hAnsi="Calibri" w:cs="Calibri"/>
            <w:noProof/>
            <w:color w:val="595959" w:themeColor="text1" w:themeTint="A6"/>
            <w:sz w:val="24"/>
            <w:szCs w:val="24"/>
          </w:rPr>
          <w:t>2.</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ALCANCE</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_Toc238206465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7</w:t>
        </w:r>
        <w:r w:rsidRPr="003421AA">
          <w:rPr>
            <w:rFonts w:ascii="Calibri" w:hAnsi="Calibri" w:cs="Calibri"/>
            <w:noProof/>
            <w:webHidden/>
            <w:color w:val="595959" w:themeColor="text1" w:themeTint="A6"/>
            <w:sz w:val="24"/>
            <w:szCs w:val="24"/>
          </w:rPr>
          <w:fldChar w:fldCharType="end"/>
        </w:r>
      </w:hyperlink>
    </w:p>
    <w:p w14:paraId="314428A7" w14:textId="0C6DE6B3"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66" w:history="1">
        <w:r w:rsidRPr="003421AA">
          <w:rPr>
            <w:rStyle w:val="Hipervnculo"/>
            <w:rFonts w:ascii="Calibri" w:hAnsi="Calibri" w:cs="Calibri"/>
            <w:noProof/>
            <w:color w:val="595959" w:themeColor="text1" w:themeTint="A6"/>
            <w:sz w:val="24"/>
            <w:szCs w:val="24"/>
          </w:rPr>
          <w:t>3.</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ROLES, RESPONSABILIDADES Y FRECUENCIAS</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_Toc238206466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8</w:t>
        </w:r>
        <w:r w:rsidRPr="003421AA">
          <w:rPr>
            <w:rFonts w:ascii="Calibri" w:hAnsi="Calibri" w:cs="Calibri"/>
            <w:noProof/>
            <w:webHidden/>
            <w:color w:val="595959" w:themeColor="text1" w:themeTint="A6"/>
            <w:sz w:val="24"/>
            <w:szCs w:val="24"/>
          </w:rPr>
          <w:fldChar w:fldCharType="end"/>
        </w:r>
      </w:hyperlink>
    </w:p>
    <w:p w14:paraId="1ED858A0" w14:textId="573C262A"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67" w:history="1">
        <w:r w:rsidRPr="003421AA">
          <w:rPr>
            <w:rStyle w:val="Hipervnculo"/>
            <w:rFonts w:ascii="Calibri" w:hAnsi="Calibri" w:cs="Calibri"/>
            <w:noProof/>
            <w:color w:val="595959" w:themeColor="text1" w:themeTint="A6"/>
            <w:sz w:val="24"/>
            <w:szCs w:val="24"/>
          </w:rPr>
          <w:t>4.</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CONSIDERACIONES DE SEGURIDAD PREVIAS A LA ACTIVIDAD</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_Toc238206467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10</w:t>
        </w:r>
        <w:r w:rsidRPr="003421AA">
          <w:rPr>
            <w:rFonts w:ascii="Calibri" w:hAnsi="Calibri" w:cs="Calibri"/>
            <w:noProof/>
            <w:webHidden/>
            <w:color w:val="595959" w:themeColor="text1" w:themeTint="A6"/>
            <w:sz w:val="24"/>
            <w:szCs w:val="24"/>
          </w:rPr>
          <w:fldChar w:fldCharType="end"/>
        </w:r>
      </w:hyperlink>
    </w:p>
    <w:p w14:paraId="6CCCB050" w14:textId="0C1231FF"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68" w:history="1">
        <w:r w:rsidRPr="003421AA">
          <w:rPr>
            <w:rStyle w:val="Hipervnculo"/>
            <w:rFonts w:ascii="Calibri" w:hAnsi="Calibri" w:cs="Calibri"/>
            <w:noProof/>
            <w:color w:val="595959" w:themeColor="text1" w:themeTint="A6"/>
            <w:sz w:val="24"/>
            <w:szCs w:val="24"/>
          </w:rPr>
          <w:t>5.</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CONSIDERACION DE MEDIO AMBIENTE -DISPOSICION DE RESIDUOS</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_Toc238206468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10</w:t>
        </w:r>
        <w:r w:rsidRPr="003421AA">
          <w:rPr>
            <w:rFonts w:ascii="Calibri" w:hAnsi="Calibri" w:cs="Calibri"/>
            <w:noProof/>
            <w:webHidden/>
            <w:color w:val="595959" w:themeColor="text1" w:themeTint="A6"/>
            <w:sz w:val="24"/>
            <w:szCs w:val="24"/>
          </w:rPr>
          <w:fldChar w:fldCharType="end"/>
        </w:r>
      </w:hyperlink>
    </w:p>
    <w:p w14:paraId="0394E421" w14:textId="0093FE4D"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69" w:history="1">
        <w:r w:rsidRPr="003421AA">
          <w:rPr>
            <w:rStyle w:val="Hipervnculo"/>
            <w:rFonts w:ascii="Calibri" w:hAnsi="Calibri" w:cs="Calibri"/>
            <w:noProof/>
            <w:color w:val="595959" w:themeColor="text1" w:themeTint="A6"/>
            <w:sz w:val="24"/>
            <w:szCs w:val="24"/>
          </w:rPr>
          <w:t>6.</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EQUIPOS, HERRAMIENTAS Y MATERIALES</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_Toc238206469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10</w:t>
        </w:r>
        <w:r w:rsidRPr="003421AA">
          <w:rPr>
            <w:rFonts w:ascii="Calibri" w:hAnsi="Calibri" w:cs="Calibri"/>
            <w:noProof/>
            <w:webHidden/>
            <w:color w:val="595959" w:themeColor="text1" w:themeTint="A6"/>
            <w:sz w:val="24"/>
            <w:szCs w:val="24"/>
          </w:rPr>
          <w:fldChar w:fldCharType="end"/>
        </w:r>
      </w:hyperlink>
    </w:p>
    <w:p w14:paraId="02006B3B" w14:textId="43B5AFD5"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70" w:history="1">
        <w:r w:rsidRPr="003421AA">
          <w:rPr>
            <w:rStyle w:val="Hipervnculo"/>
            <w:rFonts w:ascii="Calibri" w:hAnsi="Calibri" w:cs="Calibri"/>
            <w:noProof/>
            <w:color w:val="595959" w:themeColor="text1" w:themeTint="A6"/>
            <w:sz w:val="24"/>
            <w:szCs w:val="24"/>
          </w:rPr>
          <w:t>7.</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ACTIVIDADES PREVIAS A LA COLOCACIÓN DE CONCRETO ÁSFALTICO</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_Toc238206470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11</w:t>
        </w:r>
        <w:r w:rsidRPr="003421AA">
          <w:rPr>
            <w:rFonts w:ascii="Calibri" w:hAnsi="Calibri" w:cs="Calibri"/>
            <w:noProof/>
            <w:webHidden/>
            <w:color w:val="595959" w:themeColor="text1" w:themeTint="A6"/>
            <w:sz w:val="24"/>
            <w:szCs w:val="24"/>
          </w:rPr>
          <w:fldChar w:fldCharType="end"/>
        </w:r>
      </w:hyperlink>
    </w:p>
    <w:p w14:paraId="651E7479" w14:textId="7AF1DF36"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71" w:history="1">
        <w:r w:rsidRPr="003421AA">
          <w:rPr>
            <w:rStyle w:val="Hipervnculo"/>
            <w:rFonts w:ascii="Calibri" w:hAnsi="Calibri" w:cs="Calibri"/>
            <w:noProof/>
            <w:color w:val="595959" w:themeColor="text1" w:themeTint="A6"/>
            <w:sz w:val="24"/>
            <w:szCs w:val="24"/>
          </w:rPr>
          <w:t>8.</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PROCEDIMIENTO CONSTRUCTIVO</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_Toc238206471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13</w:t>
        </w:r>
        <w:r w:rsidRPr="003421AA">
          <w:rPr>
            <w:rFonts w:ascii="Calibri" w:hAnsi="Calibri" w:cs="Calibri"/>
            <w:noProof/>
            <w:webHidden/>
            <w:color w:val="595959" w:themeColor="text1" w:themeTint="A6"/>
            <w:sz w:val="24"/>
            <w:szCs w:val="24"/>
          </w:rPr>
          <w:fldChar w:fldCharType="end"/>
        </w:r>
      </w:hyperlink>
    </w:p>
    <w:p w14:paraId="5C672F15" w14:textId="0F6009BB" w:rsidR="003421AA" w:rsidRPr="003421AA" w:rsidRDefault="003421AA">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38206472" w:history="1">
        <w:r w:rsidRPr="003421AA">
          <w:rPr>
            <w:rStyle w:val="Hipervnculo"/>
            <w:rFonts w:ascii="Calibri" w:hAnsi="Calibri" w:cs="Calibri"/>
            <w:noProof/>
            <w:color w:val="595959" w:themeColor="text1" w:themeTint="A6"/>
            <w:sz w:val="24"/>
            <w:szCs w:val="24"/>
          </w:rPr>
          <w:t>9.</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VERIFICACIONES Y CONTROLES DE CALIDAD</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_Toc238206472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20</w:t>
        </w:r>
        <w:r w:rsidRPr="003421AA">
          <w:rPr>
            <w:rFonts w:ascii="Calibri" w:hAnsi="Calibri" w:cs="Calibri"/>
            <w:noProof/>
            <w:webHidden/>
            <w:color w:val="595959" w:themeColor="text1" w:themeTint="A6"/>
            <w:sz w:val="24"/>
            <w:szCs w:val="24"/>
          </w:rPr>
          <w:fldChar w:fldCharType="end"/>
        </w:r>
      </w:hyperlink>
    </w:p>
    <w:p w14:paraId="7D862366" w14:textId="3380FE4B" w:rsidR="003421AA" w:rsidRDefault="003421AA">
      <w:pPr>
        <w:pStyle w:val="TDC1"/>
        <w:rPr>
          <w:rFonts w:asciiTheme="minorHAnsi" w:eastAsiaTheme="minorEastAsia" w:hAnsiTheme="minorHAnsi"/>
          <w:b w:val="0"/>
          <w:noProof/>
          <w:color w:val="auto"/>
          <w:kern w:val="2"/>
          <w:sz w:val="24"/>
          <w:szCs w:val="24"/>
          <w:lang w:val="es-PE" w:eastAsia="es-PE"/>
          <w14:ligatures w14:val="standardContextual"/>
        </w:rPr>
      </w:pPr>
      <w:hyperlink w:anchor="_Toc238206473" w:history="1">
        <w:r w:rsidRPr="003421AA">
          <w:rPr>
            <w:rStyle w:val="Hipervnculo"/>
            <w:rFonts w:ascii="Calibri" w:hAnsi="Calibri" w:cs="Calibri"/>
            <w:noProof/>
            <w:color w:val="595959" w:themeColor="text1" w:themeTint="A6"/>
            <w:sz w:val="24"/>
            <w:szCs w:val="24"/>
          </w:rPr>
          <w:t>10.</w:t>
        </w:r>
        <w:r w:rsidRPr="003421AA">
          <w:rPr>
            <w:rFonts w:ascii="Calibri" w:eastAsiaTheme="minorEastAsia" w:hAnsi="Calibri" w:cs="Calibri"/>
            <w:b w:val="0"/>
            <w:noProof/>
            <w:color w:val="595959" w:themeColor="text1" w:themeTint="A6"/>
            <w:kern w:val="2"/>
            <w:sz w:val="24"/>
            <w:szCs w:val="24"/>
            <w:lang w:val="es-PE" w:eastAsia="es-PE"/>
            <w14:ligatures w14:val="standardContextual"/>
          </w:rPr>
          <w:tab/>
        </w:r>
        <w:r w:rsidRPr="003421AA">
          <w:rPr>
            <w:rStyle w:val="Hipervnculo"/>
            <w:rFonts w:ascii="Calibri" w:hAnsi="Calibri" w:cs="Calibri"/>
            <w:noProof/>
            <w:color w:val="595959" w:themeColor="text1" w:themeTint="A6"/>
            <w:sz w:val="24"/>
            <w:szCs w:val="24"/>
          </w:rPr>
          <w:t>FORMATOS RELACIONADOS</w:t>
        </w:r>
        <w:r w:rsidRPr="003421AA">
          <w:rPr>
            <w:rFonts w:ascii="Calibri" w:hAnsi="Calibri" w:cs="Calibri"/>
            <w:noProof/>
            <w:webHidden/>
            <w:color w:val="595959" w:themeColor="text1" w:themeTint="A6"/>
            <w:sz w:val="24"/>
            <w:szCs w:val="24"/>
          </w:rPr>
          <w:tab/>
        </w:r>
        <w:r w:rsidRPr="003421AA">
          <w:rPr>
            <w:rFonts w:ascii="Calibri" w:hAnsi="Calibri" w:cs="Calibri"/>
            <w:noProof/>
            <w:webHidden/>
            <w:color w:val="595959" w:themeColor="text1" w:themeTint="A6"/>
            <w:sz w:val="24"/>
            <w:szCs w:val="24"/>
          </w:rPr>
          <w:fldChar w:fldCharType="begin"/>
        </w:r>
        <w:r w:rsidRPr="003421AA">
          <w:rPr>
            <w:rFonts w:ascii="Calibri" w:hAnsi="Calibri" w:cs="Calibri"/>
            <w:noProof/>
            <w:webHidden/>
            <w:color w:val="595959" w:themeColor="text1" w:themeTint="A6"/>
            <w:sz w:val="24"/>
            <w:szCs w:val="24"/>
          </w:rPr>
          <w:instrText xml:space="preserve"> PAGEREF _Toc238206473 \h </w:instrText>
        </w:r>
        <w:r w:rsidRPr="003421AA">
          <w:rPr>
            <w:rFonts w:ascii="Calibri" w:hAnsi="Calibri" w:cs="Calibri"/>
            <w:noProof/>
            <w:webHidden/>
            <w:color w:val="595959" w:themeColor="text1" w:themeTint="A6"/>
            <w:sz w:val="24"/>
            <w:szCs w:val="24"/>
          </w:rPr>
        </w:r>
        <w:r w:rsidRPr="003421AA">
          <w:rPr>
            <w:rFonts w:ascii="Calibri" w:hAnsi="Calibri" w:cs="Calibri"/>
            <w:noProof/>
            <w:webHidden/>
            <w:color w:val="595959" w:themeColor="text1" w:themeTint="A6"/>
            <w:sz w:val="24"/>
            <w:szCs w:val="24"/>
          </w:rPr>
          <w:fldChar w:fldCharType="separate"/>
        </w:r>
        <w:r w:rsidRPr="003421AA">
          <w:rPr>
            <w:rFonts w:ascii="Calibri" w:hAnsi="Calibri" w:cs="Calibri"/>
            <w:noProof/>
            <w:webHidden/>
            <w:color w:val="595959" w:themeColor="text1" w:themeTint="A6"/>
            <w:sz w:val="24"/>
            <w:szCs w:val="24"/>
          </w:rPr>
          <w:t>22</w:t>
        </w:r>
        <w:r w:rsidRPr="003421AA">
          <w:rPr>
            <w:rFonts w:ascii="Calibri" w:hAnsi="Calibri" w:cs="Calibri"/>
            <w:noProof/>
            <w:webHidden/>
            <w:color w:val="595959" w:themeColor="text1" w:themeTint="A6"/>
            <w:sz w:val="24"/>
            <w:szCs w:val="24"/>
          </w:rPr>
          <w:fldChar w:fldCharType="end"/>
        </w:r>
      </w:hyperlink>
    </w:p>
    <w:p w14:paraId="25C2DCB2" w14:textId="1E08FA0A" w:rsidR="003115FF" w:rsidRDefault="00BC495B" w:rsidP="003115FF">
      <w:pPr>
        <w:pStyle w:val="Ttulo1"/>
        <w:numPr>
          <w:ilvl w:val="0"/>
          <w:numId w:val="0"/>
        </w:numPr>
        <w:rPr>
          <w:rFonts w:asciiTheme="minorHAnsi" w:eastAsiaTheme="minorHAnsi" w:hAnsiTheme="minorHAnsi" w:cstheme="minorHAnsi"/>
          <w:b w:val="0"/>
          <w:color w:val="0070C0"/>
          <w:sz w:val="18"/>
          <w:szCs w:val="18"/>
          <w:lang w:val="es-PE" w:eastAsia="en-US"/>
        </w:rPr>
      </w:pPr>
      <w:r w:rsidRPr="001C709B">
        <w:rPr>
          <w:rFonts w:ascii="Calibri" w:eastAsiaTheme="minorHAnsi" w:hAnsi="Calibri" w:cs="Calibri"/>
          <w:b w:val="0"/>
          <w:bCs/>
          <w:color w:val="0070C0"/>
          <w:sz w:val="24"/>
          <w:szCs w:val="24"/>
          <w:lang w:val="es-ES" w:eastAsia="en-US"/>
        </w:rPr>
        <w:fldChar w:fldCharType="end"/>
      </w:r>
    </w:p>
    <w:p w14:paraId="7CAD3324" w14:textId="77777777" w:rsidR="003115FF" w:rsidRDefault="003115FF" w:rsidP="003115FF">
      <w:pPr>
        <w:rPr>
          <w:lang w:val="es-PE"/>
        </w:rPr>
      </w:pPr>
    </w:p>
    <w:p w14:paraId="0BFDF87E" w14:textId="77777777" w:rsidR="001C709B" w:rsidRDefault="001C709B" w:rsidP="003115FF">
      <w:pPr>
        <w:rPr>
          <w:lang w:val="es-PE"/>
        </w:rPr>
      </w:pPr>
    </w:p>
    <w:p w14:paraId="5C432EC6" w14:textId="77777777" w:rsidR="001C709B" w:rsidRDefault="001C709B" w:rsidP="003115FF">
      <w:pPr>
        <w:rPr>
          <w:lang w:val="es-PE"/>
        </w:rPr>
      </w:pPr>
    </w:p>
    <w:p w14:paraId="290C3854" w14:textId="77777777" w:rsidR="001C709B" w:rsidRDefault="001C709B" w:rsidP="003115FF">
      <w:pPr>
        <w:rPr>
          <w:lang w:val="es-PE"/>
        </w:rPr>
      </w:pPr>
    </w:p>
    <w:p w14:paraId="4110866E" w14:textId="77777777" w:rsidR="001C709B" w:rsidRDefault="001C709B" w:rsidP="003115FF">
      <w:pPr>
        <w:rPr>
          <w:lang w:val="es-PE"/>
        </w:rPr>
      </w:pPr>
    </w:p>
    <w:p w14:paraId="129ABE2C" w14:textId="77777777" w:rsidR="001C709B" w:rsidRDefault="001C709B" w:rsidP="003115FF">
      <w:pPr>
        <w:rPr>
          <w:lang w:val="es-PE"/>
        </w:rPr>
      </w:pPr>
    </w:p>
    <w:p w14:paraId="0C3193FC" w14:textId="77777777" w:rsidR="004668D2" w:rsidRDefault="004668D2" w:rsidP="003115FF">
      <w:pPr>
        <w:rPr>
          <w:lang w:val="es-PE"/>
        </w:rPr>
      </w:pPr>
    </w:p>
    <w:p w14:paraId="6D01AB44" w14:textId="77777777" w:rsidR="001C709B" w:rsidRDefault="001C709B" w:rsidP="003115FF">
      <w:pPr>
        <w:rPr>
          <w:lang w:val="es-PE"/>
        </w:rPr>
      </w:pPr>
    </w:p>
    <w:p w14:paraId="571187E6" w14:textId="77777777" w:rsidR="003D1574" w:rsidRDefault="003D1574" w:rsidP="003115FF">
      <w:pPr>
        <w:rPr>
          <w:lang w:val="es-PE"/>
        </w:rPr>
      </w:pPr>
    </w:p>
    <w:p w14:paraId="478A08CA" w14:textId="77777777" w:rsidR="001C709B" w:rsidRDefault="001C709B" w:rsidP="003115FF">
      <w:pPr>
        <w:rPr>
          <w:lang w:val="es-PE"/>
        </w:rPr>
      </w:pPr>
    </w:p>
    <w:p w14:paraId="6F6CAB21" w14:textId="77777777" w:rsidR="00541CB3" w:rsidRDefault="00541CB3" w:rsidP="003115FF">
      <w:pPr>
        <w:rPr>
          <w:lang w:val="es-PE"/>
        </w:rPr>
      </w:pPr>
    </w:p>
    <w:p w14:paraId="65B56C01" w14:textId="77777777" w:rsidR="00A040BC" w:rsidRDefault="00A040BC" w:rsidP="003115FF">
      <w:pPr>
        <w:rPr>
          <w:lang w:val="es-PE"/>
        </w:rPr>
      </w:pPr>
    </w:p>
    <w:p w14:paraId="69BEFD1A" w14:textId="77777777" w:rsidR="001C709B" w:rsidRDefault="001C709B" w:rsidP="003115FF">
      <w:pPr>
        <w:rPr>
          <w:lang w:val="es-PE"/>
        </w:rPr>
      </w:pPr>
    </w:p>
    <w:p w14:paraId="7FF02D02" w14:textId="64C85C40" w:rsidR="00721F89" w:rsidRDefault="00501837" w:rsidP="003A2DA9">
      <w:pPr>
        <w:pStyle w:val="Ttulo1"/>
        <w:spacing w:before="240" w:after="240" w:line="240" w:lineRule="auto"/>
        <w:rPr>
          <w:rFonts w:ascii="Calibri" w:hAnsi="Calibri" w:cs="Calibri"/>
          <w:color w:val="26327F"/>
          <w:sz w:val="28"/>
          <w:szCs w:val="28"/>
        </w:rPr>
      </w:pPr>
      <w:bookmarkStart w:id="4" w:name="_Toc226367718"/>
      <w:bookmarkStart w:id="5" w:name="_Toc238206464"/>
      <w:r w:rsidRPr="006B033A">
        <w:rPr>
          <w:rFonts w:ascii="Calibri" w:hAnsi="Calibri" w:cs="Calibri"/>
          <w:color w:val="26327F"/>
          <w:sz w:val="28"/>
          <w:szCs w:val="28"/>
        </w:rPr>
        <w:t>OBJET</w:t>
      </w:r>
      <w:bookmarkEnd w:id="0"/>
      <w:bookmarkEnd w:id="1"/>
      <w:r w:rsidR="00040978" w:rsidRPr="006B033A">
        <w:rPr>
          <w:rFonts w:ascii="Calibri" w:hAnsi="Calibri" w:cs="Calibri"/>
          <w:color w:val="26327F"/>
          <w:sz w:val="28"/>
          <w:szCs w:val="28"/>
        </w:rPr>
        <w:t>IV</w:t>
      </w:r>
      <w:r w:rsidR="00721F89" w:rsidRPr="006B033A">
        <w:rPr>
          <w:rFonts w:ascii="Calibri" w:hAnsi="Calibri" w:cs="Calibri"/>
          <w:color w:val="26327F"/>
          <w:sz w:val="28"/>
          <w:szCs w:val="28"/>
        </w:rPr>
        <w:t>O</w:t>
      </w:r>
      <w:bookmarkEnd w:id="4"/>
      <w:bookmarkEnd w:id="5"/>
    </w:p>
    <w:p w14:paraId="0AD10F45" w14:textId="5F2C1181" w:rsidR="002B22B3" w:rsidRPr="002B22B3" w:rsidRDefault="002B22B3" w:rsidP="002B22B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2B22B3">
        <w:rPr>
          <w:rFonts w:ascii="Calibri" w:eastAsia="Arial" w:hAnsi="Calibri" w:cs="Calibri"/>
          <w:color w:val="595959" w:themeColor="text1" w:themeTint="A6"/>
          <w:sz w:val="24"/>
          <w:szCs w:val="24"/>
          <w:lang w:val="es-PE"/>
        </w:rPr>
        <w:t xml:space="preserve">El presente procedimiento tiene como objetivo establecer la metodología constructiva de </w:t>
      </w:r>
      <w:r>
        <w:rPr>
          <w:rFonts w:ascii="Calibri" w:eastAsia="Arial" w:hAnsi="Calibri" w:cs="Calibri"/>
          <w:color w:val="595959" w:themeColor="text1" w:themeTint="A6"/>
          <w:sz w:val="24"/>
          <w:szCs w:val="24"/>
          <w:lang w:val="es-PE"/>
        </w:rPr>
        <w:t>OHLA</w:t>
      </w:r>
      <w:r w:rsidRPr="002B22B3">
        <w:rPr>
          <w:rFonts w:ascii="Calibri" w:eastAsia="Arial" w:hAnsi="Calibri" w:cs="Calibri"/>
          <w:color w:val="595959" w:themeColor="text1" w:themeTint="A6"/>
          <w:sz w:val="24"/>
          <w:szCs w:val="24"/>
          <w:lang w:val="es-PE"/>
        </w:rPr>
        <w:t xml:space="preserve">, así como los controles de calidad aplicables durante la ejecución de las actividades de colocación y compactación de concreto asfáltico para el recrecimiento del Núcleo de Concreto Asfáltico </w:t>
      </w:r>
      <w:r>
        <w:rPr>
          <w:rFonts w:ascii="Calibri" w:eastAsia="Arial" w:hAnsi="Calibri" w:cs="Calibri"/>
          <w:color w:val="595959" w:themeColor="text1" w:themeTint="A6"/>
          <w:sz w:val="24"/>
          <w:szCs w:val="24"/>
          <w:lang w:val="es-PE"/>
        </w:rPr>
        <w:t xml:space="preserve">en los frentes de Dique Corredor, </w:t>
      </w:r>
      <w:proofErr w:type="spellStart"/>
      <w:r>
        <w:rPr>
          <w:rFonts w:ascii="Calibri" w:eastAsia="Arial" w:hAnsi="Calibri" w:cs="Calibri"/>
          <w:color w:val="595959" w:themeColor="text1" w:themeTint="A6"/>
          <w:sz w:val="24"/>
          <w:szCs w:val="24"/>
          <w:lang w:val="es-PE"/>
        </w:rPr>
        <w:t>Huacaccocha</w:t>
      </w:r>
      <w:proofErr w:type="spellEnd"/>
      <w:r>
        <w:rPr>
          <w:rFonts w:ascii="Calibri" w:eastAsia="Arial" w:hAnsi="Calibri" w:cs="Calibri"/>
          <w:color w:val="595959" w:themeColor="text1" w:themeTint="A6"/>
          <w:sz w:val="24"/>
          <w:szCs w:val="24"/>
          <w:lang w:val="es-PE"/>
        </w:rPr>
        <w:t xml:space="preserve"> 1 y 2 y </w:t>
      </w:r>
      <w:proofErr w:type="spellStart"/>
      <w:r>
        <w:rPr>
          <w:rFonts w:ascii="Calibri" w:eastAsia="Arial" w:hAnsi="Calibri" w:cs="Calibri"/>
          <w:color w:val="595959" w:themeColor="text1" w:themeTint="A6"/>
          <w:sz w:val="24"/>
          <w:szCs w:val="24"/>
          <w:lang w:val="es-PE"/>
        </w:rPr>
        <w:t>Polishing</w:t>
      </w:r>
      <w:proofErr w:type="spellEnd"/>
      <w:r>
        <w:rPr>
          <w:rFonts w:ascii="Calibri" w:eastAsia="Arial" w:hAnsi="Calibri" w:cs="Calibri"/>
          <w:color w:val="595959" w:themeColor="text1" w:themeTint="A6"/>
          <w:sz w:val="24"/>
          <w:szCs w:val="24"/>
          <w:lang w:val="es-PE"/>
        </w:rPr>
        <w:t xml:space="preserve"> Pond </w:t>
      </w:r>
      <w:proofErr w:type="spellStart"/>
      <w:r>
        <w:rPr>
          <w:rFonts w:ascii="Calibri" w:eastAsia="Arial" w:hAnsi="Calibri" w:cs="Calibri"/>
          <w:color w:val="595959" w:themeColor="text1" w:themeTint="A6"/>
          <w:sz w:val="24"/>
          <w:szCs w:val="24"/>
          <w:lang w:val="es-PE"/>
        </w:rPr>
        <w:t>Dam</w:t>
      </w:r>
      <w:proofErr w:type="spellEnd"/>
      <w:r>
        <w:rPr>
          <w:rFonts w:ascii="Calibri" w:eastAsia="Arial" w:hAnsi="Calibri" w:cs="Calibri"/>
          <w:color w:val="595959" w:themeColor="text1" w:themeTint="A6"/>
          <w:sz w:val="24"/>
          <w:szCs w:val="24"/>
          <w:lang w:val="es-PE"/>
        </w:rPr>
        <w:t xml:space="preserve">. </w:t>
      </w:r>
    </w:p>
    <w:p w14:paraId="439AA914" w14:textId="77777777" w:rsidR="002B22B3" w:rsidRDefault="002B22B3" w:rsidP="002B22B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2B22B3">
        <w:rPr>
          <w:rFonts w:ascii="Calibri" w:eastAsia="Arial" w:hAnsi="Calibri" w:cs="Calibri"/>
          <w:color w:val="595959" w:themeColor="text1" w:themeTint="A6"/>
          <w:sz w:val="24"/>
          <w:szCs w:val="24"/>
          <w:lang w:val="es-PE"/>
        </w:rPr>
        <w:t>Los trabajos comprenden la construcción de un recrecimiento de 0.90 m de ancho y 0.30 m de espesor compactado, garantizando el cumplimiento de las especificaciones técnicas, estándares de calidad, requisitos de seguridad y criterios de desempeño establecidos para el proyecto</w:t>
      </w:r>
      <w:r>
        <w:rPr>
          <w:rFonts w:ascii="Calibri" w:eastAsia="Arial" w:hAnsi="Calibri" w:cs="Calibri"/>
          <w:color w:val="595959" w:themeColor="text1" w:themeTint="A6"/>
          <w:sz w:val="24"/>
          <w:szCs w:val="24"/>
          <w:lang w:val="es-PE"/>
        </w:rPr>
        <w:t xml:space="preserve"> </w:t>
      </w:r>
      <w:r w:rsidRPr="006C1B47">
        <w:rPr>
          <w:rFonts w:ascii="Calibri" w:eastAsia="Arial" w:hAnsi="Calibri" w:cs="Calibri"/>
          <w:color w:val="595959" w:themeColor="text1" w:themeTint="A6"/>
          <w:sz w:val="24"/>
          <w:szCs w:val="24"/>
          <w:lang w:val="es-PE"/>
        </w:rPr>
        <w:t xml:space="preserve">Movimiento de Tierras y Manejo de Aguas TSF </w:t>
      </w:r>
      <w:proofErr w:type="spellStart"/>
      <w:r w:rsidRPr="006C1B47">
        <w:rPr>
          <w:rFonts w:ascii="Calibri" w:eastAsia="Arial" w:hAnsi="Calibri" w:cs="Calibri"/>
          <w:color w:val="595959" w:themeColor="text1" w:themeTint="A6"/>
          <w:sz w:val="24"/>
          <w:szCs w:val="24"/>
          <w:lang w:val="es-PE"/>
        </w:rPr>
        <w:t>Sidehill</w:t>
      </w:r>
      <w:proofErr w:type="spellEnd"/>
      <w:r w:rsidRPr="006C1B47">
        <w:rPr>
          <w:rFonts w:ascii="Calibri" w:eastAsia="Arial" w:hAnsi="Calibri" w:cs="Calibri"/>
          <w:color w:val="595959" w:themeColor="text1" w:themeTint="A6"/>
          <w:sz w:val="24"/>
          <w:szCs w:val="24"/>
          <w:lang w:val="es-PE"/>
        </w:rPr>
        <w:t xml:space="preserve"> – Ejecución Fase IX 4180”, ejecutado para Compañía Minera Antamina S.A.</w:t>
      </w:r>
    </w:p>
    <w:p w14:paraId="51E38BE1" w14:textId="77B363F2" w:rsidR="002B22B3" w:rsidRPr="002B22B3" w:rsidRDefault="002B22B3" w:rsidP="002B22B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2B22B3">
        <w:rPr>
          <w:rFonts w:ascii="Calibri" w:eastAsia="Arial" w:hAnsi="Calibri" w:cs="Calibri"/>
          <w:color w:val="595959" w:themeColor="text1" w:themeTint="A6"/>
          <w:sz w:val="24"/>
          <w:szCs w:val="24"/>
          <w:lang w:val="es-PE"/>
        </w:rPr>
        <w:t xml:space="preserve">La colocación de la mezcla asfáltica se realizará mediante un equipo de transferencia </w:t>
      </w:r>
      <w:r w:rsidR="00690B0F">
        <w:rPr>
          <w:rFonts w:ascii="Calibri" w:eastAsia="Arial" w:hAnsi="Calibri" w:cs="Calibri"/>
          <w:color w:val="595959" w:themeColor="text1" w:themeTint="A6"/>
          <w:sz w:val="24"/>
          <w:szCs w:val="24"/>
          <w:lang w:val="es-PE"/>
        </w:rPr>
        <w:t>Roadtec</w:t>
      </w:r>
      <w:r w:rsidRPr="002B22B3">
        <w:rPr>
          <w:rFonts w:ascii="Calibri" w:eastAsia="Arial" w:hAnsi="Calibri" w:cs="Calibri"/>
          <w:color w:val="595959" w:themeColor="text1" w:themeTint="A6"/>
          <w:sz w:val="24"/>
          <w:szCs w:val="24"/>
          <w:lang w:val="es-PE"/>
        </w:rPr>
        <w:t xml:space="preserve"> y una esparcid</w:t>
      </w:r>
      <w:r w:rsidR="00690B0F">
        <w:rPr>
          <w:rFonts w:ascii="Calibri" w:eastAsia="Arial" w:hAnsi="Calibri" w:cs="Calibri"/>
          <w:color w:val="595959" w:themeColor="text1" w:themeTint="A6"/>
          <w:sz w:val="24"/>
          <w:szCs w:val="24"/>
          <w:lang w:val="es-PE"/>
        </w:rPr>
        <w:t>ora</w:t>
      </w:r>
      <w:r w:rsidRPr="002B22B3">
        <w:rPr>
          <w:rFonts w:ascii="Calibri" w:eastAsia="Arial" w:hAnsi="Calibri" w:cs="Calibri"/>
          <w:color w:val="595959" w:themeColor="text1" w:themeTint="A6"/>
          <w:sz w:val="24"/>
          <w:szCs w:val="24"/>
          <w:lang w:val="es-PE"/>
        </w:rPr>
        <w:t xml:space="preserve"> </w:t>
      </w:r>
      <w:proofErr w:type="spellStart"/>
      <w:r w:rsidR="00746D57" w:rsidRPr="002B22B3">
        <w:rPr>
          <w:rFonts w:ascii="Calibri" w:eastAsia="Arial" w:hAnsi="Calibri" w:cs="Calibri"/>
          <w:color w:val="595959" w:themeColor="text1" w:themeTint="A6"/>
          <w:sz w:val="24"/>
          <w:szCs w:val="24"/>
          <w:lang w:val="es-PE"/>
        </w:rPr>
        <w:t>Vögele</w:t>
      </w:r>
      <w:proofErr w:type="spellEnd"/>
      <w:r w:rsidR="00746D57" w:rsidRPr="002B22B3">
        <w:rPr>
          <w:rFonts w:ascii="Calibri" w:eastAsia="Arial" w:hAnsi="Calibri" w:cs="Calibri"/>
          <w:color w:val="595959" w:themeColor="text1" w:themeTint="A6"/>
          <w:sz w:val="24"/>
          <w:szCs w:val="24"/>
          <w:lang w:val="es-PE"/>
        </w:rPr>
        <w:t xml:space="preserve"> </w:t>
      </w:r>
      <w:r w:rsidR="00746D57">
        <w:rPr>
          <w:rFonts w:ascii="Calibri" w:eastAsia="Arial" w:hAnsi="Calibri" w:cs="Calibri"/>
          <w:color w:val="595959" w:themeColor="text1" w:themeTint="A6"/>
          <w:sz w:val="24"/>
          <w:szCs w:val="24"/>
          <w:lang w:val="es-PE"/>
        </w:rPr>
        <w:t>super</w:t>
      </w:r>
      <w:r w:rsidR="00690B0F">
        <w:rPr>
          <w:rFonts w:ascii="Calibri" w:eastAsia="Arial" w:hAnsi="Calibri" w:cs="Calibri"/>
          <w:color w:val="595959" w:themeColor="text1" w:themeTint="A6"/>
          <w:sz w:val="24"/>
          <w:szCs w:val="24"/>
          <w:lang w:val="es-PE"/>
        </w:rPr>
        <w:t xml:space="preserve"> </w:t>
      </w:r>
      <w:r w:rsidRPr="002B22B3">
        <w:rPr>
          <w:rFonts w:ascii="Calibri" w:eastAsia="Arial" w:hAnsi="Calibri" w:cs="Calibri"/>
          <w:color w:val="595959" w:themeColor="text1" w:themeTint="A6"/>
          <w:sz w:val="24"/>
          <w:szCs w:val="24"/>
          <w:lang w:val="es-PE"/>
        </w:rPr>
        <w:t>1300</w:t>
      </w:r>
      <w:r w:rsidR="00690B0F">
        <w:rPr>
          <w:rFonts w:ascii="Calibri" w:eastAsia="Arial" w:hAnsi="Calibri" w:cs="Calibri"/>
          <w:color w:val="595959" w:themeColor="text1" w:themeTint="A6"/>
          <w:sz w:val="24"/>
          <w:szCs w:val="24"/>
          <w:lang w:val="es-PE"/>
        </w:rPr>
        <w:t>-3</w:t>
      </w:r>
      <w:r w:rsidRPr="002B22B3">
        <w:rPr>
          <w:rFonts w:ascii="Calibri" w:eastAsia="Arial" w:hAnsi="Calibri" w:cs="Calibri"/>
          <w:color w:val="595959" w:themeColor="text1" w:themeTint="A6"/>
          <w:sz w:val="24"/>
          <w:szCs w:val="24"/>
          <w:lang w:val="es-PE"/>
        </w:rPr>
        <w:t>, mientras que la compactación será ejecutada utilizando un rodillo liso tipo tándem, siguiendo la secuencia operativa definida para asegurar la densidad</w:t>
      </w:r>
      <w:r w:rsidR="00690B0F">
        <w:rPr>
          <w:rFonts w:ascii="Calibri" w:eastAsia="Arial" w:hAnsi="Calibri" w:cs="Calibri"/>
          <w:color w:val="595959" w:themeColor="text1" w:themeTint="A6"/>
          <w:sz w:val="24"/>
          <w:szCs w:val="24"/>
          <w:lang w:val="es-PE"/>
        </w:rPr>
        <w:t>.</w:t>
      </w:r>
    </w:p>
    <w:p w14:paraId="3BE00B41" w14:textId="5314003B" w:rsidR="003A2DA9" w:rsidRPr="003A2DA9" w:rsidRDefault="00501837" w:rsidP="003A2DA9">
      <w:pPr>
        <w:pStyle w:val="Ttulo1"/>
        <w:spacing w:before="240" w:after="240" w:line="240" w:lineRule="auto"/>
        <w:rPr>
          <w:rFonts w:ascii="Calibri" w:hAnsi="Calibri" w:cs="Calibri"/>
          <w:color w:val="26327F"/>
          <w:sz w:val="28"/>
          <w:szCs w:val="28"/>
        </w:rPr>
      </w:pPr>
      <w:bookmarkStart w:id="6" w:name="_Toc388428180"/>
      <w:bookmarkStart w:id="7" w:name="_Toc412211613"/>
      <w:bookmarkStart w:id="8" w:name="_Toc226367719"/>
      <w:bookmarkStart w:id="9" w:name="_Toc238206465"/>
      <w:r w:rsidRPr="006B033A">
        <w:rPr>
          <w:rFonts w:ascii="Calibri" w:hAnsi="Calibri" w:cs="Calibri"/>
          <w:color w:val="26327F"/>
          <w:sz w:val="28"/>
          <w:szCs w:val="28"/>
        </w:rPr>
        <w:t>ALCANCE</w:t>
      </w:r>
      <w:bookmarkEnd w:id="6"/>
      <w:bookmarkEnd w:id="7"/>
      <w:bookmarkEnd w:id="8"/>
      <w:bookmarkEnd w:id="9"/>
    </w:p>
    <w:p w14:paraId="4C28CD84" w14:textId="5DE77BE3" w:rsidR="00A24308" w:rsidRPr="00A24308" w:rsidRDefault="00A24308" w:rsidP="00A24308">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24308">
        <w:rPr>
          <w:rFonts w:ascii="Calibri" w:eastAsia="Arial" w:hAnsi="Calibri" w:cs="Calibri"/>
          <w:color w:val="595959" w:themeColor="text1" w:themeTint="A6"/>
          <w:sz w:val="24"/>
          <w:szCs w:val="24"/>
          <w:lang w:val="es-PE"/>
        </w:rPr>
        <w:t>El presente procedimiento operativo mostrará los equipos, personal y los recursos necesarios para el desarrollo</w:t>
      </w:r>
      <w:r>
        <w:rPr>
          <w:rFonts w:ascii="Calibri" w:eastAsia="Arial" w:hAnsi="Calibri" w:cs="Calibri"/>
          <w:color w:val="595959" w:themeColor="text1" w:themeTint="A6"/>
          <w:sz w:val="24"/>
          <w:szCs w:val="24"/>
          <w:lang w:val="es-PE"/>
        </w:rPr>
        <w:t xml:space="preserve"> </w:t>
      </w:r>
      <w:r w:rsidRPr="00A24308">
        <w:rPr>
          <w:rFonts w:ascii="Calibri" w:eastAsia="Arial" w:hAnsi="Calibri" w:cs="Calibri"/>
          <w:color w:val="595959" w:themeColor="text1" w:themeTint="A6"/>
          <w:sz w:val="24"/>
          <w:szCs w:val="24"/>
          <w:lang w:val="es-PE"/>
        </w:rPr>
        <w:t>de esta actividad. Así como los controles en cada etapa del proceso constructivo, verificando la calidad de la</w:t>
      </w:r>
      <w:r>
        <w:rPr>
          <w:rFonts w:ascii="Calibri" w:eastAsia="Arial" w:hAnsi="Calibri" w:cs="Calibri"/>
          <w:color w:val="595959" w:themeColor="text1" w:themeTint="A6"/>
          <w:sz w:val="24"/>
          <w:szCs w:val="24"/>
          <w:lang w:val="es-PE"/>
        </w:rPr>
        <w:t xml:space="preserve"> </w:t>
      </w:r>
      <w:r w:rsidRPr="00A24308">
        <w:rPr>
          <w:rFonts w:ascii="Calibri" w:eastAsia="Arial" w:hAnsi="Calibri" w:cs="Calibri"/>
          <w:color w:val="595959" w:themeColor="text1" w:themeTint="A6"/>
          <w:sz w:val="24"/>
          <w:szCs w:val="24"/>
          <w:lang w:val="es-PE"/>
        </w:rPr>
        <w:t>mezcla de CA (Control de temperatura - por entrega, contenido de asfalto, gradación de la mezcla, contenido de</w:t>
      </w:r>
      <w:r>
        <w:rPr>
          <w:rFonts w:ascii="Calibri" w:eastAsia="Arial" w:hAnsi="Calibri" w:cs="Calibri"/>
          <w:color w:val="595959" w:themeColor="text1" w:themeTint="A6"/>
          <w:sz w:val="24"/>
          <w:szCs w:val="24"/>
          <w:lang w:val="es-PE"/>
        </w:rPr>
        <w:t xml:space="preserve"> </w:t>
      </w:r>
      <w:r w:rsidRPr="00A24308">
        <w:rPr>
          <w:rFonts w:ascii="Calibri" w:eastAsia="Arial" w:hAnsi="Calibri" w:cs="Calibri"/>
          <w:color w:val="595959" w:themeColor="text1" w:themeTint="A6"/>
          <w:sz w:val="24"/>
          <w:szCs w:val="24"/>
          <w:lang w:val="es-PE"/>
        </w:rPr>
        <w:t>vacíos - Laboratorio, Control de temperatura - Compactación, Contenido de vacíos - Compactado, comprensión</w:t>
      </w:r>
      <w:r>
        <w:rPr>
          <w:rFonts w:ascii="Calibri" w:eastAsia="Arial" w:hAnsi="Calibri" w:cs="Calibri"/>
          <w:color w:val="595959" w:themeColor="text1" w:themeTint="A6"/>
          <w:sz w:val="24"/>
          <w:szCs w:val="24"/>
          <w:lang w:val="es-PE"/>
        </w:rPr>
        <w:t xml:space="preserve"> </w:t>
      </w:r>
      <w:r w:rsidRPr="00A24308">
        <w:rPr>
          <w:rFonts w:ascii="Calibri" w:eastAsia="Arial" w:hAnsi="Calibri" w:cs="Calibri"/>
          <w:color w:val="595959" w:themeColor="text1" w:themeTint="A6"/>
          <w:sz w:val="24"/>
          <w:szCs w:val="24"/>
          <w:lang w:val="es-PE"/>
        </w:rPr>
        <w:t>Triaxial y Conductividad Hidráulica (ensayos especiales).</w:t>
      </w:r>
      <w:r>
        <w:rPr>
          <w:rFonts w:ascii="Calibri" w:eastAsia="Arial" w:hAnsi="Calibri" w:cs="Calibri"/>
          <w:color w:val="595959" w:themeColor="text1" w:themeTint="A6"/>
          <w:sz w:val="24"/>
          <w:szCs w:val="24"/>
          <w:lang w:val="es-PE"/>
        </w:rPr>
        <w:t xml:space="preserve"> </w:t>
      </w:r>
      <w:r w:rsidRPr="00A24308">
        <w:rPr>
          <w:rFonts w:ascii="Calibri" w:eastAsia="Arial" w:hAnsi="Calibri" w:cs="Calibri"/>
          <w:color w:val="595959" w:themeColor="text1" w:themeTint="A6"/>
          <w:sz w:val="24"/>
          <w:szCs w:val="24"/>
          <w:lang w:val="es-PE"/>
        </w:rPr>
        <w:t xml:space="preserve">El Concreto Asfáltico será producido por </w:t>
      </w:r>
      <w:r>
        <w:rPr>
          <w:rFonts w:ascii="Calibri" w:eastAsia="Arial" w:hAnsi="Calibri" w:cs="Calibri"/>
          <w:color w:val="595959" w:themeColor="text1" w:themeTint="A6"/>
          <w:sz w:val="24"/>
          <w:szCs w:val="24"/>
          <w:lang w:val="es-PE"/>
        </w:rPr>
        <w:t>OHLA</w:t>
      </w:r>
      <w:r w:rsidRPr="00A24308">
        <w:rPr>
          <w:rFonts w:ascii="Calibri" w:eastAsia="Arial" w:hAnsi="Calibri" w:cs="Calibri"/>
          <w:color w:val="595959" w:themeColor="text1" w:themeTint="A6"/>
          <w:sz w:val="24"/>
          <w:szCs w:val="24"/>
          <w:lang w:val="es-PE"/>
        </w:rPr>
        <w:t xml:space="preserve"> desde su Planta de Asfalto MARINI BETOWER 2000</w:t>
      </w:r>
      <w:r>
        <w:rPr>
          <w:rFonts w:ascii="Calibri" w:eastAsia="Arial" w:hAnsi="Calibri" w:cs="Calibri"/>
          <w:color w:val="595959" w:themeColor="text1" w:themeTint="A6"/>
          <w:sz w:val="24"/>
          <w:szCs w:val="24"/>
          <w:lang w:val="es-PE"/>
        </w:rPr>
        <w:t xml:space="preserve"> </w:t>
      </w:r>
      <w:r w:rsidRPr="00A24308">
        <w:rPr>
          <w:rFonts w:ascii="Calibri" w:eastAsia="Arial" w:hAnsi="Calibri" w:cs="Calibri"/>
          <w:color w:val="595959" w:themeColor="text1" w:themeTint="A6"/>
          <w:sz w:val="24"/>
          <w:szCs w:val="24"/>
          <w:lang w:val="es-PE"/>
        </w:rPr>
        <w:t>instalada en la zona Botadero Este.</w:t>
      </w:r>
    </w:p>
    <w:p w14:paraId="54612222" w14:textId="77777777" w:rsidR="00A24308" w:rsidRPr="00A24308" w:rsidRDefault="00A24308" w:rsidP="00A24308">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24308">
        <w:rPr>
          <w:rFonts w:ascii="Calibri" w:eastAsia="Arial" w:hAnsi="Calibri" w:cs="Calibri"/>
          <w:color w:val="595959" w:themeColor="text1" w:themeTint="A6"/>
          <w:sz w:val="24"/>
          <w:szCs w:val="24"/>
          <w:lang w:val="es-PE"/>
        </w:rPr>
        <w:t>Los parámetros por controlarse, debido a su incidencia en la calidad del producto son:</w:t>
      </w:r>
    </w:p>
    <w:p w14:paraId="2D6762BF" w14:textId="77777777" w:rsidR="00A24308" w:rsidRPr="00A24308" w:rsidRDefault="00A24308" w:rsidP="00A24308">
      <w:pPr>
        <w:pStyle w:val="Textodebloque"/>
        <w:tabs>
          <w:tab w:val="left" w:pos="851"/>
        </w:tabs>
        <w:ind w:left="851" w:right="-2" w:hanging="142"/>
        <w:rPr>
          <w:rFonts w:ascii="Calibri" w:eastAsia="Arial" w:hAnsi="Calibri" w:cs="Calibri"/>
          <w:color w:val="595959" w:themeColor="text1" w:themeTint="A6"/>
          <w:sz w:val="24"/>
          <w:szCs w:val="24"/>
          <w:lang w:val="es-PE"/>
        </w:rPr>
      </w:pPr>
      <w:r w:rsidRPr="00A24308">
        <w:rPr>
          <w:rFonts w:ascii="Segoe UI Symbol" w:eastAsia="Arial" w:hAnsi="Segoe UI Symbol" w:cs="Segoe UI Symbol"/>
          <w:color w:val="595959" w:themeColor="text1" w:themeTint="A6"/>
          <w:sz w:val="24"/>
          <w:szCs w:val="24"/>
          <w:lang w:val="es-PE"/>
        </w:rPr>
        <w:t>➢</w:t>
      </w:r>
      <w:r w:rsidRPr="00A24308">
        <w:rPr>
          <w:rFonts w:ascii="Calibri" w:eastAsia="Arial" w:hAnsi="Calibri" w:cs="Calibri"/>
          <w:color w:val="595959" w:themeColor="text1" w:themeTint="A6"/>
          <w:sz w:val="24"/>
          <w:szCs w:val="24"/>
          <w:lang w:val="es-PE"/>
        </w:rPr>
        <w:t xml:space="preserve"> Espesor de la capa compactada (0.30 m)</w:t>
      </w:r>
    </w:p>
    <w:p w14:paraId="7243FE8B" w14:textId="77777777" w:rsidR="00A24308" w:rsidRPr="00A24308" w:rsidRDefault="00A24308" w:rsidP="00A24308">
      <w:pPr>
        <w:pStyle w:val="Textodebloque"/>
        <w:tabs>
          <w:tab w:val="left" w:pos="851"/>
        </w:tabs>
        <w:ind w:left="851" w:right="-2" w:hanging="142"/>
        <w:rPr>
          <w:rFonts w:ascii="Calibri" w:eastAsia="Arial" w:hAnsi="Calibri" w:cs="Calibri"/>
          <w:color w:val="595959" w:themeColor="text1" w:themeTint="A6"/>
          <w:sz w:val="24"/>
          <w:szCs w:val="24"/>
          <w:lang w:val="es-PE"/>
        </w:rPr>
      </w:pPr>
      <w:r w:rsidRPr="00A24308">
        <w:rPr>
          <w:rFonts w:ascii="Segoe UI Symbol" w:eastAsia="Arial" w:hAnsi="Segoe UI Symbol" w:cs="Segoe UI Symbol"/>
          <w:color w:val="595959" w:themeColor="text1" w:themeTint="A6"/>
          <w:sz w:val="24"/>
          <w:szCs w:val="24"/>
          <w:lang w:val="es-PE"/>
        </w:rPr>
        <w:t>➢</w:t>
      </w:r>
      <w:r w:rsidRPr="00A24308">
        <w:rPr>
          <w:rFonts w:ascii="Calibri" w:eastAsia="Arial" w:hAnsi="Calibri" w:cs="Calibri"/>
          <w:color w:val="595959" w:themeColor="text1" w:themeTint="A6"/>
          <w:sz w:val="24"/>
          <w:szCs w:val="24"/>
          <w:lang w:val="es-PE"/>
        </w:rPr>
        <w:t xml:space="preserve"> Velocidad de colocación de la mezcla asfáltica.</w:t>
      </w:r>
    </w:p>
    <w:p w14:paraId="35890D70" w14:textId="77777777" w:rsidR="00A24308" w:rsidRPr="00A24308" w:rsidRDefault="00A24308" w:rsidP="00A24308">
      <w:pPr>
        <w:pStyle w:val="Textodebloque"/>
        <w:tabs>
          <w:tab w:val="left" w:pos="851"/>
        </w:tabs>
        <w:ind w:left="851" w:right="-2" w:hanging="142"/>
        <w:rPr>
          <w:rFonts w:ascii="Calibri" w:eastAsia="Arial" w:hAnsi="Calibri" w:cs="Calibri"/>
          <w:color w:val="595959" w:themeColor="text1" w:themeTint="A6"/>
          <w:sz w:val="24"/>
          <w:szCs w:val="24"/>
          <w:lang w:val="es-PE"/>
        </w:rPr>
      </w:pPr>
      <w:r w:rsidRPr="00A24308">
        <w:rPr>
          <w:rFonts w:ascii="Segoe UI Symbol" w:eastAsia="Arial" w:hAnsi="Segoe UI Symbol" w:cs="Segoe UI Symbol"/>
          <w:color w:val="595959" w:themeColor="text1" w:themeTint="A6"/>
          <w:sz w:val="24"/>
          <w:szCs w:val="24"/>
          <w:lang w:val="es-PE"/>
        </w:rPr>
        <w:t>➢</w:t>
      </w:r>
      <w:r w:rsidRPr="00A24308">
        <w:rPr>
          <w:rFonts w:ascii="Calibri" w:eastAsia="Arial" w:hAnsi="Calibri" w:cs="Calibri"/>
          <w:color w:val="595959" w:themeColor="text1" w:themeTint="A6"/>
          <w:sz w:val="24"/>
          <w:szCs w:val="24"/>
          <w:lang w:val="es-PE"/>
        </w:rPr>
        <w:t xml:space="preserve"> Velocidad de rodillo tándem en la compactación de la mezcla asfáltica.</w:t>
      </w:r>
    </w:p>
    <w:p w14:paraId="65D54DBD" w14:textId="77777777" w:rsidR="00A24308" w:rsidRPr="00A24308" w:rsidRDefault="00A24308" w:rsidP="00A24308">
      <w:pPr>
        <w:pStyle w:val="Textodebloque"/>
        <w:tabs>
          <w:tab w:val="left" w:pos="851"/>
        </w:tabs>
        <w:ind w:left="851" w:right="-2" w:hanging="142"/>
        <w:rPr>
          <w:rFonts w:ascii="Calibri" w:eastAsia="Arial" w:hAnsi="Calibri" w:cs="Calibri"/>
          <w:color w:val="595959" w:themeColor="text1" w:themeTint="A6"/>
          <w:sz w:val="24"/>
          <w:szCs w:val="24"/>
          <w:lang w:val="es-PE"/>
        </w:rPr>
      </w:pPr>
      <w:r w:rsidRPr="00A24308">
        <w:rPr>
          <w:rFonts w:ascii="Segoe UI Symbol" w:eastAsia="Arial" w:hAnsi="Segoe UI Symbol" w:cs="Segoe UI Symbol"/>
          <w:color w:val="595959" w:themeColor="text1" w:themeTint="A6"/>
          <w:sz w:val="24"/>
          <w:szCs w:val="24"/>
          <w:lang w:val="es-PE"/>
        </w:rPr>
        <w:t>➢</w:t>
      </w:r>
      <w:r w:rsidRPr="00A24308">
        <w:rPr>
          <w:rFonts w:ascii="Calibri" w:eastAsia="Arial" w:hAnsi="Calibri" w:cs="Calibri"/>
          <w:color w:val="595959" w:themeColor="text1" w:themeTint="A6"/>
          <w:sz w:val="24"/>
          <w:szCs w:val="24"/>
          <w:lang w:val="es-PE"/>
        </w:rPr>
        <w:t xml:space="preserve"> Número de ciclos de compactación a ser utilizado.</w:t>
      </w:r>
    </w:p>
    <w:p w14:paraId="43143383" w14:textId="77777777" w:rsidR="00A24308" w:rsidRPr="00A24308" w:rsidRDefault="00A24308" w:rsidP="00A24308">
      <w:pPr>
        <w:pStyle w:val="Textodebloque"/>
        <w:tabs>
          <w:tab w:val="left" w:pos="851"/>
        </w:tabs>
        <w:ind w:left="851" w:right="-2" w:hanging="142"/>
        <w:rPr>
          <w:rFonts w:ascii="Calibri" w:eastAsia="Arial" w:hAnsi="Calibri" w:cs="Calibri"/>
          <w:color w:val="595959" w:themeColor="text1" w:themeTint="A6"/>
          <w:sz w:val="24"/>
          <w:szCs w:val="24"/>
          <w:lang w:val="es-PE"/>
        </w:rPr>
      </w:pPr>
      <w:r w:rsidRPr="00A24308">
        <w:rPr>
          <w:rFonts w:ascii="Segoe UI Symbol" w:eastAsia="Arial" w:hAnsi="Segoe UI Symbol" w:cs="Segoe UI Symbol"/>
          <w:color w:val="595959" w:themeColor="text1" w:themeTint="A6"/>
          <w:sz w:val="24"/>
          <w:szCs w:val="24"/>
          <w:lang w:val="es-PE"/>
        </w:rPr>
        <w:t>➢</w:t>
      </w:r>
      <w:r w:rsidRPr="00A24308">
        <w:rPr>
          <w:rFonts w:ascii="Calibri" w:eastAsia="Arial" w:hAnsi="Calibri" w:cs="Calibri"/>
          <w:color w:val="595959" w:themeColor="text1" w:themeTint="A6"/>
          <w:sz w:val="24"/>
          <w:szCs w:val="24"/>
          <w:lang w:val="es-PE"/>
        </w:rPr>
        <w:t xml:space="preserve"> Tipo de vibración a ser utilizado en cada ciclo de compactación (1 ciclo planchado - 1 ciclo vibrado).</w:t>
      </w:r>
    </w:p>
    <w:p w14:paraId="7908F8FC" w14:textId="77777777" w:rsidR="00A24308" w:rsidRDefault="00A24308" w:rsidP="00A24308">
      <w:pPr>
        <w:pStyle w:val="Textodebloque"/>
        <w:tabs>
          <w:tab w:val="left" w:pos="851"/>
        </w:tabs>
        <w:ind w:left="851" w:right="-2" w:hanging="142"/>
        <w:rPr>
          <w:rFonts w:ascii="Calibri" w:eastAsia="Arial" w:hAnsi="Calibri" w:cs="Calibri"/>
          <w:color w:val="595959" w:themeColor="text1" w:themeTint="A6"/>
          <w:sz w:val="24"/>
          <w:szCs w:val="24"/>
          <w:lang w:val="es-PE"/>
        </w:rPr>
      </w:pPr>
      <w:r w:rsidRPr="00A24308">
        <w:rPr>
          <w:rFonts w:ascii="Segoe UI Symbol" w:eastAsia="Arial" w:hAnsi="Segoe UI Symbol" w:cs="Segoe UI Symbol"/>
          <w:color w:val="595959" w:themeColor="text1" w:themeTint="A6"/>
          <w:sz w:val="24"/>
          <w:szCs w:val="24"/>
          <w:lang w:val="es-PE"/>
        </w:rPr>
        <w:t>➢</w:t>
      </w:r>
      <w:r w:rsidRPr="00A24308">
        <w:rPr>
          <w:rFonts w:ascii="Calibri" w:eastAsia="Arial" w:hAnsi="Calibri" w:cs="Calibri"/>
          <w:color w:val="595959" w:themeColor="text1" w:themeTint="A6"/>
          <w:sz w:val="24"/>
          <w:szCs w:val="24"/>
          <w:lang w:val="es-PE"/>
        </w:rPr>
        <w:t xml:space="preserve"> Temperatura de la mezcla en cada etapa del proceso.</w:t>
      </w:r>
    </w:p>
    <w:p w14:paraId="55347FEC" w14:textId="77777777" w:rsidR="00A24308" w:rsidRPr="00A24308" w:rsidRDefault="00A24308" w:rsidP="00A24308">
      <w:pPr>
        <w:pStyle w:val="Textodebloque"/>
        <w:tabs>
          <w:tab w:val="left" w:pos="426"/>
        </w:tabs>
        <w:ind w:left="426" w:right="-2"/>
        <w:rPr>
          <w:rFonts w:ascii="Calibri" w:eastAsia="Arial" w:hAnsi="Calibri" w:cs="Calibri"/>
          <w:color w:val="595959" w:themeColor="text1" w:themeTint="A6"/>
          <w:sz w:val="24"/>
          <w:szCs w:val="24"/>
          <w:lang w:val="es-PE"/>
        </w:rPr>
      </w:pPr>
    </w:p>
    <w:p w14:paraId="44C52F57" w14:textId="1E544D00" w:rsidR="00A24308" w:rsidRDefault="00A24308" w:rsidP="00A24308">
      <w:pPr>
        <w:pStyle w:val="Textodebloque"/>
        <w:tabs>
          <w:tab w:val="left" w:pos="426"/>
        </w:tabs>
        <w:ind w:left="426" w:right="-2"/>
        <w:rPr>
          <w:rFonts w:ascii="Calibri" w:eastAsia="Arial" w:hAnsi="Calibri" w:cs="Calibri"/>
          <w:color w:val="595959" w:themeColor="text1" w:themeTint="A6"/>
          <w:sz w:val="24"/>
          <w:szCs w:val="24"/>
          <w:lang w:val="es-PE"/>
        </w:rPr>
      </w:pPr>
      <w:r w:rsidRPr="00A24308">
        <w:rPr>
          <w:rFonts w:ascii="Calibri" w:eastAsia="Arial" w:hAnsi="Calibri" w:cs="Calibri"/>
          <w:color w:val="595959" w:themeColor="text1" w:themeTint="A6"/>
          <w:sz w:val="24"/>
          <w:szCs w:val="24"/>
          <w:lang w:val="es-PE"/>
        </w:rPr>
        <w:lastRenderedPageBreak/>
        <w:t>Todos los parámetros y características que permitirán ejecutar la colocación del concreto asfaltico estarán en total</w:t>
      </w:r>
      <w:r>
        <w:rPr>
          <w:rFonts w:ascii="Calibri" w:eastAsia="Arial" w:hAnsi="Calibri" w:cs="Calibri"/>
          <w:color w:val="595959" w:themeColor="text1" w:themeTint="A6"/>
          <w:sz w:val="24"/>
          <w:szCs w:val="24"/>
          <w:lang w:val="es-PE"/>
        </w:rPr>
        <w:t xml:space="preserve"> </w:t>
      </w:r>
      <w:r w:rsidRPr="00A24308">
        <w:rPr>
          <w:rFonts w:ascii="Calibri" w:eastAsia="Arial" w:hAnsi="Calibri" w:cs="Calibri"/>
          <w:color w:val="595959" w:themeColor="text1" w:themeTint="A6"/>
          <w:sz w:val="24"/>
          <w:szCs w:val="24"/>
          <w:lang w:val="es-PE"/>
        </w:rPr>
        <w:t>en total cumplimiento de las EE.TT.</w:t>
      </w:r>
    </w:p>
    <w:p w14:paraId="6185A53D" w14:textId="77777777" w:rsidR="00A24308" w:rsidRDefault="00A24308" w:rsidP="00A24308">
      <w:pPr>
        <w:pStyle w:val="Textodebloque"/>
        <w:tabs>
          <w:tab w:val="left" w:pos="426"/>
        </w:tabs>
        <w:ind w:left="426" w:right="-2"/>
        <w:rPr>
          <w:rFonts w:ascii="Calibri" w:eastAsia="Arial" w:hAnsi="Calibri" w:cs="Calibri"/>
          <w:color w:val="595959" w:themeColor="text1" w:themeTint="A6"/>
          <w:sz w:val="24"/>
          <w:szCs w:val="24"/>
          <w:lang w:val="es-PE"/>
        </w:rPr>
      </w:pPr>
    </w:p>
    <w:p w14:paraId="271DEB6B" w14:textId="77777777" w:rsidR="00A24308" w:rsidRDefault="00A24308" w:rsidP="00F442D9">
      <w:pPr>
        <w:pStyle w:val="Textodebloque"/>
        <w:tabs>
          <w:tab w:val="left" w:pos="426"/>
        </w:tabs>
        <w:spacing w:after="240"/>
        <w:ind w:left="426" w:right="-2"/>
        <w:rPr>
          <w:rFonts w:ascii="Calibri" w:eastAsia="Arial" w:hAnsi="Calibri" w:cs="Calibri"/>
          <w:color w:val="595959" w:themeColor="text1" w:themeTint="A6"/>
          <w:sz w:val="24"/>
          <w:szCs w:val="24"/>
          <w:lang w:val="es-PE"/>
        </w:rPr>
      </w:pPr>
    </w:p>
    <w:p w14:paraId="134E25D7" w14:textId="77777777" w:rsidR="00501837" w:rsidRPr="006B033A" w:rsidRDefault="00721F89" w:rsidP="00185C57">
      <w:pPr>
        <w:pStyle w:val="Ttulo1"/>
        <w:rPr>
          <w:rFonts w:ascii="Calibri" w:hAnsi="Calibri" w:cs="Calibri"/>
          <w:color w:val="26327F"/>
          <w:sz w:val="28"/>
          <w:szCs w:val="28"/>
        </w:rPr>
      </w:pPr>
      <w:bookmarkStart w:id="10" w:name="_Toc388428183"/>
      <w:bookmarkStart w:id="11" w:name="_Toc412211616"/>
      <w:bookmarkStart w:id="12" w:name="_Toc226367720"/>
      <w:bookmarkStart w:id="13" w:name="_Toc238206466"/>
      <w:r w:rsidRPr="006B033A">
        <w:rPr>
          <w:rFonts w:ascii="Calibri" w:hAnsi="Calibri" w:cs="Calibri"/>
          <w:color w:val="26327F"/>
          <w:sz w:val="28"/>
          <w:szCs w:val="28"/>
        </w:rPr>
        <w:t xml:space="preserve">ROLES, </w:t>
      </w:r>
      <w:r w:rsidR="00501837" w:rsidRPr="006B033A">
        <w:rPr>
          <w:rFonts w:ascii="Calibri" w:hAnsi="Calibri" w:cs="Calibri"/>
          <w:color w:val="26327F"/>
          <w:sz w:val="28"/>
          <w:szCs w:val="28"/>
        </w:rPr>
        <w:t>RESPONSABILIDADES</w:t>
      </w:r>
      <w:bookmarkEnd w:id="10"/>
      <w:bookmarkEnd w:id="11"/>
      <w:r w:rsidRPr="006B033A">
        <w:rPr>
          <w:rFonts w:ascii="Calibri" w:hAnsi="Calibri" w:cs="Calibri"/>
          <w:color w:val="26327F"/>
          <w:sz w:val="28"/>
          <w:szCs w:val="28"/>
        </w:rPr>
        <w:t xml:space="preserve"> Y FRECUENCIAS</w:t>
      </w:r>
      <w:bookmarkEnd w:id="12"/>
      <w:bookmarkEnd w:id="13"/>
    </w:p>
    <w:p w14:paraId="380E681F" w14:textId="38725469" w:rsidR="007E3B45" w:rsidRPr="00166ACF" w:rsidRDefault="007E3B45" w:rsidP="00791433">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166ACF">
        <w:rPr>
          <w:rFonts w:ascii="Calibri" w:eastAsia="Arial" w:hAnsi="Calibri" w:cs="Calibri"/>
          <w:color w:val="595959" w:themeColor="text1" w:themeTint="A6"/>
          <w:sz w:val="24"/>
          <w:szCs w:val="24"/>
          <w:lang w:val="es-PE"/>
        </w:rPr>
        <w:t xml:space="preserve">Para poder iniciar y llevar a cabo las actividades </w:t>
      </w:r>
      <w:r w:rsidR="00046047" w:rsidRPr="00166ACF">
        <w:rPr>
          <w:rFonts w:ascii="Calibri" w:eastAsia="Arial" w:hAnsi="Calibri" w:cs="Calibri"/>
          <w:color w:val="595959" w:themeColor="text1" w:themeTint="A6"/>
          <w:sz w:val="24"/>
          <w:szCs w:val="24"/>
          <w:lang w:val="es-PE"/>
        </w:rPr>
        <w:t xml:space="preserve">del procedimiento </w:t>
      </w:r>
      <w:r w:rsidR="00A24308">
        <w:rPr>
          <w:rFonts w:ascii="Calibri" w:eastAsia="Arial" w:hAnsi="Calibri" w:cs="Calibri"/>
          <w:color w:val="595959" w:themeColor="text1" w:themeTint="A6"/>
          <w:sz w:val="24"/>
          <w:szCs w:val="24"/>
          <w:lang w:val="es-PE"/>
        </w:rPr>
        <w:t xml:space="preserve">de </w:t>
      </w:r>
      <w:r w:rsidR="00A24308" w:rsidRPr="00A24308">
        <w:rPr>
          <w:rFonts w:ascii="Calibri" w:eastAsia="Arial" w:hAnsi="Calibri" w:cs="Calibri"/>
          <w:color w:val="595959" w:themeColor="text1" w:themeTint="A6"/>
          <w:sz w:val="24"/>
          <w:szCs w:val="24"/>
          <w:lang w:val="es-PE"/>
        </w:rPr>
        <w:t>colocación de concreto asfaltico con esparcidora / espesor de 30 cm</w:t>
      </w:r>
      <w:r w:rsidR="00A24308" w:rsidRPr="00166ACF">
        <w:rPr>
          <w:rFonts w:ascii="Calibri" w:eastAsia="Arial" w:hAnsi="Calibri" w:cs="Calibri"/>
          <w:color w:val="595959" w:themeColor="text1" w:themeTint="A6"/>
          <w:sz w:val="24"/>
          <w:szCs w:val="24"/>
          <w:lang w:val="es-PE"/>
        </w:rPr>
        <w:t xml:space="preserve">, </w:t>
      </w:r>
      <w:r w:rsidRPr="00166ACF">
        <w:rPr>
          <w:rFonts w:ascii="Calibri" w:eastAsia="Arial" w:hAnsi="Calibri" w:cs="Calibri"/>
          <w:color w:val="595959" w:themeColor="text1" w:themeTint="A6"/>
          <w:sz w:val="24"/>
          <w:szCs w:val="24"/>
          <w:lang w:val="es-PE"/>
        </w:rPr>
        <w:t>es necesario que los integrantes del proyecto conozcan y cumplan las siguientes responsabilidades</w:t>
      </w:r>
      <w:r w:rsidR="008079E6" w:rsidRPr="00166ACF">
        <w:rPr>
          <w:rFonts w:ascii="Calibri" w:eastAsia="Arial" w:hAnsi="Calibri" w:cs="Calibri"/>
          <w:color w:val="595959" w:themeColor="text1" w:themeTint="A6"/>
          <w:sz w:val="24"/>
          <w:szCs w:val="24"/>
          <w:lang w:val="es-PE"/>
        </w:rPr>
        <w:t>:</w:t>
      </w:r>
    </w:p>
    <w:p w14:paraId="23613985" w14:textId="77777777" w:rsidR="0053263D" w:rsidRPr="00092665" w:rsidRDefault="0053263D" w:rsidP="00092665">
      <w:pPr>
        <w:pStyle w:val="Textodebloque"/>
        <w:tabs>
          <w:tab w:val="left" w:pos="426"/>
        </w:tabs>
        <w:ind w:left="426" w:right="-2"/>
        <w:rPr>
          <w:rFonts w:ascii="Calibri" w:eastAsia="Arial" w:hAnsi="Calibri" w:cs="Calibri"/>
          <w:color w:val="000000"/>
          <w:sz w:val="24"/>
          <w:szCs w:val="24"/>
          <w:lang w:val="es-PE"/>
        </w:rPr>
      </w:pPr>
    </w:p>
    <w:tbl>
      <w:tblPr>
        <w:tblStyle w:val="Tablaconcuadrcula"/>
        <w:tblW w:w="4375" w:type="pct"/>
        <w:tblInd w:w="534" w:type="dxa"/>
        <w:tblLook w:val="04A0" w:firstRow="1" w:lastRow="0" w:firstColumn="1" w:lastColumn="0" w:noHBand="0" w:noVBand="1"/>
      </w:tblPr>
      <w:tblGrid>
        <w:gridCol w:w="2243"/>
        <w:gridCol w:w="5084"/>
        <w:gridCol w:w="1595"/>
      </w:tblGrid>
      <w:tr w:rsidR="005D011E" w:rsidRPr="00C12917" w14:paraId="7D2F662A" w14:textId="77777777" w:rsidTr="007A22CB">
        <w:trPr>
          <w:trHeight w:val="20"/>
          <w:tblHeader/>
        </w:trPr>
        <w:tc>
          <w:tcPr>
            <w:tcW w:w="1257"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1BBD3DE3" w14:textId="75B37626" w:rsidR="005D011E" w:rsidRPr="0022392C" w:rsidRDefault="0022392C"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RESP</w:t>
            </w:r>
            <w:r w:rsidR="005D011E" w:rsidRPr="0022392C">
              <w:rPr>
                <w:rFonts w:asciiTheme="minorHAnsi" w:hAnsiTheme="minorHAnsi" w:cstheme="minorHAnsi"/>
                <w:b/>
                <w:color w:val="FFFFFF" w:themeColor="background1"/>
                <w:lang w:val="es-PE"/>
              </w:rPr>
              <w:t>ONSABILIDAD</w:t>
            </w:r>
          </w:p>
        </w:tc>
        <w:tc>
          <w:tcPr>
            <w:tcW w:w="2848"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45FBF206"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ACTIVIDAD</w:t>
            </w:r>
          </w:p>
        </w:tc>
        <w:tc>
          <w:tcPr>
            <w:tcW w:w="894"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80B1BC" w14:textId="77777777" w:rsidR="005D011E" w:rsidRPr="0022392C" w:rsidRDefault="005D011E" w:rsidP="0022392C">
            <w:pPr>
              <w:spacing w:line="240" w:lineRule="auto"/>
              <w:jc w:val="center"/>
              <w:rPr>
                <w:rFonts w:asciiTheme="minorHAnsi" w:hAnsiTheme="minorHAnsi" w:cstheme="minorHAnsi"/>
                <w:b/>
                <w:color w:val="FFFFFF" w:themeColor="background1"/>
                <w:lang w:val="es-PE"/>
              </w:rPr>
            </w:pPr>
            <w:r w:rsidRPr="0022392C">
              <w:rPr>
                <w:rFonts w:asciiTheme="minorHAnsi" w:hAnsiTheme="minorHAnsi" w:cstheme="minorHAnsi"/>
                <w:b/>
                <w:color w:val="FFFFFF" w:themeColor="background1"/>
                <w:lang w:val="es-PE"/>
              </w:rPr>
              <w:t>FRECUENCIA (Mínima)*</w:t>
            </w:r>
          </w:p>
        </w:tc>
      </w:tr>
      <w:tr w:rsidR="005D011E" w:rsidRPr="00C12917" w14:paraId="2172AD18" w14:textId="77777777" w:rsidTr="007A22CB">
        <w:trPr>
          <w:trHeight w:val="20"/>
        </w:trPr>
        <w:tc>
          <w:tcPr>
            <w:tcW w:w="1257" w:type="pct"/>
            <w:tcBorders>
              <w:top w:val="single" w:sz="4" w:space="0" w:color="0C2074"/>
              <w:bottom w:val="single" w:sz="4" w:space="0" w:color="0C2074"/>
            </w:tcBorders>
            <w:vAlign w:val="center"/>
          </w:tcPr>
          <w:p w14:paraId="1E6F569D" w14:textId="7CF150F3" w:rsidR="005D011E" w:rsidRPr="00166ACF" w:rsidRDefault="005D011E" w:rsidP="00317737">
            <w:pPr>
              <w:spacing w:after="40" w:line="240" w:lineRule="auto"/>
              <w:jc w:val="left"/>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Geren</w:t>
            </w:r>
            <w:r w:rsidR="008D1A79" w:rsidRPr="00166ACF">
              <w:rPr>
                <w:rFonts w:ascii="Calibri" w:hAnsi="Calibri" w:cs="Calibri"/>
                <w:color w:val="595959" w:themeColor="text1" w:themeTint="A6"/>
                <w:sz w:val="24"/>
                <w:szCs w:val="24"/>
                <w:lang w:val="es-PE"/>
              </w:rPr>
              <w:t>cia</w:t>
            </w:r>
            <w:r w:rsidRPr="00166ACF">
              <w:rPr>
                <w:rFonts w:ascii="Calibri" w:hAnsi="Calibri" w:cs="Calibri"/>
                <w:color w:val="595959" w:themeColor="text1" w:themeTint="A6"/>
                <w:sz w:val="24"/>
                <w:szCs w:val="24"/>
                <w:lang w:val="es-PE"/>
              </w:rPr>
              <w:t xml:space="preserve"> de proyecto</w:t>
            </w:r>
          </w:p>
        </w:tc>
        <w:tc>
          <w:tcPr>
            <w:tcW w:w="2848" w:type="pct"/>
            <w:tcBorders>
              <w:top w:val="single" w:sz="4" w:space="0" w:color="0C2074"/>
              <w:bottom w:val="single" w:sz="4" w:space="0" w:color="0C2074"/>
            </w:tcBorders>
            <w:vAlign w:val="center"/>
          </w:tcPr>
          <w:p w14:paraId="77D2CB05" w14:textId="77777777" w:rsidR="005D011E" w:rsidRPr="00166ACF" w:rsidRDefault="00E863DB" w:rsidP="00E863DB">
            <w:pPr>
              <w:pStyle w:val="Default"/>
              <w:rPr>
                <w:rFonts w:ascii="Calibri" w:hAnsi="Calibri" w:cs="Calibri"/>
                <w:color w:val="595959" w:themeColor="text1" w:themeTint="A6"/>
                <w:lang w:val="es-ES_tradnl"/>
              </w:rPr>
            </w:pPr>
            <w:r w:rsidRPr="00166ACF">
              <w:rPr>
                <w:rFonts w:ascii="Calibri" w:hAnsi="Calibri" w:cs="Calibri"/>
                <w:color w:val="595959" w:themeColor="text1" w:themeTint="A6"/>
                <w:lang w:val="es-ES_tradnl"/>
              </w:rPr>
              <w:t>Aprobar el presente procedimiento y difundir las responsabilidades y procedimientos establecidos.</w:t>
            </w:r>
          </w:p>
          <w:p w14:paraId="60A07C4B" w14:textId="77777777"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Coordinar con el área de Prevención de Riesgos y gestión Ambiental la capacitación y entrenamiento de los Supervisores a su cargo, sobre los riesgos, responsabilidades</w:t>
            </w:r>
          </w:p>
          <w:p w14:paraId="2EB798B4" w14:textId="77777777"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 xml:space="preserve">procedimientos, para así evitar cualquier tipo de improvisaciones. </w:t>
            </w:r>
          </w:p>
          <w:p w14:paraId="305A9A88" w14:textId="544D25FF" w:rsidR="00E863DB" w:rsidRPr="00166ACF" w:rsidRDefault="00E863DB" w:rsidP="00E863DB">
            <w:pPr>
              <w:pStyle w:val="Default"/>
              <w:rPr>
                <w:rFonts w:ascii="Calibri" w:eastAsiaTheme="minorHAnsi" w:hAnsi="Calibri" w:cs="Calibri"/>
                <w:color w:val="595959" w:themeColor="text1" w:themeTint="A6"/>
                <w:lang w:eastAsia="en-US"/>
              </w:rPr>
            </w:pPr>
            <w:r w:rsidRPr="00166ACF">
              <w:rPr>
                <w:rFonts w:ascii="Calibri" w:eastAsiaTheme="minorHAnsi" w:hAnsi="Calibri" w:cs="Calibri"/>
                <w:color w:val="595959" w:themeColor="text1" w:themeTint="A6"/>
                <w:lang w:eastAsia="en-US"/>
              </w:rPr>
              <w:t xml:space="preserve"> Brindar los recursos necesarios para el cumplimiento del presente procedimiento.</w:t>
            </w:r>
          </w:p>
        </w:tc>
        <w:tc>
          <w:tcPr>
            <w:tcW w:w="894" w:type="pct"/>
            <w:tcBorders>
              <w:top w:val="single" w:sz="4" w:space="0" w:color="0C2074"/>
              <w:bottom w:val="single" w:sz="4" w:space="0" w:color="0C2074"/>
            </w:tcBorders>
            <w:vAlign w:val="center"/>
          </w:tcPr>
          <w:p w14:paraId="1EE7108D" w14:textId="77777777" w:rsidR="005D011E" w:rsidRPr="00166ACF" w:rsidRDefault="001C48C2" w:rsidP="00317737">
            <w:pPr>
              <w:spacing w:after="40" w:line="240" w:lineRule="auto"/>
              <w:rPr>
                <w:rFonts w:ascii="Calibri" w:eastAsiaTheme="minorHAnsi" w:hAnsi="Calibri" w:cs="Calibri"/>
                <w:color w:val="595959" w:themeColor="text1" w:themeTint="A6"/>
                <w:sz w:val="24"/>
                <w:szCs w:val="24"/>
                <w:lang w:val="es-PE" w:eastAsia="en-US"/>
              </w:rPr>
            </w:pPr>
            <w:r w:rsidRPr="00166ACF">
              <w:rPr>
                <w:rFonts w:ascii="Calibri" w:hAnsi="Calibri" w:cs="Calibri"/>
                <w:color w:val="595959" w:themeColor="text1" w:themeTint="A6"/>
                <w:sz w:val="24"/>
                <w:szCs w:val="24"/>
                <w:lang w:val="es-PE"/>
              </w:rPr>
              <w:t>Durante el desarrollo de todo el proyecto</w:t>
            </w:r>
            <w:r w:rsidR="00B03AC0" w:rsidRPr="00166ACF">
              <w:rPr>
                <w:rFonts w:ascii="Calibri" w:hAnsi="Calibri" w:cs="Calibri"/>
                <w:color w:val="595959" w:themeColor="text1" w:themeTint="A6"/>
                <w:sz w:val="24"/>
                <w:szCs w:val="24"/>
                <w:lang w:val="es-PE"/>
              </w:rPr>
              <w:t>.</w:t>
            </w:r>
          </w:p>
        </w:tc>
      </w:tr>
      <w:tr w:rsidR="004B0ADF" w:rsidRPr="00C12917" w14:paraId="2D6F032A" w14:textId="77777777" w:rsidTr="007A22CB">
        <w:trPr>
          <w:trHeight w:val="20"/>
        </w:trPr>
        <w:tc>
          <w:tcPr>
            <w:tcW w:w="1257" w:type="pct"/>
            <w:tcBorders>
              <w:top w:val="single" w:sz="4" w:space="0" w:color="0C2074"/>
            </w:tcBorders>
            <w:vAlign w:val="center"/>
          </w:tcPr>
          <w:p w14:paraId="47672A37" w14:textId="2D3CA706" w:rsidR="004B0ADF" w:rsidRPr="00166ACF" w:rsidRDefault="008D1A79"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ES_tradnl"/>
              </w:rPr>
              <w:t>Superintendencias y Jefaturas de Área</w:t>
            </w:r>
          </w:p>
        </w:tc>
        <w:tc>
          <w:tcPr>
            <w:tcW w:w="2848" w:type="pct"/>
            <w:tcBorders>
              <w:top w:val="single" w:sz="4" w:space="0" w:color="0C2074"/>
              <w:bottom w:val="single" w:sz="4" w:space="0" w:color="0C2074"/>
            </w:tcBorders>
            <w:vAlign w:val="center"/>
          </w:tcPr>
          <w:p w14:paraId="6F765BEB" w14:textId="77777777" w:rsidR="004B0ADF" w:rsidRPr="00166ACF" w:rsidRDefault="00E863DB" w:rsidP="00317737">
            <w:pPr>
              <w:spacing w:after="40" w:line="240" w:lineRule="auto"/>
              <w:rPr>
                <w:rFonts w:ascii="Calibri" w:hAnsi="Calibri" w:cs="Calibri"/>
                <w:color w:val="595959" w:themeColor="text1" w:themeTint="A6"/>
                <w:sz w:val="24"/>
                <w:szCs w:val="24"/>
                <w:lang w:val="es-ES_tradnl"/>
              </w:rPr>
            </w:pPr>
            <w:r w:rsidRPr="00166ACF">
              <w:rPr>
                <w:rFonts w:ascii="Calibri" w:hAnsi="Calibri" w:cs="Calibri"/>
                <w:color w:val="595959" w:themeColor="text1" w:themeTint="A6"/>
                <w:sz w:val="24"/>
                <w:szCs w:val="24"/>
                <w:lang w:val="es-ES_tradnl"/>
              </w:rPr>
              <w:t>Velar por el cumplimiento y aplicación del presente procedimiento y el PETS asociado a la actividad.</w:t>
            </w:r>
          </w:p>
          <w:p w14:paraId="29277640" w14:textId="77777777" w:rsidR="00E863DB" w:rsidRPr="00166ACF" w:rsidRDefault="00E863D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Proporcionar las facilidades logísticas y de recursos humanos para la difusión de este procedimiento.</w:t>
            </w:r>
          </w:p>
          <w:p w14:paraId="5BCB582B" w14:textId="17569502" w:rsidR="00E863DB" w:rsidRPr="00166ACF" w:rsidRDefault="00E863D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Verificar que el personal a su cargo se encuentre bien informado y capacitado, para la ejecución de este procedimiento</w:t>
            </w:r>
            <w:r w:rsidR="00856B93">
              <w:rPr>
                <w:rFonts w:ascii="Calibri" w:hAnsi="Calibri" w:cs="Calibri"/>
                <w:color w:val="595959" w:themeColor="text1" w:themeTint="A6"/>
                <w:sz w:val="24"/>
                <w:szCs w:val="24"/>
                <w:lang w:val="es-PE"/>
              </w:rPr>
              <w:t>.</w:t>
            </w:r>
          </w:p>
        </w:tc>
        <w:tc>
          <w:tcPr>
            <w:tcW w:w="894" w:type="pct"/>
            <w:tcBorders>
              <w:top w:val="single" w:sz="4" w:space="0" w:color="0C2074"/>
              <w:bottom w:val="single" w:sz="4" w:space="0" w:color="0C2074"/>
            </w:tcBorders>
            <w:vAlign w:val="center"/>
          </w:tcPr>
          <w:p w14:paraId="230261CF" w14:textId="77777777" w:rsidR="004B0ADF" w:rsidRPr="00166ACF" w:rsidRDefault="004B0ADF"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67645" w:rsidRPr="00C12917" w14:paraId="1D93D1D6" w14:textId="77777777" w:rsidTr="007A22CB">
        <w:trPr>
          <w:trHeight w:val="20"/>
        </w:trPr>
        <w:tc>
          <w:tcPr>
            <w:tcW w:w="1257" w:type="pct"/>
            <w:vAlign w:val="center"/>
          </w:tcPr>
          <w:p w14:paraId="39FD7D53" w14:textId="7583D465" w:rsidR="00D67645" w:rsidRPr="00F442D9" w:rsidRDefault="00F442D9" w:rsidP="00F442D9">
            <w:pPr>
              <w:spacing w:after="40" w:line="240" w:lineRule="auto"/>
              <w:jc w:val="left"/>
              <w:rPr>
                <w:rFonts w:ascii="Calibri" w:hAnsi="Calibri" w:cs="Calibri"/>
                <w:bCs/>
                <w:color w:val="595959" w:themeColor="text1" w:themeTint="A6"/>
                <w:sz w:val="24"/>
                <w:szCs w:val="24"/>
                <w:lang w:val="es-ES_tradnl"/>
              </w:rPr>
            </w:pPr>
            <w:r w:rsidRPr="00F442D9">
              <w:rPr>
                <w:rFonts w:ascii="Calibri" w:hAnsi="Calibri" w:cs="Calibri"/>
                <w:bCs/>
                <w:color w:val="595959" w:themeColor="text1" w:themeTint="A6"/>
                <w:sz w:val="24"/>
                <w:szCs w:val="24"/>
                <w:lang w:val="es-ES_tradnl"/>
              </w:rPr>
              <w:t>Supervisor de Calidad</w:t>
            </w:r>
            <w:r w:rsidR="00F478E2" w:rsidRPr="00F442D9">
              <w:rPr>
                <w:rFonts w:ascii="Calibri" w:hAnsi="Calibri" w:cs="Calibri"/>
                <w:bCs/>
                <w:color w:val="595959" w:themeColor="text1" w:themeTint="A6"/>
                <w:sz w:val="24"/>
                <w:szCs w:val="24"/>
                <w:lang w:val="es-ES_tradnl"/>
              </w:rPr>
              <w:t xml:space="preserve"> </w:t>
            </w:r>
          </w:p>
        </w:tc>
        <w:tc>
          <w:tcPr>
            <w:tcW w:w="2848" w:type="pct"/>
            <w:tcBorders>
              <w:top w:val="single" w:sz="4" w:space="0" w:color="0C2074"/>
              <w:bottom w:val="single" w:sz="4" w:space="0" w:color="auto"/>
            </w:tcBorders>
            <w:vAlign w:val="center"/>
          </w:tcPr>
          <w:p w14:paraId="1200EB53" w14:textId="33BD2CE6" w:rsidR="00F442D9" w:rsidRPr="00F442D9" w:rsidRDefault="00F442D9" w:rsidP="00F442D9">
            <w:pPr>
              <w:pStyle w:val="Default"/>
              <w:rPr>
                <w:rFonts w:ascii="Calibri" w:hAnsi="Calibri" w:cs="Calibri"/>
                <w:color w:val="595959" w:themeColor="text1" w:themeTint="A6"/>
              </w:rPr>
            </w:pPr>
            <w:r w:rsidRPr="00F442D9">
              <w:rPr>
                <w:rFonts w:ascii="Calibri" w:hAnsi="Calibri" w:cs="Calibri"/>
                <w:color w:val="595959" w:themeColor="text1" w:themeTint="A6"/>
              </w:rPr>
              <w:t>Verificar el cumplimiento del presente procedimiento, según lo indicado en la especificación técnica CONCRETO ASFALTICO 104-25023-MTE00420-ESP-430-C-0005 Rev.0</w:t>
            </w:r>
            <w:r>
              <w:rPr>
                <w:rFonts w:ascii="Calibri" w:hAnsi="Calibri" w:cs="Calibri"/>
                <w:color w:val="595959" w:themeColor="text1" w:themeTint="A6"/>
              </w:rPr>
              <w:t>,</w:t>
            </w:r>
            <w:r w:rsidRPr="00F442D9">
              <w:rPr>
                <w:rFonts w:ascii="Calibri" w:hAnsi="Calibri" w:cs="Calibri"/>
                <w:color w:val="595959" w:themeColor="text1" w:themeTint="A6"/>
              </w:rPr>
              <w:t xml:space="preserve"> Ejecutar los controles de calidad definidos en cada etapa del proceso constructivo.</w:t>
            </w:r>
          </w:p>
          <w:p w14:paraId="097DE8A2" w14:textId="7ADD51E3" w:rsidR="00E81A61" w:rsidRDefault="00F442D9" w:rsidP="00F442D9">
            <w:pPr>
              <w:pStyle w:val="Default"/>
              <w:jc w:val="both"/>
              <w:rPr>
                <w:rFonts w:ascii="Calibri" w:hAnsi="Calibri" w:cs="Calibri"/>
                <w:color w:val="595959" w:themeColor="text1" w:themeTint="A6"/>
              </w:rPr>
            </w:pPr>
            <w:r w:rsidRPr="00F442D9">
              <w:rPr>
                <w:rFonts w:ascii="Calibri" w:hAnsi="Calibri" w:cs="Calibri"/>
                <w:color w:val="595959" w:themeColor="text1" w:themeTint="A6"/>
              </w:rPr>
              <w:t>Aprueba cada etapa del proceso constructivo, coordinando con personal QA WSP para verificación y validación.</w:t>
            </w:r>
          </w:p>
          <w:p w14:paraId="4CBDB1F1" w14:textId="1CBCBD5C" w:rsidR="00F478E2" w:rsidRPr="00166ACF" w:rsidRDefault="00F478E2" w:rsidP="004A5983">
            <w:pPr>
              <w:pStyle w:val="Default"/>
              <w:jc w:val="both"/>
              <w:rPr>
                <w:rFonts w:ascii="Calibri" w:hAnsi="Calibri" w:cs="Calibri"/>
                <w:color w:val="595959" w:themeColor="text1" w:themeTint="A6"/>
              </w:rPr>
            </w:pPr>
          </w:p>
        </w:tc>
        <w:tc>
          <w:tcPr>
            <w:tcW w:w="894" w:type="pct"/>
            <w:tcBorders>
              <w:top w:val="single" w:sz="4" w:space="0" w:color="0C2074"/>
              <w:bottom w:val="single" w:sz="4" w:space="0" w:color="auto"/>
            </w:tcBorders>
            <w:vAlign w:val="center"/>
          </w:tcPr>
          <w:p w14:paraId="24604DC2" w14:textId="77777777" w:rsidR="00D67645" w:rsidRPr="00166ACF" w:rsidRDefault="00D67645"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lastRenderedPageBreak/>
              <w:t>Durante el desarrollo de todo el Proyecto.</w:t>
            </w:r>
          </w:p>
        </w:tc>
      </w:tr>
      <w:tr w:rsidR="00D773E2" w:rsidRPr="00C12917" w14:paraId="150F4F64" w14:textId="77777777" w:rsidTr="007A22CB">
        <w:trPr>
          <w:trHeight w:val="20"/>
        </w:trPr>
        <w:tc>
          <w:tcPr>
            <w:tcW w:w="1257" w:type="pct"/>
            <w:vAlign w:val="center"/>
          </w:tcPr>
          <w:p w14:paraId="16EA7F2C" w14:textId="505C0EB3" w:rsidR="00D773E2" w:rsidRPr="00092665" w:rsidRDefault="001F0C73" w:rsidP="00D773E2">
            <w:pPr>
              <w:spacing w:after="40" w:line="240" w:lineRule="auto"/>
              <w:jc w:val="left"/>
              <w:rPr>
                <w:rFonts w:ascii="Calibri" w:hAnsi="Calibri" w:cs="Calibri"/>
                <w:bCs/>
                <w:sz w:val="24"/>
                <w:szCs w:val="24"/>
                <w:lang w:val="es-PE"/>
              </w:rPr>
            </w:pPr>
            <w:r w:rsidRPr="001F0C73">
              <w:rPr>
                <w:rFonts w:ascii="Calibri" w:hAnsi="Calibri" w:cs="Calibri"/>
                <w:bCs/>
                <w:color w:val="595959" w:themeColor="text1" w:themeTint="A6"/>
                <w:sz w:val="24"/>
                <w:szCs w:val="24"/>
                <w:lang w:val="es-PE"/>
              </w:rPr>
              <w:t>Supervisores, Capataces y Líderes de Grupo</w:t>
            </w:r>
          </w:p>
        </w:tc>
        <w:tc>
          <w:tcPr>
            <w:tcW w:w="2848" w:type="pct"/>
            <w:tcBorders>
              <w:top w:val="single" w:sz="4" w:space="0" w:color="0C2074"/>
              <w:bottom w:val="single" w:sz="4" w:space="0" w:color="0C2074"/>
            </w:tcBorders>
            <w:vAlign w:val="center"/>
          </w:tcPr>
          <w:p w14:paraId="3A79A2D4" w14:textId="77777777" w:rsidR="001F0C73" w:rsidRPr="001F0C73" w:rsidRDefault="001F0C73" w:rsidP="001F0C73">
            <w:pPr>
              <w:pStyle w:val="Default"/>
              <w:rPr>
                <w:rFonts w:ascii="Calibri" w:hAnsi="Calibri" w:cs="Calibri"/>
                <w:color w:val="595959" w:themeColor="text1" w:themeTint="A6"/>
              </w:rPr>
            </w:pPr>
            <w:r w:rsidRPr="001F0C73">
              <w:rPr>
                <w:rFonts w:ascii="Calibri" w:hAnsi="Calibri" w:cs="Calibri"/>
                <w:color w:val="595959" w:themeColor="text1" w:themeTint="A6"/>
              </w:rPr>
              <w:t>Informar a los trabajadores mediante el IPERC los riesgos específicos que puedan generar el trabajo relacionado con este procedimiento.</w:t>
            </w:r>
          </w:p>
          <w:p w14:paraId="2C19D071" w14:textId="16FCC45C" w:rsidR="001F0C73" w:rsidRPr="001F0C73" w:rsidRDefault="001F0C73" w:rsidP="001F0C73">
            <w:pPr>
              <w:pStyle w:val="Default"/>
              <w:rPr>
                <w:rFonts w:ascii="Calibri" w:hAnsi="Calibri" w:cs="Calibri"/>
                <w:color w:val="595959" w:themeColor="text1" w:themeTint="A6"/>
              </w:rPr>
            </w:pPr>
            <w:r w:rsidRPr="001F0C73">
              <w:rPr>
                <w:rFonts w:ascii="Calibri" w:hAnsi="Calibri" w:cs="Calibri"/>
                <w:color w:val="595959" w:themeColor="text1" w:themeTint="A6"/>
              </w:rPr>
              <w:t>Facilitar los recursos necesarios para una buena difusión de este procedimiento y el PETS</w:t>
            </w:r>
            <w:r>
              <w:rPr>
                <w:rFonts w:ascii="Calibri" w:hAnsi="Calibri" w:cs="Calibri"/>
                <w:color w:val="595959" w:themeColor="text1" w:themeTint="A6"/>
              </w:rPr>
              <w:t>, a</w:t>
            </w:r>
            <w:r w:rsidRPr="001F0C73">
              <w:rPr>
                <w:rFonts w:ascii="Calibri" w:hAnsi="Calibri" w:cs="Calibri"/>
                <w:color w:val="595959" w:themeColor="text1" w:themeTint="A6"/>
              </w:rPr>
              <w:t>sociado a la actividad. Inspeccionar los equipos, herramientas y materiales antes de iniciar los trabajos para no tener ningún tipo de contratiempo.</w:t>
            </w:r>
          </w:p>
          <w:p w14:paraId="62E7B679" w14:textId="4ADE3101" w:rsidR="00E863DB" w:rsidRPr="001F0C73" w:rsidRDefault="001F0C73" w:rsidP="001F0C73">
            <w:pPr>
              <w:pStyle w:val="Default"/>
              <w:rPr>
                <w:rFonts w:ascii="Calibri" w:hAnsi="Calibri" w:cs="Calibri"/>
                <w:color w:val="595959" w:themeColor="text1" w:themeTint="A6"/>
              </w:rPr>
            </w:pPr>
            <w:r w:rsidRPr="001F0C73">
              <w:rPr>
                <w:rFonts w:ascii="Calibri" w:hAnsi="Calibri" w:cs="Calibri"/>
                <w:color w:val="595959" w:themeColor="text1" w:themeTint="A6"/>
              </w:rPr>
              <w:t>Verificar que el personal a su cargo se encuentre bien informado y comprenda el procedimiento.</w:t>
            </w:r>
          </w:p>
          <w:p w14:paraId="3D1D76C7" w14:textId="76ACC8B5" w:rsidR="0086272E" w:rsidRPr="00166ACF" w:rsidRDefault="0086272E" w:rsidP="004A5983">
            <w:pPr>
              <w:pStyle w:val="Default"/>
              <w:jc w:val="both"/>
              <w:rPr>
                <w:rFonts w:ascii="Calibri" w:hAnsi="Calibri" w:cs="Calibri"/>
                <w:color w:val="595959" w:themeColor="text1" w:themeTint="A6"/>
              </w:rPr>
            </w:pPr>
          </w:p>
        </w:tc>
        <w:tc>
          <w:tcPr>
            <w:tcW w:w="894" w:type="pct"/>
            <w:tcBorders>
              <w:top w:val="single" w:sz="4" w:space="0" w:color="0C2074"/>
              <w:bottom w:val="single" w:sz="4" w:space="0" w:color="0C2074"/>
            </w:tcBorders>
            <w:vAlign w:val="center"/>
          </w:tcPr>
          <w:p w14:paraId="4EB6B606"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p w14:paraId="2E62882F" w14:textId="77777777" w:rsidR="00D773E2" w:rsidRPr="00166ACF" w:rsidRDefault="00D773E2" w:rsidP="00D773E2">
            <w:pPr>
              <w:spacing w:after="40" w:line="240" w:lineRule="auto"/>
              <w:rPr>
                <w:rFonts w:ascii="Calibri" w:hAnsi="Calibri" w:cs="Calibri"/>
                <w:color w:val="595959" w:themeColor="text1" w:themeTint="A6"/>
                <w:sz w:val="24"/>
                <w:szCs w:val="24"/>
                <w:lang w:val="es-PE"/>
              </w:rPr>
            </w:pPr>
          </w:p>
        </w:tc>
      </w:tr>
      <w:tr w:rsidR="00AD7176" w:rsidRPr="00C12917" w14:paraId="689CC0FB" w14:textId="77777777" w:rsidTr="007A22CB">
        <w:trPr>
          <w:trHeight w:val="20"/>
        </w:trPr>
        <w:tc>
          <w:tcPr>
            <w:tcW w:w="1257" w:type="pct"/>
            <w:vAlign w:val="center"/>
          </w:tcPr>
          <w:p w14:paraId="096C5927" w14:textId="0A1E78FC" w:rsidR="00AD7176" w:rsidRPr="00092665" w:rsidRDefault="0049540F" w:rsidP="00317737">
            <w:pPr>
              <w:spacing w:after="40" w:line="240" w:lineRule="auto"/>
              <w:jc w:val="left"/>
              <w:rPr>
                <w:rFonts w:ascii="Calibri" w:hAnsi="Calibri" w:cs="Calibri"/>
                <w:bCs/>
                <w:sz w:val="24"/>
                <w:szCs w:val="24"/>
                <w:lang w:val="es-PE"/>
              </w:rPr>
            </w:pPr>
            <w:r w:rsidRPr="00166ACF">
              <w:rPr>
                <w:rFonts w:ascii="Calibri" w:hAnsi="Calibri" w:cs="Calibri"/>
                <w:bCs/>
                <w:color w:val="595959" w:themeColor="text1" w:themeTint="A6"/>
                <w:sz w:val="24"/>
                <w:szCs w:val="24"/>
                <w:lang w:val="es-PE"/>
              </w:rPr>
              <w:t>Jefe de Laboratorio</w:t>
            </w:r>
            <w:r w:rsidR="00526A7E" w:rsidRPr="00166ACF">
              <w:rPr>
                <w:rFonts w:ascii="Calibri" w:hAnsi="Calibri" w:cs="Calibri"/>
                <w:bCs/>
                <w:color w:val="595959" w:themeColor="text1" w:themeTint="A6"/>
                <w:sz w:val="24"/>
                <w:szCs w:val="24"/>
                <w:lang w:val="es-PE"/>
              </w:rPr>
              <w:t xml:space="preserve"> </w:t>
            </w:r>
          </w:p>
        </w:tc>
        <w:tc>
          <w:tcPr>
            <w:tcW w:w="2848" w:type="pct"/>
            <w:tcBorders>
              <w:top w:val="single" w:sz="4" w:space="0" w:color="0C2074"/>
              <w:bottom w:val="single" w:sz="4" w:space="0" w:color="0C2074"/>
            </w:tcBorders>
            <w:vAlign w:val="center"/>
          </w:tcPr>
          <w:p w14:paraId="4FE60271" w14:textId="77777777" w:rsidR="00157247" w:rsidRPr="00166ACF" w:rsidRDefault="00522741" w:rsidP="004366C8">
            <w:pPr>
              <w:pStyle w:val="Default"/>
              <w:jc w:val="both"/>
              <w:rPr>
                <w:rFonts w:ascii="Calibri" w:hAnsi="Calibri" w:cs="Calibri"/>
                <w:color w:val="595959" w:themeColor="text1" w:themeTint="A6"/>
                <w:lang w:val="es-ES_tradnl"/>
              </w:rPr>
            </w:pPr>
            <w:r w:rsidRPr="00166ACF">
              <w:rPr>
                <w:rFonts w:ascii="Calibri" w:hAnsi="Calibri" w:cs="Calibri"/>
                <w:color w:val="595959" w:themeColor="text1" w:themeTint="A6"/>
                <w:lang w:val="es-ES_tradnl"/>
              </w:rPr>
              <w:t>Controlar, organizar y gestionar todas las actividades a realizar en el laboratorio.</w:t>
            </w:r>
          </w:p>
          <w:p w14:paraId="66815F84" w14:textId="2AB13046" w:rsidR="00522741" w:rsidRPr="00166ACF" w:rsidRDefault="00522741" w:rsidP="004366C8">
            <w:pPr>
              <w:pStyle w:val="Default"/>
              <w:jc w:val="both"/>
              <w:rPr>
                <w:rFonts w:ascii="Calibri" w:hAnsi="Calibri" w:cs="Calibri"/>
                <w:color w:val="595959" w:themeColor="text1" w:themeTint="A6"/>
              </w:rPr>
            </w:pPr>
            <w:r w:rsidRPr="00166ACF">
              <w:rPr>
                <w:rFonts w:ascii="Calibri" w:hAnsi="Calibri" w:cs="Calibri"/>
                <w:color w:val="595959" w:themeColor="text1" w:themeTint="A6"/>
              </w:rPr>
              <w:t xml:space="preserve">Elaborar, revisar y asegurar el cumplimiento de los procedimientos e instructivos de todas las actividades </w:t>
            </w:r>
            <w:r w:rsidR="00430B1C" w:rsidRPr="00166ACF">
              <w:rPr>
                <w:rFonts w:ascii="Calibri" w:hAnsi="Calibri" w:cs="Calibri"/>
                <w:color w:val="595959" w:themeColor="text1" w:themeTint="A6"/>
              </w:rPr>
              <w:t>a</w:t>
            </w:r>
            <w:r w:rsidRPr="00166ACF">
              <w:rPr>
                <w:rFonts w:ascii="Calibri" w:hAnsi="Calibri" w:cs="Calibri"/>
                <w:color w:val="595959" w:themeColor="text1" w:themeTint="A6"/>
              </w:rPr>
              <w:t xml:space="preserve"> realizar en el laboratorio de la producción del concreto asfaltico.</w:t>
            </w:r>
          </w:p>
          <w:p w14:paraId="707B7723" w14:textId="1B6B5A09" w:rsidR="00522741" w:rsidRPr="00166ACF" w:rsidRDefault="00522741" w:rsidP="004366C8">
            <w:pPr>
              <w:pStyle w:val="Default"/>
              <w:jc w:val="both"/>
              <w:rPr>
                <w:rFonts w:ascii="Calibri" w:hAnsi="Calibri" w:cs="Calibri"/>
                <w:color w:val="595959" w:themeColor="text1" w:themeTint="A6"/>
              </w:rPr>
            </w:pPr>
            <w:r w:rsidRPr="00166ACF">
              <w:rPr>
                <w:rFonts w:ascii="Calibri" w:hAnsi="Calibri" w:cs="Calibri"/>
                <w:color w:val="595959" w:themeColor="text1" w:themeTint="A6"/>
              </w:rPr>
              <w:t>Hay que asegurar que todas las tablas de control de ensayos se encuentran actualizadas y correctos cumplimientos.</w:t>
            </w:r>
          </w:p>
          <w:p w14:paraId="1CA4E12C" w14:textId="2C88274F" w:rsidR="00522741" w:rsidRPr="00166ACF" w:rsidRDefault="00522741" w:rsidP="00522741">
            <w:pPr>
              <w:pStyle w:val="Default"/>
              <w:jc w:val="both"/>
              <w:rPr>
                <w:rFonts w:ascii="Calibri" w:hAnsi="Calibri" w:cs="Calibri"/>
                <w:color w:val="595959" w:themeColor="text1" w:themeTint="A6"/>
              </w:rPr>
            </w:pPr>
            <w:r w:rsidRPr="00166ACF">
              <w:rPr>
                <w:rFonts w:ascii="Calibri" w:hAnsi="Calibri" w:cs="Calibri"/>
                <w:color w:val="595959" w:themeColor="text1" w:themeTint="A6"/>
              </w:rPr>
              <w:t>Ejecutar e inspeccionar y</w:t>
            </w:r>
            <w:r w:rsidR="00AE1F42" w:rsidRPr="00166ACF">
              <w:rPr>
                <w:rFonts w:ascii="Calibri" w:hAnsi="Calibri" w:cs="Calibri"/>
                <w:color w:val="595959" w:themeColor="text1" w:themeTint="A6"/>
              </w:rPr>
              <w:t xml:space="preserve"> </w:t>
            </w:r>
            <w:r w:rsidRPr="00166ACF">
              <w:rPr>
                <w:rFonts w:ascii="Calibri" w:hAnsi="Calibri" w:cs="Calibri"/>
                <w:color w:val="595959" w:themeColor="text1" w:themeTint="A6"/>
              </w:rPr>
              <w:t xml:space="preserve">todas las </w:t>
            </w:r>
            <w:r w:rsidR="00166ACF" w:rsidRPr="00166ACF">
              <w:rPr>
                <w:rFonts w:ascii="Calibri" w:hAnsi="Calibri" w:cs="Calibri"/>
                <w:color w:val="595959" w:themeColor="text1" w:themeTint="A6"/>
              </w:rPr>
              <w:t>actividades relacionadas</w:t>
            </w:r>
            <w:r w:rsidRPr="00166ACF">
              <w:rPr>
                <w:rFonts w:ascii="Calibri" w:hAnsi="Calibri" w:cs="Calibri"/>
                <w:color w:val="595959" w:themeColor="text1" w:themeTint="A6"/>
              </w:rPr>
              <w:t xml:space="preserve"> con </w:t>
            </w:r>
            <w:r w:rsidR="00AE1F42" w:rsidRPr="00166ACF">
              <w:rPr>
                <w:rFonts w:ascii="Calibri" w:hAnsi="Calibri" w:cs="Calibri"/>
                <w:color w:val="595959" w:themeColor="text1" w:themeTint="A6"/>
              </w:rPr>
              <w:t>el proceso</w:t>
            </w:r>
            <w:r w:rsidRPr="00166ACF">
              <w:rPr>
                <w:rFonts w:ascii="Calibri" w:hAnsi="Calibri" w:cs="Calibri"/>
                <w:color w:val="595959" w:themeColor="text1" w:themeTint="A6"/>
              </w:rPr>
              <w:t xml:space="preserve"> de ensayos de laboratorio de acuerdo con las especificaciones técnicas y normas nacionales e internacionales aplicables</w:t>
            </w:r>
            <w:r w:rsidR="00856B93">
              <w:rPr>
                <w:rFonts w:ascii="Calibri" w:hAnsi="Calibri" w:cs="Calibri"/>
                <w:color w:val="595959" w:themeColor="text1" w:themeTint="A6"/>
              </w:rPr>
              <w:t>.</w:t>
            </w:r>
          </w:p>
        </w:tc>
        <w:tc>
          <w:tcPr>
            <w:tcW w:w="894" w:type="pct"/>
            <w:tcBorders>
              <w:top w:val="single" w:sz="4" w:space="0" w:color="0C2074"/>
              <w:bottom w:val="single" w:sz="4" w:space="0" w:color="0C2074"/>
            </w:tcBorders>
            <w:vAlign w:val="center"/>
          </w:tcPr>
          <w:p w14:paraId="7C5F21B3" w14:textId="2014F50F" w:rsidR="00AD7176" w:rsidRPr="00166ACF" w:rsidRDefault="008D1A79"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DE4A79" w:rsidRPr="00166ACF" w14:paraId="0762E2EB" w14:textId="77777777" w:rsidTr="007A22CB">
        <w:trPr>
          <w:trHeight w:val="20"/>
        </w:trPr>
        <w:tc>
          <w:tcPr>
            <w:tcW w:w="1257" w:type="pct"/>
            <w:vAlign w:val="center"/>
          </w:tcPr>
          <w:p w14:paraId="65372577" w14:textId="77777777" w:rsidR="001F0C73" w:rsidRDefault="001F0C73" w:rsidP="001F0C73">
            <w:pPr>
              <w:pStyle w:val="Default"/>
              <w:rPr>
                <w:color w:val="auto"/>
              </w:rPr>
            </w:pPr>
          </w:p>
          <w:p w14:paraId="0FA52AF0" w14:textId="77777777" w:rsidR="001F0C73" w:rsidRPr="001F0C73" w:rsidRDefault="001F0C73" w:rsidP="001F0C73">
            <w:pPr>
              <w:spacing w:after="40" w:line="240" w:lineRule="auto"/>
              <w:jc w:val="left"/>
              <w:rPr>
                <w:rFonts w:ascii="Calibri" w:hAnsi="Calibri" w:cs="Calibri"/>
                <w:bCs/>
                <w:color w:val="595959" w:themeColor="text1" w:themeTint="A6"/>
                <w:sz w:val="24"/>
                <w:szCs w:val="24"/>
                <w:lang w:val="es-PE"/>
              </w:rPr>
            </w:pPr>
            <w:r w:rsidRPr="001F0C73">
              <w:rPr>
                <w:rFonts w:ascii="Calibri" w:hAnsi="Calibri" w:cs="Calibri"/>
                <w:bCs/>
                <w:color w:val="595959" w:themeColor="text1" w:themeTint="A6"/>
                <w:sz w:val="24"/>
                <w:szCs w:val="24"/>
                <w:lang w:val="es-PE"/>
              </w:rPr>
              <w:t xml:space="preserve">Trabajadores </w:t>
            </w:r>
          </w:p>
          <w:p w14:paraId="5E336E05" w14:textId="7FFE1F04" w:rsidR="00DE4A79" w:rsidRPr="00166ACF" w:rsidRDefault="00DE4A79" w:rsidP="00317737">
            <w:pPr>
              <w:spacing w:after="40" w:line="240" w:lineRule="auto"/>
              <w:jc w:val="left"/>
              <w:rPr>
                <w:rFonts w:ascii="Calibri" w:hAnsi="Calibri" w:cs="Calibri"/>
                <w:bCs/>
                <w:color w:val="595959" w:themeColor="text1" w:themeTint="A6"/>
                <w:sz w:val="24"/>
                <w:szCs w:val="24"/>
                <w:lang w:val="es-PE"/>
              </w:rPr>
            </w:pPr>
          </w:p>
        </w:tc>
        <w:tc>
          <w:tcPr>
            <w:tcW w:w="2848" w:type="pct"/>
            <w:tcBorders>
              <w:top w:val="single" w:sz="4" w:space="0" w:color="0C2074"/>
              <w:bottom w:val="single" w:sz="4" w:space="0" w:color="0C2074"/>
            </w:tcBorders>
            <w:vAlign w:val="center"/>
          </w:tcPr>
          <w:p w14:paraId="0CA19AFD" w14:textId="77777777" w:rsidR="001F0C73" w:rsidRPr="001F0C73" w:rsidRDefault="001F0C73" w:rsidP="001F0C73">
            <w:pPr>
              <w:spacing w:after="40" w:line="240" w:lineRule="auto"/>
              <w:rPr>
                <w:rFonts w:ascii="Calibri" w:hAnsi="Calibri" w:cs="Calibri"/>
                <w:color w:val="595959" w:themeColor="text1" w:themeTint="A6"/>
                <w:sz w:val="24"/>
                <w:szCs w:val="24"/>
                <w:lang w:val="es-PE"/>
              </w:rPr>
            </w:pPr>
            <w:r w:rsidRPr="001F0C73">
              <w:rPr>
                <w:rFonts w:ascii="Calibri" w:hAnsi="Calibri" w:cs="Calibri"/>
                <w:color w:val="595959" w:themeColor="text1" w:themeTint="A6"/>
                <w:sz w:val="24"/>
                <w:szCs w:val="24"/>
                <w:lang w:val="es-PE"/>
              </w:rPr>
              <w:t>Cumplir con el presente procedimiento y el PETS asociado a la actividad.</w:t>
            </w:r>
          </w:p>
          <w:p w14:paraId="3EC34421" w14:textId="77777777" w:rsidR="001F0C73" w:rsidRDefault="001F0C73" w:rsidP="001F0C73">
            <w:pPr>
              <w:spacing w:after="40" w:line="240" w:lineRule="auto"/>
              <w:rPr>
                <w:rFonts w:ascii="Calibri" w:hAnsi="Calibri" w:cs="Calibri"/>
                <w:color w:val="595959" w:themeColor="text1" w:themeTint="A6"/>
                <w:sz w:val="24"/>
                <w:szCs w:val="24"/>
                <w:lang w:val="es-PE"/>
              </w:rPr>
            </w:pPr>
            <w:r w:rsidRPr="001F0C73">
              <w:rPr>
                <w:rFonts w:ascii="Calibri" w:hAnsi="Calibri" w:cs="Calibri"/>
                <w:color w:val="595959" w:themeColor="text1" w:themeTint="A6"/>
                <w:sz w:val="24"/>
                <w:szCs w:val="24"/>
                <w:lang w:val="es-PE"/>
              </w:rPr>
              <w:t>Participar en las capacitaciones de forma obligatoria, para un buen entendimiento del presente procedimiento (operaciones, talleres, etc.).</w:t>
            </w:r>
          </w:p>
          <w:p w14:paraId="7610B09F" w14:textId="73FCA7EE" w:rsidR="007A22CB" w:rsidRPr="00166ACF" w:rsidRDefault="001F0C73" w:rsidP="001F0C73">
            <w:pPr>
              <w:spacing w:after="40" w:line="240" w:lineRule="auto"/>
              <w:rPr>
                <w:rFonts w:ascii="Calibri" w:hAnsi="Calibri" w:cs="Calibri"/>
                <w:color w:val="595959" w:themeColor="text1" w:themeTint="A6"/>
                <w:sz w:val="24"/>
                <w:szCs w:val="24"/>
                <w:lang w:val="es-PE"/>
              </w:rPr>
            </w:pPr>
            <w:r w:rsidRPr="001F0C73">
              <w:rPr>
                <w:rFonts w:ascii="Calibri" w:hAnsi="Calibri" w:cs="Calibri"/>
                <w:color w:val="595959" w:themeColor="text1" w:themeTint="A6"/>
                <w:sz w:val="24"/>
                <w:szCs w:val="24"/>
                <w:lang w:val="es-PE"/>
              </w:rPr>
              <w:t xml:space="preserve"> Apoyar al capataz en las tareas que se les indique e instruya.</w:t>
            </w:r>
          </w:p>
        </w:tc>
        <w:tc>
          <w:tcPr>
            <w:tcW w:w="894" w:type="pct"/>
            <w:tcBorders>
              <w:top w:val="single" w:sz="4" w:space="0" w:color="0C2074"/>
              <w:bottom w:val="single" w:sz="4" w:space="0" w:color="0C2074"/>
            </w:tcBorders>
            <w:vAlign w:val="center"/>
          </w:tcPr>
          <w:p w14:paraId="42425FD2" w14:textId="5950313B" w:rsidR="005976C8"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t>Durante el desarrollo de todo el Proyecto.</w:t>
            </w:r>
          </w:p>
        </w:tc>
      </w:tr>
      <w:tr w:rsidR="007A22CB" w:rsidRPr="00166ACF" w14:paraId="3AB1DB55" w14:textId="77777777" w:rsidTr="007A22CB">
        <w:trPr>
          <w:trHeight w:val="20"/>
        </w:trPr>
        <w:tc>
          <w:tcPr>
            <w:tcW w:w="1257" w:type="pct"/>
            <w:vAlign w:val="center"/>
          </w:tcPr>
          <w:p w14:paraId="12DC489B" w14:textId="783FC69F"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r w:rsidRPr="00166ACF">
              <w:rPr>
                <w:rFonts w:ascii="Calibri" w:hAnsi="Calibri" w:cs="Calibri"/>
                <w:bCs/>
                <w:color w:val="595959" w:themeColor="text1" w:themeTint="A6"/>
                <w:sz w:val="24"/>
                <w:szCs w:val="24"/>
                <w:lang w:val="es-PE"/>
              </w:rPr>
              <w:t>Supervisores de SSOMA</w:t>
            </w:r>
          </w:p>
          <w:p w14:paraId="288BFE39" w14:textId="7B36EB5D" w:rsidR="007A22CB" w:rsidRPr="00166ACF" w:rsidRDefault="007A22CB" w:rsidP="00317737">
            <w:pPr>
              <w:spacing w:after="40" w:line="240" w:lineRule="auto"/>
              <w:jc w:val="left"/>
              <w:rPr>
                <w:rFonts w:ascii="Calibri" w:hAnsi="Calibri" w:cs="Calibri"/>
                <w:bCs/>
                <w:color w:val="595959" w:themeColor="text1" w:themeTint="A6"/>
                <w:sz w:val="24"/>
                <w:szCs w:val="24"/>
                <w:lang w:val="es-PE"/>
              </w:rPr>
            </w:pPr>
          </w:p>
        </w:tc>
        <w:tc>
          <w:tcPr>
            <w:tcW w:w="2848" w:type="pct"/>
            <w:tcBorders>
              <w:top w:val="single" w:sz="4" w:space="0" w:color="0C2074"/>
              <w:bottom w:val="single" w:sz="4" w:space="0" w:color="0C2074"/>
            </w:tcBorders>
            <w:vAlign w:val="center"/>
          </w:tcPr>
          <w:p w14:paraId="29F0613F" w14:textId="77777777" w:rsidR="001F0C73" w:rsidRDefault="001F0C73" w:rsidP="001F0C73">
            <w:pPr>
              <w:pStyle w:val="Default"/>
              <w:jc w:val="both"/>
              <w:rPr>
                <w:color w:val="auto"/>
              </w:rPr>
            </w:pPr>
          </w:p>
          <w:p w14:paraId="05CF6B7B" w14:textId="77777777" w:rsidR="001F0C73" w:rsidRPr="001F0C73" w:rsidRDefault="001F0C73" w:rsidP="001F0C73">
            <w:pPr>
              <w:pStyle w:val="Default"/>
              <w:jc w:val="both"/>
              <w:rPr>
                <w:rFonts w:ascii="Calibri" w:hAnsi="Calibri" w:cs="Calibri"/>
                <w:color w:val="595959" w:themeColor="text1" w:themeTint="A6"/>
              </w:rPr>
            </w:pPr>
            <w:r w:rsidRPr="001F0C73">
              <w:rPr>
                <w:rFonts w:ascii="Calibri" w:hAnsi="Calibri" w:cs="Calibri"/>
                <w:color w:val="595959" w:themeColor="text1" w:themeTint="A6"/>
              </w:rPr>
              <w:t xml:space="preserve">Proporcionar la asesoría y el apoyo permanente al área de operaciones y mantenimiento en cuanto a este procedimiento y PETS asociado a la actividad. </w:t>
            </w:r>
          </w:p>
          <w:p w14:paraId="1DA496FE" w14:textId="17623BE8" w:rsidR="007A22CB" w:rsidRPr="00166ACF" w:rsidRDefault="007A22CB" w:rsidP="00317737">
            <w:pPr>
              <w:spacing w:after="40" w:line="240" w:lineRule="auto"/>
              <w:rPr>
                <w:rFonts w:ascii="Calibri" w:hAnsi="Calibri" w:cs="Calibri"/>
                <w:color w:val="595959" w:themeColor="text1" w:themeTint="A6"/>
                <w:sz w:val="24"/>
                <w:szCs w:val="24"/>
                <w:lang w:val="es-PE"/>
              </w:rPr>
            </w:pPr>
          </w:p>
        </w:tc>
        <w:tc>
          <w:tcPr>
            <w:tcW w:w="894" w:type="pct"/>
            <w:tcBorders>
              <w:top w:val="single" w:sz="4" w:space="0" w:color="0C2074"/>
              <w:bottom w:val="single" w:sz="4" w:space="0" w:color="0C2074"/>
            </w:tcBorders>
            <w:vAlign w:val="center"/>
          </w:tcPr>
          <w:p w14:paraId="4E415049" w14:textId="0C53198C" w:rsidR="007A22CB" w:rsidRPr="00166ACF" w:rsidRDefault="007A22CB" w:rsidP="00317737">
            <w:pPr>
              <w:spacing w:after="40" w:line="240" w:lineRule="auto"/>
              <w:rPr>
                <w:rFonts w:ascii="Calibri" w:hAnsi="Calibri" w:cs="Calibri"/>
                <w:color w:val="595959" w:themeColor="text1" w:themeTint="A6"/>
                <w:sz w:val="24"/>
                <w:szCs w:val="24"/>
                <w:lang w:val="es-PE"/>
              </w:rPr>
            </w:pPr>
            <w:r w:rsidRPr="00166ACF">
              <w:rPr>
                <w:rFonts w:ascii="Calibri" w:hAnsi="Calibri" w:cs="Calibri"/>
                <w:color w:val="595959" w:themeColor="text1" w:themeTint="A6"/>
                <w:sz w:val="24"/>
                <w:szCs w:val="24"/>
                <w:lang w:val="es-PE"/>
              </w:rPr>
              <w:lastRenderedPageBreak/>
              <w:t>Durante el desarrollo de todo el Proyecto.</w:t>
            </w:r>
          </w:p>
        </w:tc>
      </w:tr>
    </w:tbl>
    <w:p w14:paraId="2F3281DF" w14:textId="6BC61817" w:rsidR="00DE5C70" w:rsidRDefault="00DE5C70" w:rsidP="007C4196">
      <w:pPr>
        <w:jc w:val="center"/>
        <w:rPr>
          <w:rFonts w:ascii="Calibri" w:hAnsi="Calibri" w:cs="Calibri"/>
          <w:b/>
          <w:bCs/>
          <w:i/>
          <w:color w:val="595959" w:themeColor="text1" w:themeTint="A6"/>
          <w:sz w:val="18"/>
          <w:szCs w:val="18"/>
          <w:lang w:val="es-PE"/>
        </w:rPr>
      </w:pPr>
      <w:r w:rsidRPr="00B76408">
        <w:rPr>
          <w:rFonts w:ascii="Calibri" w:hAnsi="Calibri" w:cs="Calibri"/>
          <w:b/>
          <w:bCs/>
          <w:i/>
          <w:color w:val="595959" w:themeColor="text1" w:themeTint="A6"/>
          <w:sz w:val="18"/>
          <w:szCs w:val="18"/>
          <w:lang w:val="es-PE"/>
        </w:rPr>
        <w:t>Tabla N</w:t>
      </w:r>
      <w:r w:rsidRPr="00B76408">
        <w:rPr>
          <w:rFonts w:ascii="Calibri" w:hAnsi="Calibri" w:cs="Calibri"/>
          <w:b/>
          <w:bCs/>
          <w:i/>
          <w:color w:val="595959" w:themeColor="text1" w:themeTint="A6"/>
          <w:sz w:val="18"/>
          <w:szCs w:val="18"/>
          <w:vertAlign w:val="superscript"/>
          <w:lang w:val="es-PE"/>
        </w:rPr>
        <w:t>o</w:t>
      </w:r>
      <w:r w:rsidRPr="00B76408">
        <w:rPr>
          <w:rFonts w:ascii="Calibri" w:hAnsi="Calibri" w:cs="Calibri"/>
          <w:b/>
          <w:bCs/>
          <w:i/>
          <w:color w:val="595959" w:themeColor="text1" w:themeTint="A6"/>
          <w:sz w:val="18"/>
          <w:szCs w:val="18"/>
          <w:lang w:val="es-PE"/>
        </w:rPr>
        <w:t xml:space="preserve"> 1: Roles y Responsabilidades</w:t>
      </w:r>
    </w:p>
    <w:p w14:paraId="59B6A0A6" w14:textId="77777777" w:rsidR="00DD2094" w:rsidRDefault="00DD2094" w:rsidP="007C4196">
      <w:pPr>
        <w:jc w:val="center"/>
        <w:rPr>
          <w:rFonts w:ascii="Calibri" w:hAnsi="Calibri" w:cs="Calibri"/>
          <w:b/>
          <w:bCs/>
          <w:i/>
          <w:color w:val="595959" w:themeColor="text1" w:themeTint="A6"/>
          <w:sz w:val="18"/>
          <w:szCs w:val="18"/>
          <w:lang w:val="es-PE"/>
        </w:rPr>
      </w:pPr>
    </w:p>
    <w:p w14:paraId="22F8ACF2" w14:textId="788E2F54" w:rsidR="00997A65" w:rsidRPr="006B033A" w:rsidRDefault="00997A65" w:rsidP="00997A65">
      <w:pPr>
        <w:pStyle w:val="Ttulo1"/>
        <w:rPr>
          <w:rFonts w:ascii="Calibri" w:hAnsi="Calibri" w:cs="Calibri"/>
          <w:color w:val="26327F"/>
          <w:sz w:val="28"/>
          <w:szCs w:val="28"/>
        </w:rPr>
      </w:pPr>
      <w:bookmarkStart w:id="14" w:name="_Toc238206467"/>
      <w:r w:rsidRPr="006B033A">
        <w:rPr>
          <w:rFonts w:ascii="Calibri" w:hAnsi="Calibri" w:cs="Calibri"/>
          <w:color w:val="26327F"/>
          <w:sz w:val="28"/>
          <w:szCs w:val="28"/>
        </w:rPr>
        <w:t>CONSIDERACIONES DE SEGURIDAD PREVIAS A LA ACTIVIDAD</w:t>
      </w:r>
      <w:bookmarkEnd w:id="14"/>
    </w:p>
    <w:p w14:paraId="72163DB1" w14:textId="02C78991" w:rsidR="00997A65" w:rsidRPr="006B033A" w:rsidRDefault="00997A65" w:rsidP="00997A65">
      <w:pPr>
        <w:pStyle w:val="Ttulo2"/>
        <w:rPr>
          <w:rFonts w:ascii="Calibri" w:hAnsi="Calibri" w:cs="Calibri"/>
          <w:color w:val="26327F"/>
          <w:sz w:val="24"/>
          <w:szCs w:val="24"/>
        </w:rPr>
      </w:pPr>
      <w:r w:rsidRPr="006B033A">
        <w:rPr>
          <w:rFonts w:ascii="Calibri" w:hAnsi="Calibri" w:cs="Calibri"/>
          <w:color w:val="26327F"/>
          <w:sz w:val="24"/>
          <w:szCs w:val="24"/>
        </w:rPr>
        <w:t>Medidas Generales de Prevención</w:t>
      </w:r>
    </w:p>
    <w:p w14:paraId="0BB4AA13" w14:textId="7E357413" w:rsidR="00382A96" w:rsidRDefault="00382A96" w:rsidP="00382A96">
      <w:pPr>
        <w:pStyle w:val="Prrafodelista"/>
        <w:spacing w:after="0" w:line="240" w:lineRule="auto"/>
        <w:ind w:left="862"/>
        <w:rPr>
          <w:rFonts w:ascii="Calibri" w:hAnsi="Calibri" w:cs="Calibri"/>
          <w:color w:val="595959" w:themeColor="text1" w:themeTint="A6"/>
          <w:sz w:val="24"/>
          <w:szCs w:val="24"/>
          <w:lang w:val="es-ES_tradnl" w:eastAsia="es-ES"/>
        </w:rPr>
      </w:pPr>
      <w:proofErr w:type="gramStart"/>
      <w:r w:rsidRPr="00382A96">
        <w:rPr>
          <w:rFonts w:ascii="Calibri" w:hAnsi="Calibri" w:cs="Calibri"/>
          <w:color w:val="595959" w:themeColor="text1" w:themeTint="A6"/>
          <w:sz w:val="24"/>
          <w:szCs w:val="24"/>
          <w:lang w:val="es-ES_tradnl" w:eastAsia="es-ES"/>
        </w:rPr>
        <w:t>Asegurar</w:t>
      </w:r>
      <w:proofErr w:type="gramEnd"/>
      <w:r w:rsidRPr="00382A96">
        <w:rPr>
          <w:rFonts w:ascii="Calibri" w:hAnsi="Calibri" w:cs="Calibri"/>
          <w:color w:val="595959" w:themeColor="text1" w:themeTint="A6"/>
          <w:sz w:val="24"/>
          <w:szCs w:val="24"/>
          <w:lang w:val="es-ES_tradnl" w:eastAsia="es-ES"/>
        </w:rPr>
        <w:t xml:space="preserve"> que todo el personal involucrado en la ejecución de este trabajo deberá usar el EPP básico requerido en el proyecto y haber recibido la difusión Procedimiento Escrito de Trabajo Seguro </w:t>
      </w:r>
      <w:r w:rsidRPr="00382A96">
        <w:rPr>
          <w:rFonts w:ascii="Calibri" w:hAnsi="Calibri" w:cs="Calibri"/>
          <w:b/>
          <w:bCs/>
          <w:color w:val="595959" w:themeColor="text1" w:themeTint="A6"/>
          <w:sz w:val="24"/>
          <w:szCs w:val="24"/>
          <w:lang w:val="es-ES_tradnl" w:eastAsia="es-ES"/>
        </w:rPr>
        <w:t>Colocación de concreto asfaltico y Mastic 105-25023-4620003289-PET-430-H-0115, Asociado a esta actividad.</w:t>
      </w:r>
      <w:r w:rsidRPr="00382A96">
        <w:rPr>
          <w:rFonts w:ascii="Calibri" w:hAnsi="Calibri" w:cs="Calibri"/>
          <w:color w:val="595959" w:themeColor="text1" w:themeTint="A6"/>
          <w:sz w:val="24"/>
          <w:szCs w:val="24"/>
          <w:lang w:val="es-ES_tradnl" w:eastAsia="es-ES"/>
        </w:rPr>
        <w:t xml:space="preserve">  </w:t>
      </w:r>
    </w:p>
    <w:p w14:paraId="0E7F824A" w14:textId="77777777" w:rsidR="00382A96" w:rsidRPr="00FB61B6" w:rsidRDefault="00382A96" w:rsidP="00382A96">
      <w:pPr>
        <w:pStyle w:val="Prrafodelista"/>
        <w:spacing w:after="0" w:line="240" w:lineRule="auto"/>
        <w:ind w:left="862"/>
        <w:rPr>
          <w:rFonts w:ascii="Calibri" w:eastAsia="Arial" w:hAnsi="Calibri" w:cs="Calibri"/>
          <w:color w:val="595959" w:themeColor="text1" w:themeTint="A6"/>
          <w:sz w:val="24"/>
          <w:szCs w:val="24"/>
          <w:lang w:val="es-PE"/>
        </w:rPr>
      </w:pPr>
    </w:p>
    <w:p w14:paraId="459DBC40" w14:textId="77777777" w:rsidR="00DD2FB8" w:rsidRPr="00DD2FB8" w:rsidRDefault="00DD2FB8" w:rsidP="00DD2FB8">
      <w:pPr>
        <w:pStyle w:val="Ttulo1"/>
        <w:rPr>
          <w:rFonts w:ascii="Calibri" w:hAnsi="Calibri" w:cs="Calibri"/>
          <w:color w:val="26327F"/>
          <w:sz w:val="28"/>
          <w:szCs w:val="28"/>
        </w:rPr>
      </w:pPr>
      <w:bookmarkStart w:id="15" w:name="_Toc238206468"/>
      <w:bookmarkStart w:id="16" w:name="_Toc226219126"/>
      <w:bookmarkStart w:id="17" w:name="_Toc226367721"/>
      <w:bookmarkStart w:id="18" w:name="_Toc388428184"/>
      <w:bookmarkStart w:id="19" w:name="_Toc412211617"/>
      <w:r w:rsidRPr="00DD2FB8">
        <w:rPr>
          <w:rFonts w:ascii="Calibri" w:hAnsi="Calibri" w:cs="Calibri"/>
          <w:color w:val="26327F"/>
          <w:sz w:val="28"/>
          <w:szCs w:val="28"/>
        </w:rPr>
        <w:t>CONSIDERACION DE MEDIO AMBIENTE -DISPOSICION DE RESIDUOS</w:t>
      </w:r>
      <w:bookmarkEnd w:id="15"/>
    </w:p>
    <w:p w14:paraId="20B310BF" w14:textId="290D3B16" w:rsidR="00A12A89" w:rsidRPr="00A12A89" w:rsidRDefault="00A12A89" w:rsidP="00A12A89">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 xml:space="preserve">Una vez finalizada </w:t>
      </w:r>
      <w:r>
        <w:rPr>
          <w:rFonts w:ascii="Calibri" w:eastAsia="Arial" w:hAnsi="Calibri" w:cs="Calibri"/>
          <w:color w:val="595959" w:themeColor="text1" w:themeTint="A6"/>
          <w:sz w:val="24"/>
          <w:szCs w:val="24"/>
          <w:lang w:val="es-PE"/>
        </w:rPr>
        <w:t xml:space="preserve">la </w:t>
      </w:r>
      <w:r w:rsidR="00AF0C34">
        <w:rPr>
          <w:rFonts w:ascii="Calibri" w:eastAsia="Arial" w:hAnsi="Calibri" w:cs="Calibri"/>
          <w:color w:val="595959" w:themeColor="text1" w:themeTint="A6"/>
          <w:sz w:val="24"/>
          <w:szCs w:val="24"/>
          <w:lang w:val="es-PE"/>
        </w:rPr>
        <w:t>colocación</w:t>
      </w:r>
      <w:r w:rsidRPr="00A12A89">
        <w:rPr>
          <w:rFonts w:ascii="Calibri" w:eastAsia="Arial" w:hAnsi="Calibri" w:cs="Calibri"/>
          <w:color w:val="595959" w:themeColor="text1" w:themeTint="A6"/>
          <w:sz w:val="24"/>
          <w:szCs w:val="24"/>
          <w:lang w:val="es-PE"/>
        </w:rPr>
        <w:t xml:space="preserve"> de mastic asfaltico, el manejo de los residuos y excedentes se realizará bajo los lineamientos de disposición, almacenamiento y /o eliminación de acuerdo con los siguientes documentos:</w:t>
      </w:r>
    </w:p>
    <w:p w14:paraId="6A9C0BC4" w14:textId="77777777" w:rsidR="00A12A89" w:rsidRP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w:t>
      </w:r>
      <w:r w:rsidRPr="00A12A89">
        <w:rPr>
          <w:rFonts w:ascii="Calibri" w:eastAsia="Arial" w:hAnsi="Calibri" w:cs="Calibri"/>
          <w:color w:val="595959" w:themeColor="text1" w:themeTint="A6"/>
          <w:sz w:val="24"/>
          <w:szCs w:val="24"/>
          <w:lang w:val="es-PE"/>
        </w:rPr>
        <w:tab/>
        <w:t>105-25023-4620003289-PMA-430-B-0007 Plan de Manejo Ambiental Operativo Nivel II – Construcción de plataforma para el transporte del sistema de relaves ubicada en el dique Corredor.</w:t>
      </w:r>
    </w:p>
    <w:p w14:paraId="7F7C4AEC" w14:textId="77777777" w:rsidR="00A12A89" w:rsidRP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w:t>
      </w:r>
      <w:r w:rsidRPr="00A12A89">
        <w:rPr>
          <w:rFonts w:ascii="Calibri" w:eastAsia="Arial" w:hAnsi="Calibri" w:cs="Calibri"/>
          <w:color w:val="595959" w:themeColor="text1" w:themeTint="A6"/>
          <w:sz w:val="24"/>
          <w:szCs w:val="24"/>
          <w:lang w:val="es-PE"/>
        </w:rPr>
        <w:tab/>
        <w:t xml:space="preserve">105-25023-4620003289-PMA-430-B-0011 Plan De Manejo Ambiental Operativo Nivel I Dique </w:t>
      </w:r>
      <w:proofErr w:type="spellStart"/>
      <w:r w:rsidRPr="00A12A89">
        <w:rPr>
          <w:rFonts w:ascii="Calibri" w:eastAsia="Arial" w:hAnsi="Calibri" w:cs="Calibri"/>
          <w:color w:val="595959" w:themeColor="text1" w:themeTint="A6"/>
          <w:sz w:val="24"/>
          <w:szCs w:val="24"/>
          <w:lang w:val="es-PE"/>
        </w:rPr>
        <w:t>Huacacocha</w:t>
      </w:r>
      <w:proofErr w:type="spellEnd"/>
      <w:r w:rsidRPr="00A12A89">
        <w:rPr>
          <w:rFonts w:ascii="Calibri" w:eastAsia="Arial" w:hAnsi="Calibri" w:cs="Calibri"/>
          <w:color w:val="595959" w:themeColor="text1" w:themeTint="A6"/>
          <w:sz w:val="24"/>
          <w:szCs w:val="24"/>
          <w:lang w:val="es-PE"/>
        </w:rPr>
        <w:t xml:space="preserve"> 1.</w:t>
      </w:r>
    </w:p>
    <w:p w14:paraId="5E532F14" w14:textId="77777777" w:rsidR="00A12A89" w:rsidRP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w:t>
      </w:r>
      <w:r w:rsidRPr="00A12A89">
        <w:rPr>
          <w:rFonts w:ascii="Calibri" w:eastAsia="Arial" w:hAnsi="Calibri" w:cs="Calibri"/>
          <w:color w:val="595959" w:themeColor="text1" w:themeTint="A6"/>
          <w:sz w:val="24"/>
          <w:szCs w:val="24"/>
          <w:lang w:val="es-PE"/>
        </w:rPr>
        <w:tab/>
        <w:t>105-25023-4620003289-PMA-430-B-0013</w:t>
      </w:r>
      <w:r w:rsidRPr="00A12A89">
        <w:rPr>
          <w:rFonts w:ascii="Calibri" w:eastAsia="Arial" w:hAnsi="Calibri" w:cs="Calibri"/>
          <w:color w:val="595959" w:themeColor="text1" w:themeTint="A6"/>
          <w:sz w:val="24"/>
          <w:szCs w:val="24"/>
          <w:lang w:val="es-PE"/>
        </w:rPr>
        <w:tab/>
        <w:t xml:space="preserve">Plan De Manejo Ambiental Operativo Nivel I - Dique </w:t>
      </w:r>
      <w:proofErr w:type="spellStart"/>
      <w:r w:rsidRPr="00A12A89">
        <w:rPr>
          <w:rFonts w:ascii="Calibri" w:eastAsia="Arial" w:hAnsi="Calibri" w:cs="Calibri"/>
          <w:color w:val="595959" w:themeColor="text1" w:themeTint="A6"/>
          <w:sz w:val="24"/>
          <w:szCs w:val="24"/>
          <w:lang w:val="es-PE"/>
        </w:rPr>
        <w:t>Huacacocha</w:t>
      </w:r>
      <w:proofErr w:type="spellEnd"/>
      <w:r w:rsidRPr="00A12A89">
        <w:rPr>
          <w:rFonts w:ascii="Calibri" w:eastAsia="Arial" w:hAnsi="Calibri" w:cs="Calibri"/>
          <w:color w:val="595959" w:themeColor="text1" w:themeTint="A6"/>
          <w:sz w:val="24"/>
          <w:szCs w:val="24"/>
          <w:lang w:val="es-PE"/>
        </w:rPr>
        <w:t xml:space="preserve"> 2.</w:t>
      </w:r>
    </w:p>
    <w:p w14:paraId="46789286" w14:textId="3841E91C" w:rsidR="00A12A89" w:rsidRDefault="00A12A89" w:rsidP="00A12A89">
      <w:pPr>
        <w:pStyle w:val="Textodebloque"/>
        <w:spacing w:after="240"/>
        <w:ind w:left="851" w:right="-2" w:hanging="142"/>
        <w:rPr>
          <w:rFonts w:ascii="Calibri" w:eastAsia="Arial" w:hAnsi="Calibri" w:cs="Calibri"/>
          <w:color w:val="595959" w:themeColor="text1" w:themeTint="A6"/>
          <w:sz w:val="24"/>
          <w:szCs w:val="24"/>
          <w:lang w:val="es-PE"/>
        </w:rPr>
      </w:pPr>
      <w:r w:rsidRPr="00A12A89">
        <w:rPr>
          <w:rFonts w:ascii="Calibri" w:eastAsia="Arial" w:hAnsi="Calibri" w:cs="Calibri"/>
          <w:color w:val="595959" w:themeColor="text1" w:themeTint="A6"/>
          <w:sz w:val="24"/>
          <w:szCs w:val="24"/>
          <w:lang w:val="es-PE"/>
        </w:rPr>
        <w:t>•</w:t>
      </w:r>
      <w:r w:rsidRPr="00A12A89">
        <w:rPr>
          <w:rFonts w:ascii="Calibri" w:eastAsia="Arial" w:hAnsi="Calibri" w:cs="Calibri"/>
          <w:color w:val="595959" w:themeColor="text1" w:themeTint="A6"/>
          <w:sz w:val="24"/>
          <w:szCs w:val="24"/>
          <w:lang w:val="es-PE"/>
        </w:rPr>
        <w:tab/>
        <w:t>105-25023-4620003289-PMA-430-B-0010</w:t>
      </w:r>
      <w:r w:rsidRPr="00A12A89">
        <w:rPr>
          <w:rFonts w:ascii="Calibri" w:eastAsia="Arial" w:hAnsi="Calibri" w:cs="Calibri"/>
          <w:color w:val="595959" w:themeColor="text1" w:themeTint="A6"/>
          <w:sz w:val="24"/>
          <w:szCs w:val="24"/>
          <w:lang w:val="es-PE"/>
        </w:rPr>
        <w:tab/>
        <w:t>Plan De Manejo Ambiental Operativo Nivel I - Habilitación Y Operatividad De Botadero Sur – PPD.</w:t>
      </w:r>
    </w:p>
    <w:p w14:paraId="00955BE6" w14:textId="10ABBF16" w:rsidR="008E3A71" w:rsidRDefault="0020203A" w:rsidP="008E3A71">
      <w:pPr>
        <w:pStyle w:val="Ttulo1"/>
        <w:rPr>
          <w:rFonts w:ascii="Calibri" w:hAnsi="Calibri" w:cs="Calibri"/>
          <w:color w:val="26327F"/>
          <w:sz w:val="28"/>
          <w:szCs w:val="28"/>
        </w:rPr>
      </w:pPr>
      <w:bookmarkStart w:id="20" w:name="_Toc238206469"/>
      <w:r w:rsidRPr="006B033A">
        <w:rPr>
          <w:rFonts w:ascii="Calibri" w:hAnsi="Calibri" w:cs="Calibri"/>
          <w:color w:val="26327F"/>
          <w:sz w:val="28"/>
          <w:szCs w:val="28"/>
        </w:rPr>
        <w:t xml:space="preserve">EQUIPOS, </w:t>
      </w:r>
      <w:r w:rsidR="00AA36D8" w:rsidRPr="006B033A">
        <w:rPr>
          <w:rFonts w:ascii="Calibri" w:hAnsi="Calibri" w:cs="Calibri"/>
          <w:color w:val="26327F"/>
          <w:sz w:val="28"/>
          <w:szCs w:val="28"/>
        </w:rPr>
        <w:t xml:space="preserve">HERRAMIENTAS </w:t>
      </w:r>
      <w:r w:rsidRPr="006B033A">
        <w:rPr>
          <w:rFonts w:ascii="Calibri" w:hAnsi="Calibri" w:cs="Calibri"/>
          <w:color w:val="26327F"/>
          <w:sz w:val="28"/>
          <w:szCs w:val="28"/>
        </w:rPr>
        <w:t xml:space="preserve">Y </w:t>
      </w:r>
      <w:r w:rsidR="00AA36D8" w:rsidRPr="006B033A">
        <w:rPr>
          <w:rFonts w:ascii="Calibri" w:hAnsi="Calibri" w:cs="Calibri"/>
          <w:color w:val="26327F"/>
          <w:sz w:val="28"/>
          <w:szCs w:val="28"/>
        </w:rPr>
        <w:t>MATERIALES</w:t>
      </w:r>
      <w:bookmarkStart w:id="21" w:name="_Toc226367722"/>
      <w:bookmarkEnd w:id="16"/>
      <w:bookmarkEnd w:id="17"/>
      <w:bookmarkEnd w:id="20"/>
    </w:p>
    <w:p w14:paraId="31477DFE" w14:textId="1B301E6E" w:rsidR="00AF0C34" w:rsidRPr="00AF0C34" w:rsidRDefault="00AF0C34" w:rsidP="003D1574">
      <w:pPr>
        <w:pStyle w:val="Ttulo2"/>
        <w:spacing w:line="240" w:lineRule="auto"/>
        <w:rPr>
          <w:rFonts w:ascii="Calibri" w:hAnsi="Calibri" w:cs="Calibri"/>
          <w:b w:val="0"/>
          <w:bCs/>
          <w:color w:val="595959" w:themeColor="text1" w:themeTint="A6"/>
          <w:sz w:val="24"/>
          <w:szCs w:val="24"/>
        </w:rPr>
      </w:pPr>
      <w:r w:rsidRPr="00AF0C34">
        <w:rPr>
          <w:rFonts w:ascii="Calibri" w:hAnsi="Calibri" w:cs="Calibri"/>
          <w:b w:val="0"/>
          <w:bCs/>
          <w:color w:val="595959" w:themeColor="text1" w:themeTint="A6"/>
          <w:sz w:val="24"/>
          <w:szCs w:val="24"/>
        </w:rPr>
        <w:t>Planta de Asfalto Marini Be Tower 2000P / 160 T/h.</w:t>
      </w:r>
    </w:p>
    <w:p w14:paraId="1EB950CB" w14:textId="2CBAC79F"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Grupo Electrógeno - Planta asfalto.</w:t>
      </w:r>
    </w:p>
    <w:p w14:paraId="465D3537" w14:textId="37F9E0F0"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Tamices.</w:t>
      </w:r>
    </w:p>
    <w:p w14:paraId="00CF6509" w14:textId="3BF9C8F0" w:rsidR="00AF0C34" w:rsidRPr="009941F6"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t>Centrifuga.</w:t>
      </w:r>
    </w:p>
    <w:p w14:paraId="1F438E76" w14:textId="0974B86B" w:rsidR="00361944" w:rsidRDefault="00361944" w:rsidP="003D1574">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 xml:space="preserve">Horno </w:t>
      </w:r>
    </w:p>
    <w:p w14:paraId="3FEA8E4F" w14:textId="17A37D1E" w:rsidR="00361944" w:rsidRDefault="00361944" w:rsidP="003D1574">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 xml:space="preserve">Equipo Marshall </w:t>
      </w:r>
    </w:p>
    <w:p w14:paraId="0671C0C3" w14:textId="214E8002" w:rsidR="00361944" w:rsidRDefault="00361944" w:rsidP="003D1574">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 xml:space="preserve">Equipo Rice </w:t>
      </w:r>
    </w:p>
    <w:p w14:paraId="2F63CCE2" w14:textId="7478D63F" w:rsidR="00AF0C34" w:rsidRDefault="00AF0C34" w:rsidP="003D1574">
      <w:pPr>
        <w:pStyle w:val="Ttulo2"/>
        <w:spacing w:line="240" w:lineRule="auto"/>
        <w:rPr>
          <w:rFonts w:ascii="Calibri" w:hAnsi="Calibri" w:cs="Calibri"/>
          <w:b w:val="0"/>
          <w:bCs/>
          <w:color w:val="595959" w:themeColor="text1" w:themeTint="A6"/>
          <w:sz w:val="24"/>
          <w:szCs w:val="24"/>
        </w:rPr>
      </w:pPr>
      <w:r w:rsidRPr="009941F6">
        <w:rPr>
          <w:rFonts w:ascii="Calibri" w:hAnsi="Calibri" w:cs="Calibri"/>
          <w:b w:val="0"/>
          <w:bCs/>
          <w:color w:val="595959" w:themeColor="text1" w:themeTint="A6"/>
          <w:sz w:val="24"/>
          <w:szCs w:val="24"/>
        </w:rPr>
        <w:lastRenderedPageBreak/>
        <w:t>Termómetro infrarrojo y de vástago.</w:t>
      </w:r>
    </w:p>
    <w:p w14:paraId="4F303FD8" w14:textId="708FF2FF"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t xml:space="preserve">- </w:t>
      </w:r>
      <w:r w:rsidRPr="00361944">
        <w:rPr>
          <w:rFonts w:ascii="Calibri" w:hAnsi="Calibri" w:cs="Calibri"/>
          <w:b w:val="0"/>
          <w:bCs/>
          <w:color w:val="595959" w:themeColor="text1" w:themeTint="A6"/>
          <w:sz w:val="24"/>
          <w:szCs w:val="24"/>
        </w:rPr>
        <w:t xml:space="preserve">Equipo </w:t>
      </w:r>
      <w:r>
        <w:rPr>
          <w:rFonts w:ascii="Calibri" w:hAnsi="Calibri" w:cs="Calibri"/>
          <w:b w:val="0"/>
          <w:bCs/>
          <w:color w:val="595959" w:themeColor="text1" w:themeTint="A6"/>
          <w:sz w:val="24"/>
          <w:szCs w:val="24"/>
        </w:rPr>
        <w:t xml:space="preserve">de transferencia </w:t>
      </w:r>
      <w:proofErr w:type="spellStart"/>
      <w:r>
        <w:rPr>
          <w:rFonts w:ascii="Calibri" w:hAnsi="Calibri" w:cs="Calibri"/>
          <w:b w:val="0"/>
          <w:bCs/>
          <w:color w:val="595959" w:themeColor="text1" w:themeTint="A6"/>
          <w:sz w:val="24"/>
          <w:szCs w:val="24"/>
        </w:rPr>
        <w:t>Roadtec</w:t>
      </w:r>
      <w:proofErr w:type="spellEnd"/>
      <w:r>
        <w:rPr>
          <w:rFonts w:ascii="Calibri" w:hAnsi="Calibri" w:cs="Calibri"/>
          <w:b w:val="0"/>
          <w:bCs/>
          <w:color w:val="595959" w:themeColor="text1" w:themeTint="A6"/>
          <w:sz w:val="24"/>
          <w:szCs w:val="24"/>
        </w:rPr>
        <w:t>.</w:t>
      </w:r>
    </w:p>
    <w:p w14:paraId="090E1A30" w14:textId="5AA6590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xml:space="preserve">- Pavimentadora Vogele </w:t>
      </w:r>
      <w:r>
        <w:rPr>
          <w:rFonts w:ascii="Calibri" w:hAnsi="Calibri" w:cs="Calibri"/>
          <w:b w:val="0"/>
          <w:bCs/>
          <w:color w:val="595959" w:themeColor="text1" w:themeTint="A6"/>
          <w:sz w:val="24"/>
          <w:szCs w:val="24"/>
        </w:rPr>
        <w:t xml:space="preserve">super </w:t>
      </w:r>
      <w:r w:rsidRPr="00361944">
        <w:rPr>
          <w:rFonts w:ascii="Calibri" w:hAnsi="Calibri" w:cs="Calibri"/>
          <w:b w:val="0"/>
          <w:bCs/>
          <w:color w:val="595959" w:themeColor="text1" w:themeTint="A6"/>
          <w:sz w:val="24"/>
          <w:szCs w:val="24"/>
        </w:rPr>
        <w:t>1300</w:t>
      </w:r>
      <w:r>
        <w:rPr>
          <w:rFonts w:ascii="Calibri" w:hAnsi="Calibri" w:cs="Calibri"/>
          <w:b w:val="0"/>
          <w:bCs/>
          <w:color w:val="595959" w:themeColor="text1" w:themeTint="A6"/>
          <w:sz w:val="24"/>
          <w:szCs w:val="24"/>
        </w:rPr>
        <w:t>-3</w:t>
      </w:r>
    </w:p>
    <w:p w14:paraId="7D0F594F"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Rodillo tándem.</w:t>
      </w:r>
    </w:p>
    <w:p w14:paraId="50E21C8A"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Compresora de aire.</w:t>
      </w:r>
    </w:p>
    <w:p w14:paraId="0D6DC941"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Escobillones.</w:t>
      </w:r>
    </w:p>
    <w:p w14:paraId="47CE8466"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Camión Cisterna.</w:t>
      </w:r>
    </w:p>
    <w:p w14:paraId="58BA2953"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Volquetes.</w:t>
      </w:r>
    </w:p>
    <w:p w14:paraId="78D0410C"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Rastrillos, palas.</w:t>
      </w:r>
    </w:p>
    <w:p w14:paraId="685C58C7"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Lanzallamas, balones de gas.</w:t>
      </w:r>
    </w:p>
    <w:p w14:paraId="39C6A807"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Calentador a gas de caña larga.</w:t>
      </w:r>
    </w:p>
    <w:p w14:paraId="1528F74D" w14:textId="77777777" w:rsidR="00361944" w:rsidRPr="00361944" w:rsidRDefault="00361944" w:rsidP="00361944">
      <w:pPr>
        <w:pStyle w:val="Ttulo2"/>
        <w:spacing w:line="240" w:lineRule="auto"/>
        <w:rPr>
          <w:rFonts w:ascii="Calibri" w:hAnsi="Calibri" w:cs="Calibri"/>
          <w:b w:val="0"/>
          <w:bCs/>
          <w:color w:val="595959" w:themeColor="text1" w:themeTint="A6"/>
          <w:sz w:val="24"/>
          <w:szCs w:val="24"/>
        </w:rPr>
      </w:pPr>
      <w:r w:rsidRPr="00361944">
        <w:rPr>
          <w:rFonts w:ascii="Calibri" w:hAnsi="Calibri" w:cs="Calibri"/>
          <w:b w:val="0"/>
          <w:bCs/>
          <w:color w:val="595959" w:themeColor="text1" w:themeTint="A6"/>
          <w:sz w:val="24"/>
          <w:szCs w:val="24"/>
        </w:rPr>
        <w:t>- Calentador a gas.</w:t>
      </w:r>
    </w:p>
    <w:p w14:paraId="36213E47" w14:textId="32928F98" w:rsidR="003D1574" w:rsidRDefault="009757AC" w:rsidP="00361944">
      <w:pPr>
        <w:pStyle w:val="Ttulo2"/>
        <w:spacing w:line="240" w:lineRule="auto"/>
        <w:rPr>
          <w:rFonts w:ascii="Calibri" w:hAnsi="Calibri" w:cs="Calibri"/>
          <w:b w:val="0"/>
          <w:bCs/>
          <w:color w:val="595959" w:themeColor="text1" w:themeTint="A6"/>
          <w:sz w:val="24"/>
          <w:szCs w:val="24"/>
        </w:rPr>
      </w:pPr>
      <w:r>
        <w:rPr>
          <w:rFonts w:ascii="Calibri" w:hAnsi="Calibri" w:cs="Calibri"/>
          <w:b w:val="0"/>
          <w:bCs/>
          <w:color w:val="595959" w:themeColor="text1" w:themeTint="A6"/>
          <w:sz w:val="24"/>
          <w:szCs w:val="24"/>
        </w:rPr>
        <w:t>–</w:t>
      </w:r>
      <w:r w:rsidR="00361944" w:rsidRPr="00361944">
        <w:rPr>
          <w:rFonts w:ascii="Calibri" w:hAnsi="Calibri" w:cs="Calibri"/>
          <w:b w:val="0"/>
          <w:bCs/>
          <w:color w:val="595959" w:themeColor="text1" w:themeTint="A6"/>
          <w:sz w:val="24"/>
          <w:szCs w:val="24"/>
        </w:rPr>
        <w:t xml:space="preserve"> Minicargadores</w:t>
      </w:r>
      <w:r>
        <w:rPr>
          <w:rFonts w:ascii="Calibri" w:hAnsi="Calibri" w:cs="Calibri"/>
          <w:b w:val="0"/>
          <w:bCs/>
          <w:color w:val="595959" w:themeColor="text1" w:themeTint="A6"/>
          <w:sz w:val="24"/>
          <w:szCs w:val="24"/>
        </w:rPr>
        <w:t>.</w:t>
      </w:r>
    </w:p>
    <w:p w14:paraId="591625EF" w14:textId="77777777" w:rsidR="009757AC" w:rsidRPr="009757AC" w:rsidRDefault="009757AC" w:rsidP="009757AC">
      <w:pPr>
        <w:spacing w:line="240" w:lineRule="auto"/>
        <w:rPr>
          <w:lang w:val="es-ES_tradnl" w:eastAsia="es-ES"/>
        </w:rPr>
      </w:pPr>
    </w:p>
    <w:p w14:paraId="476458ED" w14:textId="24B9C04D" w:rsidR="00361944" w:rsidRDefault="00361944" w:rsidP="00424C25">
      <w:pPr>
        <w:pStyle w:val="Ttulo1"/>
        <w:rPr>
          <w:rFonts w:ascii="Calibri" w:hAnsi="Calibri" w:cs="Calibri"/>
          <w:color w:val="26327F"/>
          <w:sz w:val="28"/>
          <w:szCs w:val="28"/>
        </w:rPr>
      </w:pPr>
      <w:bookmarkStart w:id="22" w:name="_Toc238206470"/>
      <w:r w:rsidRPr="00361944">
        <w:rPr>
          <w:rFonts w:ascii="Calibri" w:hAnsi="Calibri" w:cs="Calibri"/>
          <w:color w:val="26327F"/>
          <w:sz w:val="28"/>
          <w:szCs w:val="28"/>
        </w:rPr>
        <w:t>ACTIVIDADES PREVIAS A LA COLOCACIÓN DE CONCRETO ÁSFALTICO</w:t>
      </w:r>
      <w:bookmarkEnd w:id="22"/>
    </w:p>
    <w:p w14:paraId="49603F19" w14:textId="74594ED3" w:rsidR="00361944" w:rsidRDefault="00361944" w:rsidP="00361944">
      <w:pPr>
        <w:pStyle w:val="Textodebloque"/>
        <w:tabs>
          <w:tab w:val="left" w:pos="426"/>
        </w:tabs>
        <w:spacing w:after="240"/>
        <w:ind w:left="426" w:right="-2"/>
        <w:rPr>
          <w:rFonts w:ascii="Calibri" w:eastAsia="Arial" w:hAnsi="Calibri" w:cs="Calibri"/>
          <w:color w:val="595959" w:themeColor="text1" w:themeTint="A6"/>
          <w:sz w:val="24"/>
          <w:szCs w:val="24"/>
          <w:lang w:val="es-PE"/>
        </w:rPr>
      </w:pPr>
      <w:r w:rsidRPr="00361944">
        <w:rPr>
          <w:rFonts w:ascii="Calibri" w:eastAsia="Arial" w:hAnsi="Calibri" w:cs="Calibri"/>
          <w:color w:val="595959" w:themeColor="text1" w:themeTint="A6"/>
          <w:sz w:val="24"/>
          <w:szCs w:val="24"/>
          <w:lang w:val="es-PE"/>
        </w:rPr>
        <w:t>Se detalla a continuación las actividades previas a la colocación de concreto asfaltico, y corresponden a la colocación del material adyacente al núcleo de concreto asfaltico: Colocación de material 2B (espesor de 30 cm) y perfilado; colocación de mastic asfáltico en los estribos y limpieza de la superficie subyacente a la capa de CA</w:t>
      </w:r>
      <w:r>
        <w:rPr>
          <w:rFonts w:ascii="Calibri" w:eastAsia="Arial" w:hAnsi="Calibri" w:cs="Calibri"/>
          <w:color w:val="595959" w:themeColor="text1" w:themeTint="A6"/>
          <w:sz w:val="24"/>
          <w:szCs w:val="24"/>
          <w:lang w:val="es-PE"/>
        </w:rPr>
        <w:t>.</w:t>
      </w:r>
    </w:p>
    <w:p w14:paraId="13F3052A" w14:textId="512C384F" w:rsidR="00361944" w:rsidRPr="00361944" w:rsidRDefault="00361944" w:rsidP="00361944">
      <w:pPr>
        <w:pStyle w:val="Ttulo2"/>
        <w:rPr>
          <w:rFonts w:ascii="Calibri" w:hAnsi="Calibri" w:cs="Calibri"/>
          <w:color w:val="26327F"/>
          <w:sz w:val="24"/>
          <w:szCs w:val="24"/>
        </w:rPr>
      </w:pPr>
      <w:r w:rsidRPr="00361944">
        <w:rPr>
          <w:rFonts w:ascii="Calibri" w:hAnsi="Calibri" w:cs="Calibri"/>
          <w:color w:val="26327F"/>
          <w:sz w:val="24"/>
          <w:szCs w:val="24"/>
        </w:rPr>
        <w:t>Colocación de material 2B</w:t>
      </w:r>
    </w:p>
    <w:p w14:paraId="0432E86E" w14:textId="22ED5174" w:rsidR="00361944" w:rsidRPr="00361944" w:rsidRDefault="00361944" w:rsidP="00D37231">
      <w:pPr>
        <w:pStyle w:val="Textodebloque"/>
        <w:spacing w:after="240"/>
        <w:ind w:left="993" w:right="-2"/>
        <w:rPr>
          <w:rFonts w:ascii="Calibri" w:eastAsia="Arial" w:hAnsi="Calibri" w:cs="Calibri"/>
          <w:color w:val="595959" w:themeColor="text1" w:themeTint="A6"/>
          <w:sz w:val="24"/>
          <w:szCs w:val="24"/>
          <w:lang w:val="es-PE"/>
        </w:rPr>
      </w:pPr>
      <w:r w:rsidRPr="00361944">
        <w:rPr>
          <w:rFonts w:ascii="Calibri" w:eastAsia="Arial" w:hAnsi="Calibri" w:cs="Calibri"/>
          <w:color w:val="595959" w:themeColor="text1" w:themeTint="A6"/>
          <w:sz w:val="24"/>
          <w:szCs w:val="24"/>
          <w:lang w:val="es-PE"/>
        </w:rPr>
        <w:t xml:space="preserve">Este material será colocado en capas de 30 cm de espesor compactado según lo descrito en las EE.TT </w:t>
      </w:r>
      <w:r w:rsidRPr="00926291">
        <w:rPr>
          <w:rFonts w:ascii="Calibri" w:eastAsia="Arial" w:hAnsi="Calibri" w:cs="Calibri"/>
          <w:color w:val="595959" w:themeColor="text1" w:themeTint="A6"/>
          <w:sz w:val="24"/>
          <w:szCs w:val="24"/>
          <w:lang w:val="es-PE"/>
        </w:rPr>
        <w:t>(</w:t>
      </w:r>
      <w:r w:rsidR="00926291" w:rsidRPr="00926291">
        <w:rPr>
          <w:rFonts w:ascii="Calibri" w:eastAsia="Arial" w:hAnsi="Calibri" w:cs="Calibri"/>
          <w:color w:val="595959" w:themeColor="text1" w:themeTint="A6"/>
          <w:sz w:val="24"/>
          <w:szCs w:val="24"/>
          <w:lang w:val="es-PE"/>
        </w:rPr>
        <w:t>104-25023-MTE00420-ESP-430-C-0004</w:t>
      </w:r>
      <w:r w:rsidR="00926291">
        <w:rPr>
          <w:rFonts w:ascii="Calibri" w:eastAsia="Arial" w:hAnsi="Calibri" w:cs="Calibri"/>
          <w:color w:val="595959" w:themeColor="text1" w:themeTint="A6"/>
          <w:sz w:val="24"/>
          <w:szCs w:val="24"/>
          <w:lang w:val="es-PE"/>
        </w:rPr>
        <w:t xml:space="preserve">; </w:t>
      </w:r>
      <w:r w:rsidRPr="00361944">
        <w:rPr>
          <w:rFonts w:ascii="Calibri" w:eastAsia="Arial" w:hAnsi="Calibri" w:cs="Calibri"/>
          <w:color w:val="595959" w:themeColor="text1" w:themeTint="A6"/>
          <w:sz w:val="24"/>
          <w:szCs w:val="24"/>
          <w:lang w:val="es-PE"/>
        </w:rPr>
        <w:t>Colocación de Rellenos) posteriormente se procederá con el perfilado manual en contacto con el CA, para el confinamiento de las capas de concreto asfaltico (ver imagen</w:t>
      </w:r>
      <w:r w:rsidR="00926291">
        <w:rPr>
          <w:rFonts w:ascii="Calibri" w:eastAsia="Arial" w:hAnsi="Calibri" w:cs="Calibri"/>
          <w:color w:val="595959" w:themeColor="text1" w:themeTint="A6"/>
          <w:sz w:val="24"/>
          <w:szCs w:val="24"/>
          <w:lang w:val="es-PE"/>
        </w:rPr>
        <w:t xml:space="preserve"> 01</w:t>
      </w:r>
      <w:r w:rsidRPr="00361944">
        <w:rPr>
          <w:rFonts w:ascii="Calibri" w:eastAsia="Arial" w:hAnsi="Calibri" w:cs="Calibri"/>
          <w:color w:val="595959" w:themeColor="text1" w:themeTint="A6"/>
          <w:sz w:val="24"/>
          <w:szCs w:val="24"/>
          <w:lang w:val="es-PE"/>
        </w:rPr>
        <w:t>).</w:t>
      </w:r>
    </w:p>
    <w:p w14:paraId="05477FD5" w14:textId="365536AF" w:rsidR="00361944" w:rsidRDefault="00926291" w:rsidP="00361944">
      <w:pPr>
        <w:rPr>
          <w:lang w:val="es-ES_tradnl" w:eastAsia="es-ES"/>
        </w:rPr>
      </w:pPr>
      <w:r>
        <w:rPr>
          <w:noProof/>
          <w:lang w:val="es-ES_tradnl" w:eastAsia="es-ES"/>
        </w:rPr>
        <w:t xml:space="preserve">                                  </w:t>
      </w:r>
      <w:r w:rsidR="00B9296B">
        <w:rPr>
          <w:noProof/>
          <w:lang w:val="es-ES_tradnl" w:eastAsia="es-ES"/>
        </w:rPr>
        <w:t xml:space="preserve">        </w:t>
      </w:r>
      <w:r>
        <w:rPr>
          <w:noProof/>
          <w:lang w:val="es-ES_tradnl" w:eastAsia="es-ES"/>
        </w:rPr>
        <w:drawing>
          <wp:inline distT="0" distB="0" distL="0" distR="0" wp14:anchorId="28298371" wp14:editId="50932856">
            <wp:extent cx="3550920" cy="2400300"/>
            <wp:effectExtent l="0" t="0" r="0" b="0"/>
            <wp:docPr id="9126028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02844" name="Imagen 9126028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2189" cy="2401158"/>
                    </a:xfrm>
                    <a:prstGeom prst="rect">
                      <a:avLst/>
                    </a:prstGeom>
                  </pic:spPr>
                </pic:pic>
              </a:graphicData>
            </a:graphic>
          </wp:inline>
        </w:drawing>
      </w:r>
    </w:p>
    <w:p w14:paraId="46C2EDFC" w14:textId="4CBEA61C" w:rsidR="00361944" w:rsidRDefault="00926291" w:rsidP="00D37231">
      <w:pPr>
        <w:ind w:left="1560"/>
        <w:jc w:val="center"/>
        <w:rPr>
          <w:rFonts w:ascii="Calibri" w:hAnsi="Calibri" w:cs="Calibri"/>
          <w:color w:val="595959" w:themeColor="text1" w:themeTint="A6"/>
          <w:sz w:val="24"/>
          <w:szCs w:val="24"/>
          <w:lang w:val="es-ES_tradnl" w:eastAsia="es-ES"/>
        </w:rPr>
      </w:pPr>
      <w:r w:rsidRPr="00926291">
        <w:rPr>
          <w:rFonts w:ascii="Calibri" w:hAnsi="Calibri" w:cs="Calibri"/>
          <w:b/>
          <w:bCs/>
          <w:color w:val="595959" w:themeColor="text1" w:themeTint="A6"/>
          <w:sz w:val="24"/>
          <w:szCs w:val="24"/>
          <w:lang w:val="es-ES_tradnl" w:eastAsia="es-ES"/>
        </w:rPr>
        <w:lastRenderedPageBreak/>
        <w:t xml:space="preserve">Imagen </w:t>
      </w:r>
      <w:proofErr w:type="spellStart"/>
      <w:r w:rsidRPr="00926291">
        <w:rPr>
          <w:rFonts w:ascii="Calibri" w:hAnsi="Calibri" w:cs="Calibri"/>
          <w:b/>
          <w:bCs/>
          <w:color w:val="595959" w:themeColor="text1" w:themeTint="A6"/>
          <w:sz w:val="24"/>
          <w:szCs w:val="24"/>
          <w:lang w:val="es-ES_tradnl" w:eastAsia="es-ES"/>
        </w:rPr>
        <w:t>N°</w:t>
      </w:r>
      <w:proofErr w:type="spellEnd"/>
      <w:r w:rsidRPr="00926291">
        <w:rPr>
          <w:rFonts w:ascii="Calibri" w:hAnsi="Calibri" w:cs="Calibri"/>
          <w:b/>
          <w:bCs/>
          <w:color w:val="595959" w:themeColor="text1" w:themeTint="A6"/>
          <w:sz w:val="24"/>
          <w:szCs w:val="24"/>
          <w:lang w:val="es-ES_tradnl" w:eastAsia="es-ES"/>
        </w:rPr>
        <w:t xml:space="preserve"> 01</w:t>
      </w:r>
      <w:r>
        <w:rPr>
          <w:rFonts w:ascii="Calibri" w:hAnsi="Calibri" w:cs="Calibri"/>
          <w:b/>
          <w:bCs/>
          <w:color w:val="595959" w:themeColor="text1" w:themeTint="A6"/>
          <w:sz w:val="24"/>
          <w:szCs w:val="24"/>
          <w:lang w:val="es-ES_tradnl" w:eastAsia="es-ES"/>
        </w:rPr>
        <w:t>:</w:t>
      </w:r>
      <w:r w:rsidRPr="00926291">
        <w:rPr>
          <w:rFonts w:ascii="Calibri" w:hAnsi="Calibri" w:cs="Calibri"/>
          <w:color w:val="595959" w:themeColor="text1" w:themeTint="A6"/>
          <w:sz w:val="24"/>
          <w:szCs w:val="24"/>
          <w:lang w:val="es-ES_tradnl" w:eastAsia="es-ES"/>
        </w:rPr>
        <w:t xml:space="preserve"> vista del material 2B empleado para el confinamiento lateral del concreto asfáltico (CA)</w:t>
      </w:r>
      <w:r w:rsidR="00B9296B">
        <w:rPr>
          <w:rFonts w:ascii="Calibri" w:hAnsi="Calibri" w:cs="Calibri"/>
          <w:color w:val="595959" w:themeColor="text1" w:themeTint="A6"/>
          <w:sz w:val="24"/>
          <w:szCs w:val="24"/>
          <w:lang w:val="es-ES_tradnl" w:eastAsia="es-ES"/>
        </w:rPr>
        <w:t>.</w:t>
      </w:r>
    </w:p>
    <w:p w14:paraId="55E00444" w14:textId="77777777" w:rsidR="00D43724" w:rsidRDefault="00D43724" w:rsidP="00D37231">
      <w:pPr>
        <w:ind w:left="1560"/>
        <w:jc w:val="center"/>
        <w:rPr>
          <w:rFonts w:ascii="Calibri" w:hAnsi="Calibri" w:cs="Calibri"/>
          <w:color w:val="595959" w:themeColor="text1" w:themeTint="A6"/>
          <w:sz w:val="24"/>
          <w:szCs w:val="24"/>
          <w:lang w:val="es-ES_tradnl" w:eastAsia="es-ES"/>
        </w:rPr>
      </w:pPr>
    </w:p>
    <w:p w14:paraId="2B3B9BBB" w14:textId="26193EFB" w:rsidR="00754052" w:rsidRDefault="006E0CE1" w:rsidP="00093A1E">
      <w:pPr>
        <w:jc w:val="left"/>
        <w:rPr>
          <w:lang w:val="es-ES_tradnl" w:eastAsia="es-ES"/>
        </w:rPr>
      </w:pPr>
      <w:r>
        <w:rPr>
          <w:noProof/>
          <w:lang w:val="es-ES_tradnl" w:eastAsia="es-ES"/>
        </w:rPr>
        <w:t xml:space="preserve">                              </w:t>
      </w:r>
      <w:r w:rsidR="00093A1E">
        <w:rPr>
          <w:noProof/>
          <w:lang w:val="es-ES_tradnl" w:eastAsia="es-ES"/>
        </w:rPr>
        <w:t xml:space="preserve">              </w:t>
      </w:r>
      <w:r>
        <w:rPr>
          <w:noProof/>
          <w:lang w:val="es-ES_tradnl" w:eastAsia="es-ES"/>
        </w:rPr>
        <w:t xml:space="preserve">               </w:t>
      </w:r>
      <w:r w:rsidR="00093A1E">
        <w:rPr>
          <w:noProof/>
          <w:lang w:val="es-ES_tradnl" w:eastAsia="es-ES"/>
        </w:rPr>
        <w:t xml:space="preserve"> </w:t>
      </w:r>
    </w:p>
    <w:p w14:paraId="62042FF4" w14:textId="77777777" w:rsidR="00093A1E" w:rsidRPr="00093A1E" w:rsidRDefault="00093A1E" w:rsidP="00093A1E">
      <w:pPr>
        <w:pStyle w:val="Ttulo2"/>
        <w:rPr>
          <w:rFonts w:ascii="Calibri" w:hAnsi="Calibri" w:cs="Calibri"/>
          <w:color w:val="26327F"/>
          <w:sz w:val="24"/>
          <w:szCs w:val="24"/>
        </w:rPr>
      </w:pPr>
      <w:r w:rsidRPr="00093A1E">
        <w:rPr>
          <w:rFonts w:ascii="Calibri" w:hAnsi="Calibri" w:cs="Calibri"/>
          <w:color w:val="26327F"/>
          <w:sz w:val="24"/>
          <w:szCs w:val="24"/>
        </w:rPr>
        <w:t>Colocación de mastic en superficies de concreto asfaltico antigua</w:t>
      </w:r>
    </w:p>
    <w:p w14:paraId="16079030" w14:textId="0ED6F742" w:rsidR="00107479" w:rsidRDefault="00093A1E" w:rsidP="00093A1E">
      <w:pPr>
        <w:pStyle w:val="Textodebloque"/>
        <w:spacing w:after="240"/>
        <w:ind w:left="993" w:right="-2"/>
        <w:rPr>
          <w:rFonts w:ascii="Calibri" w:eastAsia="Arial" w:hAnsi="Calibri" w:cs="Calibri"/>
          <w:color w:val="595959" w:themeColor="text1" w:themeTint="A6"/>
          <w:sz w:val="24"/>
          <w:szCs w:val="24"/>
          <w:lang w:val="es-PE"/>
        </w:rPr>
      </w:pPr>
      <w:r w:rsidRPr="00093A1E">
        <w:rPr>
          <w:rFonts w:ascii="Calibri" w:eastAsia="Arial" w:hAnsi="Calibri" w:cs="Calibri"/>
          <w:color w:val="595959" w:themeColor="text1" w:themeTint="A6"/>
          <w:sz w:val="24"/>
          <w:szCs w:val="24"/>
          <w:lang w:val="es-PE"/>
        </w:rPr>
        <w:t>Se procederá con la colocación de dos (02) franjas de material Filtro 2B, luego se realizará la limpieza, lavado y secado de la superficie mediante métodos manuales y/o mecánicos, utilizando compresora de aire, con el propósito de eliminar completamente polvo, humedad y cualquier contaminante que pueda afectar la adherencia del mastic asfáltico. Estas actividades comprenderán toda la superficie del concreto asfaltico antiguo</w:t>
      </w:r>
      <w:r>
        <w:rPr>
          <w:rFonts w:ascii="Calibri" w:eastAsia="Arial" w:hAnsi="Calibri" w:cs="Calibri"/>
          <w:color w:val="595959" w:themeColor="text1" w:themeTint="A6"/>
          <w:sz w:val="24"/>
          <w:szCs w:val="24"/>
          <w:lang w:val="es-PE"/>
        </w:rPr>
        <w:t xml:space="preserve"> (CA) (Ver imagen N° 0</w:t>
      </w:r>
      <w:r w:rsidR="0081734E">
        <w:rPr>
          <w:rFonts w:ascii="Calibri" w:eastAsia="Arial" w:hAnsi="Calibri" w:cs="Calibri"/>
          <w:color w:val="595959" w:themeColor="text1" w:themeTint="A6"/>
          <w:sz w:val="24"/>
          <w:szCs w:val="24"/>
          <w:lang w:val="es-PE"/>
        </w:rPr>
        <w:t>2</w:t>
      </w:r>
      <w:r>
        <w:rPr>
          <w:rFonts w:ascii="Calibri" w:eastAsia="Arial" w:hAnsi="Calibri" w:cs="Calibri"/>
          <w:color w:val="595959" w:themeColor="text1" w:themeTint="A6"/>
          <w:sz w:val="24"/>
          <w:szCs w:val="24"/>
          <w:lang w:val="es-PE"/>
        </w:rPr>
        <w:t>)</w:t>
      </w:r>
    </w:p>
    <w:p w14:paraId="210875AC" w14:textId="43B306FE" w:rsidR="00093A1E" w:rsidRDefault="00D67FEC" w:rsidP="00093A1E">
      <w:pPr>
        <w:pStyle w:val="Textodebloque"/>
        <w:spacing w:after="240"/>
        <w:ind w:left="993" w:right="-2"/>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t xml:space="preserve">           </w:t>
      </w:r>
      <w:r w:rsidR="0081734E">
        <w:rPr>
          <w:rFonts w:ascii="Calibri" w:eastAsia="Arial" w:hAnsi="Calibri" w:cs="Calibri"/>
          <w:noProof/>
          <w:color w:val="595959" w:themeColor="text1" w:themeTint="A6"/>
          <w:sz w:val="24"/>
          <w:szCs w:val="24"/>
          <w:lang w:val="es-PE"/>
        </w:rPr>
        <w:t xml:space="preserve">      </w:t>
      </w:r>
      <w:r w:rsidR="009757AC">
        <w:rPr>
          <w:rFonts w:ascii="Calibri" w:eastAsia="Arial" w:hAnsi="Calibri" w:cs="Calibri"/>
          <w:noProof/>
          <w:color w:val="595959" w:themeColor="text1" w:themeTint="A6"/>
          <w:sz w:val="24"/>
          <w:szCs w:val="24"/>
          <w:lang w:val="es-PE"/>
        </w:rPr>
        <w:t xml:space="preserve">              </w:t>
      </w:r>
      <w:r>
        <w:rPr>
          <w:rFonts w:ascii="Calibri" w:eastAsia="Arial" w:hAnsi="Calibri" w:cs="Calibri"/>
          <w:noProof/>
          <w:color w:val="595959" w:themeColor="text1" w:themeTint="A6"/>
          <w:sz w:val="24"/>
          <w:szCs w:val="24"/>
          <w:lang w:val="es-PE"/>
        </w:rPr>
        <w:drawing>
          <wp:inline distT="0" distB="0" distL="0" distR="0" wp14:anchorId="17BF192F" wp14:editId="7A10FB21">
            <wp:extent cx="3185160" cy="2164080"/>
            <wp:effectExtent l="0" t="0" r="0" b="7620"/>
            <wp:docPr id="118548197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81979" name="Imagen 11854819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86573" cy="2165040"/>
                    </a:xfrm>
                    <a:prstGeom prst="rect">
                      <a:avLst/>
                    </a:prstGeom>
                  </pic:spPr>
                </pic:pic>
              </a:graphicData>
            </a:graphic>
          </wp:inline>
        </w:drawing>
      </w:r>
    </w:p>
    <w:p w14:paraId="2765BE32" w14:textId="3922F7D9" w:rsidR="00093A1E" w:rsidRDefault="00D67FEC" w:rsidP="0081734E">
      <w:pPr>
        <w:pStyle w:val="Textodebloque"/>
        <w:spacing w:after="240"/>
        <w:ind w:left="993" w:right="-2"/>
        <w:jc w:val="center"/>
        <w:rPr>
          <w:rFonts w:ascii="Calibri" w:eastAsia="Arial" w:hAnsi="Calibri" w:cs="Calibri"/>
          <w:color w:val="595959" w:themeColor="text1" w:themeTint="A6"/>
          <w:sz w:val="24"/>
          <w:szCs w:val="24"/>
          <w:lang w:val="es-PE"/>
        </w:rPr>
      </w:pPr>
      <w:r w:rsidRPr="0081734E">
        <w:rPr>
          <w:rFonts w:ascii="Calibri" w:eastAsia="Arial" w:hAnsi="Calibri" w:cs="Calibri"/>
          <w:b/>
          <w:bCs/>
          <w:color w:val="595959" w:themeColor="text1" w:themeTint="A6"/>
          <w:sz w:val="24"/>
          <w:szCs w:val="24"/>
          <w:lang w:val="es-PE"/>
        </w:rPr>
        <w:t>Imagen N° 0</w:t>
      </w:r>
      <w:r w:rsidR="0081734E" w:rsidRPr="0081734E">
        <w:rPr>
          <w:rFonts w:ascii="Calibri" w:eastAsia="Arial" w:hAnsi="Calibri" w:cs="Calibri"/>
          <w:b/>
          <w:bCs/>
          <w:color w:val="595959" w:themeColor="text1" w:themeTint="A6"/>
          <w:sz w:val="24"/>
          <w:szCs w:val="24"/>
          <w:lang w:val="es-PE"/>
        </w:rPr>
        <w:t>2</w:t>
      </w:r>
      <w:r w:rsidRPr="00D67FEC">
        <w:rPr>
          <w:rFonts w:ascii="Calibri" w:eastAsia="Arial" w:hAnsi="Calibri" w:cs="Calibri"/>
          <w:color w:val="595959" w:themeColor="text1" w:themeTint="A6"/>
          <w:sz w:val="24"/>
          <w:szCs w:val="24"/>
          <w:lang w:val="es-PE"/>
        </w:rPr>
        <w:t xml:space="preserve">.: Colocación de mastic </w:t>
      </w:r>
      <w:r>
        <w:rPr>
          <w:rFonts w:ascii="Calibri" w:eastAsia="Arial" w:hAnsi="Calibri" w:cs="Calibri"/>
          <w:color w:val="595959" w:themeColor="text1" w:themeTint="A6"/>
          <w:sz w:val="24"/>
          <w:szCs w:val="24"/>
          <w:lang w:val="es-PE"/>
        </w:rPr>
        <w:t>superficie de concreto asfaltico antiguo</w:t>
      </w:r>
      <w:r w:rsidR="0081734E">
        <w:rPr>
          <w:rFonts w:ascii="Calibri" w:eastAsia="Arial" w:hAnsi="Calibri" w:cs="Calibri"/>
          <w:color w:val="595959" w:themeColor="text1" w:themeTint="A6"/>
          <w:sz w:val="24"/>
          <w:szCs w:val="24"/>
          <w:lang w:val="es-PE"/>
        </w:rPr>
        <w:t>.</w:t>
      </w:r>
    </w:p>
    <w:p w14:paraId="6C0791A6" w14:textId="1AF57F83" w:rsidR="0081734E" w:rsidRPr="0081734E" w:rsidRDefault="0081734E" w:rsidP="0081734E">
      <w:pPr>
        <w:pStyle w:val="Ttulo2"/>
        <w:rPr>
          <w:rFonts w:ascii="Calibri" w:hAnsi="Calibri" w:cs="Calibri"/>
          <w:color w:val="26327F"/>
          <w:sz w:val="24"/>
          <w:szCs w:val="24"/>
        </w:rPr>
      </w:pPr>
      <w:r w:rsidRPr="0081734E">
        <w:rPr>
          <w:rFonts w:ascii="Calibri" w:hAnsi="Calibri" w:cs="Calibri"/>
          <w:color w:val="26327F"/>
          <w:sz w:val="24"/>
          <w:szCs w:val="24"/>
        </w:rPr>
        <w:t>Colocación de mastic asfaltico – estribos / plinto</w:t>
      </w:r>
    </w:p>
    <w:p w14:paraId="376CB2B0" w14:textId="6F85181A" w:rsidR="00093A1E" w:rsidRDefault="0081734E" w:rsidP="0081734E">
      <w:pPr>
        <w:pStyle w:val="Textodebloque"/>
        <w:spacing w:after="240"/>
        <w:ind w:left="993" w:right="-2"/>
        <w:rPr>
          <w:rFonts w:ascii="Calibri" w:eastAsia="Arial" w:hAnsi="Calibri" w:cs="Calibri"/>
          <w:color w:val="595959" w:themeColor="text1" w:themeTint="A6"/>
          <w:sz w:val="24"/>
          <w:szCs w:val="24"/>
          <w:lang w:val="es-PE"/>
        </w:rPr>
      </w:pPr>
      <w:r w:rsidRPr="0081734E">
        <w:rPr>
          <w:rFonts w:ascii="Calibri" w:eastAsia="Arial" w:hAnsi="Calibri" w:cs="Calibri"/>
          <w:color w:val="595959" w:themeColor="text1" w:themeTint="A6"/>
          <w:sz w:val="24"/>
          <w:szCs w:val="24"/>
          <w:lang w:val="es-PE"/>
        </w:rPr>
        <w:t xml:space="preserve">Este material será colocado en la zona de transición para recubrimiento del concreto plástico, talud de roca y/o naturales y plinto de concreto armado, en un espesor de 10 </w:t>
      </w:r>
      <w:proofErr w:type="spellStart"/>
      <w:r w:rsidRPr="0081734E">
        <w:rPr>
          <w:rFonts w:ascii="Calibri" w:eastAsia="Arial" w:hAnsi="Calibri" w:cs="Calibri"/>
          <w:color w:val="595959" w:themeColor="text1" w:themeTint="A6"/>
          <w:sz w:val="24"/>
          <w:szCs w:val="24"/>
          <w:lang w:val="es-PE"/>
        </w:rPr>
        <w:t>mm.</w:t>
      </w:r>
      <w:proofErr w:type="spellEnd"/>
      <w:r w:rsidRPr="0081734E">
        <w:rPr>
          <w:rFonts w:ascii="Calibri" w:eastAsia="Arial" w:hAnsi="Calibri" w:cs="Calibri"/>
          <w:color w:val="595959" w:themeColor="text1" w:themeTint="A6"/>
          <w:sz w:val="24"/>
          <w:szCs w:val="24"/>
          <w:lang w:val="es-PE"/>
        </w:rPr>
        <w:t xml:space="preserve"> Según lo descrito en las EE.TT. Para este fin se procederá con el escarificado del talud de concreto armado, retiro de material suelto e inadecuado en los taludes hasta llegar a roca o terreno natural competente. Realizar la limpieza superficial de los taludes que tendrán contacto con el CA (ver imagen N° 0</w:t>
      </w:r>
      <w:r>
        <w:rPr>
          <w:rFonts w:ascii="Calibri" w:eastAsia="Arial" w:hAnsi="Calibri" w:cs="Calibri"/>
          <w:color w:val="595959" w:themeColor="text1" w:themeTint="A6"/>
          <w:sz w:val="24"/>
          <w:szCs w:val="24"/>
          <w:lang w:val="es-PE"/>
        </w:rPr>
        <w:t>3</w:t>
      </w:r>
      <w:r w:rsidRPr="0081734E">
        <w:rPr>
          <w:rFonts w:ascii="Calibri" w:eastAsia="Arial" w:hAnsi="Calibri" w:cs="Calibri"/>
          <w:color w:val="595959" w:themeColor="text1" w:themeTint="A6"/>
          <w:sz w:val="24"/>
          <w:szCs w:val="24"/>
          <w:lang w:val="es-PE"/>
        </w:rPr>
        <w:t>).</w:t>
      </w:r>
    </w:p>
    <w:p w14:paraId="5E1D89E4" w14:textId="398F4B88" w:rsidR="00093A1E" w:rsidRDefault="0081734E" w:rsidP="00093A1E">
      <w:pPr>
        <w:pStyle w:val="Textodebloque"/>
        <w:spacing w:after="240"/>
        <w:ind w:left="993" w:right="-2"/>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lastRenderedPageBreak/>
        <w:t xml:space="preserve">                          </w:t>
      </w:r>
      <w:r w:rsidR="00DD2094">
        <w:rPr>
          <w:rFonts w:ascii="Calibri" w:eastAsia="Arial" w:hAnsi="Calibri" w:cs="Calibri"/>
          <w:noProof/>
          <w:color w:val="595959" w:themeColor="text1" w:themeTint="A6"/>
          <w:sz w:val="24"/>
          <w:szCs w:val="24"/>
          <w:lang w:val="es-PE"/>
        </w:rPr>
        <w:drawing>
          <wp:inline distT="0" distB="0" distL="0" distR="0" wp14:anchorId="4951639E" wp14:editId="59EAB626">
            <wp:extent cx="3611880" cy="2316480"/>
            <wp:effectExtent l="0" t="0" r="7620" b="7620"/>
            <wp:docPr id="3455614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1880" cy="2316480"/>
                    </a:xfrm>
                    <a:prstGeom prst="rect">
                      <a:avLst/>
                    </a:prstGeom>
                    <a:noFill/>
                  </pic:spPr>
                </pic:pic>
              </a:graphicData>
            </a:graphic>
          </wp:inline>
        </w:drawing>
      </w:r>
      <w:r>
        <w:rPr>
          <w:rFonts w:ascii="Calibri" w:eastAsia="Arial" w:hAnsi="Calibri" w:cs="Calibri"/>
          <w:noProof/>
          <w:color w:val="595959" w:themeColor="text1" w:themeTint="A6"/>
          <w:sz w:val="24"/>
          <w:szCs w:val="24"/>
          <w:lang w:val="es-PE"/>
        </w:rPr>
        <w:t xml:space="preserve"> </w:t>
      </w:r>
      <w:r w:rsidR="0083114D">
        <w:rPr>
          <w:rFonts w:ascii="Calibri" w:eastAsia="Arial" w:hAnsi="Calibri" w:cs="Calibri"/>
          <w:noProof/>
          <w:color w:val="595959" w:themeColor="text1" w:themeTint="A6"/>
          <w:sz w:val="24"/>
          <w:szCs w:val="24"/>
          <w:lang w:val="es-PE"/>
        </w:rPr>
        <w:t xml:space="preserve">      </w:t>
      </w:r>
    </w:p>
    <w:p w14:paraId="075F1C66" w14:textId="68D4C2EE" w:rsidR="0081734E" w:rsidRPr="0081734E" w:rsidRDefault="0081734E" w:rsidP="0083114D">
      <w:pPr>
        <w:pStyle w:val="Textodebloque"/>
        <w:spacing w:after="240"/>
        <w:ind w:left="993" w:right="-2"/>
        <w:jc w:val="center"/>
        <w:rPr>
          <w:rFonts w:ascii="Calibri" w:eastAsia="Arial" w:hAnsi="Calibri" w:cs="Calibri"/>
          <w:color w:val="595959" w:themeColor="text1" w:themeTint="A6"/>
          <w:sz w:val="24"/>
          <w:szCs w:val="24"/>
          <w:lang w:val="es-PE"/>
        </w:rPr>
      </w:pPr>
      <w:r w:rsidRPr="0081734E">
        <w:rPr>
          <w:rFonts w:ascii="Calibri" w:eastAsia="Arial" w:hAnsi="Calibri" w:cs="Calibri"/>
          <w:b/>
          <w:bCs/>
          <w:color w:val="595959" w:themeColor="text1" w:themeTint="A6"/>
          <w:sz w:val="24"/>
          <w:szCs w:val="24"/>
          <w:lang w:val="es-PE"/>
        </w:rPr>
        <w:t>Imagen N° 0</w:t>
      </w:r>
      <w:r>
        <w:rPr>
          <w:rFonts w:ascii="Calibri" w:eastAsia="Arial" w:hAnsi="Calibri" w:cs="Calibri"/>
          <w:b/>
          <w:bCs/>
          <w:color w:val="595959" w:themeColor="text1" w:themeTint="A6"/>
          <w:sz w:val="24"/>
          <w:szCs w:val="24"/>
          <w:lang w:val="es-PE"/>
        </w:rPr>
        <w:t>3</w:t>
      </w:r>
      <w:r w:rsidRPr="0081734E">
        <w:rPr>
          <w:rFonts w:ascii="Calibri" w:eastAsia="Arial" w:hAnsi="Calibri" w:cs="Calibri"/>
          <w:b/>
          <w:bCs/>
          <w:color w:val="595959" w:themeColor="text1" w:themeTint="A6"/>
          <w:sz w:val="24"/>
          <w:szCs w:val="24"/>
          <w:lang w:val="es-PE"/>
        </w:rPr>
        <w:t xml:space="preserve">.: </w:t>
      </w:r>
      <w:r w:rsidRPr="0081734E">
        <w:rPr>
          <w:rFonts w:ascii="Calibri" w:eastAsia="Arial" w:hAnsi="Calibri" w:cs="Calibri"/>
          <w:color w:val="595959" w:themeColor="text1" w:themeTint="A6"/>
          <w:sz w:val="24"/>
          <w:szCs w:val="24"/>
          <w:lang w:val="es-PE"/>
        </w:rPr>
        <w:t>Colocación de mastic en Estribo / Pinto.</w:t>
      </w:r>
    </w:p>
    <w:p w14:paraId="01A2345B" w14:textId="2A5B22B0" w:rsidR="0081734E" w:rsidRPr="009757AC" w:rsidRDefault="009757AC" w:rsidP="009757AC">
      <w:pPr>
        <w:pStyle w:val="Ttulo2"/>
        <w:rPr>
          <w:rFonts w:ascii="Calibri" w:hAnsi="Calibri" w:cs="Calibri"/>
          <w:color w:val="26327F"/>
          <w:sz w:val="24"/>
          <w:szCs w:val="24"/>
        </w:rPr>
      </w:pPr>
      <w:r w:rsidRPr="009757AC">
        <w:rPr>
          <w:rFonts w:ascii="Calibri" w:hAnsi="Calibri" w:cs="Calibri"/>
          <w:color w:val="26327F"/>
          <w:sz w:val="24"/>
          <w:szCs w:val="24"/>
        </w:rPr>
        <w:t>Tratamiento de Juntas</w:t>
      </w:r>
    </w:p>
    <w:p w14:paraId="4B65C747" w14:textId="7C14C013" w:rsidR="0083114D" w:rsidRDefault="00F557BB" w:rsidP="00093A1E">
      <w:pPr>
        <w:pStyle w:val="Textodebloque"/>
        <w:spacing w:after="240"/>
        <w:ind w:left="993" w:right="-2"/>
        <w:rPr>
          <w:rFonts w:ascii="Calibri" w:eastAsia="Arial" w:hAnsi="Calibri" w:cs="Calibri"/>
          <w:color w:val="595959" w:themeColor="text1" w:themeTint="A6"/>
          <w:sz w:val="24"/>
          <w:szCs w:val="24"/>
          <w:lang w:val="es-PE"/>
        </w:rPr>
      </w:pPr>
      <w:r w:rsidRPr="00F557BB">
        <w:rPr>
          <w:rFonts w:ascii="Calibri" w:eastAsia="Arial" w:hAnsi="Calibri" w:cs="Calibri"/>
          <w:color w:val="595959" w:themeColor="text1" w:themeTint="A6"/>
          <w:sz w:val="24"/>
          <w:szCs w:val="24"/>
          <w:lang w:val="es-PE"/>
        </w:rPr>
        <w:t>El tratamiento de las juntas se ejecutará de acuerdo con lo establecido en el documento “1105-25023-4620003289-INT-430-Q-0004_Tratamiento de Juntas</w:t>
      </w:r>
      <w:r>
        <w:rPr>
          <w:rFonts w:ascii="Calibri" w:eastAsia="Arial" w:hAnsi="Calibri" w:cs="Calibri"/>
          <w:color w:val="595959" w:themeColor="text1" w:themeTint="A6"/>
          <w:sz w:val="24"/>
          <w:szCs w:val="24"/>
          <w:lang w:val="es-PE"/>
        </w:rPr>
        <w:t xml:space="preserve"> en núcleo asfaltico</w:t>
      </w:r>
      <w:r w:rsidRPr="00F557BB">
        <w:rPr>
          <w:rFonts w:ascii="Calibri" w:eastAsia="Arial" w:hAnsi="Calibri" w:cs="Calibri"/>
          <w:color w:val="595959" w:themeColor="text1" w:themeTint="A6"/>
          <w:sz w:val="24"/>
          <w:szCs w:val="24"/>
          <w:lang w:val="es-PE"/>
        </w:rPr>
        <w:t>”, Revisión 0, cumpliendo con la metodología, procedimientos constructivos y controles de calidad definidos en dicho instructivo, a fin de garantizar la adecuada adherencia, continuidad e impermeabilidad del concreto asfáltico.</w:t>
      </w:r>
    </w:p>
    <w:p w14:paraId="4CE2760D" w14:textId="5E23E9B9" w:rsidR="00AF0C34" w:rsidRDefault="00424C25" w:rsidP="00424C25">
      <w:pPr>
        <w:pStyle w:val="Ttulo1"/>
        <w:rPr>
          <w:rFonts w:ascii="Calibri" w:hAnsi="Calibri" w:cs="Calibri"/>
          <w:color w:val="26327F"/>
          <w:sz w:val="28"/>
          <w:szCs w:val="28"/>
        </w:rPr>
      </w:pPr>
      <w:bookmarkStart w:id="23" w:name="_Toc238206471"/>
      <w:r w:rsidRPr="00424C25">
        <w:rPr>
          <w:rFonts w:ascii="Calibri" w:hAnsi="Calibri" w:cs="Calibri"/>
          <w:color w:val="26327F"/>
          <w:sz w:val="28"/>
          <w:szCs w:val="28"/>
        </w:rPr>
        <w:t>PROCEDIMIENTO CONSTRUCTIVO</w:t>
      </w:r>
      <w:bookmarkEnd w:id="23"/>
    </w:p>
    <w:p w14:paraId="6961EE0E" w14:textId="0A84AE7A" w:rsidR="00C22C77" w:rsidRDefault="00C22C77" w:rsidP="00882ADB">
      <w:pPr>
        <w:pStyle w:val="Ttulo2"/>
        <w:rPr>
          <w:rFonts w:ascii="Calibri" w:hAnsi="Calibri" w:cs="Calibri"/>
          <w:color w:val="26327F"/>
          <w:sz w:val="24"/>
          <w:szCs w:val="24"/>
        </w:rPr>
      </w:pPr>
      <w:r w:rsidRPr="00060228">
        <w:rPr>
          <w:rFonts w:ascii="Calibri" w:hAnsi="Calibri" w:cs="Calibri"/>
          <w:color w:val="26327F"/>
          <w:sz w:val="24"/>
          <w:szCs w:val="24"/>
        </w:rPr>
        <w:t>Limpieza superficial de fundación</w:t>
      </w:r>
    </w:p>
    <w:p w14:paraId="79C849FF" w14:textId="5435DD83" w:rsidR="00FA5827" w:rsidRDefault="00FA5827" w:rsidP="00FA5827">
      <w:pPr>
        <w:pStyle w:val="Textodebloque"/>
        <w:spacing w:after="240"/>
        <w:ind w:left="993" w:right="-2"/>
        <w:rPr>
          <w:rFonts w:ascii="Calibri" w:eastAsia="Arial" w:hAnsi="Calibri" w:cs="Calibri"/>
          <w:color w:val="595959" w:themeColor="text1" w:themeTint="A6"/>
          <w:sz w:val="24"/>
          <w:szCs w:val="24"/>
          <w:lang w:val="es-PE"/>
        </w:rPr>
      </w:pPr>
      <w:r w:rsidRPr="00FA5827">
        <w:rPr>
          <w:rFonts w:ascii="Calibri" w:eastAsia="Arial" w:hAnsi="Calibri" w:cs="Calibri"/>
          <w:color w:val="595959" w:themeColor="text1" w:themeTint="A6"/>
          <w:sz w:val="24"/>
          <w:szCs w:val="24"/>
          <w:lang w:val="es-PE"/>
        </w:rPr>
        <w:t>Se iniciará con la limpieza de la superficie de contacto y de fundación, la cual se realizará conforme al nivel de detalle requerido para asegurar una adecuada recepción del concreto asfáltico (CA). Esta actividad comprenderá la limpieza mecánica mediante compresora de aire, complementada de ser necesario con limpieza manual, garantizando la eliminación de polvo, material suelto u otros contaminantes que puedan afectar la adherencia.</w:t>
      </w:r>
    </w:p>
    <w:p w14:paraId="0DE4EE86" w14:textId="786215FF" w:rsidR="00FA5827" w:rsidRDefault="0094587E" w:rsidP="0094587E">
      <w:pPr>
        <w:pStyle w:val="Textodebloque"/>
        <w:spacing w:after="240"/>
        <w:ind w:left="993" w:right="-2"/>
        <w:jc w:val="left"/>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lastRenderedPageBreak/>
        <w:drawing>
          <wp:inline distT="0" distB="0" distL="0" distR="0" wp14:anchorId="679E2B39" wp14:editId="0949F2A0">
            <wp:extent cx="2750820" cy="2118685"/>
            <wp:effectExtent l="0" t="0" r="0" b="0"/>
            <wp:docPr id="2102113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309" name="Imagen 2102113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62845" cy="2127946"/>
                    </a:xfrm>
                    <a:prstGeom prst="rect">
                      <a:avLst/>
                    </a:prstGeom>
                  </pic:spPr>
                </pic:pic>
              </a:graphicData>
            </a:graphic>
          </wp:inline>
        </w:drawing>
      </w:r>
      <w:r>
        <w:rPr>
          <w:rFonts w:ascii="Calibri" w:eastAsia="Arial" w:hAnsi="Calibri" w:cs="Calibri"/>
          <w:noProof/>
          <w:color w:val="595959" w:themeColor="text1" w:themeTint="A6"/>
          <w:sz w:val="24"/>
          <w:szCs w:val="24"/>
          <w:lang w:val="es-PE"/>
        </w:rPr>
        <w:t xml:space="preserve">      </w:t>
      </w:r>
      <w:r>
        <w:rPr>
          <w:rFonts w:ascii="Calibri" w:eastAsia="Arial" w:hAnsi="Calibri" w:cs="Calibri"/>
          <w:noProof/>
          <w:color w:val="595959" w:themeColor="text1" w:themeTint="A6"/>
          <w:sz w:val="24"/>
          <w:szCs w:val="24"/>
          <w:lang w:val="es-PE"/>
        </w:rPr>
        <w:drawing>
          <wp:inline distT="0" distB="0" distL="0" distR="0" wp14:anchorId="168FBAD6" wp14:editId="71FCC622">
            <wp:extent cx="2773680" cy="2125345"/>
            <wp:effectExtent l="0" t="0" r="7620" b="8255"/>
            <wp:docPr id="2752600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0078" name="Imagen 2752600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6287" cy="2135005"/>
                    </a:xfrm>
                    <a:prstGeom prst="rect">
                      <a:avLst/>
                    </a:prstGeom>
                  </pic:spPr>
                </pic:pic>
              </a:graphicData>
            </a:graphic>
          </wp:inline>
        </w:drawing>
      </w:r>
      <w:r>
        <w:rPr>
          <w:rFonts w:ascii="Calibri" w:eastAsia="Arial" w:hAnsi="Calibri" w:cs="Calibri"/>
          <w:color w:val="595959" w:themeColor="text1" w:themeTint="A6"/>
          <w:sz w:val="24"/>
          <w:szCs w:val="24"/>
          <w:lang w:val="es-PE"/>
        </w:rPr>
        <w:t xml:space="preserve"> </w:t>
      </w:r>
      <w:r>
        <w:rPr>
          <w:rFonts w:ascii="Calibri" w:eastAsia="Arial" w:hAnsi="Calibri" w:cs="Calibri"/>
          <w:noProof/>
          <w:color w:val="595959" w:themeColor="text1" w:themeTint="A6"/>
          <w:sz w:val="24"/>
          <w:szCs w:val="24"/>
          <w:lang w:val="es-PE"/>
        </w:rPr>
        <w:t xml:space="preserve">           </w:t>
      </w:r>
    </w:p>
    <w:p w14:paraId="38BE64AB" w14:textId="1C03C71A" w:rsidR="00FA5827" w:rsidRDefault="0094587E" w:rsidP="00B20514">
      <w:pPr>
        <w:pStyle w:val="Textodebloque"/>
        <w:spacing w:after="240"/>
        <w:ind w:left="993" w:right="-2"/>
        <w:jc w:val="center"/>
        <w:rPr>
          <w:rFonts w:ascii="Calibri" w:eastAsia="Arial" w:hAnsi="Calibri" w:cs="Calibri"/>
          <w:color w:val="595959" w:themeColor="text1" w:themeTint="A6"/>
          <w:sz w:val="24"/>
          <w:szCs w:val="24"/>
          <w:lang w:val="es-PE"/>
        </w:rPr>
      </w:pPr>
      <w:r w:rsidRPr="0094587E">
        <w:rPr>
          <w:rFonts w:ascii="Calibri" w:eastAsia="Arial" w:hAnsi="Calibri" w:cs="Calibri"/>
          <w:b/>
          <w:bCs/>
          <w:color w:val="595959" w:themeColor="text1" w:themeTint="A6"/>
          <w:sz w:val="24"/>
          <w:szCs w:val="24"/>
          <w:lang w:val="es-PE"/>
        </w:rPr>
        <w:t xml:space="preserve">Imagen N° 04.: </w:t>
      </w:r>
      <w:r>
        <w:rPr>
          <w:rFonts w:ascii="Calibri" w:eastAsia="Arial" w:hAnsi="Calibri" w:cs="Calibri"/>
          <w:color w:val="595959" w:themeColor="text1" w:themeTint="A6"/>
          <w:sz w:val="24"/>
          <w:szCs w:val="24"/>
          <w:lang w:val="es-PE"/>
        </w:rPr>
        <w:t xml:space="preserve">Sopleteo y lavado de la fundación del </w:t>
      </w:r>
      <w:r w:rsidR="00B20514">
        <w:rPr>
          <w:rFonts w:ascii="Calibri" w:eastAsia="Arial" w:hAnsi="Calibri" w:cs="Calibri"/>
          <w:color w:val="595959" w:themeColor="text1" w:themeTint="A6"/>
          <w:sz w:val="24"/>
          <w:szCs w:val="24"/>
          <w:lang w:val="es-PE"/>
        </w:rPr>
        <w:t>concreto asfaltico</w:t>
      </w:r>
    </w:p>
    <w:p w14:paraId="7BC75C6E" w14:textId="6C67F45E" w:rsidR="00FD65DA" w:rsidRDefault="00FD65DA" w:rsidP="00FD65DA">
      <w:pPr>
        <w:pStyle w:val="Ttulo2"/>
        <w:rPr>
          <w:rFonts w:ascii="Calibri" w:hAnsi="Calibri" w:cs="Calibri"/>
          <w:color w:val="26327F"/>
          <w:sz w:val="24"/>
          <w:szCs w:val="24"/>
        </w:rPr>
      </w:pPr>
      <w:r>
        <w:rPr>
          <w:rFonts w:ascii="Calibri" w:hAnsi="Calibri" w:cs="Calibri"/>
          <w:color w:val="26327F"/>
          <w:sz w:val="24"/>
          <w:szCs w:val="24"/>
        </w:rPr>
        <w:t>C</w:t>
      </w:r>
      <w:r w:rsidRPr="00FD65DA">
        <w:rPr>
          <w:rFonts w:ascii="Calibri" w:hAnsi="Calibri" w:cs="Calibri"/>
          <w:color w:val="26327F"/>
          <w:sz w:val="24"/>
          <w:szCs w:val="24"/>
        </w:rPr>
        <w:t>alentamiento de superficie existente (carpeta asfáltica)</w:t>
      </w:r>
    </w:p>
    <w:p w14:paraId="096D33C6" w14:textId="64A4D98D" w:rsidR="008E11C1" w:rsidRPr="008E11C1" w:rsidRDefault="008E11C1" w:rsidP="008E11C1">
      <w:pPr>
        <w:pStyle w:val="Textodebloque"/>
        <w:spacing w:after="240"/>
        <w:ind w:left="993" w:right="-2"/>
        <w:rPr>
          <w:rFonts w:ascii="Calibri" w:eastAsia="Arial" w:hAnsi="Calibri" w:cs="Calibri"/>
          <w:color w:val="595959" w:themeColor="text1" w:themeTint="A6"/>
          <w:sz w:val="24"/>
          <w:szCs w:val="24"/>
          <w:lang w:val="es-PE"/>
        </w:rPr>
      </w:pPr>
      <w:r w:rsidRPr="008E11C1">
        <w:rPr>
          <w:rFonts w:ascii="Calibri" w:eastAsia="Arial" w:hAnsi="Calibri" w:cs="Calibri"/>
          <w:color w:val="595959" w:themeColor="text1" w:themeTint="A6"/>
          <w:sz w:val="24"/>
          <w:szCs w:val="24"/>
          <w:lang w:val="es-PE"/>
        </w:rPr>
        <w:t>Previo a la colocación del concreto asfáltico, se realizará el precalentamiento de la capa subyacente mediante el uso de un calentador a gas montado y habilitado sobre un minicargador, asegurando que la temperatura superficial de la capa anterior del núcleo alcance como mínimo 85 °C. Asimismo, durante el proceso de colocación, se realizará el calentamiento  de la fundación mediante un lanzallamas de brazo largo, con la finalidad de mantener la temperatura</w:t>
      </w:r>
      <w:r>
        <w:rPr>
          <w:rFonts w:ascii="Calibri" w:eastAsia="Arial" w:hAnsi="Calibri" w:cs="Calibri"/>
          <w:color w:val="595959" w:themeColor="text1" w:themeTint="A6"/>
          <w:sz w:val="24"/>
          <w:szCs w:val="24"/>
          <w:lang w:val="es-PE"/>
        </w:rPr>
        <w:t xml:space="preserve">  85 °C </w:t>
      </w:r>
      <w:r w:rsidRPr="008E11C1">
        <w:rPr>
          <w:rFonts w:ascii="Calibri" w:eastAsia="Arial" w:hAnsi="Calibri" w:cs="Calibri"/>
          <w:color w:val="595959" w:themeColor="text1" w:themeTint="A6"/>
          <w:sz w:val="24"/>
          <w:szCs w:val="24"/>
          <w:lang w:val="es-PE"/>
        </w:rPr>
        <w:t xml:space="preserve"> requerida y garantizar una adecuada adherencia e integración entre capas.</w:t>
      </w:r>
    </w:p>
    <w:p w14:paraId="392309EC" w14:textId="32DDC387" w:rsidR="003A0509" w:rsidRPr="008E1E9B" w:rsidRDefault="003A0509" w:rsidP="008E1E9B">
      <w:pPr>
        <w:pStyle w:val="Textodebloque"/>
        <w:spacing w:after="240"/>
        <w:ind w:left="993" w:right="-2"/>
        <w:rPr>
          <w:rFonts w:ascii="Calibri" w:eastAsia="Arial" w:hAnsi="Calibri" w:cs="Calibri"/>
          <w:color w:val="595959" w:themeColor="text1" w:themeTint="A6"/>
          <w:sz w:val="24"/>
          <w:szCs w:val="24"/>
          <w:lang w:val="es-PE"/>
        </w:rPr>
      </w:pPr>
      <w:r w:rsidRPr="003A0509">
        <w:rPr>
          <w:rFonts w:ascii="Calibri" w:eastAsia="Arial" w:hAnsi="Calibri" w:cs="Calibri"/>
          <w:color w:val="595959" w:themeColor="text1" w:themeTint="A6"/>
          <w:sz w:val="24"/>
          <w:szCs w:val="24"/>
          <w:lang w:val="es-PE"/>
        </w:rPr>
        <w:t>No se autorizará el inicio de la colocación mientras la superficie receptora no alcance una temperatura mínima de 85 °C verificada mediante termómetro infrarrojo y registrada en el formato de control correspondiente</w:t>
      </w:r>
    </w:p>
    <w:p w14:paraId="55799E0A" w14:textId="40479186" w:rsidR="00FD65DA" w:rsidRDefault="008E1E9B" w:rsidP="00B91DE5">
      <w:pPr>
        <w:pStyle w:val="Textodebloque"/>
        <w:spacing w:after="240"/>
        <w:ind w:left="993" w:right="-2"/>
        <w:rPr>
          <w:rFonts w:ascii="Calibri" w:eastAsia="Arial" w:hAnsi="Calibri" w:cs="Calibri"/>
          <w:color w:val="595959" w:themeColor="text1" w:themeTint="A6"/>
          <w:sz w:val="24"/>
          <w:szCs w:val="24"/>
          <w:lang w:val="es-PE"/>
        </w:rPr>
      </w:pPr>
      <w:r w:rsidRPr="008E1E9B">
        <w:rPr>
          <w:rFonts w:ascii="Calibri" w:eastAsia="Arial" w:hAnsi="Calibri" w:cs="Calibri"/>
          <w:color w:val="595959" w:themeColor="text1" w:themeTint="A6"/>
          <w:sz w:val="24"/>
          <w:szCs w:val="24"/>
          <w:lang w:val="es-PE"/>
        </w:rPr>
        <w:t>En las zonas de geometría reducida o de difícil acceso, tales como estribos y/o aleros, el calentamiento se efectuará mediante lanzallamas, promoviendo la exudación de la superficie existente y asegurando las condiciones necesarias para la correcta unión con la nueva mezcla asfáltica. Los trabajos se ejecutarán verificando el cumplimiento de los parámetros de temperatura establecidos y de las condiciones de seguridad aplicables.</w:t>
      </w:r>
    </w:p>
    <w:p w14:paraId="08915B00" w14:textId="094567DD" w:rsidR="00EE3F10" w:rsidRDefault="00EE3F10" w:rsidP="00EE3F10">
      <w:pPr>
        <w:pStyle w:val="Textodebloque"/>
        <w:spacing w:after="240"/>
        <w:ind w:left="993" w:right="-2"/>
        <w:jc w:val="center"/>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lastRenderedPageBreak/>
        <w:drawing>
          <wp:inline distT="0" distB="0" distL="0" distR="0" wp14:anchorId="3F713D41" wp14:editId="777C10F1">
            <wp:extent cx="3026932" cy="2270125"/>
            <wp:effectExtent l="0" t="0" r="2540" b="0"/>
            <wp:docPr id="9188948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94819" name="Imagen 9188948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28690" cy="2271443"/>
                    </a:xfrm>
                    <a:prstGeom prst="rect">
                      <a:avLst/>
                    </a:prstGeom>
                  </pic:spPr>
                </pic:pic>
              </a:graphicData>
            </a:graphic>
          </wp:inline>
        </w:drawing>
      </w:r>
    </w:p>
    <w:p w14:paraId="7F0ACBCB" w14:textId="6745FCB2" w:rsidR="00EE3F10" w:rsidRDefault="00EE3F10" w:rsidP="00EE3F10">
      <w:pPr>
        <w:pStyle w:val="Textodebloque"/>
        <w:spacing w:after="240"/>
        <w:ind w:left="993" w:right="-2"/>
        <w:jc w:val="center"/>
        <w:rPr>
          <w:rFonts w:ascii="Calibri" w:eastAsia="Arial" w:hAnsi="Calibri" w:cs="Calibri"/>
          <w:color w:val="595959" w:themeColor="text1" w:themeTint="A6"/>
          <w:sz w:val="24"/>
          <w:szCs w:val="24"/>
          <w:lang w:val="es-PE"/>
        </w:rPr>
      </w:pPr>
      <w:r w:rsidRPr="00EE3F10">
        <w:rPr>
          <w:rFonts w:ascii="Calibri" w:eastAsia="Arial" w:hAnsi="Calibri" w:cs="Calibri"/>
          <w:b/>
          <w:bCs/>
          <w:color w:val="595959" w:themeColor="text1" w:themeTint="A6"/>
          <w:sz w:val="24"/>
          <w:szCs w:val="24"/>
          <w:lang w:val="es-PE"/>
        </w:rPr>
        <w:t>Imagen N° 05</w:t>
      </w:r>
      <w:r w:rsidRPr="00EE3F10">
        <w:rPr>
          <w:rFonts w:ascii="Calibri" w:eastAsia="Arial" w:hAnsi="Calibri" w:cs="Calibri"/>
          <w:color w:val="595959" w:themeColor="text1" w:themeTint="A6"/>
          <w:sz w:val="24"/>
          <w:szCs w:val="24"/>
          <w:lang w:val="es-PE"/>
        </w:rPr>
        <w:t>.: Calentamiento de carpeta asfáltica existente.</w:t>
      </w:r>
    </w:p>
    <w:p w14:paraId="18062484" w14:textId="524EAFB9" w:rsidR="00FA5827" w:rsidRPr="00EE3F10" w:rsidRDefault="00EE3F10" w:rsidP="00EE3F10">
      <w:pPr>
        <w:pStyle w:val="Ttulo2"/>
        <w:rPr>
          <w:rFonts w:ascii="Calibri" w:hAnsi="Calibri" w:cs="Calibri"/>
          <w:color w:val="26327F"/>
          <w:sz w:val="24"/>
          <w:szCs w:val="24"/>
        </w:rPr>
      </w:pPr>
      <w:r>
        <w:rPr>
          <w:rFonts w:ascii="Calibri" w:hAnsi="Calibri" w:cs="Calibri"/>
          <w:color w:val="26327F"/>
          <w:sz w:val="24"/>
          <w:szCs w:val="24"/>
        </w:rPr>
        <w:t>A</w:t>
      </w:r>
      <w:r w:rsidRPr="00EE3F10">
        <w:rPr>
          <w:rFonts w:ascii="Calibri" w:hAnsi="Calibri" w:cs="Calibri"/>
          <w:color w:val="26327F"/>
          <w:sz w:val="24"/>
          <w:szCs w:val="24"/>
        </w:rPr>
        <w:t>bastecimiento y extendido de mezcla asfáltica</w:t>
      </w:r>
    </w:p>
    <w:p w14:paraId="1B8CAE78" w14:textId="5760304D" w:rsidR="00EE3F10" w:rsidRDefault="00372483" w:rsidP="00FA5827">
      <w:pPr>
        <w:pStyle w:val="Textodebloque"/>
        <w:spacing w:after="240"/>
        <w:ind w:left="993" w:right="-2"/>
        <w:rPr>
          <w:rFonts w:ascii="Calibri" w:eastAsia="Arial" w:hAnsi="Calibri" w:cs="Calibri"/>
          <w:color w:val="595959" w:themeColor="text1" w:themeTint="A6"/>
          <w:sz w:val="24"/>
          <w:szCs w:val="24"/>
          <w:lang w:val="es-PE"/>
        </w:rPr>
      </w:pPr>
      <w:r w:rsidRPr="00372483">
        <w:rPr>
          <w:rFonts w:ascii="Calibri" w:eastAsia="Arial" w:hAnsi="Calibri" w:cs="Calibri"/>
          <w:color w:val="595959" w:themeColor="text1" w:themeTint="A6"/>
          <w:sz w:val="24"/>
          <w:szCs w:val="24"/>
          <w:lang w:val="es-PE"/>
        </w:rPr>
        <w:t>Previo al inicio de la colocación del concreto asfáltico, se efectuará el precalentamiento de los equipos de colocación, comprendidos por el equipo de transferencia y la pavimentadora, con el objetivo de garantizar condiciones operativas adecuadas y evitar pérdidas de temperatura de la mezcla asfáltica. Para el precalentamiento del equipo de transferencia se empleará asfalto pobre, asegurando el acondicionamiento uniforme de las superficies en contacto con la mezcla.</w:t>
      </w:r>
    </w:p>
    <w:p w14:paraId="19A48EF0" w14:textId="0D33583F" w:rsidR="0072661D" w:rsidRDefault="0072661D" w:rsidP="0072661D">
      <w:pPr>
        <w:pStyle w:val="Textodebloque"/>
        <w:spacing w:after="240"/>
        <w:ind w:left="993" w:right="-2"/>
        <w:rPr>
          <w:rFonts w:ascii="Calibri" w:eastAsia="Arial" w:hAnsi="Calibri" w:cs="Calibri"/>
          <w:color w:val="595959" w:themeColor="text1" w:themeTint="A6"/>
          <w:sz w:val="24"/>
          <w:szCs w:val="24"/>
          <w:lang w:val="es-PE"/>
        </w:rPr>
      </w:pPr>
      <w:r w:rsidRPr="0072661D">
        <w:rPr>
          <w:rFonts w:ascii="Calibri" w:eastAsia="Arial" w:hAnsi="Calibri" w:cs="Calibri"/>
          <w:color w:val="595959" w:themeColor="text1" w:themeTint="A6"/>
          <w:sz w:val="24"/>
          <w:szCs w:val="24"/>
          <w:lang w:val="es-PE"/>
        </w:rPr>
        <w:t xml:space="preserve">El inicio de las actividades de colocación se efectuará previa coordinación y autorización del área de QA/QC. Los volquetes que transportan la mezcla asfáltica en caliente (MAC) abastecerán al equipo de transferencia </w:t>
      </w:r>
      <w:r>
        <w:rPr>
          <w:rFonts w:ascii="Calibri" w:eastAsia="Arial" w:hAnsi="Calibri" w:cs="Calibri"/>
          <w:color w:val="595959" w:themeColor="text1" w:themeTint="A6"/>
          <w:sz w:val="24"/>
          <w:szCs w:val="24"/>
          <w:lang w:val="es-PE"/>
        </w:rPr>
        <w:t>Roadtec</w:t>
      </w:r>
      <w:r w:rsidRPr="0072661D">
        <w:rPr>
          <w:rFonts w:ascii="Calibri" w:eastAsia="Arial" w:hAnsi="Calibri" w:cs="Calibri"/>
          <w:color w:val="595959" w:themeColor="text1" w:themeTint="A6"/>
          <w:sz w:val="24"/>
          <w:szCs w:val="24"/>
          <w:lang w:val="es-PE"/>
        </w:rPr>
        <w:t xml:space="preserve">, mediante su faja transportadora, el cual alimentará de manera continua a la pavimentadora </w:t>
      </w:r>
      <w:proofErr w:type="spellStart"/>
      <w:r w:rsidR="00A51EB3" w:rsidRPr="0072661D">
        <w:rPr>
          <w:rFonts w:ascii="Calibri" w:eastAsia="Arial" w:hAnsi="Calibri" w:cs="Calibri"/>
          <w:color w:val="595959" w:themeColor="text1" w:themeTint="A6"/>
          <w:sz w:val="24"/>
          <w:szCs w:val="24"/>
          <w:lang w:val="es-PE"/>
        </w:rPr>
        <w:t>Vögele</w:t>
      </w:r>
      <w:proofErr w:type="spellEnd"/>
      <w:r w:rsidR="00A51EB3" w:rsidRPr="0072661D">
        <w:rPr>
          <w:rFonts w:ascii="Calibri" w:eastAsia="Arial" w:hAnsi="Calibri" w:cs="Calibri"/>
          <w:color w:val="595959" w:themeColor="text1" w:themeTint="A6"/>
          <w:sz w:val="24"/>
          <w:szCs w:val="24"/>
          <w:lang w:val="es-PE"/>
        </w:rPr>
        <w:t xml:space="preserve"> </w:t>
      </w:r>
      <w:r w:rsidR="00A51EB3">
        <w:rPr>
          <w:rFonts w:ascii="Calibri" w:eastAsia="Arial" w:hAnsi="Calibri" w:cs="Calibri"/>
          <w:color w:val="595959" w:themeColor="text1" w:themeTint="A6"/>
          <w:sz w:val="24"/>
          <w:szCs w:val="24"/>
          <w:lang w:val="es-PE"/>
        </w:rPr>
        <w:t>super</w:t>
      </w:r>
      <w:r>
        <w:rPr>
          <w:rFonts w:ascii="Calibri" w:eastAsia="Arial" w:hAnsi="Calibri" w:cs="Calibri"/>
          <w:color w:val="595959" w:themeColor="text1" w:themeTint="A6"/>
          <w:sz w:val="24"/>
          <w:szCs w:val="24"/>
          <w:lang w:val="es-PE"/>
        </w:rPr>
        <w:t xml:space="preserve"> </w:t>
      </w:r>
      <w:r w:rsidRPr="0072661D">
        <w:rPr>
          <w:rFonts w:ascii="Calibri" w:eastAsia="Arial" w:hAnsi="Calibri" w:cs="Calibri"/>
          <w:color w:val="595959" w:themeColor="text1" w:themeTint="A6"/>
          <w:sz w:val="24"/>
          <w:szCs w:val="24"/>
          <w:lang w:val="es-PE"/>
        </w:rPr>
        <w:t>1300</w:t>
      </w:r>
      <w:r>
        <w:rPr>
          <w:rFonts w:ascii="Calibri" w:eastAsia="Arial" w:hAnsi="Calibri" w:cs="Calibri"/>
          <w:color w:val="595959" w:themeColor="text1" w:themeTint="A6"/>
          <w:sz w:val="24"/>
          <w:szCs w:val="24"/>
          <w:lang w:val="es-PE"/>
        </w:rPr>
        <w:t xml:space="preserve"> -3.</w:t>
      </w:r>
    </w:p>
    <w:p w14:paraId="46BA8430" w14:textId="526CEFC7" w:rsidR="0072661D" w:rsidRDefault="0072661D" w:rsidP="0072661D">
      <w:pPr>
        <w:pStyle w:val="Textodebloque"/>
        <w:spacing w:after="240"/>
        <w:ind w:left="993" w:right="-2"/>
        <w:rPr>
          <w:rFonts w:ascii="Calibri" w:eastAsia="Arial" w:hAnsi="Calibri" w:cs="Calibri"/>
          <w:color w:val="595959" w:themeColor="text1" w:themeTint="A6"/>
          <w:sz w:val="24"/>
          <w:szCs w:val="24"/>
          <w:lang w:val="es-PE"/>
        </w:rPr>
      </w:pPr>
      <w:r w:rsidRPr="0072661D">
        <w:rPr>
          <w:rFonts w:ascii="Calibri" w:eastAsia="Arial" w:hAnsi="Calibri" w:cs="Calibri"/>
          <w:color w:val="595959" w:themeColor="text1" w:themeTint="A6"/>
          <w:sz w:val="24"/>
          <w:szCs w:val="24"/>
          <w:lang w:val="es-PE"/>
        </w:rPr>
        <w:t xml:space="preserve">El vigía cuadrador brindará las indicaciones necesarias para iniciar la descarga de forma continua, controlada y segura, con la finalidad de evitar derrames de mezcla asfáltica. De esta manera, se </w:t>
      </w:r>
      <w:r w:rsidR="00A51EB3" w:rsidRPr="0072661D">
        <w:rPr>
          <w:rFonts w:ascii="Calibri" w:eastAsia="Arial" w:hAnsi="Calibri" w:cs="Calibri"/>
          <w:color w:val="595959" w:themeColor="text1" w:themeTint="A6"/>
          <w:sz w:val="24"/>
          <w:szCs w:val="24"/>
          <w:lang w:val="es-PE"/>
        </w:rPr>
        <w:t>iniciará</w:t>
      </w:r>
      <w:r w:rsidRPr="0072661D">
        <w:rPr>
          <w:rFonts w:ascii="Calibri" w:eastAsia="Arial" w:hAnsi="Calibri" w:cs="Calibri"/>
          <w:color w:val="595959" w:themeColor="text1" w:themeTint="A6"/>
          <w:sz w:val="24"/>
          <w:szCs w:val="24"/>
          <w:lang w:val="es-PE"/>
        </w:rPr>
        <w:t xml:space="preserve"> la colocación</w:t>
      </w:r>
      <w:r w:rsidR="00A51EB3">
        <w:rPr>
          <w:rFonts w:ascii="Calibri" w:eastAsia="Arial" w:hAnsi="Calibri" w:cs="Calibri"/>
          <w:color w:val="595959" w:themeColor="text1" w:themeTint="A6"/>
          <w:sz w:val="24"/>
          <w:szCs w:val="24"/>
          <w:lang w:val="es-PE"/>
        </w:rPr>
        <w:t xml:space="preserve"> de la mezcla asfáltica </w:t>
      </w:r>
      <w:r w:rsidR="00653039">
        <w:rPr>
          <w:rFonts w:ascii="Calibri" w:eastAsia="Arial" w:hAnsi="Calibri" w:cs="Calibri"/>
          <w:color w:val="595959" w:themeColor="text1" w:themeTint="A6"/>
          <w:sz w:val="24"/>
          <w:szCs w:val="24"/>
          <w:lang w:val="es-PE"/>
        </w:rPr>
        <w:t xml:space="preserve">al </w:t>
      </w:r>
      <w:r w:rsidR="00653039" w:rsidRPr="0072661D">
        <w:rPr>
          <w:rFonts w:ascii="Calibri" w:eastAsia="Arial" w:hAnsi="Calibri" w:cs="Calibri"/>
          <w:color w:val="595959" w:themeColor="text1" w:themeTint="A6"/>
          <w:sz w:val="24"/>
          <w:szCs w:val="24"/>
          <w:lang w:val="es-PE"/>
        </w:rPr>
        <w:t>núcleo</w:t>
      </w:r>
      <w:r w:rsidRPr="0072661D">
        <w:rPr>
          <w:rFonts w:ascii="Calibri" w:eastAsia="Arial" w:hAnsi="Calibri" w:cs="Calibri"/>
          <w:color w:val="595959" w:themeColor="text1" w:themeTint="A6"/>
          <w:sz w:val="24"/>
          <w:szCs w:val="24"/>
          <w:lang w:val="es-PE"/>
        </w:rPr>
        <w:t xml:space="preserve"> de concreto asfáltico.</w:t>
      </w:r>
      <w:r w:rsidR="002E4FA2" w:rsidRPr="002E4FA2">
        <w:t xml:space="preserve"> </w:t>
      </w:r>
      <w:r w:rsidR="002E4FA2" w:rsidRPr="002E4FA2">
        <w:rPr>
          <w:rFonts w:ascii="Calibri" w:eastAsia="Arial" w:hAnsi="Calibri" w:cs="Calibri"/>
          <w:color w:val="595959" w:themeColor="text1" w:themeTint="A6"/>
          <w:sz w:val="24"/>
          <w:szCs w:val="24"/>
          <w:lang w:val="es-PE"/>
        </w:rPr>
        <w:t xml:space="preserve">(ver imagen N° </w:t>
      </w:r>
      <w:r w:rsidR="002E4FA2">
        <w:rPr>
          <w:rFonts w:ascii="Calibri" w:eastAsia="Arial" w:hAnsi="Calibri" w:cs="Calibri"/>
          <w:color w:val="595959" w:themeColor="text1" w:themeTint="A6"/>
          <w:sz w:val="24"/>
          <w:szCs w:val="24"/>
          <w:lang w:val="es-PE"/>
        </w:rPr>
        <w:t>06</w:t>
      </w:r>
      <w:r w:rsidR="002E4FA2" w:rsidRPr="002E4FA2">
        <w:rPr>
          <w:rFonts w:ascii="Calibri" w:eastAsia="Arial" w:hAnsi="Calibri" w:cs="Calibri"/>
          <w:color w:val="595959" w:themeColor="text1" w:themeTint="A6"/>
          <w:sz w:val="24"/>
          <w:szCs w:val="24"/>
          <w:lang w:val="es-PE"/>
        </w:rPr>
        <w:t>).</w:t>
      </w:r>
    </w:p>
    <w:p w14:paraId="19F074EC" w14:textId="571EE905" w:rsidR="004B07B4" w:rsidRDefault="004B07B4" w:rsidP="0072661D">
      <w:pPr>
        <w:pStyle w:val="Textodebloque"/>
        <w:spacing w:after="240"/>
        <w:ind w:left="993" w:right="-2"/>
        <w:rPr>
          <w:rFonts w:ascii="Calibri" w:eastAsia="Arial" w:hAnsi="Calibri" w:cs="Calibri"/>
          <w:color w:val="595959" w:themeColor="text1" w:themeTint="A6"/>
          <w:sz w:val="24"/>
          <w:szCs w:val="24"/>
          <w:lang w:val="es-PE"/>
        </w:rPr>
      </w:pPr>
      <w:r w:rsidRPr="004B07B4">
        <w:rPr>
          <w:rFonts w:ascii="Calibri" w:eastAsia="Arial" w:hAnsi="Calibri" w:cs="Calibri"/>
          <w:color w:val="595959" w:themeColor="text1" w:themeTint="A6"/>
          <w:sz w:val="24"/>
          <w:szCs w:val="24"/>
          <w:lang w:val="es-PE"/>
        </w:rPr>
        <w:t xml:space="preserve">La temperatura de la mezcla asfáltica medida a la salida del equipo de transferencia o en la tolva receptora de la pavimentadora deberá </w:t>
      </w:r>
      <w:r w:rsidR="00DA0B03">
        <w:rPr>
          <w:rFonts w:ascii="Calibri" w:eastAsia="Arial" w:hAnsi="Calibri" w:cs="Calibri"/>
          <w:color w:val="595959" w:themeColor="text1" w:themeTint="A6"/>
          <w:sz w:val="24"/>
          <w:szCs w:val="24"/>
          <w:lang w:val="es-PE"/>
        </w:rPr>
        <w:t>superior</w:t>
      </w:r>
      <w:r w:rsidR="004667A5">
        <w:rPr>
          <w:rFonts w:ascii="Calibri" w:eastAsia="Arial" w:hAnsi="Calibri" w:cs="Calibri"/>
          <w:color w:val="595959" w:themeColor="text1" w:themeTint="A6"/>
          <w:sz w:val="24"/>
          <w:szCs w:val="24"/>
          <w:lang w:val="es-PE"/>
        </w:rPr>
        <w:t xml:space="preserve"> </w:t>
      </w:r>
      <w:r w:rsidR="00DA0B03">
        <w:rPr>
          <w:rFonts w:ascii="Calibri" w:eastAsia="Arial" w:hAnsi="Calibri" w:cs="Calibri"/>
          <w:color w:val="595959" w:themeColor="text1" w:themeTint="A6"/>
          <w:sz w:val="24"/>
          <w:szCs w:val="24"/>
          <w:lang w:val="es-PE"/>
        </w:rPr>
        <w:t>a</w:t>
      </w:r>
      <w:r w:rsidR="004667A5">
        <w:rPr>
          <w:rFonts w:ascii="Calibri" w:eastAsia="Arial" w:hAnsi="Calibri" w:cs="Calibri"/>
          <w:color w:val="595959" w:themeColor="text1" w:themeTint="A6"/>
          <w:sz w:val="24"/>
          <w:szCs w:val="24"/>
          <w:lang w:val="es-PE"/>
        </w:rPr>
        <w:t xml:space="preserve"> </w:t>
      </w:r>
      <w:r w:rsidR="00DA0B03">
        <w:rPr>
          <w:rFonts w:ascii="Calibri" w:eastAsia="Arial" w:hAnsi="Calibri" w:cs="Calibri"/>
          <w:color w:val="595959" w:themeColor="text1" w:themeTint="A6"/>
          <w:sz w:val="24"/>
          <w:szCs w:val="24"/>
          <w:lang w:val="es-PE"/>
        </w:rPr>
        <w:t>la carta de viscosidad (rango de compactación).</w:t>
      </w:r>
    </w:p>
    <w:p w14:paraId="031478BB" w14:textId="439EB36A" w:rsidR="00885C67" w:rsidRDefault="00885C67" w:rsidP="0072661D">
      <w:pPr>
        <w:pStyle w:val="Textodebloque"/>
        <w:spacing w:after="240"/>
        <w:ind w:left="993" w:right="-2"/>
        <w:rPr>
          <w:rFonts w:ascii="Calibri" w:eastAsia="Arial" w:hAnsi="Calibri" w:cs="Calibri"/>
          <w:color w:val="595959" w:themeColor="text1" w:themeTint="A6"/>
          <w:sz w:val="24"/>
          <w:szCs w:val="24"/>
          <w:lang w:val="es-PE"/>
        </w:rPr>
      </w:pPr>
      <w:r w:rsidRPr="00885C67">
        <w:rPr>
          <w:rFonts w:ascii="Calibri" w:eastAsia="Arial" w:hAnsi="Calibri" w:cs="Calibri"/>
          <w:color w:val="595959" w:themeColor="text1" w:themeTint="A6"/>
          <w:sz w:val="24"/>
          <w:szCs w:val="24"/>
          <w:lang w:val="es-PE"/>
        </w:rPr>
        <w:t>Las operaciones de descarga desde los volquetes hacia el transfer y desde éste hacia la esparcidora deberán ejecutarse de manera continua, evitando interrupciones prolongadas. El equipo de transferencia deberá mantener un volumen suficiente de mezcla en el silo para minimizar pérdidas térmicas</w:t>
      </w:r>
    </w:p>
    <w:p w14:paraId="051DE445" w14:textId="51BAFE67" w:rsidR="00653039" w:rsidRDefault="006076EC" w:rsidP="0072661D">
      <w:pPr>
        <w:pStyle w:val="Textodebloque"/>
        <w:spacing w:after="240"/>
        <w:ind w:left="993" w:right="-2"/>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lastRenderedPageBreak/>
        <w:t xml:space="preserve">                                     </w:t>
      </w:r>
      <w:r>
        <w:rPr>
          <w:rFonts w:ascii="Calibri" w:eastAsia="Arial" w:hAnsi="Calibri" w:cs="Calibri"/>
          <w:noProof/>
          <w:color w:val="595959" w:themeColor="text1" w:themeTint="A6"/>
          <w:sz w:val="24"/>
          <w:szCs w:val="24"/>
          <w:lang w:val="es-PE"/>
        </w:rPr>
        <w:drawing>
          <wp:inline distT="0" distB="0" distL="0" distR="0" wp14:anchorId="53FCAEF9" wp14:editId="2A9EFAC8">
            <wp:extent cx="2975277" cy="2141220"/>
            <wp:effectExtent l="0" t="0" r="0" b="0"/>
            <wp:docPr id="9374071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07162" name="Imagen 9374071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9879" cy="2144532"/>
                    </a:xfrm>
                    <a:prstGeom prst="rect">
                      <a:avLst/>
                    </a:prstGeom>
                  </pic:spPr>
                </pic:pic>
              </a:graphicData>
            </a:graphic>
          </wp:inline>
        </w:drawing>
      </w:r>
    </w:p>
    <w:p w14:paraId="4EFA3BCF" w14:textId="51D7B589" w:rsidR="00653039" w:rsidRDefault="002E4FA2" w:rsidP="002E4FA2">
      <w:pPr>
        <w:pStyle w:val="Textodebloque"/>
        <w:spacing w:after="240"/>
        <w:ind w:left="993" w:right="-2"/>
        <w:jc w:val="center"/>
        <w:rPr>
          <w:rFonts w:ascii="Calibri" w:eastAsia="Arial" w:hAnsi="Calibri" w:cs="Calibri"/>
          <w:color w:val="595959" w:themeColor="text1" w:themeTint="A6"/>
          <w:sz w:val="24"/>
          <w:szCs w:val="24"/>
          <w:lang w:val="es-PE"/>
        </w:rPr>
      </w:pPr>
      <w:r w:rsidRPr="002E4FA2">
        <w:rPr>
          <w:rFonts w:ascii="Calibri" w:eastAsia="Arial" w:hAnsi="Calibri" w:cs="Calibri"/>
          <w:b/>
          <w:bCs/>
          <w:color w:val="595959" w:themeColor="text1" w:themeTint="A6"/>
          <w:sz w:val="24"/>
          <w:szCs w:val="24"/>
          <w:lang w:val="es-PE"/>
        </w:rPr>
        <w:t xml:space="preserve">Imagen N° 06.: </w:t>
      </w:r>
      <w:r w:rsidRPr="002E4FA2">
        <w:rPr>
          <w:rFonts w:ascii="Calibri" w:eastAsia="Arial" w:hAnsi="Calibri" w:cs="Calibri"/>
          <w:color w:val="595959" w:themeColor="text1" w:themeTint="A6"/>
          <w:sz w:val="24"/>
          <w:szCs w:val="24"/>
          <w:lang w:val="es-PE"/>
        </w:rPr>
        <w:t>Colocación de asfalto.</w:t>
      </w:r>
    </w:p>
    <w:p w14:paraId="468CEC8C" w14:textId="51E46ED1" w:rsidR="00EE3F10" w:rsidRDefault="0072661D" w:rsidP="0072661D">
      <w:pPr>
        <w:pStyle w:val="Textodebloque"/>
        <w:spacing w:after="240"/>
        <w:ind w:left="993" w:right="-2"/>
        <w:rPr>
          <w:rFonts w:ascii="Calibri" w:eastAsia="Arial" w:hAnsi="Calibri" w:cs="Calibri"/>
          <w:color w:val="595959" w:themeColor="text1" w:themeTint="A6"/>
          <w:sz w:val="24"/>
          <w:szCs w:val="24"/>
          <w:lang w:val="es-PE"/>
        </w:rPr>
      </w:pPr>
      <w:r w:rsidRPr="0072661D">
        <w:rPr>
          <w:rFonts w:ascii="Calibri" w:eastAsia="Arial" w:hAnsi="Calibri" w:cs="Calibri"/>
          <w:color w:val="595959" w:themeColor="text1" w:themeTint="A6"/>
          <w:sz w:val="24"/>
          <w:szCs w:val="24"/>
          <w:lang w:val="es-PE"/>
        </w:rPr>
        <w:t>Durante el proceso de colocación, la carpeta asfáltica subyacente será calentada mediante un equipo calentador a gas, con el propósito de activar la superficie existente y mejorar la adherencia entre la capa existente y la nueva capa a colocar (ver imagen</w:t>
      </w:r>
      <w:r w:rsidR="000F0571">
        <w:rPr>
          <w:rFonts w:ascii="Calibri" w:eastAsia="Arial" w:hAnsi="Calibri" w:cs="Calibri"/>
          <w:color w:val="595959" w:themeColor="text1" w:themeTint="A6"/>
          <w:sz w:val="24"/>
          <w:szCs w:val="24"/>
          <w:lang w:val="es-PE"/>
        </w:rPr>
        <w:t xml:space="preserve"> N° 07</w:t>
      </w:r>
      <w:r w:rsidRPr="0072661D">
        <w:rPr>
          <w:rFonts w:ascii="Calibri" w:eastAsia="Arial" w:hAnsi="Calibri" w:cs="Calibri"/>
          <w:color w:val="595959" w:themeColor="text1" w:themeTint="A6"/>
          <w:sz w:val="24"/>
          <w:szCs w:val="24"/>
          <w:lang w:val="es-PE"/>
        </w:rPr>
        <w:t>).</w:t>
      </w:r>
    </w:p>
    <w:p w14:paraId="5F44F8C8" w14:textId="47ED2D4D" w:rsidR="00EE3F10" w:rsidRDefault="006076EC" w:rsidP="00FA5827">
      <w:pPr>
        <w:pStyle w:val="Textodebloque"/>
        <w:spacing w:after="240"/>
        <w:ind w:left="993" w:right="-2"/>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t xml:space="preserve">                            </w:t>
      </w:r>
      <w:r w:rsidR="00DD6F46">
        <w:rPr>
          <w:rFonts w:ascii="Calibri" w:eastAsia="Arial" w:hAnsi="Calibri" w:cs="Calibri"/>
          <w:noProof/>
          <w:color w:val="595959" w:themeColor="text1" w:themeTint="A6"/>
          <w:sz w:val="24"/>
          <w:szCs w:val="24"/>
          <w:lang w:val="es-PE"/>
        </w:rPr>
        <w:t xml:space="preserve">    </w:t>
      </w:r>
      <w:r>
        <w:rPr>
          <w:rFonts w:ascii="Calibri" w:eastAsia="Arial" w:hAnsi="Calibri" w:cs="Calibri"/>
          <w:noProof/>
          <w:color w:val="595959" w:themeColor="text1" w:themeTint="A6"/>
          <w:sz w:val="24"/>
          <w:szCs w:val="24"/>
          <w:lang w:val="es-PE"/>
        </w:rPr>
        <w:drawing>
          <wp:inline distT="0" distB="0" distL="0" distR="0" wp14:anchorId="48814791" wp14:editId="6C0F8645">
            <wp:extent cx="3253740" cy="2270760"/>
            <wp:effectExtent l="0" t="0" r="3810" b="0"/>
            <wp:docPr id="8542166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16600" name="Imagen 8542166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9607" cy="2274855"/>
                    </a:xfrm>
                    <a:prstGeom prst="rect">
                      <a:avLst/>
                    </a:prstGeom>
                  </pic:spPr>
                </pic:pic>
              </a:graphicData>
            </a:graphic>
          </wp:inline>
        </w:drawing>
      </w:r>
    </w:p>
    <w:p w14:paraId="159D15DD" w14:textId="43FFB6C6" w:rsidR="00EE3F10" w:rsidRPr="000F0571" w:rsidRDefault="000F0571" w:rsidP="000F0571">
      <w:pPr>
        <w:pStyle w:val="Textodebloque"/>
        <w:spacing w:after="240"/>
        <w:ind w:left="993" w:right="-2"/>
        <w:jc w:val="center"/>
        <w:rPr>
          <w:rFonts w:ascii="Calibri" w:eastAsia="Arial" w:hAnsi="Calibri" w:cs="Calibri"/>
          <w:color w:val="595959" w:themeColor="text1" w:themeTint="A6"/>
          <w:sz w:val="24"/>
          <w:szCs w:val="24"/>
          <w:lang w:val="es-PE"/>
        </w:rPr>
      </w:pPr>
      <w:r w:rsidRPr="000F0571">
        <w:rPr>
          <w:rFonts w:ascii="Calibri" w:eastAsia="Arial" w:hAnsi="Calibri" w:cs="Calibri"/>
          <w:b/>
          <w:bCs/>
          <w:color w:val="595959" w:themeColor="text1" w:themeTint="A6"/>
          <w:sz w:val="24"/>
          <w:szCs w:val="24"/>
          <w:lang w:val="es-PE"/>
        </w:rPr>
        <w:t>Imagen N° 0</w:t>
      </w:r>
      <w:r>
        <w:rPr>
          <w:rFonts w:ascii="Calibri" w:eastAsia="Arial" w:hAnsi="Calibri" w:cs="Calibri"/>
          <w:b/>
          <w:bCs/>
          <w:color w:val="595959" w:themeColor="text1" w:themeTint="A6"/>
          <w:sz w:val="24"/>
          <w:szCs w:val="24"/>
          <w:lang w:val="es-PE"/>
        </w:rPr>
        <w:t>7</w:t>
      </w:r>
      <w:r w:rsidRPr="000F0571">
        <w:rPr>
          <w:rFonts w:ascii="Calibri" w:eastAsia="Arial" w:hAnsi="Calibri" w:cs="Calibri"/>
          <w:b/>
          <w:bCs/>
          <w:color w:val="595959" w:themeColor="text1" w:themeTint="A6"/>
          <w:sz w:val="24"/>
          <w:szCs w:val="24"/>
          <w:lang w:val="es-PE"/>
        </w:rPr>
        <w:t xml:space="preserve">.: </w:t>
      </w:r>
      <w:r w:rsidRPr="000F0571">
        <w:rPr>
          <w:rFonts w:ascii="Calibri" w:eastAsia="Arial" w:hAnsi="Calibri" w:cs="Calibri"/>
          <w:color w:val="595959" w:themeColor="text1" w:themeTint="A6"/>
          <w:sz w:val="24"/>
          <w:szCs w:val="24"/>
          <w:lang w:val="es-PE"/>
        </w:rPr>
        <w:t xml:space="preserve">Calentamiento de la capa adyacente </w:t>
      </w:r>
    </w:p>
    <w:p w14:paraId="30DBDC1E" w14:textId="77777777" w:rsidR="00DD6F46" w:rsidRPr="00DD6F46" w:rsidRDefault="00DD6F46" w:rsidP="00DD6F46">
      <w:pPr>
        <w:pStyle w:val="Textodebloque"/>
        <w:spacing w:after="240"/>
        <w:ind w:left="993" w:right="-2"/>
        <w:rPr>
          <w:rFonts w:ascii="Calibri" w:eastAsia="Arial" w:hAnsi="Calibri" w:cs="Calibri"/>
          <w:color w:val="595959" w:themeColor="text1" w:themeTint="A6"/>
          <w:sz w:val="24"/>
          <w:szCs w:val="24"/>
          <w:lang w:val="es-PE"/>
        </w:rPr>
      </w:pPr>
      <w:r w:rsidRPr="00DD6F46">
        <w:rPr>
          <w:rFonts w:ascii="Calibri" w:eastAsia="Arial" w:hAnsi="Calibri" w:cs="Calibri"/>
          <w:color w:val="595959" w:themeColor="text1" w:themeTint="A6"/>
          <w:sz w:val="24"/>
          <w:szCs w:val="24"/>
          <w:lang w:val="es-PE"/>
        </w:rPr>
        <w:t xml:space="preserve">Se contará con soporte topográfico permanente para el control del espesor inicial de la capa colocada, considerando una tolerancia de ± 30 </w:t>
      </w:r>
      <w:proofErr w:type="spellStart"/>
      <w:r w:rsidRPr="00DD6F46">
        <w:rPr>
          <w:rFonts w:ascii="Calibri" w:eastAsia="Arial" w:hAnsi="Calibri" w:cs="Calibri"/>
          <w:color w:val="595959" w:themeColor="text1" w:themeTint="A6"/>
          <w:sz w:val="24"/>
          <w:szCs w:val="24"/>
          <w:lang w:val="es-PE"/>
        </w:rPr>
        <w:t>mm.</w:t>
      </w:r>
      <w:proofErr w:type="spellEnd"/>
      <w:r w:rsidRPr="00DD6F46">
        <w:rPr>
          <w:rFonts w:ascii="Calibri" w:eastAsia="Arial" w:hAnsi="Calibri" w:cs="Calibri"/>
          <w:color w:val="595959" w:themeColor="text1" w:themeTint="A6"/>
          <w:sz w:val="24"/>
          <w:szCs w:val="24"/>
          <w:lang w:val="es-PE"/>
        </w:rPr>
        <w:t xml:space="preserve"> Asimismo, se dispondrá de personal encargado de rastrillar, perfilar y nivelar la superficie extendida por la pavimentadora </w:t>
      </w:r>
      <w:proofErr w:type="spellStart"/>
      <w:r w:rsidRPr="00DD6F46">
        <w:rPr>
          <w:rFonts w:ascii="Calibri" w:eastAsia="Arial" w:hAnsi="Calibri" w:cs="Calibri"/>
          <w:color w:val="595959" w:themeColor="text1" w:themeTint="A6"/>
          <w:sz w:val="24"/>
          <w:szCs w:val="24"/>
          <w:lang w:val="es-PE"/>
        </w:rPr>
        <w:t>Vögele</w:t>
      </w:r>
      <w:proofErr w:type="spellEnd"/>
      <w:r w:rsidRPr="00DD6F46">
        <w:rPr>
          <w:rFonts w:ascii="Calibri" w:eastAsia="Arial" w:hAnsi="Calibri" w:cs="Calibri"/>
          <w:color w:val="595959" w:themeColor="text1" w:themeTint="A6"/>
          <w:sz w:val="24"/>
          <w:szCs w:val="24"/>
          <w:lang w:val="es-PE"/>
        </w:rPr>
        <w:t xml:space="preserve"> 1300, garantizando la uniformidad de la capa antes de su compactación.</w:t>
      </w:r>
    </w:p>
    <w:p w14:paraId="57D5DD3D" w14:textId="53AEEE0F" w:rsidR="00EE3F10" w:rsidRDefault="00DD6F46" w:rsidP="00DD6F46">
      <w:pPr>
        <w:pStyle w:val="Textodebloque"/>
        <w:spacing w:after="240"/>
        <w:ind w:left="993" w:right="-2"/>
        <w:rPr>
          <w:rFonts w:ascii="Calibri" w:eastAsia="Arial" w:hAnsi="Calibri" w:cs="Calibri"/>
          <w:color w:val="595959" w:themeColor="text1" w:themeTint="A6"/>
          <w:sz w:val="24"/>
          <w:szCs w:val="24"/>
          <w:lang w:val="es-PE"/>
        </w:rPr>
      </w:pPr>
      <w:r w:rsidRPr="00DD6F46">
        <w:rPr>
          <w:rFonts w:ascii="Calibri" w:eastAsia="Arial" w:hAnsi="Calibri" w:cs="Calibri"/>
          <w:color w:val="595959" w:themeColor="text1" w:themeTint="A6"/>
          <w:sz w:val="24"/>
          <w:szCs w:val="24"/>
          <w:lang w:val="es-PE"/>
        </w:rPr>
        <w:t>Previo al proceso de compactación, la mezcla de concreto asfáltico será colocada con un espesor de 33 cm, considerando el grado de esponjamiento correspondiente, a fin de alcanzar el espesor de diseño una vez finalizadas las labores de compactación.</w:t>
      </w:r>
    </w:p>
    <w:p w14:paraId="53DBCF9D" w14:textId="60A60CC5" w:rsidR="00DD6F46" w:rsidRDefault="00254089" w:rsidP="00254089">
      <w:pPr>
        <w:pStyle w:val="Textodebloque"/>
        <w:spacing w:after="240"/>
        <w:ind w:left="993" w:right="-2"/>
        <w:jc w:val="center"/>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lastRenderedPageBreak/>
        <w:drawing>
          <wp:inline distT="0" distB="0" distL="0" distR="0" wp14:anchorId="447D0EE4" wp14:editId="26B3B2E0">
            <wp:extent cx="2842260" cy="1920009"/>
            <wp:effectExtent l="0" t="0" r="0" b="4445"/>
            <wp:docPr id="18182855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5548" name="Imagen 18182855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51256" cy="1926086"/>
                    </a:xfrm>
                    <a:prstGeom prst="rect">
                      <a:avLst/>
                    </a:prstGeom>
                  </pic:spPr>
                </pic:pic>
              </a:graphicData>
            </a:graphic>
          </wp:inline>
        </w:drawing>
      </w:r>
    </w:p>
    <w:p w14:paraId="4F019CBF" w14:textId="6C39FB66" w:rsidR="00DD6F46" w:rsidRDefault="00254089" w:rsidP="00254089">
      <w:pPr>
        <w:pStyle w:val="Textodebloque"/>
        <w:spacing w:after="240"/>
        <w:ind w:left="993" w:right="-2"/>
        <w:jc w:val="center"/>
        <w:rPr>
          <w:rFonts w:ascii="Calibri" w:eastAsia="Arial" w:hAnsi="Calibri" w:cs="Calibri"/>
          <w:color w:val="595959" w:themeColor="text1" w:themeTint="A6"/>
          <w:sz w:val="24"/>
          <w:szCs w:val="24"/>
          <w:lang w:val="es-PE"/>
        </w:rPr>
      </w:pPr>
      <w:r w:rsidRPr="00254089">
        <w:rPr>
          <w:rFonts w:ascii="Calibri" w:eastAsia="Arial" w:hAnsi="Calibri" w:cs="Calibri"/>
          <w:b/>
          <w:bCs/>
          <w:color w:val="595959" w:themeColor="text1" w:themeTint="A6"/>
          <w:sz w:val="24"/>
          <w:szCs w:val="24"/>
          <w:lang w:val="es-PE"/>
        </w:rPr>
        <w:t>Imagen N° 08</w:t>
      </w:r>
      <w:r w:rsidRPr="00254089">
        <w:rPr>
          <w:rFonts w:ascii="Calibri" w:eastAsia="Arial" w:hAnsi="Calibri" w:cs="Calibri"/>
          <w:color w:val="595959" w:themeColor="text1" w:themeTint="A6"/>
          <w:sz w:val="24"/>
          <w:szCs w:val="24"/>
          <w:lang w:val="es-PE"/>
        </w:rPr>
        <w:t xml:space="preserve">.: </w:t>
      </w:r>
      <w:r>
        <w:rPr>
          <w:rFonts w:ascii="Calibri" w:eastAsia="Arial" w:hAnsi="Calibri" w:cs="Calibri"/>
          <w:color w:val="595959" w:themeColor="text1" w:themeTint="A6"/>
          <w:sz w:val="24"/>
          <w:szCs w:val="24"/>
          <w:lang w:val="es-PE"/>
        </w:rPr>
        <w:t>Verificación y control de niveles</w:t>
      </w:r>
    </w:p>
    <w:p w14:paraId="13765EDD" w14:textId="77777777" w:rsidR="00C545A0" w:rsidRPr="00C545A0" w:rsidRDefault="00C545A0" w:rsidP="00E339ED">
      <w:pPr>
        <w:pStyle w:val="Textodebloque"/>
        <w:spacing w:after="240"/>
        <w:ind w:left="993" w:right="-2"/>
        <w:jc w:val="left"/>
        <w:rPr>
          <w:rFonts w:ascii="Calibri" w:eastAsia="Arial" w:hAnsi="Calibri" w:cs="Calibri"/>
          <w:color w:val="595959" w:themeColor="text1" w:themeTint="A6"/>
          <w:sz w:val="24"/>
          <w:szCs w:val="24"/>
          <w:lang w:val="es-PE"/>
        </w:rPr>
      </w:pPr>
      <w:r w:rsidRPr="00C545A0">
        <w:rPr>
          <w:rFonts w:ascii="Calibri" w:eastAsia="Arial" w:hAnsi="Calibri" w:cs="Calibri"/>
          <w:color w:val="595959" w:themeColor="text1" w:themeTint="A6"/>
          <w:sz w:val="24"/>
          <w:szCs w:val="24"/>
          <w:lang w:val="es-PE"/>
        </w:rPr>
        <w:t>En las zonas de acceso restringido o de dimensiones reducidas, tales como estribos y/o aleros, la colocación de la mezcla asfáltica se realizará mediante transfer o retroexcavadora, según las condiciones operativas del área de trabajo.</w:t>
      </w:r>
    </w:p>
    <w:p w14:paraId="3DEE0330" w14:textId="51F6901D" w:rsidR="004A6026" w:rsidRDefault="00C545A0" w:rsidP="00274121">
      <w:pPr>
        <w:pStyle w:val="Textodebloque"/>
        <w:spacing w:after="240"/>
        <w:ind w:left="993" w:right="-2"/>
        <w:jc w:val="left"/>
        <w:rPr>
          <w:rFonts w:ascii="Calibri" w:eastAsia="Arial" w:hAnsi="Calibri" w:cs="Calibri"/>
          <w:color w:val="595959" w:themeColor="text1" w:themeTint="A6"/>
          <w:sz w:val="24"/>
          <w:szCs w:val="24"/>
          <w:lang w:val="es-PE"/>
        </w:rPr>
      </w:pPr>
      <w:r w:rsidRPr="00C545A0">
        <w:rPr>
          <w:rFonts w:ascii="Calibri" w:eastAsia="Arial" w:hAnsi="Calibri" w:cs="Calibri"/>
          <w:color w:val="595959" w:themeColor="text1" w:themeTint="A6"/>
          <w:sz w:val="24"/>
          <w:szCs w:val="24"/>
          <w:lang w:val="es-PE"/>
        </w:rPr>
        <w:t xml:space="preserve">Previamente a la descarga y manipulación de la mezcla, el lampón de la retroexcavadora deberá encontrarse limpio y debidamente lubricado, con el fin de evitar la adherencia del material y garantizar una distribución uniforme. Una vez depositada la mezcla asfáltica en el sector correspondiente, la retroexcavadora se retirará del área de colocación y el personal de apoyo procederá a extender, rastrillar y nivelar manualmente el concreto asfáltico, asegurando el cumplimiento de las cotas, pendientes y espesores establecidos </w:t>
      </w:r>
      <w:r w:rsidR="000A51FE">
        <w:rPr>
          <w:rFonts w:ascii="Calibri" w:eastAsia="Arial" w:hAnsi="Calibri" w:cs="Calibri"/>
          <w:color w:val="595959" w:themeColor="text1" w:themeTint="A6"/>
          <w:sz w:val="24"/>
          <w:szCs w:val="24"/>
          <w:lang w:val="es-PE"/>
        </w:rPr>
        <w:t>en las EE:TT</w:t>
      </w:r>
      <w:r w:rsidRPr="00C545A0">
        <w:rPr>
          <w:rFonts w:ascii="Calibri" w:eastAsia="Arial" w:hAnsi="Calibri" w:cs="Calibri"/>
          <w:color w:val="595959" w:themeColor="text1" w:themeTint="A6"/>
          <w:sz w:val="24"/>
          <w:szCs w:val="24"/>
          <w:lang w:val="es-PE"/>
        </w:rPr>
        <w:t>, previo al inicio de las operaciones de compactación.</w:t>
      </w:r>
      <w:r w:rsidR="000A51FE">
        <w:rPr>
          <w:rFonts w:ascii="Calibri" w:eastAsia="Arial" w:hAnsi="Calibri" w:cs="Calibri"/>
          <w:color w:val="595959" w:themeColor="text1" w:themeTint="A6"/>
          <w:sz w:val="24"/>
          <w:szCs w:val="24"/>
          <w:lang w:val="es-PE"/>
        </w:rPr>
        <w:t xml:space="preserve"> (ver imagen N° 09)</w:t>
      </w:r>
      <w:r w:rsidR="00274121">
        <w:rPr>
          <w:rFonts w:ascii="Calibri" w:eastAsia="Arial" w:hAnsi="Calibri" w:cs="Calibri"/>
          <w:color w:val="595959" w:themeColor="text1" w:themeTint="A6"/>
          <w:sz w:val="24"/>
          <w:szCs w:val="24"/>
          <w:lang w:val="es-PE"/>
        </w:rPr>
        <w:t>.</w:t>
      </w:r>
    </w:p>
    <w:p w14:paraId="4B7E4C7F" w14:textId="2E0B2074" w:rsidR="00366044" w:rsidRDefault="004A6026" w:rsidP="00254089">
      <w:pPr>
        <w:pStyle w:val="Textodebloque"/>
        <w:spacing w:after="240"/>
        <w:ind w:left="993" w:right="-2"/>
        <w:jc w:val="center"/>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drawing>
          <wp:inline distT="0" distB="0" distL="0" distR="0" wp14:anchorId="7BE8D60F" wp14:editId="38F83FC8">
            <wp:extent cx="3209290" cy="1988820"/>
            <wp:effectExtent l="0" t="0" r="0" b="0"/>
            <wp:docPr id="10129848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84828" name="Imagen 10129848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17382" cy="1993835"/>
                    </a:xfrm>
                    <a:prstGeom prst="rect">
                      <a:avLst/>
                    </a:prstGeom>
                  </pic:spPr>
                </pic:pic>
              </a:graphicData>
            </a:graphic>
          </wp:inline>
        </w:drawing>
      </w:r>
      <w:r w:rsidR="00BA7A03">
        <w:rPr>
          <w:rFonts w:ascii="Calibri" w:eastAsia="Arial" w:hAnsi="Calibri" w:cs="Calibri"/>
          <w:noProof/>
          <w:color w:val="595959" w:themeColor="text1" w:themeTint="A6"/>
          <w:sz w:val="24"/>
          <w:szCs w:val="24"/>
          <w:lang w:val="es-PE"/>
        </w:rPr>
        <w:t xml:space="preserve">  </w:t>
      </w:r>
    </w:p>
    <w:p w14:paraId="1AE5226A" w14:textId="68FF2DA5" w:rsidR="0065651B" w:rsidRPr="0065651B" w:rsidRDefault="0065651B" w:rsidP="004A6026">
      <w:pPr>
        <w:jc w:val="center"/>
        <w:rPr>
          <w:rFonts w:ascii="Calibri" w:eastAsia="Arial" w:hAnsi="Calibri" w:cs="Calibri"/>
          <w:color w:val="595959" w:themeColor="text1" w:themeTint="A6"/>
          <w:sz w:val="24"/>
          <w:szCs w:val="24"/>
          <w:lang w:val="es-PE" w:eastAsia="es-ES"/>
        </w:rPr>
      </w:pPr>
      <w:r w:rsidRPr="0065651B">
        <w:rPr>
          <w:rFonts w:ascii="Calibri" w:eastAsia="Arial" w:hAnsi="Calibri" w:cs="Calibri"/>
          <w:b/>
          <w:bCs/>
          <w:color w:val="595959" w:themeColor="text1" w:themeTint="A6"/>
          <w:sz w:val="24"/>
          <w:szCs w:val="24"/>
          <w:lang w:val="es-PE" w:eastAsia="es-ES"/>
        </w:rPr>
        <w:t>Imagen N° 09</w:t>
      </w:r>
      <w:r w:rsidRPr="0065651B">
        <w:rPr>
          <w:rFonts w:ascii="Calibri" w:eastAsia="Arial" w:hAnsi="Calibri" w:cs="Calibri"/>
          <w:color w:val="595959" w:themeColor="text1" w:themeTint="A6"/>
          <w:sz w:val="24"/>
          <w:szCs w:val="24"/>
          <w:lang w:val="es-PE" w:eastAsia="es-ES"/>
        </w:rPr>
        <w:t xml:space="preserve">.: </w:t>
      </w:r>
      <w:r>
        <w:rPr>
          <w:rFonts w:ascii="Calibri" w:eastAsia="Arial" w:hAnsi="Calibri" w:cs="Calibri"/>
          <w:color w:val="595959" w:themeColor="text1" w:themeTint="A6"/>
          <w:sz w:val="24"/>
          <w:szCs w:val="24"/>
          <w:lang w:val="es-PE" w:eastAsia="es-ES"/>
        </w:rPr>
        <w:t>Colocación de Mezcla</w:t>
      </w:r>
      <w:r w:rsidR="0091504C">
        <w:rPr>
          <w:rFonts w:ascii="Calibri" w:eastAsia="Arial" w:hAnsi="Calibri" w:cs="Calibri"/>
          <w:color w:val="595959" w:themeColor="text1" w:themeTint="A6"/>
          <w:sz w:val="24"/>
          <w:szCs w:val="24"/>
          <w:lang w:val="es-PE" w:eastAsia="es-ES"/>
        </w:rPr>
        <w:t xml:space="preserve"> </w:t>
      </w:r>
      <w:r w:rsidR="000A51FE">
        <w:rPr>
          <w:rFonts w:ascii="Calibri" w:eastAsia="Arial" w:hAnsi="Calibri" w:cs="Calibri"/>
          <w:color w:val="595959" w:themeColor="text1" w:themeTint="A6"/>
          <w:sz w:val="24"/>
          <w:szCs w:val="24"/>
          <w:lang w:val="es-PE" w:eastAsia="es-ES"/>
        </w:rPr>
        <w:t>asfáltica en</w:t>
      </w:r>
      <w:r>
        <w:rPr>
          <w:rFonts w:ascii="Calibri" w:eastAsia="Arial" w:hAnsi="Calibri" w:cs="Calibri"/>
          <w:color w:val="595959" w:themeColor="text1" w:themeTint="A6"/>
          <w:sz w:val="24"/>
          <w:szCs w:val="24"/>
          <w:lang w:val="es-PE" w:eastAsia="es-ES"/>
        </w:rPr>
        <w:t xml:space="preserve"> espacio reducido</w:t>
      </w:r>
    </w:p>
    <w:p w14:paraId="488BFAFF" w14:textId="4B9F9E47" w:rsidR="00366044" w:rsidRDefault="004A6026" w:rsidP="004A6026">
      <w:pPr>
        <w:pStyle w:val="Textodebloque"/>
        <w:spacing w:after="240"/>
        <w:ind w:left="993" w:right="-2"/>
        <w:rPr>
          <w:rFonts w:ascii="Calibri" w:eastAsia="Arial" w:hAnsi="Calibri" w:cs="Calibri"/>
          <w:color w:val="595959" w:themeColor="text1" w:themeTint="A6"/>
          <w:sz w:val="24"/>
          <w:szCs w:val="24"/>
          <w:lang w:val="es-PE"/>
        </w:rPr>
      </w:pPr>
      <w:r w:rsidRPr="004A6026">
        <w:rPr>
          <w:rFonts w:ascii="Calibri" w:eastAsia="Arial" w:hAnsi="Calibri" w:cs="Calibri"/>
          <w:color w:val="595959" w:themeColor="text1" w:themeTint="A6"/>
          <w:sz w:val="24"/>
          <w:szCs w:val="24"/>
          <w:lang w:val="es-PE"/>
        </w:rPr>
        <w:t xml:space="preserve">Previamente al inicio de la colocación, se realizará el relleno de los orificios generados durante las extracciones. Asimismo, se ejecutará el tratamiento correspondiente de acuerdo con lo </w:t>
      </w:r>
      <w:r w:rsidRPr="004A6026">
        <w:rPr>
          <w:rFonts w:ascii="Calibri" w:eastAsia="Arial" w:hAnsi="Calibri" w:cs="Calibri"/>
          <w:color w:val="595959" w:themeColor="text1" w:themeTint="A6"/>
          <w:sz w:val="24"/>
          <w:szCs w:val="24"/>
          <w:lang w:val="es-PE"/>
        </w:rPr>
        <w:lastRenderedPageBreak/>
        <w:t>establecido en el Instructivo</w:t>
      </w:r>
      <w:r w:rsidRPr="004A6026">
        <w:t xml:space="preserve"> </w:t>
      </w:r>
      <w:r w:rsidRPr="004A6026">
        <w:rPr>
          <w:rFonts w:ascii="Calibri" w:eastAsia="Arial" w:hAnsi="Calibri" w:cs="Calibri"/>
          <w:color w:val="595959" w:themeColor="text1" w:themeTint="A6"/>
          <w:sz w:val="24"/>
          <w:szCs w:val="24"/>
          <w:lang w:val="es-PE"/>
        </w:rPr>
        <w:t>Extracción de Testigos Asfálticos y Restauración de Orificios mediante Perforadora Diamantina</w:t>
      </w:r>
      <w:r>
        <w:rPr>
          <w:rFonts w:ascii="Calibri" w:eastAsia="Arial" w:hAnsi="Calibri" w:cs="Calibri"/>
          <w:color w:val="595959" w:themeColor="text1" w:themeTint="A6"/>
          <w:sz w:val="24"/>
          <w:szCs w:val="24"/>
          <w:lang w:val="es-PE"/>
        </w:rPr>
        <w:t>,</w:t>
      </w:r>
      <w:r w:rsidRPr="004A6026">
        <w:rPr>
          <w:rFonts w:ascii="Calibri" w:eastAsia="Arial" w:hAnsi="Calibri" w:cs="Calibri"/>
          <w:color w:val="595959" w:themeColor="text1" w:themeTint="A6"/>
          <w:sz w:val="24"/>
          <w:szCs w:val="24"/>
          <w:lang w:val="es-PE"/>
        </w:rPr>
        <w:t xml:space="preserve"> 105-25023-4620003289-INT-430-Q-0005 Rev. 0.</w:t>
      </w:r>
    </w:p>
    <w:p w14:paraId="620CD071" w14:textId="1A941123" w:rsidR="00366044" w:rsidRDefault="009A268C" w:rsidP="009A268C">
      <w:pPr>
        <w:pStyle w:val="Ttulo2"/>
        <w:rPr>
          <w:rFonts w:ascii="Calibri" w:hAnsi="Calibri" w:cs="Calibri"/>
          <w:color w:val="26327F"/>
          <w:sz w:val="24"/>
          <w:szCs w:val="24"/>
        </w:rPr>
      </w:pPr>
      <w:r>
        <w:rPr>
          <w:rFonts w:ascii="Calibri" w:hAnsi="Calibri" w:cs="Calibri"/>
          <w:color w:val="26327F"/>
          <w:sz w:val="24"/>
          <w:szCs w:val="24"/>
        </w:rPr>
        <w:t>C</w:t>
      </w:r>
      <w:r w:rsidRPr="009A268C">
        <w:rPr>
          <w:rFonts w:ascii="Calibri" w:hAnsi="Calibri" w:cs="Calibri"/>
          <w:color w:val="26327F"/>
          <w:sz w:val="24"/>
          <w:szCs w:val="24"/>
        </w:rPr>
        <w:t xml:space="preserve">ontrol de calidad </w:t>
      </w:r>
      <w:r>
        <w:rPr>
          <w:rFonts w:ascii="Calibri" w:hAnsi="Calibri" w:cs="Calibri"/>
          <w:color w:val="26327F"/>
          <w:sz w:val="24"/>
          <w:szCs w:val="24"/>
        </w:rPr>
        <w:t>–</w:t>
      </w:r>
      <w:r w:rsidRPr="009A268C">
        <w:rPr>
          <w:rFonts w:ascii="Calibri" w:hAnsi="Calibri" w:cs="Calibri"/>
          <w:color w:val="26327F"/>
          <w:sz w:val="24"/>
          <w:szCs w:val="24"/>
        </w:rPr>
        <w:t xml:space="preserve"> campo</w:t>
      </w:r>
    </w:p>
    <w:p w14:paraId="79E9C705" w14:textId="31B95DEB" w:rsidR="00507E19" w:rsidRDefault="00507E19" w:rsidP="00DA1432">
      <w:pPr>
        <w:pStyle w:val="Ttulo3"/>
        <w:tabs>
          <w:tab w:val="left" w:pos="1418"/>
        </w:tabs>
        <w:ind w:left="1418" w:firstLine="0"/>
        <w:rPr>
          <w:rFonts w:ascii="Calibri" w:hAnsi="Calibri" w:cs="Calibri"/>
          <w:color w:val="26327F"/>
          <w:sz w:val="24"/>
          <w:szCs w:val="24"/>
        </w:rPr>
      </w:pPr>
      <w:r w:rsidRPr="00DA1432">
        <w:rPr>
          <w:rFonts w:ascii="Calibri" w:hAnsi="Calibri" w:cs="Calibri"/>
          <w:color w:val="26327F"/>
          <w:sz w:val="24"/>
          <w:szCs w:val="24"/>
        </w:rPr>
        <w:t xml:space="preserve">Control de temperatura </w:t>
      </w:r>
      <w:r w:rsidR="00DA1432">
        <w:rPr>
          <w:rFonts w:ascii="Calibri" w:hAnsi="Calibri" w:cs="Calibri"/>
          <w:color w:val="26327F"/>
          <w:sz w:val="24"/>
          <w:szCs w:val="24"/>
        </w:rPr>
        <w:t>–</w:t>
      </w:r>
      <w:r w:rsidRPr="00DA1432">
        <w:rPr>
          <w:rFonts w:ascii="Calibri" w:hAnsi="Calibri" w:cs="Calibri"/>
          <w:color w:val="26327F"/>
          <w:sz w:val="24"/>
          <w:szCs w:val="24"/>
        </w:rPr>
        <w:t xml:space="preserve"> colocación</w:t>
      </w:r>
      <w:r w:rsidR="00DA1432">
        <w:rPr>
          <w:rFonts w:ascii="Calibri" w:hAnsi="Calibri" w:cs="Calibri"/>
          <w:color w:val="26327F"/>
          <w:sz w:val="24"/>
          <w:szCs w:val="24"/>
        </w:rPr>
        <w:t>.</w:t>
      </w:r>
    </w:p>
    <w:p w14:paraId="644726AB" w14:textId="7A43767C" w:rsidR="00DA1432" w:rsidRDefault="00DA1432" w:rsidP="00DA1432">
      <w:pPr>
        <w:pStyle w:val="Textodebloque"/>
        <w:spacing w:after="240"/>
        <w:ind w:left="993" w:right="-2"/>
        <w:rPr>
          <w:rFonts w:ascii="Calibri" w:eastAsia="Arial" w:hAnsi="Calibri" w:cs="Calibri"/>
          <w:color w:val="595959" w:themeColor="text1" w:themeTint="A6"/>
          <w:sz w:val="24"/>
          <w:szCs w:val="24"/>
          <w:lang w:val="es-PE"/>
        </w:rPr>
      </w:pPr>
      <w:r w:rsidRPr="00DA1432">
        <w:rPr>
          <w:rFonts w:ascii="Calibri" w:eastAsia="Arial" w:hAnsi="Calibri" w:cs="Calibri"/>
          <w:color w:val="595959" w:themeColor="text1" w:themeTint="A6"/>
          <w:sz w:val="24"/>
          <w:szCs w:val="24"/>
          <w:lang w:val="es-PE"/>
        </w:rPr>
        <w:t>Al inicio de la primera descarga, se efectuará la verificación de la temperatura del MAC mediante medición fuera de núcleo, asegurando que la temperatura de la mezcla se mantenga dentro de los rangos establecidos en la carta de viscosidad para su adecuada compactación. Posteriormente, se llevará a cabo el control de temperatura en la tolva de la pavimentadora o en pista, según corresponda, previa coordinación y aprobación del área de QA</w:t>
      </w:r>
      <w:r w:rsidR="001128E4">
        <w:rPr>
          <w:rFonts w:ascii="Calibri" w:eastAsia="Arial" w:hAnsi="Calibri" w:cs="Calibri"/>
          <w:color w:val="595959" w:themeColor="text1" w:themeTint="A6"/>
          <w:sz w:val="24"/>
          <w:szCs w:val="24"/>
          <w:lang w:val="es-PE"/>
        </w:rPr>
        <w:t xml:space="preserve"> WSP.</w:t>
      </w:r>
    </w:p>
    <w:p w14:paraId="121C9EA2" w14:textId="79067137" w:rsidR="001128E4" w:rsidRPr="00DA1432" w:rsidRDefault="00416CCA" w:rsidP="001128E4">
      <w:pPr>
        <w:pStyle w:val="Textodebloque"/>
        <w:spacing w:after="240"/>
        <w:ind w:right="-2"/>
        <w:rPr>
          <w:rFonts w:ascii="Calibri" w:eastAsia="Arial" w:hAnsi="Calibri" w:cs="Calibri"/>
          <w:color w:val="595959" w:themeColor="text1" w:themeTint="A6"/>
          <w:sz w:val="24"/>
          <w:szCs w:val="24"/>
          <w:lang w:val="es-PE"/>
        </w:rPr>
      </w:pPr>
      <w:r>
        <w:rPr>
          <w:rFonts w:ascii="Calibri" w:eastAsia="Arial" w:hAnsi="Calibri" w:cs="Calibri"/>
          <w:noProof/>
          <w:color w:val="595959" w:themeColor="text1" w:themeTint="A6"/>
          <w:sz w:val="24"/>
          <w:szCs w:val="24"/>
          <w:lang w:val="es-PE"/>
        </w:rPr>
        <w:t xml:space="preserve">           </w:t>
      </w:r>
      <w:r w:rsidR="00223763">
        <w:rPr>
          <w:rFonts w:ascii="Calibri" w:eastAsia="Arial" w:hAnsi="Calibri" w:cs="Calibri"/>
          <w:noProof/>
          <w:color w:val="595959" w:themeColor="text1" w:themeTint="A6"/>
          <w:sz w:val="24"/>
          <w:szCs w:val="24"/>
          <w:lang w:val="es-PE"/>
        </w:rPr>
        <w:t xml:space="preserve">   </w:t>
      </w:r>
      <w:r w:rsidR="00223763">
        <w:rPr>
          <w:rFonts w:ascii="Calibri" w:eastAsia="Arial" w:hAnsi="Calibri" w:cs="Calibri"/>
          <w:noProof/>
          <w:color w:val="595959" w:themeColor="text1" w:themeTint="A6"/>
          <w:sz w:val="24"/>
          <w:szCs w:val="24"/>
          <w:lang w:val="es-PE"/>
        </w:rPr>
        <w:drawing>
          <wp:inline distT="0" distB="0" distL="0" distR="0" wp14:anchorId="105FE21E" wp14:editId="1EF00432">
            <wp:extent cx="2674620" cy="1943100"/>
            <wp:effectExtent l="0" t="0" r="0" b="0"/>
            <wp:docPr id="8519161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4620" cy="1943100"/>
                    </a:xfrm>
                    <a:prstGeom prst="rect">
                      <a:avLst/>
                    </a:prstGeom>
                    <a:noFill/>
                  </pic:spPr>
                </pic:pic>
              </a:graphicData>
            </a:graphic>
          </wp:inline>
        </w:drawing>
      </w:r>
      <w:r w:rsidR="00223763">
        <w:rPr>
          <w:rFonts w:ascii="Calibri" w:eastAsia="Arial" w:hAnsi="Calibri" w:cs="Calibri"/>
          <w:noProof/>
          <w:color w:val="595959" w:themeColor="text1" w:themeTint="A6"/>
          <w:sz w:val="24"/>
          <w:szCs w:val="24"/>
          <w:lang w:val="es-PE"/>
        </w:rPr>
        <w:t xml:space="preserve">    </w:t>
      </w:r>
      <w:r w:rsidR="00223763">
        <w:rPr>
          <w:rFonts w:ascii="Calibri" w:eastAsia="Arial" w:hAnsi="Calibri" w:cs="Calibri"/>
          <w:noProof/>
          <w:color w:val="595959" w:themeColor="text1" w:themeTint="A6"/>
          <w:sz w:val="24"/>
          <w:szCs w:val="24"/>
          <w:lang w:val="es-PE"/>
        </w:rPr>
        <w:drawing>
          <wp:inline distT="0" distB="0" distL="0" distR="0" wp14:anchorId="2937C403" wp14:editId="1389801D">
            <wp:extent cx="2651760" cy="1965960"/>
            <wp:effectExtent l="0" t="0" r="0" b="0"/>
            <wp:docPr id="95374919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51760" cy="1965960"/>
                    </a:xfrm>
                    <a:prstGeom prst="rect">
                      <a:avLst/>
                    </a:prstGeom>
                    <a:noFill/>
                  </pic:spPr>
                </pic:pic>
              </a:graphicData>
            </a:graphic>
          </wp:inline>
        </w:drawing>
      </w:r>
    </w:p>
    <w:p w14:paraId="40C06C18" w14:textId="7BCD0BCE" w:rsidR="00416CCA" w:rsidRDefault="00416CCA" w:rsidP="00D97E13">
      <w:pPr>
        <w:jc w:val="right"/>
        <w:rPr>
          <w:rFonts w:ascii="Calibri" w:eastAsia="Arial" w:hAnsi="Calibri" w:cs="Calibri"/>
          <w:color w:val="595959" w:themeColor="text1" w:themeTint="A6"/>
          <w:sz w:val="24"/>
          <w:szCs w:val="24"/>
          <w:lang w:val="es-PE" w:eastAsia="es-ES"/>
        </w:rPr>
      </w:pPr>
      <w:r w:rsidRPr="00416CCA">
        <w:rPr>
          <w:rFonts w:ascii="Calibri" w:eastAsia="Arial" w:hAnsi="Calibri" w:cs="Calibri"/>
          <w:b/>
          <w:bCs/>
          <w:color w:val="595959" w:themeColor="text1" w:themeTint="A6"/>
          <w:sz w:val="24"/>
          <w:szCs w:val="24"/>
          <w:lang w:val="es-PE" w:eastAsia="es-ES"/>
        </w:rPr>
        <w:t xml:space="preserve">Imagen N° </w:t>
      </w:r>
      <w:r>
        <w:rPr>
          <w:rFonts w:ascii="Calibri" w:eastAsia="Arial" w:hAnsi="Calibri" w:cs="Calibri"/>
          <w:b/>
          <w:bCs/>
          <w:color w:val="595959" w:themeColor="text1" w:themeTint="A6"/>
          <w:sz w:val="24"/>
          <w:szCs w:val="24"/>
          <w:lang w:val="es-PE" w:eastAsia="es-ES"/>
        </w:rPr>
        <w:t xml:space="preserve">10: </w:t>
      </w:r>
      <w:r w:rsidRPr="00416CCA">
        <w:rPr>
          <w:rFonts w:ascii="Calibri" w:eastAsia="Arial" w:hAnsi="Calibri" w:cs="Calibri"/>
          <w:color w:val="595959" w:themeColor="text1" w:themeTint="A6"/>
          <w:sz w:val="24"/>
          <w:szCs w:val="24"/>
          <w:lang w:val="es-PE" w:eastAsia="es-ES"/>
        </w:rPr>
        <w:t>Control de temperatura - Inicio de Descarga</w:t>
      </w:r>
      <w:r w:rsidR="00223763">
        <w:rPr>
          <w:rFonts w:ascii="Calibri" w:eastAsia="Arial" w:hAnsi="Calibri" w:cs="Calibri"/>
          <w:color w:val="595959" w:themeColor="text1" w:themeTint="A6"/>
          <w:sz w:val="24"/>
          <w:szCs w:val="24"/>
          <w:lang w:val="es-PE" w:eastAsia="es-ES"/>
        </w:rPr>
        <w:t xml:space="preserve"> (dentro </w:t>
      </w:r>
      <w:r w:rsidR="00D97E13">
        <w:rPr>
          <w:rFonts w:ascii="Calibri" w:eastAsia="Arial" w:hAnsi="Calibri" w:cs="Calibri"/>
          <w:color w:val="595959" w:themeColor="text1" w:themeTint="A6"/>
          <w:sz w:val="24"/>
          <w:szCs w:val="24"/>
          <w:lang w:val="es-PE" w:eastAsia="es-ES"/>
        </w:rPr>
        <w:t>y fuera</w:t>
      </w:r>
      <w:r w:rsidR="00223763">
        <w:rPr>
          <w:rFonts w:ascii="Calibri" w:eastAsia="Arial" w:hAnsi="Calibri" w:cs="Calibri"/>
          <w:color w:val="595959" w:themeColor="text1" w:themeTint="A6"/>
          <w:sz w:val="24"/>
          <w:szCs w:val="24"/>
          <w:lang w:val="es-PE" w:eastAsia="es-ES"/>
        </w:rPr>
        <w:t xml:space="preserve"> de la </w:t>
      </w:r>
      <w:r w:rsidR="00D97E13">
        <w:rPr>
          <w:rFonts w:ascii="Calibri" w:eastAsia="Arial" w:hAnsi="Calibri" w:cs="Calibri"/>
          <w:color w:val="595959" w:themeColor="text1" w:themeTint="A6"/>
          <w:sz w:val="24"/>
          <w:szCs w:val="24"/>
          <w:lang w:val="es-PE" w:eastAsia="es-ES"/>
        </w:rPr>
        <w:t>esparcidora)</w:t>
      </w:r>
    </w:p>
    <w:p w14:paraId="0CC8AE25" w14:textId="16C789FD" w:rsidR="00DA1432" w:rsidRPr="00416CCA" w:rsidRDefault="00416CCA" w:rsidP="00416CCA">
      <w:pPr>
        <w:pStyle w:val="Ttulo3"/>
        <w:tabs>
          <w:tab w:val="left" w:pos="1418"/>
        </w:tabs>
        <w:ind w:left="1418" w:firstLine="0"/>
        <w:rPr>
          <w:rFonts w:ascii="Calibri" w:hAnsi="Calibri" w:cs="Calibri"/>
          <w:color w:val="26327F"/>
          <w:sz w:val="24"/>
          <w:szCs w:val="24"/>
        </w:rPr>
      </w:pPr>
      <w:r w:rsidRPr="00416CCA">
        <w:rPr>
          <w:rFonts w:ascii="Calibri" w:hAnsi="Calibri" w:cs="Calibri"/>
          <w:color w:val="26327F"/>
          <w:sz w:val="24"/>
          <w:szCs w:val="24"/>
        </w:rPr>
        <w:t xml:space="preserve"> </w:t>
      </w:r>
      <w:r>
        <w:rPr>
          <w:rFonts w:ascii="Calibri" w:hAnsi="Calibri" w:cs="Calibri"/>
          <w:color w:val="26327F"/>
          <w:sz w:val="24"/>
          <w:szCs w:val="24"/>
        </w:rPr>
        <w:t>C</w:t>
      </w:r>
      <w:r w:rsidRPr="00416CCA">
        <w:rPr>
          <w:rFonts w:ascii="Calibri" w:hAnsi="Calibri" w:cs="Calibri"/>
          <w:color w:val="26327F"/>
          <w:sz w:val="24"/>
          <w:szCs w:val="24"/>
        </w:rPr>
        <w:t xml:space="preserve">ontrol de temperatura </w:t>
      </w:r>
      <w:r>
        <w:rPr>
          <w:rFonts w:ascii="Calibri" w:hAnsi="Calibri" w:cs="Calibri"/>
          <w:color w:val="26327F"/>
          <w:sz w:val="24"/>
          <w:szCs w:val="24"/>
        </w:rPr>
        <w:t>–</w:t>
      </w:r>
      <w:r w:rsidRPr="00416CCA">
        <w:rPr>
          <w:rFonts w:ascii="Calibri" w:hAnsi="Calibri" w:cs="Calibri"/>
          <w:color w:val="26327F"/>
          <w:sz w:val="24"/>
          <w:szCs w:val="24"/>
        </w:rPr>
        <w:t xml:space="preserve"> </w:t>
      </w:r>
      <w:r>
        <w:rPr>
          <w:rFonts w:ascii="Calibri" w:hAnsi="Calibri" w:cs="Calibri"/>
          <w:color w:val="26327F"/>
          <w:sz w:val="24"/>
          <w:szCs w:val="24"/>
        </w:rPr>
        <w:t>Núcleo asfaltico</w:t>
      </w:r>
    </w:p>
    <w:p w14:paraId="1B3425C4" w14:textId="58B04700" w:rsidR="00351C15" w:rsidRPr="00416CCA" w:rsidRDefault="00416CCA" w:rsidP="00416CCA">
      <w:pPr>
        <w:pStyle w:val="Textodebloque"/>
        <w:spacing w:after="240"/>
        <w:ind w:left="993" w:right="-2"/>
        <w:rPr>
          <w:rFonts w:ascii="Calibri" w:eastAsia="Arial" w:hAnsi="Calibri" w:cs="Calibri"/>
          <w:color w:val="595959" w:themeColor="text1" w:themeTint="A6"/>
          <w:sz w:val="24"/>
          <w:szCs w:val="24"/>
          <w:lang w:val="es-PE"/>
        </w:rPr>
      </w:pPr>
      <w:r w:rsidRPr="00416CCA">
        <w:rPr>
          <w:rFonts w:ascii="Calibri" w:eastAsia="Arial" w:hAnsi="Calibri" w:cs="Calibri"/>
          <w:color w:val="595959" w:themeColor="text1" w:themeTint="A6"/>
          <w:sz w:val="24"/>
          <w:szCs w:val="24"/>
          <w:lang w:val="es-PE"/>
        </w:rPr>
        <w:t>Durante el proceso de colocación, se realizará el control de temperatura en pista con la finalidad de verificar que la mezcla se mantenga dentro de los rangos establecidos. En caso de obtenerse valores inferiores a los indicados en la carta de viscosidad, se procederá con el retiro y rechazo de</w:t>
      </w:r>
      <w:r w:rsidR="00255C24">
        <w:rPr>
          <w:rFonts w:ascii="Calibri" w:eastAsia="Arial" w:hAnsi="Calibri" w:cs="Calibri"/>
          <w:color w:val="595959" w:themeColor="text1" w:themeTint="A6"/>
          <w:sz w:val="24"/>
          <w:szCs w:val="24"/>
          <w:lang w:val="es-PE"/>
        </w:rPr>
        <w:t xml:space="preserve"> la mezcla </w:t>
      </w:r>
      <w:r w:rsidR="00351C15">
        <w:rPr>
          <w:rFonts w:ascii="Calibri" w:eastAsia="Arial" w:hAnsi="Calibri" w:cs="Calibri"/>
          <w:color w:val="595959" w:themeColor="text1" w:themeTint="A6"/>
          <w:sz w:val="24"/>
          <w:szCs w:val="24"/>
          <w:lang w:val="es-PE"/>
        </w:rPr>
        <w:t>asfáltica.</w:t>
      </w:r>
    </w:p>
    <w:p w14:paraId="7FDCB110" w14:textId="6DD17C91" w:rsidR="00DA1432" w:rsidRDefault="00EE21A2" w:rsidP="00DA1432">
      <w:pPr>
        <w:rPr>
          <w:lang w:val="es-ES_tradnl" w:eastAsia="es-ES"/>
        </w:rPr>
      </w:pPr>
      <w:r>
        <w:rPr>
          <w:noProof/>
          <w:lang w:val="es-ES_tradnl" w:eastAsia="es-ES"/>
        </w:rPr>
        <w:lastRenderedPageBreak/>
        <w:t xml:space="preserve">                  </w:t>
      </w:r>
      <w:r>
        <w:rPr>
          <w:noProof/>
          <w:lang w:val="es-ES_tradnl" w:eastAsia="es-ES"/>
        </w:rPr>
        <w:drawing>
          <wp:inline distT="0" distB="0" distL="0" distR="0" wp14:anchorId="4254E3CB" wp14:editId="0AF79F8B">
            <wp:extent cx="5234940" cy="2194560"/>
            <wp:effectExtent l="0" t="0" r="3810" b="0"/>
            <wp:docPr id="13288206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34940" cy="2194560"/>
                    </a:xfrm>
                    <a:prstGeom prst="rect">
                      <a:avLst/>
                    </a:prstGeom>
                    <a:noFill/>
                  </pic:spPr>
                </pic:pic>
              </a:graphicData>
            </a:graphic>
          </wp:inline>
        </w:drawing>
      </w:r>
    </w:p>
    <w:p w14:paraId="61F83A71" w14:textId="1A0F4193" w:rsidR="00223763" w:rsidRPr="00EE21A2" w:rsidRDefault="00EE21A2" w:rsidP="00EE21A2">
      <w:pPr>
        <w:jc w:val="center"/>
        <w:rPr>
          <w:rFonts w:ascii="Calibri" w:eastAsia="Arial" w:hAnsi="Calibri" w:cs="Calibri"/>
          <w:color w:val="595959" w:themeColor="text1" w:themeTint="A6"/>
          <w:sz w:val="24"/>
          <w:szCs w:val="24"/>
          <w:lang w:val="es-PE" w:eastAsia="es-ES"/>
        </w:rPr>
      </w:pPr>
      <w:r w:rsidRPr="00EE21A2">
        <w:rPr>
          <w:rFonts w:ascii="Calibri" w:eastAsia="Arial" w:hAnsi="Calibri" w:cs="Calibri"/>
          <w:b/>
          <w:bCs/>
          <w:color w:val="595959" w:themeColor="text1" w:themeTint="A6"/>
          <w:sz w:val="24"/>
          <w:szCs w:val="24"/>
          <w:lang w:val="es-PE" w:eastAsia="es-ES"/>
        </w:rPr>
        <w:t xml:space="preserve">Imagen N° 11: </w:t>
      </w:r>
      <w:r w:rsidRPr="00EE21A2">
        <w:rPr>
          <w:rFonts w:ascii="Calibri" w:eastAsia="Arial" w:hAnsi="Calibri" w:cs="Calibri"/>
          <w:color w:val="595959" w:themeColor="text1" w:themeTint="A6"/>
          <w:sz w:val="24"/>
          <w:szCs w:val="24"/>
          <w:lang w:val="es-PE" w:eastAsia="es-ES"/>
        </w:rPr>
        <w:t>Control de temperatura en núcleo asfaltico</w:t>
      </w:r>
    </w:p>
    <w:p w14:paraId="121B3312" w14:textId="4F7F7FC3" w:rsidR="00223763" w:rsidRPr="00304F78" w:rsidRDefault="00304F78" w:rsidP="00304F78">
      <w:pPr>
        <w:pStyle w:val="Ttulo2"/>
        <w:rPr>
          <w:rFonts w:ascii="Calibri" w:hAnsi="Calibri" w:cs="Calibri"/>
          <w:color w:val="26327F"/>
          <w:sz w:val="24"/>
          <w:szCs w:val="24"/>
        </w:rPr>
      </w:pPr>
      <w:r>
        <w:rPr>
          <w:rFonts w:ascii="Calibri" w:hAnsi="Calibri" w:cs="Calibri"/>
          <w:color w:val="26327F"/>
          <w:sz w:val="24"/>
          <w:szCs w:val="24"/>
        </w:rPr>
        <w:t>C</w:t>
      </w:r>
      <w:r w:rsidRPr="00304F78">
        <w:rPr>
          <w:rFonts w:ascii="Calibri" w:hAnsi="Calibri" w:cs="Calibri"/>
          <w:color w:val="26327F"/>
          <w:sz w:val="24"/>
          <w:szCs w:val="24"/>
        </w:rPr>
        <w:t>ompactación de concreto asfaltico</w:t>
      </w:r>
    </w:p>
    <w:p w14:paraId="12CB589E" w14:textId="35F089B1" w:rsidR="00223763" w:rsidRPr="00C13C1D" w:rsidRDefault="0040145E" w:rsidP="00C13C1D">
      <w:pPr>
        <w:pStyle w:val="Ttulo3"/>
        <w:tabs>
          <w:tab w:val="left" w:pos="1843"/>
          <w:tab w:val="left" w:pos="1985"/>
          <w:tab w:val="left" w:pos="2268"/>
          <w:tab w:val="left" w:pos="2410"/>
        </w:tabs>
        <w:ind w:left="1701"/>
        <w:rPr>
          <w:color w:val="26327F"/>
        </w:rPr>
      </w:pPr>
      <w:r w:rsidRPr="00C13C1D">
        <w:rPr>
          <w:color w:val="26327F"/>
        </w:rPr>
        <w:t>Compactación inicial</w:t>
      </w:r>
    </w:p>
    <w:p w14:paraId="0B6B4C2C" w14:textId="2A29F6D5" w:rsidR="00C2169F" w:rsidRPr="00C2169F" w:rsidRDefault="00C2169F" w:rsidP="004D50AC">
      <w:pPr>
        <w:pStyle w:val="Textodebloque"/>
        <w:spacing w:after="240"/>
        <w:ind w:left="1418" w:right="-2"/>
        <w:rPr>
          <w:rFonts w:ascii="Calibri" w:eastAsia="Arial" w:hAnsi="Calibri" w:cs="Calibri"/>
          <w:color w:val="595959" w:themeColor="text1" w:themeTint="A6"/>
          <w:sz w:val="24"/>
          <w:szCs w:val="24"/>
          <w:lang w:val="es-PE"/>
        </w:rPr>
      </w:pPr>
      <w:r w:rsidRPr="00C2169F">
        <w:rPr>
          <w:rFonts w:ascii="Calibri" w:eastAsia="Arial" w:hAnsi="Calibri" w:cs="Calibri"/>
          <w:color w:val="595959" w:themeColor="text1" w:themeTint="A6"/>
          <w:sz w:val="24"/>
          <w:szCs w:val="24"/>
          <w:lang w:val="es-PE"/>
        </w:rPr>
        <w:t xml:space="preserve">La compactación se ejecutará mediante un rodillo tándem de 10 toneladas, aplicando </w:t>
      </w:r>
      <w:r w:rsidR="009104B2" w:rsidRPr="009104B2">
        <w:rPr>
          <w:rFonts w:ascii="Calibri" w:eastAsia="Arial" w:hAnsi="Calibri" w:cs="Calibri"/>
          <w:color w:val="595959" w:themeColor="text1" w:themeTint="A6"/>
          <w:sz w:val="24"/>
          <w:szCs w:val="24"/>
          <w:lang w:val="es-PE"/>
        </w:rPr>
        <w:t>La compactación se ejecutará mediante dos (02) ciclos. Cada ciclo estará conformado por dos (02) pasadas de ida con vibración en baja amplitud y dos (02) pasadas de retorno en modo planchado</w:t>
      </w:r>
      <w:r w:rsidRPr="00C2169F">
        <w:rPr>
          <w:rFonts w:ascii="Calibri" w:eastAsia="Arial" w:hAnsi="Calibri" w:cs="Calibri"/>
          <w:color w:val="595959" w:themeColor="text1" w:themeTint="A6"/>
          <w:sz w:val="24"/>
          <w:szCs w:val="24"/>
          <w:lang w:val="es-PE"/>
        </w:rPr>
        <w:t>, a lo largo de todo el ancho de la capa de concreto asfáltico colocada (0,90 m).</w:t>
      </w:r>
    </w:p>
    <w:p w14:paraId="33E4C5C7" w14:textId="6EF0A9DA" w:rsidR="00C2169F" w:rsidRPr="00C2169F" w:rsidRDefault="00C2169F" w:rsidP="004D50AC">
      <w:pPr>
        <w:pStyle w:val="Textodebloque"/>
        <w:spacing w:after="240"/>
        <w:ind w:left="1418" w:right="-2"/>
        <w:rPr>
          <w:rFonts w:ascii="Calibri" w:eastAsia="Arial" w:hAnsi="Calibri" w:cs="Calibri"/>
          <w:color w:val="595959" w:themeColor="text1" w:themeTint="A6"/>
          <w:sz w:val="24"/>
          <w:szCs w:val="24"/>
          <w:lang w:val="es-PE"/>
        </w:rPr>
      </w:pPr>
      <w:r w:rsidRPr="00C2169F">
        <w:rPr>
          <w:rFonts w:ascii="Calibri" w:eastAsia="Arial" w:hAnsi="Calibri" w:cs="Calibri"/>
          <w:color w:val="595959" w:themeColor="text1" w:themeTint="A6"/>
          <w:sz w:val="24"/>
          <w:szCs w:val="24"/>
          <w:lang w:val="es-PE"/>
        </w:rPr>
        <w:t>Las labores de compactación se iniciarán una vez efectuado el control de temperatura de la mezcla asfáltica, verificando el cumplimiento de los rangos establecidos en la carta de viscosidad proporcionada por el proveedor del cemento asfáltico, así como la conformidad del área de CQC/QA.</w:t>
      </w:r>
    </w:p>
    <w:p w14:paraId="20BB3EAC" w14:textId="792195F0" w:rsidR="00223763" w:rsidRDefault="00C2169F" w:rsidP="004D50AC">
      <w:pPr>
        <w:pStyle w:val="Textodebloque"/>
        <w:spacing w:after="240"/>
        <w:ind w:left="1418" w:right="-2"/>
        <w:rPr>
          <w:rFonts w:ascii="Calibri" w:eastAsia="Arial" w:hAnsi="Calibri" w:cs="Calibri"/>
          <w:color w:val="595959" w:themeColor="text1" w:themeTint="A6"/>
          <w:sz w:val="24"/>
          <w:szCs w:val="24"/>
          <w:lang w:val="es-PE"/>
        </w:rPr>
      </w:pPr>
      <w:r w:rsidRPr="00C2169F">
        <w:rPr>
          <w:rFonts w:ascii="Calibri" w:eastAsia="Arial" w:hAnsi="Calibri" w:cs="Calibri"/>
          <w:color w:val="595959" w:themeColor="text1" w:themeTint="A6"/>
          <w:sz w:val="24"/>
          <w:szCs w:val="24"/>
          <w:lang w:val="es-PE"/>
        </w:rPr>
        <w:t>Previamente al ingreso del rodillo al frente de compactación, se dispondrán mantas de limpieza sobre el piso para retirar cualquier material adherido a los neumáticos o tambores del equipo, evitando de esta manera la contaminación o afectación de la capa de concreto asfáltico</w:t>
      </w:r>
      <w:r w:rsidR="00782D5A">
        <w:rPr>
          <w:rFonts w:ascii="Calibri" w:eastAsia="Arial" w:hAnsi="Calibri" w:cs="Calibri"/>
          <w:color w:val="595959" w:themeColor="text1" w:themeTint="A6"/>
          <w:sz w:val="24"/>
          <w:szCs w:val="24"/>
          <w:lang w:val="es-PE"/>
        </w:rPr>
        <w:t>.</w:t>
      </w:r>
    </w:p>
    <w:p w14:paraId="624B1E9D" w14:textId="538CB33B" w:rsidR="005A3E51" w:rsidRPr="00C2169F" w:rsidRDefault="005A3E51" w:rsidP="004D50AC">
      <w:pPr>
        <w:pStyle w:val="Textodebloque"/>
        <w:spacing w:after="240"/>
        <w:ind w:left="1418" w:right="-2"/>
        <w:rPr>
          <w:rFonts w:ascii="Calibri" w:eastAsia="Arial" w:hAnsi="Calibri" w:cs="Calibri"/>
          <w:color w:val="595959" w:themeColor="text1" w:themeTint="A6"/>
          <w:sz w:val="24"/>
          <w:szCs w:val="24"/>
          <w:lang w:val="es-PE"/>
        </w:rPr>
      </w:pPr>
      <w:r w:rsidRPr="005A3E51">
        <w:rPr>
          <w:rFonts w:ascii="Calibri" w:eastAsia="Arial" w:hAnsi="Calibri" w:cs="Calibri"/>
          <w:color w:val="595959" w:themeColor="text1" w:themeTint="A6"/>
          <w:sz w:val="24"/>
          <w:szCs w:val="24"/>
          <w:lang w:val="es-PE"/>
        </w:rPr>
        <w:t xml:space="preserve">La compactación </w:t>
      </w:r>
      <w:r>
        <w:rPr>
          <w:rFonts w:ascii="Calibri" w:eastAsia="Arial" w:hAnsi="Calibri" w:cs="Calibri"/>
          <w:color w:val="595959" w:themeColor="text1" w:themeTint="A6"/>
          <w:sz w:val="24"/>
          <w:szCs w:val="24"/>
          <w:lang w:val="es-PE"/>
        </w:rPr>
        <w:t>inicial</w:t>
      </w:r>
      <w:r w:rsidRPr="005A3E51">
        <w:rPr>
          <w:rFonts w:ascii="Calibri" w:eastAsia="Arial" w:hAnsi="Calibri" w:cs="Calibri"/>
          <w:color w:val="595959" w:themeColor="text1" w:themeTint="A6"/>
          <w:sz w:val="24"/>
          <w:szCs w:val="24"/>
          <w:lang w:val="es-PE"/>
        </w:rPr>
        <w:t xml:space="preserve"> se ejecutará mediante rodillo tándem, aplicando dos ciclos de compactación, cada uno compuesto por dos pasadas en modo planchado y dos pasadas en modo vibratorio, manteniendo una velocidad de operación entre </w:t>
      </w:r>
      <w:r>
        <w:rPr>
          <w:rFonts w:ascii="Calibri" w:eastAsia="Arial" w:hAnsi="Calibri" w:cs="Calibri"/>
          <w:color w:val="595959" w:themeColor="text1" w:themeTint="A6"/>
          <w:sz w:val="24"/>
          <w:szCs w:val="24"/>
          <w:lang w:val="es-PE"/>
        </w:rPr>
        <w:t>3.0</w:t>
      </w:r>
      <w:r w:rsidRPr="005A3E51">
        <w:rPr>
          <w:rFonts w:ascii="Calibri" w:eastAsia="Arial" w:hAnsi="Calibri" w:cs="Calibri"/>
          <w:color w:val="595959" w:themeColor="text1" w:themeTint="A6"/>
          <w:sz w:val="24"/>
          <w:szCs w:val="24"/>
          <w:lang w:val="es-PE"/>
        </w:rPr>
        <w:t xml:space="preserve"> y </w:t>
      </w:r>
      <w:r>
        <w:rPr>
          <w:rFonts w:ascii="Calibri" w:eastAsia="Arial" w:hAnsi="Calibri" w:cs="Calibri"/>
          <w:color w:val="595959" w:themeColor="text1" w:themeTint="A6"/>
          <w:sz w:val="24"/>
          <w:szCs w:val="24"/>
          <w:lang w:val="es-PE"/>
        </w:rPr>
        <w:t>3.5</w:t>
      </w:r>
      <w:r w:rsidRPr="005A3E51">
        <w:rPr>
          <w:rFonts w:ascii="Calibri" w:eastAsia="Arial" w:hAnsi="Calibri" w:cs="Calibri"/>
          <w:color w:val="595959" w:themeColor="text1" w:themeTint="A6"/>
          <w:sz w:val="24"/>
          <w:szCs w:val="24"/>
          <w:lang w:val="es-PE"/>
        </w:rPr>
        <w:t xml:space="preserve"> km/h.</w:t>
      </w:r>
    </w:p>
    <w:p w14:paraId="15246EBF" w14:textId="353CF27D" w:rsidR="00DA1432" w:rsidRPr="00DA1432" w:rsidRDefault="00911493" w:rsidP="00F24B20">
      <w:pPr>
        <w:jc w:val="center"/>
        <w:rPr>
          <w:lang w:val="es-ES_tradnl" w:eastAsia="es-ES"/>
        </w:rPr>
      </w:pPr>
      <w:r>
        <w:rPr>
          <w:noProof/>
          <w:lang w:val="es-ES_tradnl" w:eastAsia="es-ES"/>
        </w:rPr>
        <w:lastRenderedPageBreak/>
        <w:drawing>
          <wp:inline distT="0" distB="0" distL="0" distR="0" wp14:anchorId="2BA40DA4" wp14:editId="3726EC02">
            <wp:extent cx="3863340" cy="2446020"/>
            <wp:effectExtent l="0" t="0" r="3810" b="0"/>
            <wp:docPr id="12506967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96766" name="Imagen 12506967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70241" cy="2450389"/>
                    </a:xfrm>
                    <a:prstGeom prst="rect">
                      <a:avLst/>
                    </a:prstGeom>
                  </pic:spPr>
                </pic:pic>
              </a:graphicData>
            </a:graphic>
          </wp:inline>
        </w:drawing>
      </w:r>
    </w:p>
    <w:p w14:paraId="50EBD835" w14:textId="6F7D4E97" w:rsidR="009A268C" w:rsidRPr="00A26F6D" w:rsidRDefault="00A26F6D" w:rsidP="00F24B20">
      <w:pPr>
        <w:jc w:val="center"/>
        <w:rPr>
          <w:rFonts w:ascii="Calibri" w:eastAsia="Arial" w:hAnsi="Calibri" w:cs="Calibri"/>
          <w:color w:val="595959" w:themeColor="text1" w:themeTint="A6"/>
          <w:sz w:val="24"/>
          <w:szCs w:val="24"/>
          <w:lang w:val="es-PE" w:eastAsia="es-ES"/>
        </w:rPr>
      </w:pPr>
      <w:r w:rsidRPr="00A26F6D">
        <w:rPr>
          <w:rFonts w:ascii="Calibri" w:eastAsia="Arial" w:hAnsi="Calibri" w:cs="Calibri"/>
          <w:b/>
          <w:bCs/>
          <w:color w:val="595959" w:themeColor="text1" w:themeTint="A6"/>
          <w:sz w:val="24"/>
          <w:szCs w:val="24"/>
          <w:lang w:val="es-PE" w:eastAsia="es-ES"/>
        </w:rPr>
        <w:t>Imagen N° 1</w:t>
      </w:r>
      <w:r>
        <w:rPr>
          <w:rFonts w:ascii="Calibri" w:eastAsia="Arial" w:hAnsi="Calibri" w:cs="Calibri"/>
          <w:b/>
          <w:bCs/>
          <w:color w:val="595959" w:themeColor="text1" w:themeTint="A6"/>
          <w:sz w:val="24"/>
          <w:szCs w:val="24"/>
          <w:lang w:val="es-PE" w:eastAsia="es-ES"/>
        </w:rPr>
        <w:t>2:</w:t>
      </w:r>
      <w:r w:rsidRPr="00A26F6D">
        <w:rPr>
          <w:rFonts w:ascii="Calibri" w:eastAsia="Arial" w:hAnsi="Calibri" w:cs="Calibri"/>
          <w:b/>
          <w:bCs/>
          <w:color w:val="595959" w:themeColor="text1" w:themeTint="A6"/>
          <w:sz w:val="24"/>
          <w:szCs w:val="24"/>
          <w:lang w:val="es-PE" w:eastAsia="es-ES"/>
        </w:rPr>
        <w:t xml:space="preserve"> </w:t>
      </w:r>
      <w:r w:rsidR="00F24B20">
        <w:rPr>
          <w:rFonts w:ascii="Calibri" w:eastAsia="Arial" w:hAnsi="Calibri" w:cs="Calibri"/>
          <w:color w:val="595959" w:themeColor="text1" w:themeTint="A6"/>
          <w:sz w:val="24"/>
          <w:szCs w:val="24"/>
          <w:lang w:val="es-PE" w:eastAsia="es-ES"/>
        </w:rPr>
        <w:t>Compactación Inicial</w:t>
      </w:r>
    </w:p>
    <w:p w14:paraId="05E20B61" w14:textId="5C09658F" w:rsidR="00366044" w:rsidRPr="009138DF" w:rsidRDefault="009138DF" w:rsidP="009138DF">
      <w:pPr>
        <w:pStyle w:val="Ttulo3"/>
        <w:tabs>
          <w:tab w:val="left" w:pos="1843"/>
          <w:tab w:val="left" w:pos="1985"/>
          <w:tab w:val="left" w:pos="2268"/>
          <w:tab w:val="left" w:pos="2410"/>
        </w:tabs>
        <w:ind w:left="1701"/>
        <w:rPr>
          <w:color w:val="26327F"/>
        </w:rPr>
      </w:pPr>
      <w:r>
        <w:rPr>
          <w:color w:val="26327F"/>
        </w:rPr>
        <w:t>C</w:t>
      </w:r>
      <w:r w:rsidRPr="009138DF">
        <w:rPr>
          <w:color w:val="26327F"/>
        </w:rPr>
        <w:t>ompactación final</w:t>
      </w:r>
    </w:p>
    <w:p w14:paraId="376C2A71" w14:textId="3AF96449" w:rsidR="00782D5A" w:rsidRPr="00782D5A" w:rsidRDefault="00782D5A" w:rsidP="004D50AC">
      <w:pPr>
        <w:pStyle w:val="Textodebloque"/>
        <w:spacing w:after="240"/>
        <w:ind w:left="1418" w:right="-2"/>
        <w:rPr>
          <w:rFonts w:ascii="Calibri" w:eastAsia="Arial" w:hAnsi="Calibri" w:cs="Calibri"/>
          <w:color w:val="595959" w:themeColor="text1" w:themeTint="A6"/>
          <w:sz w:val="24"/>
          <w:szCs w:val="24"/>
          <w:lang w:val="es-PE"/>
        </w:rPr>
      </w:pPr>
      <w:r w:rsidRPr="00782D5A">
        <w:rPr>
          <w:rFonts w:ascii="Calibri" w:eastAsia="Arial" w:hAnsi="Calibri" w:cs="Calibri"/>
          <w:color w:val="595959" w:themeColor="text1" w:themeTint="A6"/>
          <w:sz w:val="24"/>
          <w:szCs w:val="24"/>
          <w:lang w:val="es-PE"/>
        </w:rPr>
        <w:t>Previo a la Re-compactación, se realizará el monitoreo de la temperatura de la mezcla asfáltica, verificando que esta se encuentre dentro del rango de 80 °C a 90 °C para su sometimiento a la compactación final.</w:t>
      </w:r>
    </w:p>
    <w:p w14:paraId="3391B889" w14:textId="5E4653D4" w:rsidR="00366044" w:rsidRDefault="00782D5A" w:rsidP="004D50AC">
      <w:pPr>
        <w:pStyle w:val="Textodebloque"/>
        <w:spacing w:after="240"/>
        <w:ind w:left="1418" w:right="-2"/>
        <w:rPr>
          <w:rFonts w:ascii="Calibri" w:eastAsia="Arial" w:hAnsi="Calibri" w:cs="Calibri"/>
          <w:color w:val="595959" w:themeColor="text1" w:themeTint="A6"/>
          <w:sz w:val="24"/>
          <w:szCs w:val="24"/>
          <w:lang w:val="es-PE"/>
        </w:rPr>
      </w:pPr>
      <w:r w:rsidRPr="00782D5A">
        <w:rPr>
          <w:rFonts w:ascii="Calibri" w:eastAsia="Arial" w:hAnsi="Calibri" w:cs="Calibri"/>
          <w:color w:val="595959" w:themeColor="text1" w:themeTint="A6"/>
          <w:sz w:val="24"/>
          <w:szCs w:val="24"/>
          <w:lang w:val="es-PE"/>
        </w:rPr>
        <w:t xml:space="preserve">La compactación final se ejecutará mediante rodillo tándem, aplicando dos ciclos de compactación, cada uno compuesto por dos pasadas en modo planchado y dos pasadas en modo vibratorio, manteniendo una velocidad de operación entre </w:t>
      </w:r>
      <w:r w:rsidR="002443CF">
        <w:rPr>
          <w:rFonts w:ascii="Calibri" w:eastAsia="Arial" w:hAnsi="Calibri" w:cs="Calibri"/>
          <w:color w:val="595959" w:themeColor="text1" w:themeTint="A6"/>
          <w:sz w:val="24"/>
          <w:szCs w:val="24"/>
          <w:lang w:val="es-PE"/>
        </w:rPr>
        <w:t>3.0</w:t>
      </w:r>
      <w:r w:rsidRPr="00782D5A">
        <w:rPr>
          <w:rFonts w:ascii="Calibri" w:eastAsia="Arial" w:hAnsi="Calibri" w:cs="Calibri"/>
          <w:color w:val="595959" w:themeColor="text1" w:themeTint="A6"/>
          <w:sz w:val="24"/>
          <w:szCs w:val="24"/>
          <w:lang w:val="es-PE"/>
        </w:rPr>
        <w:t xml:space="preserve"> y </w:t>
      </w:r>
      <w:r w:rsidR="002443CF">
        <w:rPr>
          <w:rFonts w:ascii="Calibri" w:eastAsia="Arial" w:hAnsi="Calibri" w:cs="Calibri"/>
          <w:color w:val="595959" w:themeColor="text1" w:themeTint="A6"/>
          <w:sz w:val="24"/>
          <w:szCs w:val="24"/>
          <w:lang w:val="es-PE"/>
        </w:rPr>
        <w:t>3.5</w:t>
      </w:r>
      <w:r w:rsidRPr="00782D5A">
        <w:rPr>
          <w:rFonts w:ascii="Calibri" w:eastAsia="Arial" w:hAnsi="Calibri" w:cs="Calibri"/>
          <w:color w:val="595959" w:themeColor="text1" w:themeTint="A6"/>
          <w:sz w:val="24"/>
          <w:szCs w:val="24"/>
          <w:lang w:val="es-PE"/>
        </w:rPr>
        <w:t xml:space="preserve"> km/h.</w:t>
      </w:r>
    </w:p>
    <w:p w14:paraId="7C11F059" w14:textId="522972E4" w:rsidR="00C545A0" w:rsidRPr="003A3279" w:rsidRDefault="003A3279" w:rsidP="003A3279">
      <w:pPr>
        <w:pStyle w:val="Ttulo2"/>
        <w:rPr>
          <w:rFonts w:ascii="Calibri" w:hAnsi="Calibri" w:cs="Calibri"/>
          <w:color w:val="26327F"/>
          <w:sz w:val="24"/>
          <w:szCs w:val="24"/>
        </w:rPr>
      </w:pPr>
      <w:r>
        <w:rPr>
          <w:rFonts w:ascii="Calibri" w:hAnsi="Calibri" w:cs="Calibri"/>
          <w:color w:val="26327F"/>
          <w:sz w:val="24"/>
          <w:szCs w:val="24"/>
        </w:rPr>
        <w:t>E</w:t>
      </w:r>
      <w:r w:rsidRPr="003A3279">
        <w:rPr>
          <w:rFonts w:ascii="Calibri" w:hAnsi="Calibri" w:cs="Calibri"/>
          <w:color w:val="26327F"/>
          <w:sz w:val="24"/>
          <w:szCs w:val="24"/>
        </w:rPr>
        <w:t>xtracción de núcleos - concreto asfaltico</w:t>
      </w:r>
    </w:p>
    <w:p w14:paraId="5C873CC5" w14:textId="77777777" w:rsidR="004F4C2F" w:rsidRPr="004F4C2F" w:rsidRDefault="004F4C2F" w:rsidP="004F4C2F">
      <w:pPr>
        <w:pStyle w:val="Textodebloque"/>
        <w:spacing w:after="240"/>
        <w:ind w:left="993" w:right="-2"/>
        <w:rPr>
          <w:rFonts w:ascii="Calibri" w:eastAsia="Arial" w:hAnsi="Calibri" w:cs="Calibri"/>
          <w:color w:val="595959" w:themeColor="text1" w:themeTint="A6"/>
          <w:sz w:val="24"/>
          <w:szCs w:val="24"/>
          <w:lang w:val="es-PE"/>
        </w:rPr>
      </w:pPr>
      <w:r w:rsidRPr="004F4C2F">
        <w:rPr>
          <w:rFonts w:ascii="Calibri" w:eastAsia="Arial" w:hAnsi="Calibri" w:cs="Calibri"/>
          <w:color w:val="595959" w:themeColor="text1" w:themeTint="A6"/>
          <w:sz w:val="24"/>
          <w:szCs w:val="24"/>
          <w:lang w:val="es-PE"/>
        </w:rPr>
        <w:t>Las extracciones de núcleos para los ensayos de control de calidad, orientados a la determinación del porcentaje de vacíos (% de vacíos), se efectuarán transcurridas aproximadamente 24 horas después de la colocación del concreto asfáltico.</w:t>
      </w:r>
    </w:p>
    <w:p w14:paraId="051AC633" w14:textId="77777777" w:rsidR="004F4C2F" w:rsidRPr="004F4C2F" w:rsidRDefault="004F4C2F" w:rsidP="004F4C2F">
      <w:pPr>
        <w:pStyle w:val="Textodebloque"/>
        <w:spacing w:after="240"/>
        <w:ind w:left="993" w:right="-2"/>
        <w:rPr>
          <w:rFonts w:ascii="Calibri" w:eastAsia="Arial" w:hAnsi="Calibri" w:cs="Calibri"/>
          <w:color w:val="595959" w:themeColor="text1" w:themeTint="A6"/>
          <w:sz w:val="24"/>
          <w:szCs w:val="24"/>
          <w:lang w:val="es-PE"/>
        </w:rPr>
      </w:pPr>
      <w:r w:rsidRPr="004F4C2F">
        <w:rPr>
          <w:rFonts w:ascii="Calibri" w:eastAsia="Arial" w:hAnsi="Calibri" w:cs="Calibri"/>
          <w:color w:val="595959" w:themeColor="text1" w:themeTint="A6"/>
          <w:sz w:val="24"/>
          <w:szCs w:val="24"/>
          <w:lang w:val="es-PE"/>
        </w:rPr>
        <w:t>Dichas extracciones se realizarán preferentemente durante el turno nocturno o, en su defecto, cuando las temperaturas ambientales y de la carpeta asfáltica se encuentren en los niveles más bajos posibles, a fin de minimizar cualquier afectación a la capa colocada.</w:t>
      </w:r>
    </w:p>
    <w:p w14:paraId="26D51569" w14:textId="7566F509" w:rsidR="00782D5A" w:rsidRDefault="004F4C2F" w:rsidP="004F4C2F">
      <w:pPr>
        <w:pStyle w:val="Textodebloque"/>
        <w:spacing w:after="240"/>
        <w:ind w:left="993" w:right="-2"/>
        <w:rPr>
          <w:rFonts w:ascii="Calibri" w:eastAsia="Arial" w:hAnsi="Calibri" w:cs="Calibri"/>
          <w:color w:val="595959" w:themeColor="text1" w:themeTint="A6"/>
          <w:sz w:val="24"/>
          <w:szCs w:val="24"/>
          <w:lang w:val="es-PE"/>
        </w:rPr>
      </w:pPr>
      <w:r w:rsidRPr="004F4C2F">
        <w:rPr>
          <w:rFonts w:ascii="Calibri" w:eastAsia="Arial" w:hAnsi="Calibri" w:cs="Calibri"/>
          <w:color w:val="595959" w:themeColor="text1" w:themeTint="A6"/>
          <w:sz w:val="24"/>
          <w:szCs w:val="24"/>
          <w:lang w:val="es-PE"/>
        </w:rPr>
        <w:t>La cantidad y ubicación de los núcleos a extraer se ejecutarán de acuerdo con el croquis de extracción previamente validado por las áreas de CQC/QA.</w:t>
      </w:r>
    </w:p>
    <w:p w14:paraId="354B1AE2" w14:textId="10C229C2" w:rsidR="0063199D" w:rsidRDefault="00C15777" w:rsidP="00C15777">
      <w:pPr>
        <w:pStyle w:val="Ttulo1"/>
        <w:rPr>
          <w:rFonts w:ascii="Calibri" w:hAnsi="Calibri" w:cs="Calibri"/>
          <w:color w:val="26327F"/>
          <w:sz w:val="28"/>
          <w:szCs w:val="28"/>
        </w:rPr>
      </w:pPr>
      <w:bookmarkStart w:id="24" w:name="_Toc238206472"/>
      <w:r w:rsidRPr="00C15777">
        <w:rPr>
          <w:rFonts w:ascii="Calibri" w:hAnsi="Calibri" w:cs="Calibri"/>
          <w:color w:val="26327F"/>
          <w:sz w:val="28"/>
          <w:szCs w:val="28"/>
        </w:rPr>
        <w:t>VERIFICACIONES Y CONTROLES</w:t>
      </w:r>
      <w:r w:rsidR="006B28CB">
        <w:rPr>
          <w:rFonts w:ascii="Calibri" w:hAnsi="Calibri" w:cs="Calibri"/>
          <w:color w:val="26327F"/>
          <w:sz w:val="28"/>
          <w:szCs w:val="28"/>
        </w:rPr>
        <w:t xml:space="preserve"> DE CALIDAD</w:t>
      </w:r>
      <w:bookmarkEnd w:id="24"/>
    </w:p>
    <w:p w14:paraId="52FAF9AE" w14:textId="00A8E999" w:rsidR="00EA017C" w:rsidRPr="00EA017C" w:rsidRDefault="00EA017C" w:rsidP="00EA017C">
      <w:pPr>
        <w:pStyle w:val="Textodebloque"/>
        <w:spacing w:after="240"/>
        <w:ind w:left="993" w:right="-2"/>
        <w:rPr>
          <w:rFonts w:ascii="Calibri" w:eastAsia="Arial" w:hAnsi="Calibri" w:cs="Calibri"/>
          <w:color w:val="595959" w:themeColor="text1" w:themeTint="A6"/>
          <w:sz w:val="24"/>
          <w:szCs w:val="24"/>
          <w:lang w:val="es-PE"/>
        </w:rPr>
      </w:pPr>
      <w:r w:rsidRPr="00EA017C">
        <w:rPr>
          <w:rFonts w:ascii="Calibri" w:eastAsia="Arial" w:hAnsi="Calibri" w:cs="Calibri"/>
          <w:color w:val="595959" w:themeColor="text1" w:themeTint="A6"/>
          <w:sz w:val="24"/>
          <w:szCs w:val="24"/>
          <w:lang w:val="es-PE"/>
        </w:rPr>
        <w:t>Todo cemento asfáltico utilizado para producción deberá contar previamente con procedencia identificada, certificado de calidad, trazabilidad documental verificable y aceptación para el proyecto</w:t>
      </w:r>
      <w:r>
        <w:rPr>
          <w:rFonts w:ascii="Calibri" w:eastAsia="Arial" w:hAnsi="Calibri" w:cs="Calibri"/>
          <w:color w:val="595959" w:themeColor="text1" w:themeTint="A6"/>
          <w:sz w:val="24"/>
          <w:szCs w:val="24"/>
          <w:lang w:val="es-PE"/>
        </w:rPr>
        <w:t>.</w:t>
      </w:r>
    </w:p>
    <w:p w14:paraId="2D0DC504" w14:textId="3E32F4B0" w:rsidR="006B28CB" w:rsidRPr="006B28CB" w:rsidRDefault="006B28CB" w:rsidP="006B28CB">
      <w:pPr>
        <w:pStyle w:val="Textodebloque"/>
        <w:spacing w:after="240"/>
        <w:ind w:left="993" w:right="-2"/>
        <w:rPr>
          <w:rFonts w:ascii="Calibri" w:eastAsia="Arial" w:hAnsi="Calibri" w:cs="Calibri"/>
          <w:color w:val="595959" w:themeColor="text1" w:themeTint="A6"/>
          <w:sz w:val="24"/>
          <w:szCs w:val="24"/>
          <w:lang w:val="es-PE"/>
        </w:rPr>
      </w:pPr>
      <w:r w:rsidRPr="006B28CB">
        <w:rPr>
          <w:rFonts w:ascii="Calibri" w:eastAsia="Arial" w:hAnsi="Calibri" w:cs="Calibri"/>
          <w:color w:val="595959" w:themeColor="text1" w:themeTint="A6"/>
          <w:sz w:val="24"/>
          <w:szCs w:val="24"/>
          <w:lang w:val="es-PE"/>
        </w:rPr>
        <w:lastRenderedPageBreak/>
        <w:t>Previo a la fabricación de concreto asfaltico se verificará: temperatura de los agregados, granulometrías de la mezcla en blanco.</w:t>
      </w:r>
    </w:p>
    <w:p w14:paraId="044BEA25" w14:textId="4569A9EE" w:rsidR="006B28CB" w:rsidRPr="006B28CB" w:rsidRDefault="006B28CB" w:rsidP="006B28CB">
      <w:pPr>
        <w:pStyle w:val="Textodebloque"/>
        <w:spacing w:after="240"/>
        <w:ind w:left="993" w:right="-2"/>
        <w:rPr>
          <w:rFonts w:ascii="Calibri" w:eastAsia="Arial" w:hAnsi="Calibri" w:cs="Calibri"/>
          <w:color w:val="595959" w:themeColor="text1" w:themeTint="A6"/>
          <w:sz w:val="24"/>
          <w:szCs w:val="24"/>
          <w:lang w:val="es-PE"/>
        </w:rPr>
      </w:pPr>
      <w:r w:rsidRPr="006B28CB">
        <w:rPr>
          <w:rFonts w:ascii="Calibri" w:eastAsia="Arial" w:hAnsi="Calibri" w:cs="Calibri"/>
          <w:color w:val="595959" w:themeColor="text1" w:themeTint="A6"/>
          <w:sz w:val="24"/>
          <w:szCs w:val="24"/>
          <w:lang w:val="es-PE"/>
        </w:rPr>
        <w:t>A continuación, se detallan los ensayos de laboratorio que se realizarán para la verificación y control del Concreto Asfáltico (CA) en la Planta de Asfalto a partir de muestras extraídas en el lampón del cargador frontal, en cumplimiento de la ESPECIFICACIÓN TÉCNICA ASPHALT CONCRETE / CONCRETO ASFÁLTICO 104-25023-MTE00420-ESP-430-C-0005:</w:t>
      </w:r>
    </w:p>
    <w:p w14:paraId="6F62500D" w14:textId="61845086" w:rsidR="006B28CB" w:rsidRDefault="006B28CB" w:rsidP="006B28CB">
      <w:pPr>
        <w:pStyle w:val="Prrafodelista"/>
        <w:numPr>
          <w:ilvl w:val="0"/>
          <w:numId w:val="32"/>
        </w:numPr>
        <w:tabs>
          <w:tab w:val="left" w:pos="1560"/>
          <w:tab w:val="left" w:pos="1843"/>
          <w:tab w:val="left" w:pos="2127"/>
        </w:tabs>
        <w:spacing w:line="240" w:lineRule="auto"/>
        <w:ind w:left="1276" w:firstLine="71"/>
        <w:rPr>
          <w:rFonts w:ascii="Calibri" w:eastAsia="Arial" w:hAnsi="Calibri" w:cs="Calibri"/>
          <w:color w:val="595959" w:themeColor="text1" w:themeTint="A6"/>
          <w:sz w:val="24"/>
          <w:szCs w:val="24"/>
          <w:lang w:val="es-PE" w:eastAsia="es-ES"/>
        </w:rPr>
      </w:pPr>
      <w:r w:rsidRPr="006B28CB">
        <w:rPr>
          <w:rFonts w:ascii="Calibri" w:eastAsia="Arial" w:hAnsi="Calibri" w:cs="Calibri"/>
          <w:color w:val="595959" w:themeColor="text1" w:themeTint="A6"/>
          <w:sz w:val="24"/>
          <w:szCs w:val="24"/>
          <w:lang w:val="es-PE" w:eastAsia="es-ES"/>
        </w:rPr>
        <w:t xml:space="preserve">Análisis granulométrico de agregados extraídos por tamizado ASTM D-5444-24 D; (de acuerdo con el procedimiento 105-25023-4620003289-PRO-430-Q-0033) y extracción cuantitativa de ligante asfáltico de mezclas asfálticas ASTM D-2172/2172M-24 - lavado </w:t>
      </w:r>
      <w:r>
        <w:rPr>
          <w:rFonts w:ascii="Calibri" w:eastAsia="Arial" w:hAnsi="Calibri" w:cs="Calibri"/>
          <w:color w:val="595959" w:themeColor="text1" w:themeTint="A6"/>
          <w:sz w:val="24"/>
          <w:szCs w:val="24"/>
          <w:lang w:val="es-PE" w:eastAsia="es-ES"/>
        </w:rPr>
        <w:t>a</w:t>
      </w:r>
      <w:r w:rsidRPr="006B28CB">
        <w:rPr>
          <w:rFonts w:ascii="Calibri" w:eastAsia="Arial" w:hAnsi="Calibri" w:cs="Calibri"/>
          <w:color w:val="595959" w:themeColor="text1" w:themeTint="A6"/>
          <w:sz w:val="24"/>
          <w:szCs w:val="24"/>
          <w:lang w:val="es-PE" w:eastAsia="es-ES"/>
        </w:rPr>
        <w:t>sfáltico (de acuerdo con el procedimiento 105-25023-4620003289-PRO-430-Q-0020).</w:t>
      </w:r>
    </w:p>
    <w:p w14:paraId="3E2DBD4A" w14:textId="77777777" w:rsidR="00D53990" w:rsidRDefault="00D53990" w:rsidP="00D53990">
      <w:pPr>
        <w:pStyle w:val="Prrafodelista"/>
        <w:tabs>
          <w:tab w:val="left" w:pos="1560"/>
          <w:tab w:val="left" w:pos="1843"/>
          <w:tab w:val="left" w:pos="2127"/>
        </w:tabs>
        <w:spacing w:line="240" w:lineRule="auto"/>
        <w:ind w:left="1347"/>
        <w:rPr>
          <w:rFonts w:ascii="Calibri" w:eastAsia="Arial" w:hAnsi="Calibri" w:cs="Calibri"/>
          <w:color w:val="595959" w:themeColor="text1" w:themeTint="A6"/>
          <w:sz w:val="24"/>
          <w:szCs w:val="24"/>
          <w:lang w:val="es-PE" w:eastAsia="es-ES"/>
        </w:rPr>
      </w:pPr>
    </w:p>
    <w:p w14:paraId="62863957" w14:textId="000DA0F3" w:rsidR="00D53990" w:rsidRDefault="00D53990" w:rsidP="00D53990">
      <w:pPr>
        <w:pStyle w:val="Prrafodelista"/>
        <w:tabs>
          <w:tab w:val="left" w:pos="1560"/>
          <w:tab w:val="left" w:pos="1843"/>
          <w:tab w:val="left" w:pos="2127"/>
        </w:tabs>
        <w:spacing w:line="240" w:lineRule="auto"/>
        <w:ind w:left="1347"/>
        <w:rPr>
          <w:rFonts w:ascii="Calibri" w:eastAsia="Arial" w:hAnsi="Calibri" w:cs="Calibri"/>
          <w:color w:val="595959" w:themeColor="text1" w:themeTint="A6"/>
          <w:sz w:val="24"/>
          <w:szCs w:val="24"/>
          <w:lang w:val="es-PE" w:eastAsia="es-ES"/>
        </w:rPr>
      </w:pPr>
      <w:r w:rsidRPr="00D53990">
        <w:rPr>
          <w:rFonts w:ascii="Calibri" w:eastAsia="Arial" w:hAnsi="Calibri" w:cs="Calibri"/>
          <w:color w:val="595959" w:themeColor="text1" w:themeTint="A6"/>
          <w:sz w:val="24"/>
          <w:szCs w:val="24"/>
          <w:lang w:val="es-PE" w:eastAsia="es-ES"/>
        </w:rPr>
        <w:t>Se realizará seguimiento permanente al porcentaje pasante del tamiz N°200 y al equilibrio de alimentación de los buzones calientes, implementando ajustes operacionales cuando se identifiquen tendencias de desviación respecto a los límites de las Especificaciones Técnicas</w:t>
      </w:r>
    </w:p>
    <w:p w14:paraId="1B0E897F" w14:textId="77777777" w:rsidR="006B28CB" w:rsidRPr="006B28CB" w:rsidRDefault="006B28CB" w:rsidP="006B28CB">
      <w:pPr>
        <w:pStyle w:val="Prrafodelista"/>
        <w:spacing w:line="240" w:lineRule="auto"/>
        <w:ind w:left="1347"/>
        <w:rPr>
          <w:rFonts w:ascii="Calibri" w:eastAsia="Arial" w:hAnsi="Calibri" w:cs="Calibri"/>
          <w:color w:val="595959" w:themeColor="text1" w:themeTint="A6"/>
          <w:sz w:val="24"/>
          <w:szCs w:val="24"/>
          <w:lang w:val="es-PE" w:eastAsia="es-ES"/>
        </w:rPr>
      </w:pPr>
    </w:p>
    <w:p w14:paraId="29A5EEEC" w14:textId="4C578CEF" w:rsidR="006B28CB" w:rsidRPr="006B28CB" w:rsidRDefault="006B28CB" w:rsidP="006B28CB">
      <w:pPr>
        <w:pStyle w:val="Prrafodelista"/>
        <w:numPr>
          <w:ilvl w:val="0"/>
          <w:numId w:val="32"/>
        </w:numPr>
        <w:tabs>
          <w:tab w:val="left" w:pos="1560"/>
          <w:tab w:val="left" w:pos="1843"/>
          <w:tab w:val="left" w:pos="2127"/>
        </w:tabs>
        <w:spacing w:line="240" w:lineRule="auto"/>
        <w:ind w:left="1276" w:firstLine="71"/>
        <w:rPr>
          <w:rFonts w:ascii="Calibri" w:eastAsia="Arial" w:hAnsi="Calibri" w:cs="Calibri"/>
          <w:color w:val="595959" w:themeColor="text1" w:themeTint="A6"/>
          <w:sz w:val="24"/>
          <w:szCs w:val="24"/>
          <w:lang w:val="es-PE" w:eastAsia="es-ES"/>
        </w:rPr>
      </w:pPr>
      <w:r w:rsidRPr="006B28CB">
        <w:rPr>
          <w:rFonts w:ascii="Calibri" w:eastAsia="Arial" w:hAnsi="Calibri" w:cs="Calibri"/>
          <w:color w:val="595959" w:themeColor="text1" w:themeTint="A6"/>
          <w:sz w:val="24"/>
          <w:szCs w:val="24"/>
          <w:lang w:val="es-PE" w:eastAsia="es-ES"/>
        </w:rPr>
        <w:t>Gravedad especifica máxima teórica y densidad de mezcla asfáltica ASTM   D2041/D2041M-19; (de acuerdo con el procedimiento 105-25023-4620003289-PRO-430-Q-0023).</w:t>
      </w:r>
    </w:p>
    <w:p w14:paraId="5DCB924C" w14:textId="1F359C45" w:rsidR="006B28CB" w:rsidRPr="004A084E" w:rsidRDefault="006B28CB" w:rsidP="004A084E">
      <w:pPr>
        <w:pStyle w:val="Prrafodelista"/>
        <w:numPr>
          <w:ilvl w:val="0"/>
          <w:numId w:val="32"/>
        </w:numPr>
        <w:tabs>
          <w:tab w:val="left" w:pos="1560"/>
          <w:tab w:val="left" w:pos="1843"/>
          <w:tab w:val="left" w:pos="2127"/>
        </w:tabs>
        <w:spacing w:line="240" w:lineRule="auto"/>
        <w:ind w:left="1276" w:firstLine="71"/>
        <w:rPr>
          <w:rFonts w:ascii="Calibri" w:eastAsia="Arial" w:hAnsi="Calibri" w:cs="Calibri"/>
          <w:color w:val="595959" w:themeColor="text1" w:themeTint="A6"/>
          <w:sz w:val="24"/>
          <w:szCs w:val="24"/>
          <w:lang w:val="es-PE" w:eastAsia="es-ES"/>
        </w:rPr>
      </w:pPr>
      <w:r w:rsidRPr="004A084E">
        <w:rPr>
          <w:rFonts w:ascii="Calibri" w:eastAsia="Arial" w:hAnsi="Calibri" w:cs="Calibri"/>
          <w:color w:val="595959" w:themeColor="text1" w:themeTint="A6"/>
          <w:sz w:val="24"/>
          <w:szCs w:val="24"/>
          <w:lang w:val="es-PE" w:eastAsia="es-ES"/>
        </w:rPr>
        <w:t>Preparación de muestras de mezcla de asfalto empleando el aparato marshall ASTM D6926 – 20 (de acuerdo con el procedimiento 105-25023-4620003289-PRO-430-Q-0034) /Gravedad específico aparente y densidad de mezclas asfálticas compactadas no absorbentes / ASTM D2726 / D2726M – 21 (de acuerdo con el procedimiento CO-PE-105-25023-4620003289-PRO-430-Q-0035).</w:t>
      </w:r>
    </w:p>
    <w:p w14:paraId="6D73CC17" w14:textId="69499519" w:rsidR="006B28CB" w:rsidRDefault="006B28CB" w:rsidP="004A084E">
      <w:pPr>
        <w:pStyle w:val="Prrafodelista"/>
        <w:numPr>
          <w:ilvl w:val="0"/>
          <w:numId w:val="32"/>
        </w:numPr>
        <w:tabs>
          <w:tab w:val="left" w:pos="1560"/>
          <w:tab w:val="left" w:pos="1843"/>
          <w:tab w:val="left" w:pos="2127"/>
        </w:tabs>
        <w:spacing w:line="240" w:lineRule="auto"/>
        <w:ind w:left="1276" w:firstLine="71"/>
        <w:rPr>
          <w:rFonts w:ascii="Calibri" w:eastAsia="Arial" w:hAnsi="Calibri" w:cs="Calibri"/>
          <w:color w:val="595959" w:themeColor="text1" w:themeTint="A6"/>
          <w:sz w:val="24"/>
          <w:szCs w:val="24"/>
          <w:lang w:val="es-PE" w:eastAsia="es-ES"/>
        </w:rPr>
      </w:pPr>
      <w:r w:rsidRPr="004A084E">
        <w:rPr>
          <w:rFonts w:ascii="Calibri" w:eastAsia="Arial" w:hAnsi="Calibri" w:cs="Calibri"/>
          <w:color w:val="595959" w:themeColor="text1" w:themeTint="A6"/>
          <w:sz w:val="24"/>
          <w:szCs w:val="24"/>
          <w:lang w:val="es-PE" w:eastAsia="es-ES"/>
        </w:rPr>
        <w:t>Determinación del porcentaje de vacíos de aire en mezclas asfálticas compactadas ASTM D3203-22 (de acuerdo con el procedimiento 105-25023-4620003289-PRO-430-Q-0022) / Gravedad específico aparente y la densidad de mezclas asfálticas compactadas no ASTM D2726 / D2726M; (de acuerdo con el procedimiento 105-25023-4620003289-PRO-430-Q-0035).</w:t>
      </w:r>
    </w:p>
    <w:p w14:paraId="1A204CAD" w14:textId="77777777" w:rsidR="00351C15" w:rsidRDefault="00351C15" w:rsidP="00351C15">
      <w:pPr>
        <w:pStyle w:val="Prrafodelista"/>
        <w:tabs>
          <w:tab w:val="left" w:pos="1560"/>
          <w:tab w:val="left" w:pos="1843"/>
          <w:tab w:val="left" w:pos="2127"/>
        </w:tabs>
        <w:spacing w:line="240" w:lineRule="auto"/>
        <w:ind w:left="1347"/>
        <w:rPr>
          <w:rFonts w:ascii="Calibri" w:eastAsia="Arial" w:hAnsi="Calibri" w:cs="Calibri"/>
          <w:color w:val="595959" w:themeColor="text1" w:themeTint="A6"/>
          <w:sz w:val="24"/>
          <w:szCs w:val="24"/>
          <w:lang w:val="es-PE" w:eastAsia="es-ES"/>
        </w:rPr>
      </w:pPr>
    </w:p>
    <w:p w14:paraId="0E696DAB" w14:textId="0B175C04" w:rsidR="006B28CB" w:rsidRPr="004A084E" w:rsidRDefault="006B28CB" w:rsidP="004A084E">
      <w:pPr>
        <w:pStyle w:val="Prrafodelista"/>
        <w:numPr>
          <w:ilvl w:val="0"/>
          <w:numId w:val="32"/>
        </w:numPr>
        <w:tabs>
          <w:tab w:val="left" w:pos="1560"/>
          <w:tab w:val="left" w:pos="1843"/>
          <w:tab w:val="left" w:pos="2127"/>
        </w:tabs>
        <w:spacing w:line="240" w:lineRule="auto"/>
        <w:ind w:left="1276" w:firstLine="71"/>
        <w:rPr>
          <w:rFonts w:ascii="Calibri" w:eastAsia="Arial" w:hAnsi="Calibri" w:cs="Calibri"/>
          <w:color w:val="595959" w:themeColor="text1" w:themeTint="A6"/>
          <w:sz w:val="24"/>
          <w:szCs w:val="24"/>
          <w:lang w:val="es-PE" w:eastAsia="es-ES"/>
        </w:rPr>
      </w:pPr>
      <w:r w:rsidRPr="004A084E">
        <w:rPr>
          <w:rFonts w:ascii="Calibri" w:eastAsia="Arial" w:hAnsi="Calibri" w:cs="Calibri"/>
          <w:color w:val="595959" w:themeColor="text1" w:themeTint="A6"/>
          <w:sz w:val="24"/>
          <w:szCs w:val="24"/>
          <w:lang w:val="es-PE" w:eastAsia="es-ES"/>
        </w:rPr>
        <w:t>Se medirán las temperaturas de la mezcla (CA) a la salida de la planta (los rangos de temperatura serán según indica la carta de viscosidad del proveedor del cemento asfáltico; (de acuerdo con el instructivo PE-1PE333-QA-PT-001).</w:t>
      </w:r>
    </w:p>
    <w:p w14:paraId="0495631C" w14:textId="364EE84E" w:rsidR="00446985" w:rsidRPr="00B870EF" w:rsidRDefault="00446985" w:rsidP="00446985">
      <w:pPr>
        <w:pStyle w:val="Textodebloque"/>
        <w:numPr>
          <w:ilvl w:val="0"/>
          <w:numId w:val="33"/>
        </w:numPr>
        <w:tabs>
          <w:tab w:val="left" w:pos="426"/>
        </w:tabs>
        <w:spacing w:after="240"/>
        <w:ind w:left="709" w:right="-2"/>
        <w:rPr>
          <w:rFonts w:ascii="Calibri" w:eastAsia="Arial" w:hAnsi="Calibri" w:cs="Calibri"/>
          <w:color w:val="595959" w:themeColor="text1" w:themeTint="A6"/>
          <w:sz w:val="24"/>
          <w:szCs w:val="24"/>
          <w:lang w:val="es-PE"/>
        </w:rPr>
      </w:pPr>
      <w:r w:rsidRPr="00B870EF">
        <w:rPr>
          <w:rFonts w:ascii="Calibri" w:eastAsia="Arial" w:hAnsi="Calibri" w:cs="Calibri"/>
          <w:color w:val="595959" w:themeColor="text1" w:themeTint="A6"/>
          <w:sz w:val="24"/>
          <w:szCs w:val="24"/>
          <w:lang w:val="es-PE"/>
        </w:rPr>
        <w:t>Se medirán las temperaturas de la mezcla (CA) a la salida de la planta (los rangos de temperatura serán según indica la carta de viscosidad del proveedor del cemento asfáltico; (</w:t>
      </w:r>
      <w:r w:rsidRPr="00B870EF">
        <w:rPr>
          <w:rFonts w:ascii="Calibri" w:eastAsia="Arial" w:hAnsi="Calibri" w:cs="Calibri"/>
          <w:b/>
          <w:bCs/>
          <w:color w:val="595959" w:themeColor="text1" w:themeTint="A6"/>
          <w:sz w:val="24"/>
          <w:szCs w:val="24"/>
          <w:lang w:val="es-PE"/>
        </w:rPr>
        <w:t>de acuerdo con el</w:t>
      </w:r>
      <w:r>
        <w:rPr>
          <w:rFonts w:ascii="Calibri" w:eastAsia="Arial" w:hAnsi="Calibri" w:cs="Calibri"/>
          <w:b/>
          <w:bCs/>
          <w:color w:val="595959" w:themeColor="text1" w:themeTint="A6"/>
          <w:sz w:val="24"/>
          <w:szCs w:val="24"/>
          <w:lang w:val="es-PE"/>
        </w:rPr>
        <w:t xml:space="preserve"> instructivo </w:t>
      </w:r>
      <w:r w:rsidRPr="00B870EF">
        <w:rPr>
          <w:rFonts w:ascii="Calibri" w:eastAsia="Arial" w:hAnsi="Calibri" w:cs="Calibri"/>
          <w:b/>
          <w:bCs/>
          <w:color w:val="595959" w:themeColor="text1" w:themeTint="A6"/>
          <w:sz w:val="24"/>
          <w:szCs w:val="24"/>
          <w:lang w:val="es-PE"/>
        </w:rPr>
        <w:t>PE-1PE333-QA-PT-001</w:t>
      </w:r>
      <w:r>
        <w:rPr>
          <w:rFonts w:ascii="Calibri" w:eastAsia="Arial" w:hAnsi="Calibri" w:cs="Calibri"/>
          <w:b/>
          <w:bCs/>
          <w:color w:val="595959" w:themeColor="text1" w:themeTint="A6"/>
          <w:sz w:val="24"/>
          <w:szCs w:val="24"/>
          <w:lang w:val="es-PE"/>
        </w:rPr>
        <w:t>).</w:t>
      </w:r>
    </w:p>
    <w:p w14:paraId="7207DA3F" w14:textId="77777777" w:rsidR="00446985" w:rsidRPr="00B870EF" w:rsidRDefault="00446985" w:rsidP="00446985">
      <w:pPr>
        <w:pStyle w:val="Textodebloque"/>
        <w:numPr>
          <w:ilvl w:val="0"/>
          <w:numId w:val="33"/>
        </w:numPr>
        <w:tabs>
          <w:tab w:val="left" w:pos="426"/>
        </w:tabs>
        <w:spacing w:after="240"/>
        <w:ind w:left="709" w:right="-2"/>
        <w:rPr>
          <w:rFonts w:ascii="Calibri" w:eastAsia="Arial" w:hAnsi="Calibri" w:cs="Calibri"/>
          <w:color w:val="595959" w:themeColor="text1" w:themeTint="A6"/>
          <w:sz w:val="24"/>
          <w:szCs w:val="24"/>
          <w:lang w:val="es-PE"/>
        </w:rPr>
      </w:pPr>
      <w:r w:rsidRPr="00B870EF">
        <w:rPr>
          <w:rFonts w:ascii="Calibri" w:eastAsia="Arial" w:hAnsi="Calibri" w:cs="Calibri"/>
          <w:color w:val="595959" w:themeColor="text1" w:themeTint="A6"/>
          <w:sz w:val="24"/>
          <w:szCs w:val="24"/>
          <w:lang w:val="es-PE"/>
        </w:rPr>
        <w:t xml:space="preserve">Se realizará el control de temperatura de capa asfáltica subyacente que se calienta a una temperatura de 85 °C como mínimo. Esto será controlado con termómetro infrarrojo. </w:t>
      </w:r>
    </w:p>
    <w:p w14:paraId="324CA21E" w14:textId="77777777" w:rsidR="00446985" w:rsidRPr="00196471" w:rsidRDefault="00446985" w:rsidP="00446985">
      <w:pPr>
        <w:pStyle w:val="Textodebloque"/>
        <w:numPr>
          <w:ilvl w:val="0"/>
          <w:numId w:val="33"/>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lastRenderedPageBreak/>
        <w:t>Previo a la colocación del concreto asfáltico, se verificará que la superficie se encuentre libre de contaminantes e impurezas que dificulten su adherencia y sin empozamientos de agua. Posterior a este control de calidad OHLA: coordinara con la supervisión QA WSP para realizar la liberación de fundación y proceder a colocar la capa de CA. Se realizará el control topográfico de los niveles antes de la colocación del CA y después de la compactación.</w:t>
      </w:r>
    </w:p>
    <w:p w14:paraId="40F41CDC" w14:textId="77777777" w:rsidR="00446985" w:rsidRPr="00446985" w:rsidRDefault="00446985" w:rsidP="00446985">
      <w:pPr>
        <w:pStyle w:val="Textodebloque"/>
        <w:numPr>
          <w:ilvl w:val="0"/>
          <w:numId w:val="33"/>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t>Se medirán las temperaturas de la mezcla (CA) en la Pavimentadora Vogele. Durante la compactación (los rangos de temperatura en cada caso serán según indica la carta de viscosidad del proveedor del cemento asfáltico.</w:t>
      </w:r>
      <w:r w:rsidRPr="00446985">
        <w:rPr>
          <w:rFonts w:ascii="Calibri" w:eastAsia="Arial" w:hAnsi="Calibri" w:cs="Calibri"/>
          <w:color w:val="595959" w:themeColor="text1" w:themeTint="A6"/>
          <w:sz w:val="24"/>
          <w:szCs w:val="24"/>
          <w:lang w:val="es-PE"/>
        </w:rPr>
        <w:t xml:space="preserve"> </w:t>
      </w:r>
    </w:p>
    <w:p w14:paraId="7003F418" w14:textId="77777777" w:rsidR="00446985" w:rsidRPr="00196471" w:rsidRDefault="00446985" w:rsidP="00446985">
      <w:pPr>
        <w:pStyle w:val="Textodebloque"/>
        <w:numPr>
          <w:ilvl w:val="0"/>
          <w:numId w:val="34"/>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t xml:space="preserve">Las extracciones de núcleos para los ensayos de control de calidad se ejecutarán </w:t>
      </w:r>
      <w:r>
        <w:rPr>
          <w:rFonts w:ascii="Calibri" w:eastAsia="Arial" w:hAnsi="Calibri" w:cs="Calibri"/>
          <w:color w:val="595959" w:themeColor="text1" w:themeTint="A6"/>
          <w:sz w:val="24"/>
          <w:szCs w:val="24"/>
          <w:lang w:val="es-PE"/>
        </w:rPr>
        <w:t xml:space="preserve">después de las </w:t>
      </w:r>
      <w:r w:rsidRPr="00196471">
        <w:rPr>
          <w:rFonts w:ascii="Calibri" w:eastAsia="Arial" w:hAnsi="Calibri" w:cs="Calibri"/>
          <w:color w:val="595959" w:themeColor="text1" w:themeTint="A6"/>
          <w:sz w:val="24"/>
          <w:szCs w:val="24"/>
          <w:lang w:val="es-PE"/>
        </w:rPr>
        <w:t>24 horas</w:t>
      </w:r>
      <w:r>
        <w:rPr>
          <w:rFonts w:ascii="Calibri" w:eastAsia="Arial" w:hAnsi="Calibri" w:cs="Calibri"/>
          <w:color w:val="595959" w:themeColor="text1" w:themeTint="A6"/>
          <w:sz w:val="24"/>
          <w:szCs w:val="24"/>
          <w:lang w:val="es-PE"/>
        </w:rPr>
        <w:t xml:space="preserve"> de haber terminado la colocación del concreto asfaltico.</w:t>
      </w:r>
    </w:p>
    <w:p w14:paraId="62B82431" w14:textId="77777777" w:rsidR="00446985" w:rsidRDefault="00446985" w:rsidP="00446985">
      <w:pPr>
        <w:pStyle w:val="Textodebloque"/>
        <w:numPr>
          <w:ilvl w:val="0"/>
          <w:numId w:val="34"/>
        </w:numPr>
        <w:tabs>
          <w:tab w:val="left" w:pos="426"/>
        </w:tabs>
        <w:spacing w:after="240"/>
        <w:ind w:left="709" w:right="-2"/>
        <w:rPr>
          <w:rFonts w:ascii="Calibri" w:eastAsia="Arial" w:hAnsi="Calibri" w:cs="Calibri"/>
          <w:color w:val="595959" w:themeColor="text1" w:themeTint="A6"/>
          <w:sz w:val="24"/>
          <w:szCs w:val="24"/>
          <w:lang w:val="es-PE"/>
        </w:rPr>
      </w:pPr>
      <w:r w:rsidRPr="00196471">
        <w:rPr>
          <w:rFonts w:ascii="Calibri" w:eastAsia="Arial" w:hAnsi="Calibri" w:cs="Calibri"/>
          <w:color w:val="595959" w:themeColor="text1" w:themeTint="A6"/>
          <w:sz w:val="24"/>
          <w:szCs w:val="24"/>
          <w:lang w:val="es-PE"/>
        </w:rPr>
        <w:t>Se realizará control topográfico durante la colocación de concreto asfaltico, verificando las cotas de la capa extendida con la Pavimentadora Vogele</w:t>
      </w:r>
      <w:r>
        <w:rPr>
          <w:rFonts w:ascii="Calibri" w:eastAsia="Arial" w:hAnsi="Calibri" w:cs="Calibri"/>
          <w:color w:val="595959" w:themeColor="text1" w:themeTint="A6"/>
          <w:sz w:val="24"/>
          <w:szCs w:val="24"/>
          <w:lang w:val="es-PE"/>
        </w:rPr>
        <w:t>.</w:t>
      </w:r>
      <w:r w:rsidRPr="00196471">
        <w:rPr>
          <w:rFonts w:ascii="Calibri" w:eastAsia="Arial" w:hAnsi="Calibri" w:cs="Calibri"/>
          <w:color w:val="595959" w:themeColor="text1" w:themeTint="A6"/>
          <w:sz w:val="24"/>
          <w:szCs w:val="24"/>
          <w:lang w:val="es-PE"/>
        </w:rPr>
        <w:t xml:space="preserve"> Se contará con una tolerancia de 30 mm aproximadamente respecto del espesor de la capa colocada de concreto asfaltico.</w:t>
      </w:r>
    </w:p>
    <w:p w14:paraId="098776B9" w14:textId="0828B91F" w:rsidR="00446985" w:rsidRPr="00446985" w:rsidRDefault="00446985" w:rsidP="00446985">
      <w:pPr>
        <w:pStyle w:val="Ttulo1"/>
        <w:rPr>
          <w:rFonts w:ascii="Calibri" w:hAnsi="Calibri" w:cs="Calibri"/>
          <w:color w:val="26327F"/>
          <w:sz w:val="28"/>
          <w:szCs w:val="28"/>
        </w:rPr>
      </w:pPr>
      <w:r w:rsidRPr="00446985">
        <w:tab/>
      </w:r>
      <w:bookmarkStart w:id="25" w:name="_Toc238206473"/>
      <w:r w:rsidRPr="00446985">
        <w:rPr>
          <w:rFonts w:ascii="Calibri" w:hAnsi="Calibri" w:cs="Calibri"/>
          <w:color w:val="26327F"/>
          <w:sz w:val="28"/>
          <w:szCs w:val="28"/>
        </w:rPr>
        <w:t>FORMATOS RELACIONADOS</w:t>
      </w:r>
      <w:bookmarkEnd w:id="25"/>
      <w:r w:rsidRPr="00446985">
        <w:rPr>
          <w:rFonts w:ascii="Calibri" w:hAnsi="Calibri" w:cs="Calibri"/>
          <w:color w:val="26327F"/>
          <w:sz w:val="28"/>
          <w:szCs w:val="28"/>
        </w:rPr>
        <w:t xml:space="preserve"> </w:t>
      </w:r>
    </w:p>
    <w:p w14:paraId="2CE24A16" w14:textId="0EDF4DA6" w:rsidR="00446985" w:rsidRPr="00446985" w:rsidRDefault="00446985" w:rsidP="00446985">
      <w:pPr>
        <w:pStyle w:val="Ttulo2"/>
        <w:rPr>
          <w:rFonts w:ascii="Calibri" w:hAnsi="Calibri" w:cs="Calibri"/>
          <w:color w:val="26327F"/>
          <w:sz w:val="24"/>
          <w:szCs w:val="24"/>
        </w:rPr>
      </w:pPr>
      <w:r w:rsidRPr="00446985">
        <w:rPr>
          <w:rFonts w:ascii="Calibri" w:hAnsi="Calibri" w:cs="Calibri"/>
          <w:color w:val="26327F"/>
          <w:sz w:val="24"/>
          <w:szCs w:val="24"/>
        </w:rPr>
        <w:t>Formatos de laboratorio</w:t>
      </w:r>
    </w:p>
    <w:p w14:paraId="56021426" w14:textId="64DC5F80" w:rsidR="00446985" w:rsidRDefault="00446985" w:rsidP="00564FBB">
      <w:pPr>
        <w:pStyle w:val="Prrafodelista"/>
        <w:numPr>
          <w:ilvl w:val="0"/>
          <w:numId w:val="38"/>
        </w:numPr>
        <w:spacing w:after="0" w:line="240" w:lineRule="auto"/>
        <w:ind w:hanging="1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 xml:space="preserve">CO-PE-1PE333-QA-IP-028 Análisis granulométrico de agregados finos y gruesos ASTM C136/C136M–25, materiales más finos que el tamiz 75-um (N.º 200) en agregados mediante lavado ASTM </w:t>
      </w:r>
      <w:r w:rsidR="000C36FA">
        <w:rPr>
          <w:rFonts w:ascii="Calibri" w:eastAsia="Arial" w:hAnsi="Calibri" w:cs="Calibri"/>
          <w:color w:val="595959" w:themeColor="text1" w:themeTint="A6"/>
          <w:sz w:val="24"/>
          <w:szCs w:val="24"/>
          <w:lang w:val="es-PE" w:eastAsia="es-ES"/>
        </w:rPr>
        <w:t>C</w:t>
      </w:r>
      <w:r w:rsidRPr="00446985">
        <w:rPr>
          <w:rFonts w:ascii="Calibri" w:eastAsia="Arial" w:hAnsi="Calibri" w:cs="Calibri"/>
          <w:color w:val="595959" w:themeColor="text1" w:themeTint="A6"/>
          <w:sz w:val="24"/>
          <w:szCs w:val="24"/>
          <w:lang w:val="es-PE" w:eastAsia="es-ES"/>
        </w:rPr>
        <w:t>117-23.</w:t>
      </w:r>
    </w:p>
    <w:p w14:paraId="2E9F43B3" w14:textId="77777777" w:rsidR="00446985" w:rsidRPr="00446985" w:rsidRDefault="00446985" w:rsidP="00564FBB">
      <w:pPr>
        <w:pStyle w:val="Prrafodelista"/>
        <w:spacing w:after="0" w:line="240" w:lineRule="auto"/>
        <w:ind w:hanging="11"/>
        <w:rPr>
          <w:rFonts w:ascii="Calibri" w:eastAsia="Arial" w:hAnsi="Calibri" w:cs="Calibri"/>
          <w:color w:val="595959" w:themeColor="text1" w:themeTint="A6"/>
          <w:sz w:val="24"/>
          <w:szCs w:val="24"/>
          <w:lang w:val="es-PE" w:eastAsia="es-ES"/>
        </w:rPr>
      </w:pPr>
    </w:p>
    <w:p w14:paraId="31790401" w14:textId="18BD0003" w:rsidR="00446985" w:rsidRDefault="00446985" w:rsidP="00564FBB">
      <w:pPr>
        <w:pStyle w:val="Prrafodelista"/>
        <w:numPr>
          <w:ilvl w:val="0"/>
          <w:numId w:val="38"/>
        </w:numPr>
        <w:spacing w:after="0" w:line="240" w:lineRule="auto"/>
        <w:ind w:hanging="1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CO-PE-1PE333-QA-IP-023 Análisis granulométrico de agregados extraídos por tamizado ASTM D-5444-24 y extracción cuantitativa de ligante asfaltico de mezclas asfálticas ASTM D-2172/2172M-24 - lavado asfáltico.</w:t>
      </w:r>
    </w:p>
    <w:p w14:paraId="35AF7FFD" w14:textId="77777777" w:rsidR="00446985" w:rsidRPr="00446985" w:rsidRDefault="00446985" w:rsidP="00564FBB">
      <w:pPr>
        <w:pStyle w:val="Prrafodelista"/>
        <w:spacing w:after="0" w:line="240" w:lineRule="auto"/>
        <w:ind w:hanging="11"/>
        <w:rPr>
          <w:rFonts w:ascii="Calibri" w:eastAsia="Arial" w:hAnsi="Calibri" w:cs="Calibri"/>
          <w:color w:val="595959" w:themeColor="text1" w:themeTint="A6"/>
          <w:sz w:val="24"/>
          <w:szCs w:val="24"/>
          <w:lang w:val="es-PE" w:eastAsia="es-ES"/>
        </w:rPr>
      </w:pPr>
    </w:p>
    <w:p w14:paraId="07AEED1C" w14:textId="12C6FA98" w:rsidR="00446985" w:rsidRPr="00446985" w:rsidRDefault="00446985" w:rsidP="00564FBB">
      <w:pPr>
        <w:pStyle w:val="Prrafodelista"/>
        <w:numPr>
          <w:ilvl w:val="0"/>
          <w:numId w:val="38"/>
        </w:numPr>
        <w:spacing w:after="0" w:line="240" w:lineRule="auto"/>
        <w:ind w:hanging="1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CO-PE-1PE333-QA-IP-026 Gravedad especifica máxima teórica y densidad de mezcla asfáltica ASTM   D2041/D2041M-19.</w:t>
      </w:r>
    </w:p>
    <w:p w14:paraId="5CCB0E4E" w14:textId="77777777" w:rsidR="00446985" w:rsidRPr="00446985" w:rsidRDefault="00446985" w:rsidP="00564FBB">
      <w:pPr>
        <w:spacing w:after="0" w:line="240" w:lineRule="auto"/>
        <w:ind w:hanging="11"/>
        <w:rPr>
          <w:lang w:val="es-ES_tradnl" w:eastAsia="es-ES"/>
        </w:rPr>
      </w:pPr>
    </w:p>
    <w:p w14:paraId="74F0BCF2" w14:textId="73831E7C" w:rsidR="00446985" w:rsidRPr="00446985" w:rsidRDefault="00446985" w:rsidP="00564FBB">
      <w:pPr>
        <w:pStyle w:val="Prrafodelista"/>
        <w:numPr>
          <w:ilvl w:val="0"/>
          <w:numId w:val="38"/>
        </w:numPr>
        <w:spacing w:after="0" w:line="240" w:lineRule="auto"/>
        <w:ind w:hanging="1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CO-PE-1PE333-QA-IP-027 preparación de muestras de mezcla de asfalto empleando el aparato marshall</w:t>
      </w:r>
      <w:r w:rsidR="004D2700">
        <w:rPr>
          <w:rFonts w:ascii="Calibri" w:eastAsia="Arial" w:hAnsi="Calibri" w:cs="Calibri"/>
          <w:color w:val="595959" w:themeColor="text1" w:themeTint="A6"/>
          <w:sz w:val="24"/>
          <w:szCs w:val="24"/>
          <w:lang w:val="es-PE" w:eastAsia="es-ES"/>
        </w:rPr>
        <w:t xml:space="preserve"> </w:t>
      </w:r>
      <w:r w:rsidRPr="00446985">
        <w:rPr>
          <w:rFonts w:ascii="Calibri" w:eastAsia="Arial" w:hAnsi="Calibri" w:cs="Calibri"/>
          <w:color w:val="595959" w:themeColor="text1" w:themeTint="A6"/>
          <w:sz w:val="24"/>
          <w:szCs w:val="24"/>
          <w:lang w:val="es-PE" w:eastAsia="es-ES"/>
        </w:rPr>
        <w:t xml:space="preserve"> ASTM D6926 - 20 /gravedad específico aparente y densidad de mezclas asfálticas compactadas no absorbentes / ASTM D2726 / D2726M – 21.</w:t>
      </w:r>
    </w:p>
    <w:p w14:paraId="528D7E5C" w14:textId="77777777" w:rsidR="00446985" w:rsidRPr="00446985" w:rsidRDefault="00446985" w:rsidP="00564FBB">
      <w:pPr>
        <w:spacing w:after="0" w:line="240" w:lineRule="auto"/>
        <w:ind w:hanging="11"/>
        <w:rPr>
          <w:lang w:val="es-ES_tradnl" w:eastAsia="es-ES"/>
        </w:rPr>
      </w:pPr>
    </w:p>
    <w:p w14:paraId="19355F60" w14:textId="12DB31A1" w:rsidR="00446985" w:rsidRPr="00446985" w:rsidRDefault="00446985" w:rsidP="00564FBB">
      <w:pPr>
        <w:pStyle w:val="Prrafodelista"/>
        <w:numPr>
          <w:ilvl w:val="0"/>
          <w:numId w:val="38"/>
        </w:numPr>
        <w:spacing w:after="0" w:line="240" w:lineRule="auto"/>
        <w:ind w:hanging="1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CO-PE-1PE333-QA-IP-025 determinación del porcentaje de vacíos de aire en mezclas asfálticas compactadas ASTM D3203-22 / gravedad específico aparente y la densidad de mezclas asfálticas compactadas no absorbentes ASTM D2726 / D2726M – 21.</w:t>
      </w:r>
    </w:p>
    <w:p w14:paraId="2F989216" w14:textId="77777777" w:rsidR="00446985" w:rsidRPr="00446985" w:rsidRDefault="00446985" w:rsidP="00564FBB">
      <w:pPr>
        <w:pStyle w:val="Prrafodelista"/>
        <w:spacing w:after="0" w:line="240" w:lineRule="auto"/>
        <w:ind w:hanging="11"/>
        <w:rPr>
          <w:rFonts w:ascii="Calibri" w:eastAsia="Arial" w:hAnsi="Calibri" w:cs="Calibri"/>
          <w:color w:val="595959" w:themeColor="text1" w:themeTint="A6"/>
          <w:sz w:val="24"/>
          <w:szCs w:val="24"/>
          <w:lang w:val="es-PE" w:eastAsia="es-ES"/>
        </w:rPr>
      </w:pPr>
    </w:p>
    <w:p w14:paraId="0B290FEA" w14:textId="77E34429" w:rsidR="00446985" w:rsidRDefault="00446985" w:rsidP="00564FBB">
      <w:pPr>
        <w:pStyle w:val="Prrafodelista"/>
        <w:numPr>
          <w:ilvl w:val="0"/>
          <w:numId w:val="38"/>
        </w:numPr>
        <w:spacing w:after="0" w:line="240" w:lineRule="auto"/>
        <w:ind w:hanging="1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CO-PE-1PE333-QA-IC-024 Control del concreto asfáltico en caliente - salida de planta</w:t>
      </w:r>
      <w:r w:rsidR="00627AC7">
        <w:rPr>
          <w:rFonts w:ascii="Calibri" w:eastAsia="Arial" w:hAnsi="Calibri" w:cs="Calibri"/>
          <w:color w:val="595959" w:themeColor="text1" w:themeTint="A6"/>
          <w:sz w:val="24"/>
          <w:szCs w:val="24"/>
          <w:lang w:val="es-PE" w:eastAsia="es-ES"/>
        </w:rPr>
        <w:t>.</w:t>
      </w:r>
    </w:p>
    <w:p w14:paraId="14B34E12" w14:textId="77777777" w:rsidR="0097419D" w:rsidRPr="0097419D" w:rsidRDefault="0097419D" w:rsidP="0097419D">
      <w:pPr>
        <w:pStyle w:val="Prrafodelista"/>
        <w:rPr>
          <w:rFonts w:ascii="Calibri" w:eastAsia="Arial" w:hAnsi="Calibri" w:cs="Calibri"/>
          <w:color w:val="595959" w:themeColor="text1" w:themeTint="A6"/>
          <w:sz w:val="24"/>
          <w:szCs w:val="24"/>
          <w:lang w:val="es-PE" w:eastAsia="es-ES"/>
        </w:rPr>
      </w:pPr>
    </w:p>
    <w:p w14:paraId="2188B5CD" w14:textId="77777777" w:rsidR="0097419D" w:rsidRPr="00446985" w:rsidRDefault="0097419D" w:rsidP="0097419D">
      <w:pPr>
        <w:pStyle w:val="Prrafodelista"/>
        <w:spacing w:after="0" w:line="240" w:lineRule="auto"/>
        <w:rPr>
          <w:rFonts w:ascii="Calibri" w:eastAsia="Arial" w:hAnsi="Calibri" w:cs="Calibri"/>
          <w:color w:val="595959" w:themeColor="text1" w:themeTint="A6"/>
          <w:sz w:val="24"/>
          <w:szCs w:val="24"/>
          <w:lang w:val="es-PE" w:eastAsia="es-ES"/>
        </w:rPr>
      </w:pPr>
    </w:p>
    <w:p w14:paraId="41544725" w14:textId="77777777" w:rsidR="00446985" w:rsidRPr="00446985" w:rsidRDefault="00446985" w:rsidP="00564FBB">
      <w:pPr>
        <w:spacing w:after="0" w:line="240" w:lineRule="auto"/>
        <w:ind w:hanging="11"/>
        <w:rPr>
          <w:lang w:val="es-ES_tradnl" w:eastAsia="es-ES"/>
        </w:rPr>
      </w:pPr>
    </w:p>
    <w:p w14:paraId="26EB1C62" w14:textId="385F03E0" w:rsidR="00446985" w:rsidRPr="00446985" w:rsidRDefault="00446985" w:rsidP="00446985">
      <w:pPr>
        <w:pStyle w:val="Ttulo2"/>
        <w:rPr>
          <w:rFonts w:ascii="Calibri" w:hAnsi="Calibri" w:cs="Calibri"/>
          <w:color w:val="26327F"/>
          <w:sz w:val="24"/>
          <w:szCs w:val="24"/>
        </w:rPr>
      </w:pPr>
      <w:r w:rsidRPr="00446985">
        <w:tab/>
      </w:r>
      <w:r w:rsidRPr="00446985">
        <w:rPr>
          <w:rFonts w:ascii="Calibri" w:hAnsi="Calibri" w:cs="Calibri"/>
          <w:color w:val="26327F"/>
          <w:sz w:val="24"/>
          <w:szCs w:val="24"/>
        </w:rPr>
        <w:t>Formatos de Campo</w:t>
      </w:r>
    </w:p>
    <w:p w14:paraId="24ACAB67" w14:textId="77C172EF" w:rsidR="00446985" w:rsidRPr="00446985" w:rsidRDefault="00446985" w:rsidP="00564FBB">
      <w:pPr>
        <w:pStyle w:val="Prrafodelista"/>
        <w:numPr>
          <w:ilvl w:val="0"/>
          <w:numId w:val="38"/>
        </w:numPr>
        <w:ind w:firstLine="13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CO-PE-1PE333-QA-IC-018 Fundación para colocación de concreto asfáltico.</w:t>
      </w:r>
    </w:p>
    <w:p w14:paraId="0F38530E" w14:textId="1F7ABD20" w:rsidR="00446985" w:rsidRPr="00446985" w:rsidRDefault="00446985" w:rsidP="00564FBB">
      <w:pPr>
        <w:pStyle w:val="Prrafodelista"/>
        <w:numPr>
          <w:ilvl w:val="0"/>
          <w:numId w:val="38"/>
        </w:numPr>
        <w:ind w:firstLine="13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CO-PE-1PE333-QA-IC-019 Control de colocación del concreto asfáltico en caliente.</w:t>
      </w:r>
    </w:p>
    <w:p w14:paraId="7ED7023E" w14:textId="0C3298FF" w:rsidR="00446985" w:rsidRPr="00446985" w:rsidRDefault="00446985" w:rsidP="00564FBB">
      <w:pPr>
        <w:pStyle w:val="Prrafodelista"/>
        <w:numPr>
          <w:ilvl w:val="0"/>
          <w:numId w:val="38"/>
        </w:numPr>
        <w:ind w:firstLine="131"/>
        <w:rPr>
          <w:rFonts w:ascii="Calibri" w:eastAsia="Arial" w:hAnsi="Calibri" w:cs="Calibri"/>
          <w:color w:val="595959" w:themeColor="text1" w:themeTint="A6"/>
          <w:sz w:val="24"/>
          <w:szCs w:val="24"/>
          <w:lang w:val="es-PE" w:eastAsia="es-ES"/>
        </w:rPr>
      </w:pPr>
      <w:r w:rsidRPr="00446985">
        <w:rPr>
          <w:rFonts w:ascii="Calibri" w:eastAsia="Arial" w:hAnsi="Calibri" w:cs="Calibri"/>
          <w:color w:val="595959" w:themeColor="text1" w:themeTint="A6"/>
          <w:sz w:val="24"/>
          <w:szCs w:val="24"/>
          <w:lang w:val="es-PE" w:eastAsia="es-ES"/>
        </w:rPr>
        <w:t>CO-PE-1PE333-QA-IC-020 Control de compactación del concreto asfáltico en caliente.</w:t>
      </w:r>
    </w:p>
    <w:p w14:paraId="197E13A4" w14:textId="625551CB" w:rsidR="00446985" w:rsidRPr="00446985" w:rsidRDefault="00446985" w:rsidP="00564FBB">
      <w:pPr>
        <w:pStyle w:val="Prrafodelista"/>
        <w:numPr>
          <w:ilvl w:val="0"/>
          <w:numId w:val="38"/>
        </w:numPr>
        <w:ind w:firstLine="131"/>
        <w:rPr>
          <w:rFonts w:ascii="Calibri" w:eastAsia="Arial" w:hAnsi="Calibri" w:cs="Calibri"/>
          <w:color w:val="595959" w:themeColor="text1" w:themeTint="A6"/>
          <w:sz w:val="24"/>
          <w:szCs w:val="24"/>
          <w:lang w:val="es-PE" w:eastAsia="es-ES"/>
        </w:rPr>
      </w:pPr>
      <w:r w:rsidRPr="00DD4920">
        <w:rPr>
          <w:rFonts w:ascii="Calibri" w:eastAsia="Arial" w:hAnsi="Calibri" w:cs="Calibri"/>
          <w:color w:val="595959" w:themeColor="text1" w:themeTint="A6"/>
          <w:sz w:val="24"/>
          <w:szCs w:val="24"/>
          <w:lang w:val="es-PE" w:eastAsia="es-ES"/>
        </w:rPr>
        <w:t>CO-PE-1PE333-QA-IC-021 Liberación de la capa del concreto asfáltico.</w:t>
      </w:r>
      <w:bookmarkEnd w:id="18"/>
      <w:bookmarkEnd w:id="19"/>
      <w:bookmarkEnd w:id="21"/>
    </w:p>
    <w:sectPr w:rsidR="00446985" w:rsidRPr="00446985" w:rsidSect="00C759B0">
      <w:headerReference w:type="default" r:id="rId31"/>
      <w:footerReference w:type="default" r:id="rId32"/>
      <w:headerReference w:type="first" r:id="rId33"/>
      <w:footerReference w:type="first" r:id="rId34"/>
      <w:pgSz w:w="11906" w:h="16838" w:code="9"/>
      <w:pgMar w:top="2410" w:right="707" w:bottom="1276" w:left="992" w:header="709"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6822" w14:textId="77777777" w:rsidR="00AA14A2" w:rsidRDefault="00AA14A2" w:rsidP="003C673A">
      <w:pPr>
        <w:spacing w:after="0" w:line="240" w:lineRule="auto"/>
      </w:pPr>
      <w:r>
        <w:separator/>
      </w:r>
    </w:p>
  </w:endnote>
  <w:endnote w:type="continuationSeparator" w:id="0">
    <w:p w14:paraId="211DF48C" w14:textId="77777777" w:rsidR="00AA14A2" w:rsidRDefault="00AA14A2"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mn-e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7C192352" w14:textId="77777777" w:rsidTr="00CE522B">
      <w:trPr>
        <w:trHeight w:val="340"/>
      </w:trPr>
      <w:tc>
        <w:tcPr>
          <w:tcW w:w="6237" w:type="dxa"/>
          <w:tcBorders>
            <w:bottom w:val="single" w:sz="18" w:space="0" w:color="4F81BD" w:themeColor="accent1"/>
          </w:tcBorders>
        </w:tcPr>
        <w:p w14:paraId="515AEB81" w14:textId="77777777" w:rsidR="00CE522B" w:rsidRPr="00975B8A" w:rsidRDefault="00CE522B" w:rsidP="003152E9"/>
      </w:tc>
      <w:tc>
        <w:tcPr>
          <w:tcW w:w="1276" w:type="dxa"/>
          <w:tcBorders>
            <w:right w:val="single" w:sz="8" w:space="0" w:color="FFFFFF" w:themeColor="background1"/>
          </w:tcBorders>
          <w:shd w:val="clear" w:color="auto" w:fill="1F497D" w:themeFill="text2"/>
          <w:tcMar>
            <w:left w:w="57" w:type="dxa"/>
            <w:right w:w="57" w:type="dxa"/>
          </w:tcMar>
          <w:vAlign w:val="center"/>
        </w:tcPr>
        <w:p w14:paraId="28098310"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Style w:val="Nmerodepgina"/>
              <w:rFonts w:ascii="Calibri" w:eastAsiaTheme="majorEastAsia" w:hAnsi="Calibri" w:cs="Calibri"/>
              <w:b w:val="0"/>
              <w:bCs/>
              <w:color w:val="FFFFFF" w:themeColor="background1"/>
              <w:sz w:val="18"/>
              <w:szCs w:val="18"/>
            </w:rPr>
            <w:t xml:space="preserve">Página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PAGE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4</w:t>
          </w:r>
          <w:r w:rsidRPr="008F415D">
            <w:rPr>
              <w:rStyle w:val="Nmerodepgina"/>
              <w:rFonts w:ascii="Calibri" w:eastAsiaTheme="majorEastAsia" w:hAnsi="Calibri" w:cs="Calibri"/>
              <w:b w:val="0"/>
              <w:bCs/>
              <w:color w:val="FFFFFF" w:themeColor="background1"/>
              <w:sz w:val="18"/>
              <w:szCs w:val="18"/>
            </w:rPr>
            <w:fldChar w:fldCharType="end"/>
          </w:r>
          <w:r w:rsidRPr="008F415D">
            <w:rPr>
              <w:rStyle w:val="Nmerodepgina"/>
              <w:rFonts w:ascii="Calibri" w:eastAsiaTheme="majorEastAsia" w:hAnsi="Calibri" w:cs="Calibri"/>
              <w:b w:val="0"/>
              <w:bCs/>
              <w:color w:val="FFFFFF" w:themeColor="background1"/>
              <w:sz w:val="18"/>
              <w:szCs w:val="18"/>
            </w:rPr>
            <w:t xml:space="preserve"> de </w:t>
          </w:r>
          <w:r w:rsidRPr="008F415D">
            <w:rPr>
              <w:rStyle w:val="Nmerodepgina"/>
              <w:rFonts w:ascii="Calibri" w:eastAsiaTheme="majorEastAsia" w:hAnsi="Calibri" w:cs="Calibri"/>
              <w:b w:val="0"/>
              <w:bCs/>
              <w:color w:val="FFFFFF" w:themeColor="background1"/>
              <w:sz w:val="18"/>
              <w:szCs w:val="18"/>
            </w:rPr>
            <w:fldChar w:fldCharType="begin"/>
          </w:r>
          <w:r w:rsidRPr="008F415D">
            <w:rPr>
              <w:rStyle w:val="Nmerodepgina"/>
              <w:rFonts w:ascii="Calibri" w:eastAsiaTheme="majorEastAsia" w:hAnsi="Calibri" w:cs="Calibri"/>
              <w:b w:val="0"/>
              <w:bCs/>
              <w:color w:val="FFFFFF" w:themeColor="background1"/>
              <w:sz w:val="18"/>
              <w:szCs w:val="18"/>
            </w:rPr>
            <w:instrText xml:space="preserve"> NUMPAGES  \* MERGEFORMAT </w:instrText>
          </w:r>
          <w:r w:rsidRPr="008F415D">
            <w:rPr>
              <w:rStyle w:val="Nmerodepgina"/>
              <w:rFonts w:ascii="Calibri" w:eastAsiaTheme="majorEastAsia" w:hAnsi="Calibri" w:cs="Calibri"/>
              <w:b w:val="0"/>
              <w:bCs/>
              <w:color w:val="FFFFFF" w:themeColor="background1"/>
              <w:sz w:val="18"/>
              <w:szCs w:val="18"/>
            </w:rPr>
            <w:fldChar w:fldCharType="separate"/>
          </w:r>
          <w:r w:rsidRPr="008F415D">
            <w:rPr>
              <w:rStyle w:val="Nmerodepgina"/>
              <w:rFonts w:ascii="Calibri" w:eastAsiaTheme="majorEastAsia" w:hAnsi="Calibri" w:cs="Calibri"/>
              <w:b w:val="0"/>
              <w:bCs/>
              <w:color w:val="FFFFFF" w:themeColor="background1"/>
              <w:sz w:val="18"/>
              <w:szCs w:val="18"/>
            </w:rPr>
            <w:t>19</w:t>
          </w:r>
          <w:r w:rsidRPr="008F415D">
            <w:rPr>
              <w:rStyle w:val="Nmerodepgina"/>
              <w:rFonts w:ascii="Calibri" w:eastAsiaTheme="majorEastAsia"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0FF5D66E" w14:textId="0FC6F585" w:rsidR="00CE522B" w:rsidRPr="008F415D" w:rsidRDefault="00B97154" w:rsidP="00EB2A2D">
          <w:pPr>
            <w:pStyle w:val="Piedepgina"/>
            <w:rPr>
              <w:rFonts w:ascii="Calibri" w:hAnsi="Calibri" w:cs="Calibri"/>
              <w:bCs/>
              <w:color w:val="FFFFFF" w:themeColor="background1"/>
              <w:sz w:val="18"/>
              <w:szCs w:val="18"/>
            </w:rPr>
          </w:pPr>
          <w:r>
            <w:rPr>
              <w:rFonts w:ascii="Calibri" w:hAnsi="Calibri" w:cs="Calibri"/>
              <w:bCs/>
              <w:color w:val="FFFFFF" w:themeColor="background1"/>
              <w:sz w:val="18"/>
              <w:szCs w:val="18"/>
            </w:rPr>
            <w:t xml:space="preserve">Agosto </w:t>
          </w:r>
          <w:r w:rsidR="00CE522B" w:rsidRPr="008F415D">
            <w:rPr>
              <w:rFonts w:ascii="Calibri" w:hAnsi="Calibri" w:cs="Calibri"/>
              <w:bCs/>
              <w:color w:val="FFFFFF" w:themeColor="background1"/>
              <w:sz w:val="18"/>
              <w:szCs w:val="18"/>
            </w:rPr>
            <w:t>2026</w:t>
          </w:r>
        </w:p>
      </w:tc>
      <w:tc>
        <w:tcPr>
          <w:tcW w:w="958" w:type="dxa"/>
          <w:tcBorders>
            <w:left w:val="single" w:sz="8" w:space="0" w:color="FFFFFF" w:themeColor="background1"/>
          </w:tcBorders>
          <w:shd w:val="clear" w:color="auto" w:fill="1F497D" w:themeFill="text2"/>
          <w:vAlign w:val="center"/>
        </w:tcPr>
        <w:p w14:paraId="652FF6BA" w14:textId="77777777" w:rsidR="00CE522B" w:rsidRPr="008F415D" w:rsidRDefault="00CE522B" w:rsidP="003152E9">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7B472D07" w:rsidR="00CE522B" w:rsidRPr="008F415D" w:rsidRDefault="00CE522B"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EB2A2D">
      <w:rPr>
        <w:rFonts w:ascii="Arial" w:hAnsi="Arial" w:cs="Arial"/>
        <w:b/>
        <w:bCs/>
        <w:i/>
        <w:color w:val="000000" w:themeColor="text1"/>
        <w:sz w:val="16"/>
        <w:szCs w:val="16"/>
      </w:rPr>
      <w:t>ANTAMINA</w:t>
    </w:r>
    <w:r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765281CB" w:rsidR="00CE522B" w:rsidRPr="008F415D" w:rsidRDefault="00BE2EBB"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Agosto</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7777777"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“Toda la información contenida en este documento es confidencial y propiedad de Antamina.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E2351" w14:textId="77777777" w:rsidR="00AA14A2" w:rsidRDefault="00AA14A2" w:rsidP="003C673A">
      <w:pPr>
        <w:spacing w:after="0" w:line="240" w:lineRule="auto"/>
      </w:pPr>
      <w:r>
        <w:separator/>
      </w:r>
    </w:p>
  </w:footnote>
  <w:footnote w:type="continuationSeparator" w:id="0">
    <w:p w14:paraId="22A174CE" w14:textId="77777777" w:rsidR="00AA14A2" w:rsidRDefault="00AA14A2"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67"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449"/>
      <w:gridCol w:w="5791"/>
      <w:gridCol w:w="2027"/>
    </w:tblGrid>
    <w:tr w:rsidR="00CE522B" w:rsidRPr="00E37F8A" w14:paraId="1497D73C" w14:textId="77777777" w:rsidTr="002B4EE7">
      <w:trPr>
        <w:cantSplit/>
        <w:trHeight w:val="412"/>
      </w:trPr>
      <w:tc>
        <w:tcPr>
          <w:tcW w:w="244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3F8AE40D">
                <wp:simplePos x="0" y="0"/>
                <wp:positionH relativeFrom="column">
                  <wp:posOffset>139700</wp:posOffset>
                </wp:positionH>
                <wp:positionV relativeFrom="paragraph">
                  <wp:posOffset>13335</wp:posOffset>
                </wp:positionV>
                <wp:extent cx="1154430" cy="609600"/>
                <wp:effectExtent l="0" t="0" r="7620" b="0"/>
                <wp:wrapNone/>
                <wp:docPr id="358797334" name="Imagen 358797334"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5791" w:type="dxa"/>
          <w:vMerge w:val="restart"/>
          <w:tcBorders>
            <w:top w:val="single" w:sz="6" w:space="0" w:color="auto"/>
            <w:left w:val="single" w:sz="6" w:space="0" w:color="auto"/>
            <w:bottom w:val="nil"/>
            <w:right w:val="single" w:sz="6" w:space="0" w:color="auto"/>
          </w:tcBorders>
          <w:vAlign w:val="center"/>
        </w:tcPr>
        <w:p w14:paraId="62DFD2EC" w14:textId="7623A39B" w:rsidR="00CE522B" w:rsidRPr="00006B8B" w:rsidRDefault="00CE522B" w:rsidP="007906E5">
          <w:pPr>
            <w:spacing w:after="0"/>
            <w:jc w:val="center"/>
            <w:rPr>
              <w:rFonts w:ascii="Calibri" w:hAnsi="Calibri" w:cs="Calibri"/>
              <w:b/>
              <w:color w:val="000000"/>
              <w:sz w:val="24"/>
              <w:szCs w:val="24"/>
              <w:lang w:val="en-US"/>
            </w:rPr>
          </w:pPr>
          <w:r w:rsidRPr="00006B8B">
            <w:rPr>
              <w:rFonts w:ascii="Calibri" w:hAnsi="Calibri" w:cs="Calibri"/>
              <w:b/>
              <w:color w:val="000000"/>
              <w:sz w:val="24"/>
              <w:szCs w:val="24"/>
              <w:lang w:val="en-US"/>
            </w:rPr>
            <w:t>TAILING</w:t>
          </w:r>
          <w:r w:rsidR="00C55999">
            <w:rPr>
              <w:rFonts w:ascii="Calibri" w:hAnsi="Calibri" w:cs="Calibri"/>
              <w:b/>
              <w:color w:val="000000"/>
              <w:sz w:val="24"/>
              <w:szCs w:val="24"/>
              <w:lang w:val="en-US"/>
            </w:rPr>
            <w:t>S</w:t>
          </w:r>
          <w:r w:rsidRPr="00006B8B">
            <w:rPr>
              <w:rFonts w:ascii="Calibri" w:hAnsi="Calibri" w:cs="Calibri"/>
              <w:b/>
              <w:color w:val="000000"/>
              <w:sz w:val="24"/>
              <w:szCs w:val="24"/>
              <w:lang w:val="en-US"/>
            </w:rPr>
            <w:t xml:space="preserve"> STORAGE FACILITIES PHASE IX</w:t>
          </w:r>
        </w:p>
        <w:p w14:paraId="3FAB9F18" w14:textId="77777777" w:rsidR="00CE522B" w:rsidRPr="00457CA9" w:rsidRDefault="00CE522B" w:rsidP="007906E5">
          <w:pPr>
            <w:spacing w:after="0"/>
            <w:jc w:val="center"/>
            <w:rPr>
              <w:rFonts w:ascii="Arial" w:hAnsi="Arial" w:cs="Arial"/>
              <w:b/>
              <w:lang w:val="en-US"/>
            </w:rPr>
          </w:pPr>
          <w:r w:rsidRPr="00006B8B">
            <w:rPr>
              <w:rFonts w:ascii="Calibri" w:hAnsi="Calibri" w:cs="Calibri"/>
              <w:b/>
              <w:color w:val="000000"/>
              <w:sz w:val="24"/>
              <w:szCs w:val="24"/>
              <w:lang w:val="en-US"/>
            </w:rPr>
            <w:t>ETAPA: CONSTRUCCION - 105</w:t>
          </w:r>
        </w:p>
      </w:tc>
      <w:tc>
        <w:tcPr>
          <w:tcW w:w="2027" w:type="dxa"/>
          <w:vMerge w:val="restart"/>
          <w:tcBorders>
            <w:top w:val="single" w:sz="6" w:space="0" w:color="auto"/>
            <w:left w:val="single" w:sz="6" w:space="0" w:color="auto"/>
            <w:bottom w:val="single" w:sz="6" w:space="0" w:color="auto"/>
            <w:right w:val="single" w:sz="6" w:space="0" w:color="auto"/>
          </w:tcBorders>
          <w:vAlign w:val="center"/>
        </w:tcPr>
        <w:p w14:paraId="3603431F" w14:textId="07317928"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7906E5">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6ED6DD8A"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7D08E5">
            <w:rPr>
              <w:rFonts w:ascii="Arial" w:hAnsi="Arial" w:cs="Arial"/>
              <w:sz w:val="16"/>
              <w:szCs w:val="16"/>
            </w:rPr>
            <w:t>21</w:t>
          </w:r>
          <w:r w:rsidR="00BE2EBB">
            <w:rPr>
              <w:rFonts w:ascii="Arial" w:hAnsi="Arial" w:cs="Arial"/>
              <w:sz w:val="16"/>
              <w:szCs w:val="16"/>
            </w:rPr>
            <w:t>-</w:t>
          </w:r>
          <w:r w:rsidR="00C80D37">
            <w:rPr>
              <w:rFonts w:ascii="Arial" w:hAnsi="Arial" w:cs="Arial"/>
              <w:sz w:val="16"/>
              <w:szCs w:val="16"/>
            </w:rPr>
            <w:t>A</w:t>
          </w:r>
          <w:r w:rsidR="00BE2EBB">
            <w:rPr>
              <w:rFonts w:ascii="Arial" w:hAnsi="Arial" w:cs="Arial"/>
              <w:sz w:val="16"/>
              <w:szCs w:val="16"/>
            </w:rPr>
            <w:t>gos</w:t>
          </w:r>
          <w:r w:rsidRPr="00BF54A9">
            <w:rPr>
              <w:rFonts w:ascii="Arial" w:hAnsi="Arial" w:cs="Arial"/>
              <w:sz w:val="16"/>
              <w:szCs w:val="16"/>
            </w:rPr>
            <w:t>-2026</w:t>
          </w:r>
        </w:p>
        <w:p w14:paraId="13E6B419" w14:textId="403C87B9"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Pag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AE60CF">
            <w:rPr>
              <w:rFonts w:ascii="Arial" w:eastAsia="MS Mincho" w:hAnsi="Arial" w:cs="Arial"/>
              <w:noProof/>
              <w:sz w:val="16"/>
              <w:szCs w:val="16"/>
              <w:lang w:eastAsia="es-ES"/>
            </w:rPr>
            <w:t>23</w:t>
          </w:r>
        </w:p>
      </w:tc>
    </w:tr>
    <w:tr w:rsidR="00CE522B" w:rsidRPr="00E37F8A" w14:paraId="44A594C4" w14:textId="77777777" w:rsidTr="002B4EE7">
      <w:trPr>
        <w:cantSplit/>
        <w:trHeight w:val="579"/>
      </w:trPr>
      <w:tc>
        <w:tcPr>
          <w:tcW w:w="244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5791" w:type="dxa"/>
          <w:vMerge/>
          <w:tcBorders>
            <w:top w:val="single" w:sz="6" w:space="0" w:color="auto"/>
            <w:left w:val="single" w:sz="6" w:space="0" w:color="auto"/>
            <w:bottom w:val="nil"/>
            <w:right w:val="single" w:sz="6" w:space="0" w:color="auto"/>
          </w:tcBorders>
          <w:vAlign w:val="center"/>
        </w:tcPr>
        <w:p w14:paraId="5A9E4F2A" w14:textId="77777777" w:rsidR="00CE522B" w:rsidRPr="003447BD" w:rsidRDefault="00CE522B" w:rsidP="003152E9">
          <w:pPr>
            <w:rPr>
              <w:rFonts w:ascii="Arial" w:hAnsi="Arial" w:cs="Arial"/>
              <w:b/>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B67EA8" w14:paraId="6763C812" w14:textId="77777777" w:rsidTr="002B4EE7">
      <w:trPr>
        <w:cantSplit/>
        <w:trHeight w:val="947"/>
      </w:trPr>
      <w:tc>
        <w:tcPr>
          <w:tcW w:w="244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5791" w:type="dxa"/>
          <w:vMerge w:val="restart"/>
          <w:tcBorders>
            <w:top w:val="single" w:sz="6" w:space="0" w:color="auto"/>
            <w:left w:val="single" w:sz="6" w:space="0" w:color="auto"/>
            <w:bottom w:val="single" w:sz="6" w:space="0" w:color="auto"/>
            <w:right w:val="single" w:sz="6" w:space="0" w:color="auto"/>
          </w:tcBorders>
          <w:vAlign w:val="center"/>
        </w:tcPr>
        <w:p w14:paraId="592A1ACB" w14:textId="77777777" w:rsidR="00A040BC" w:rsidRDefault="00A040BC" w:rsidP="007906E5">
          <w:pPr>
            <w:spacing w:after="0"/>
            <w:jc w:val="center"/>
            <w:rPr>
              <w:rFonts w:ascii="Calibri" w:hAnsi="Calibri" w:cs="Calibri"/>
              <w:b/>
              <w:bCs/>
              <w:sz w:val="20"/>
              <w:szCs w:val="20"/>
            </w:rPr>
          </w:pPr>
          <w:r w:rsidRPr="00A040BC">
            <w:rPr>
              <w:rFonts w:ascii="Calibri" w:hAnsi="Calibri" w:cs="Calibri"/>
              <w:b/>
              <w:bCs/>
              <w:sz w:val="20"/>
              <w:szCs w:val="20"/>
            </w:rPr>
            <w:t>COLOCACIÓN DE CONCRETO ASFALTICO CON ESPARCIDORA / ESPESOR DE 30 CM</w:t>
          </w:r>
        </w:p>
        <w:p w14:paraId="0628234B" w14:textId="7A316921" w:rsidR="007906E5" w:rsidRPr="00006B8B" w:rsidRDefault="009D73CB" w:rsidP="007906E5">
          <w:pPr>
            <w:spacing w:after="0"/>
            <w:jc w:val="center"/>
            <w:rPr>
              <w:rFonts w:ascii="Calibri" w:hAnsi="Calibri" w:cs="Calibri"/>
              <w:b/>
              <w:color w:val="000000"/>
              <w:sz w:val="20"/>
              <w:szCs w:val="20"/>
              <w:lang w:val="en-US"/>
            </w:rPr>
          </w:pPr>
          <w:r w:rsidRPr="00B67EA8">
            <w:rPr>
              <w:rFonts w:ascii="Calibri" w:eastAsia="Arial" w:hAnsi="Calibri" w:cs="Calibri"/>
              <w:b/>
              <w:bCs/>
              <w:sz w:val="20"/>
              <w:szCs w:val="20"/>
              <w:lang w:val="en-US"/>
            </w:rPr>
            <w:t>105-25023-4620003289-PRO-430-Q-</w:t>
          </w:r>
          <w:r w:rsidR="00EB2A2D">
            <w:rPr>
              <w:rFonts w:ascii="Calibri" w:eastAsia="Arial" w:hAnsi="Calibri" w:cs="Calibri"/>
              <w:b/>
              <w:bCs/>
              <w:sz w:val="20"/>
              <w:szCs w:val="20"/>
              <w:lang w:val="en-US"/>
            </w:rPr>
            <w:t>00</w:t>
          </w:r>
          <w:r w:rsidR="00ED46E3">
            <w:rPr>
              <w:rFonts w:ascii="Calibri" w:eastAsia="Arial" w:hAnsi="Calibri" w:cs="Calibri"/>
              <w:b/>
              <w:bCs/>
              <w:sz w:val="20"/>
              <w:szCs w:val="20"/>
              <w:lang w:val="en-US"/>
            </w:rPr>
            <w:t>80</w:t>
          </w:r>
        </w:p>
        <w:p w14:paraId="40525985" w14:textId="77777777" w:rsidR="007906E5" w:rsidRPr="007906E5" w:rsidRDefault="007906E5" w:rsidP="007906E5">
          <w:pPr>
            <w:spacing w:after="0"/>
            <w:jc w:val="center"/>
            <w:rPr>
              <w:rFonts w:ascii="Arial" w:hAnsi="Arial" w:cs="Arial"/>
              <w:b/>
              <w:color w:val="000000"/>
              <w:sz w:val="20"/>
              <w:szCs w:val="20"/>
              <w:lang w:val="en-US"/>
            </w:rPr>
          </w:pPr>
        </w:p>
        <w:p w14:paraId="37A7FC72" w14:textId="77777777" w:rsidR="00CE522B" w:rsidRPr="00B67EA8" w:rsidRDefault="00CE522B" w:rsidP="003152E9">
          <w:pPr>
            <w:jc w:val="center"/>
            <w:rPr>
              <w:rFonts w:ascii="Arial" w:hAnsi="Arial" w:cs="Arial"/>
              <w:b/>
              <w:color w:val="000000"/>
              <w:sz w:val="20"/>
              <w:szCs w:val="20"/>
              <w:lang w:val="en-US"/>
            </w:rPr>
          </w:pPr>
        </w:p>
        <w:p w14:paraId="428C708A" w14:textId="77777777" w:rsidR="00CE522B" w:rsidRPr="00B67EA8" w:rsidRDefault="00CE522B" w:rsidP="003152E9">
          <w:pPr>
            <w:jc w:val="center"/>
            <w:rPr>
              <w:rFonts w:ascii="Arial" w:hAnsi="Arial" w:cs="Arial"/>
              <w:b/>
              <w:color w:val="000000"/>
              <w:sz w:val="20"/>
              <w:szCs w:val="20"/>
              <w:lang w:val="en-US"/>
            </w:rPr>
          </w:pPr>
        </w:p>
        <w:p w14:paraId="20C630C8" w14:textId="77777777" w:rsidR="00CE522B" w:rsidRPr="00B67EA8" w:rsidRDefault="00CE522B" w:rsidP="003152E9">
          <w:pPr>
            <w:jc w:val="center"/>
            <w:rPr>
              <w:rFonts w:ascii="Arial" w:eastAsia="Arial" w:hAnsi="Arial" w:cs="Times New Roman"/>
              <w:b/>
              <w:sz w:val="20"/>
              <w:szCs w:val="20"/>
              <w:lang w:val="en-US"/>
            </w:rPr>
          </w:pPr>
          <w:r w:rsidRPr="00B67EA8">
            <w:rPr>
              <w:rFonts w:ascii="Arial" w:eastAsia="Arial" w:hAnsi="Arial" w:cs="Times New Roman"/>
              <w:b/>
              <w:bCs/>
              <w:sz w:val="20"/>
              <w:szCs w:val="20"/>
              <w:lang w:val="en-US"/>
            </w:rPr>
            <w:t>105-25023-4620003289-PRO-430-T-0001</w:t>
          </w:r>
        </w:p>
        <w:p w14:paraId="6E4A298B" w14:textId="77777777" w:rsidR="00CE522B" w:rsidRPr="00B67EA8" w:rsidRDefault="00CE522B" w:rsidP="003152E9">
          <w:pPr>
            <w:jc w:val="center"/>
            <w:rPr>
              <w:rFonts w:ascii="Arial" w:hAnsi="Arial" w:cs="Arial"/>
              <w:b/>
              <w:bCs/>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B67EA8" w:rsidRDefault="00CE522B" w:rsidP="003152E9">
          <w:pPr>
            <w:rPr>
              <w:color w:val="808080"/>
              <w:sz w:val="20"/>
              <w:szCs w:val="20"/>
              <w:lang w:val="en-US"/>
            </w:rPr>
          </w:pPr>
        </w:p>
      </w:tc>
    </w:tr>
    <w:tr w:rsidR="00CE522B" w:rsidRPr="00B67EA8" w14:paraId="73BB7A73" w14:textId="77777777" w:rsidTr="002B4EE7">
      <w:trPr>
        <w:cantSplit/>
        <w:trHeight w:hRule="exact" w:val="262"/>
      </w:trPr>
      <w:tc>
        <w:tcPr>
          <w:tcW w:w="244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B67EA8" w:rsidRDefault="00CE522B" w:rsidP="003152E9">
          <w:pPr>
            <w:rPr>
              <w:sz w:val="20"/>
              <w:szCs w:val="20"/>
              <w:lang w:val="en-US"/>
            </w:rPr>
          </w:pPr>
        </w:p>
      </w:tc>
      <w:tc>
        <w:tcPr>
          <w:tcW w:w="5791"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B67EA8" w:rsidRDefault="00CE522B" w:rsidP="003152E9">
          <w:pPr>
            <w:rPr>
              <w:sz w:val="20"/>
              <w:szCs w:val="20"/>
              <w:lang w:val="en-US"/>
            </w:rPr>
          </w:pPr>
        </w:p>
      </w:tc>
      <w:tc>
        <w:tcPr>
          <w:tcW w:w="2027"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B67EA8" w:rsidRDefault="00CE522B" w:rsidP="003152E9">
          <w:pPr>
            <w:rPr>
              <w:color w:val="808080"/>
              <w:sz w:val="20"/>
              <w:szCs w:val="20"/>
              <w:lang w:val="en-US"/>
            </w:rPr>
          </w:pPr>
        </w:p>
      </w:tc>
    </w:tr>
  </w:tbl>
  <w:p w14:paraId="697CAB72" w14:textId="77777777" w:rsidR="00CE522B" w:rsidRPr="00B67EA8" w:rsidRDefault="00CE522B">
    <w:pPr>
      <w:pStyle w:val="Encabezado"/>
      <w:rPr>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2B8E" w14:textId="3076D0DB" w:rsidR="009B5DE9" w:rsidRDefault="009B5DE9">
    <w:pPr>
      <w:pStyle w:val="Encabezado"/>
    </w:pPr>
    <w:r>
      <w:rPr>
        <w:noProof/>
      </w:rPr>
      <w:drawing>
        <wp:anchor distT="0" distB="0" distL="114300" distR="114300" simplePos="0" relativeHeight="251778048" behindDoc="0" locked="0" layoutInCell="1" allowOverlap="1" wp14:anchorId="297C016C" wp14:editId="227922A8">
          <wp:simplePos x="0" y="0"/>
          <wp:positionH relativeFrom="column">
            <wp:posOffset>5296535</wp:posOffset>
          </wp:positionH>
          <wp:positionV relativeFrom="paragraph">
            <wp:posOffset>14605</wp:posOffset>
          </wp:positionV>
          <wp:extent cx="1038860" cy="655320"/>
          <wp:effectExtent l="0" t="0" r="8890" b="0"/>
          <wp:wrapNone/>
          <wp:docPr id="236068984"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7024" behindDoc="0" locked="0" layoutInCell="1" allowOverlap="1" wp14:anchorId="1AB2685C" wp14:editId="116E1CCE">
          <wp:simplePos x="0" y="0"/>
          <wp:positionH relativeFrom="column">
            <wp:posOffset>0</wp:posOffset>
          </wp:positionH>
          <wp:positionV relativeFrom="paragraph">
            <wp:posOffset>24765</wp:posOffset>
          </wp:positionV>
          <wp:extent cx="1075690" cy="695325"/>
          <wp:effectExtent l="0" t="0" r="0" b="9525"/>
          <wp:wrapNone/>
          <wp:docPr id="670316426"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EE2BD5"/>
    <w:multiLevelType w:val="hybridMultilevel"/>
    <w:tmpl w:val="9DB241A4"/>
    <w:lvl w:ilvl="0" w:tplc="280A000B">
      <w:start w:val="1"/>
      <w:numFmt w:val="bullet"/>
      <w:lvlText w:val=""/>
      <w:lvlJc w:val="left"/>
      <w:pPr>
        <w:ind w:left="1495" w:hanging="360"/>
      </w:pPr>
      <w:rPr>
        <w:rFonts w:ascii="Wingdings" w:hAnsi="Wingdings"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3" w15:restartNumberingAfterBreak="0">
    <w:nsid w:val="1C830DCF"/>
    <w:multiLevelType w:val="hybridMultilevel"/>
    <w:tmpl w:val="DEE8FD3A"/>
    <w:lvl w:ilvl="0" w:tplc="280A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25EE5D88"/>
    <w:multiLevelType w:val="multilevel"/>
    <w:tmpl w:val="8CB0B508"/>
    <w:lvl w:ilvl="0">
      <w:start w:val="1"/>
      <w:numFmt w:val="decimal"/>
      <w:pStyle w:val="Ttulo1"/>
      <w:lvlText w:val="%1."/>
      <w:lvlJc w:val="left"/>
      <w:pPr>
        <w:ind w:left="502" w:hanging="360"/>
      </w:pPr>
      <w:rPr>
        <w:rFonts w:hint="default"/>
        <w:b/>
      </w:rPr>
    </w:lvl>
    <w:lvl w:ilvl="1">
      <w:start w:val="1"/>
      <w:numFmt w:val="decimal"/>
      <w:pStyle w:val="Ttulo2"/>
      <w:lvlText w:val="%1.%2."/>
      <w:lvlJc w:val="left"/>
      <w:pPr>
        <w:ind w:left="1283" w:hanging="432"/>
      </w:pPr>
      <w:rPr>
        <w:b/>
        <w:bCs w:val="0"/>
        <w:i w:val="0"/>
        <w:iCs w:val="0"/>
        <w:caps w:val="0"/>
        <w:smallCaps w:val="0"/>
        <w:strike w:val="0"/>
        <w:dstrike w:val="0"/>
        <w:noProof w:val="0"/>
        <w:vanish w:val="0"/>
        <w:color w:val="26327F"/>
        <w:spacing w:val="0"/>
        <w:kern w:val="0"/>
        <w:position w:val="0"/>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6175" w:hanging="504"/>
      </w:pPr>
      <w:rPr>
        <w:rFonts w:ascii="Calibri" w:hAnsi="Calibri" w:cs="Calibri" w:hint="default"/>
        <w:b/>
        <w:bCs w:val="0"/>
        <w:color w:val="26327F"/>
        <w:sz w:val="24"/>
        <w:szCs w:val="24"/>
      </w:rPr>
    </w:lvl>
    <w:lvl w:ilvl="3">
      <w:start w:val="1"/>
      <w:numFmt w:val="decimal"/>
      <w:lvlText w:val="%1.%2.%3.%4."/>
      <w:lvlJc w:val="left"/>
      <w:pPr>
        <w:ind w:left="1728" w:hanging="648"/>
      </w:pPr>
      <w:rPr>
        <w:b/>
        <w:bCs w:val="0"/>
        <w:color w:val="26327F"/>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C84117"/>
    <w:multiLevelType w:val="hybridMultilevel"/>
    <w:tmpl w:val="453A23C6"/>
    <w:lvl w:ilvl="0" w:tplc="280A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 w15:restartNumberingAfterBreak="0">
    <w:nsid w:val="3CBE0FC2"/>
    <w:multiLevelType w:val="hybridMultilevel"/>
    <w:tmpl w:val="5E0C5752"/>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8" w15:restartNumberingAfterBreak="0">
    <w:nsid w:val="4D447F5C"/>
    <w:multiLevelType w:val="multilevel"/>
    <w:tmpl w:val="C8365AA4"/>
    <w:lvl w:ilvl="0">
      <w:start w:val="1"/>
      <w:numFmt w:val="decimal"/>
      <w:lvlText w:val="%1."/>
      <w:lvlJc w:val="left"/>
      <w:pPr>
        <w:ind w:left="502" w:hanging="360"/>
      </w:pPr>
      <w:rPr>
        <w:rFonts w:hint="default"/>
        <w:b/>
      </w:rPr>
    </w:lvl>
    <w:lvl w:ilvl="1">
      <w:start w:val="1"/>
      <w:numFmt w:val="bullet"/>
      <w:lvlText w:val=""/>
      <w:lvlJc w:val="left"/>
      <w:pPr>
        <w:ind w:left="1070" w:hanging="360"/>
      </w:pPr>
      <w:rPr>
        <w:rFonts w:ascii="Symbol" w:hAnsi="Symbol" w:hint="default"/>
      </w:rPr>
    </w:lvl>
    <w:lvl w:ilvl="2">
      <w:start w:val="1"/>
      <w:numFmt w:val="decimal"/>
      <w:lvlText w:val="%1.%2.%3."/>
      <w:lvlJc w:val="left"/>
      <w:pPr>
        <w:ind w:left="1497" w:hanging="504"/>
      </w:pPr>
      <w:rPr>
        <w:rFonts w:ascii="Calibri" w:hAnsi="Calibri" w:cs="Calibri" w:hint="default"/>
        <w:b/>
        <w:bCs w:val="0"/>
        <w:color w:val="00206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67D52881"/>
    <w:multiLevelType w:val="hybridMultilevel"/>
    <w:tmpl w:val="45FAED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1397202">
    <w:abstractNumId w:val="9"/>
  </w:num>
  <w:num w:numId="2" w16cid:durableId="1159922767">
    <w:abstractNumId w:val="4"/>
  </w:num>
  <w:num w:numId="3" w16cid:durableId="827597153">
    <w:abstractNumId w:val="5"/>
  </w:num>
  <w:num w:numId="4" w16cid:durableId="1452896878">
    <w:abstractNumId w:val="0"/>
  </w:num>
  <w:num w:numId="5" w16cid:durableId="1240990701">
    <w:abstractNumId w:val="1"/>
  </w:num>
  <w:num w:numId="6" w16cid:durableId="1133911830">
    <w:abstractNumId w:val="7"/>
  </w:num>
  <w:num w:numId="7" w16cid:durableId="910654090">
    <w:abstractNumId w:val="8"/>
  </w:num>
  <w:num w:numId="8" w16cid:durableId="714503260">
    <w:abstractNumId w:val="5"/>
  </w:num>
  <w:num w:numId="9" w16cid:durableId="821581529">
    <w:abstractNumId w:val="5"/>
  </w:num>
  <w:num w:numId="10" w16cid:durableId="3364429">
    <w:abstractNumId w:val="5"/>
  </w:num>
  <w:num w:numId="11" w16cid:durableId="599677947">
    <w:abstractNumId w:val="5"/>
  </w:num>
  <w:num w:numId="12" w16cid:durableId="576941083">
    <w:abstractNumId w:val="5"/>
  </w:num>
  <w:num w:numId="13" w16cid:durableId="766999740">
    <w:abstractNumId w:val="5"/>
  </w:num>
  <w:num w:numId="14" w16cid:durableId="1439255664">
    <w:abstractNumId w:val="5"/>
  </w:num>
  <w:num w:numId="15" w16cid:durableId="616369614">
    <w:abstractNumId w:val="5"/>
  </w:num>
  <w:num w:numId="16" w16cid:durableId="922639157">
    <w:abstractNumId w:val="5"/>
  </w:num>
  <w:num w:numId="17" w16cid:durableId="46881066">
    <w:abstractNumId w:val="5"/>
  </w:num>
  <w:num w:numId="18" w16cid:durableId="337003549">
    <w:abstractNumId w:val="5"/>
  </w:num>
  <w:num w:numId="19" w16cid:durableId="1145783098">
    <w:abstractNumId w:val="5"/>
  </w:num>
  <w:num w:numId="20" w16cid:durableId="241767364">
    <w:abstractNumId w:val="5"/>
  </w:num>
  <w:num w:numId="21" w16cid:durableId="170608553">
    <w:abstractNumId w:val="5"/>
  </w:num>
  <w:num w:numId="22" w16cid:durableId="1730570210">
    <w:abstractNumId w:val="5"/>
  </w:num>
  <w:num w:numId="23" w16cid:durableId="1448357705">
    <w:abstractNumId w:val="5"/>
  </w:num>
  <w:num w:numId="24" w16cid:durableId="771051474">
    <w:abstractNumId w:val="5"/>
  </w:num>
  <w:num w:numId="25" w16cid:durableId="1746800748">
    <w:abstractNumId w:val="5"/>
  </w:num>
  <w:num w:numId="26" w16cid:durableId="989673972">
    <w:abstractNumId w:val="5"/>
  </w:num>
  <w:num w:numId="27" w16cid:durableId="867571080">
    <w:abstractNumId w:val="5"/>
  </w:num>
  <w:num w:numId="28" w16cid:durableId="302078751">
    <w:abstractNumId w:val="5"/>
  </w:num>
  <w:num w:numId="29" w16cid:durableId="2090926413">
    <w:abstractNumId w:val="5"/>
  </w:num>
  <w:num w:numId="30" w16cid:durableId="46728874">
    <w:abstractNumId w:val="5"/>
  </w:num>
  <w:num w:numId="31" w16cid:durableId="88281393">
    <w:abstractNumId w:val="5"/>
  </w:num>
  <w:num w:numId="32" w16cid:durableId="1596982091">
    <w:abstractNumId w:val="2"/>
  </w:num>
  <w:num w:numId="33" w16cid:durableId="2134443150">
    <w:abstractNumId w:val="3"/>
  </w:num>
  <w:num w:numId="34" w16cid:durableId="1130976378">
    <w:abstractNumId w:val="6"/>
  </w:num>
  <w:num w:numId="35" w16cid:durableId="2021540934">
    <w:abstractNumId w:val="5"/>
  </w:num>
  <w:num w:numId="36" w16cid:durableId="804199453">
    <w:abstractNumId w:val="5"/>
  </w:num>
  <w:num w:numId="37" w16cid:durableId="1870877011">
    <w:abstractNumId w:val="5"/>
  </w:num>
  <w:num w:numId="38" w16cid:durableId="711884777">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0" w:nlCheck="1" w:checkStyle="0"/>
  <w:activeWritingStyle w:appName="MSWord" w:lang="es-PE" w:vendorID="64" w:dllVersion="0" w:nlCheck="1" w:checkStyle="0"/>
  <w:activeWritingStyle w:appName="MSWord" w:lang="en-US" w:vendorID="64" w:dllVersion="0" w:nlCheck="1" w:checkStyle="0"/>
  <w:activeWritingStyle w:appName="MSWord" w:lang="es-MX" w:vendorID="64" w:dllVersion="0" w:nlCheck="1" w:checkStyle="0"/>
  <w:activeWritingStyle w:appName="MSWord" w:lang="es-P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ES_tradnl" w:vendorID="64" w:dllVersion="0" w:nlCheck="1" w:checkStyle="0"/>
  <w:activeWritingStyle w:appName="MSWord" w:lang="es-ES_tradnl" w:vendorID="64" w:dllVersion="4096"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8A8"/>
    <w:rsid w:val="00003015"/>
    <w:rsid w:val="000056E9"/>
    <w:rsid w:val="00006B8B"/>
    <w:rsid w:val="00010414"/>
    <w:rsid w:val="000113B9"/>
    <w:rsid w:val="00013310"/>
    <w:rsid w:val="000141E1"/>
    <w:rsid w:val="00014BE4"/>
    <w:rsid w:val="00015F2A"/>
    <w:rsid w:val="00017C30"/>
    <w:rsid w:val="00017E1B"/>
    <w:rsid w:val="000203DD"/>
    <w:rsid w:val="00021429"/>
    <w:rsid w:val="00021686"/>
    <w:rsid w:val="00025CB6"/>
    <w:rsid w:val="00030725"/>
    <w:rsid w:val="00031369"/>
    <w:rsid w:val="0003522A"/>
    <w:rsid w:val="00035D92"/>
    <w:rsid w:val="00036927"/>
    <w:rsid w:val="00036EA5"/>
    <w:rsid w:val="000400BF"/>
    <w:rsid w:val="00040978"/>
    <w:rsid w:val="00043179"/>
    <w:rsid w:val="000431D5"/>
    <w:rsid w:val="00044C8C"/>
    <w:rsid w:val="00045327"/>
    <w:rsid w:val="000456F7"/>
    <w:rsid w:val="00045A86"/>
    <w:rsid w:val="00046047"/>
    <w:rsid w:val="0004758D"/>
    <w:rsid w:val="00047824"/>
    <w:rsid w:val="0005134D"/>
    <w:rsid w:val="000520FF"/>
    <w:rsid w:val="0005266C"/>
    <w:rsid w:val="000531C8"/>
    <w:rsid w:val="000549D8"/>
    <w:rsid w:val="00060228"/>
    <w:rsid w:val="00061E6A"/>
    <w:rsid w:val="000650A4"/>
    <w:rsid w:val="00065D02"/>
    <w:rsid w:val="00065DAA"/>
    <w:rsid w:val="00065EBE"/>
    <w:rsid w:val="00066552"/>
    <w:rsid w:val="0007066C"/>
    <w:rsid w:val="00070D30"/>
    <w:rsid w:val="00071E3C"/>
    <w:rsid w:val="00072109"/>
    <w:rsid w:val="00073BE0"/>
    <w:rsid w:val="00073CDE"/>
    <w:rsid w:val="000740A1"/>
    <w:rsid w:val="00074103"/>
    <w:rsid w:val="0007501E"/>
    <w:rsid w:val="00075413"/>
    <w:rsid w:val="00077DD9"/>
    <w:rsid w:val="0008252F"/>
    <w:rsid w:val="0008342C"/>
    <w:rsid w:val="00083D30"/>
    <w:rsid w:val="00083FCC"/>
    <w:rsid w:val="00084192"/>
    <w:rsid w:val="00084F57"/>
    <w:rsid w:val="00085124"/>
    <w:rsid w:val="000865BA"/>
    <w:rsid w:val="00087A3A"/>
    <w:rsid w:val="000900F8"/>
    <w:rsid w:val="000922F6"/>
    <w:rsid w:val="00092665"/>
    <w:rsid w:val="00093A1E"/>
    <w:rsid w:val="00094B35"/>
    <w:rsid w:val="00094BFE"/>
    <w:rsid w:val="00095946"/>
    <w:rsid w:val="000964DE"/>
    <w:rsid w:val="000969E9"/>
    <w:rsid w:val="00096D9E"/>
    <w:rsid w:val="00096DBB"/>
    <w:rsid w:val="00097282"/>
    <w:rsid w:val="00097F8E"/>
    <w:rsid w:val="000A08ED"/>
    <w:rsid w:val="000A210E"/>
    <w:rsid w:val="000A3E7C"/>
    <w:rsid w:val="000A44E0"/>
    <w:rsid w:val="000A479B"/>
    <w:rsid w:val="000A51FE"/>
    <w:rsid w:val="000A7835"/>
    <w:rsid w:val="000B08D1"/>
    <w:rsid w:val="000B29D4"/>
    <w:rsid w:val="000B39DD"/>
    <w:rsid w:val="000B4063"/>
    <w:rsid w:val="000B508F"/>
    <w:rsid w:val="000B6E2A"/>
    <w:rsid w:val="000C27FD"/>
    <w:rsid w:val="000C31F4"/>
    <w:rsid w:val="000C328C"/>
    <w:rsid w:val="000C33F6"/>
    <w:rsid w:val="000C36FA"/>
    <w:rsid w:val="000C45DE"/>
    <w:rsid w:val="000C47BD"/>
    <w:rsid w:val="000C688C"/>
    <w:rsid w:val="000C6C1F"/>
    <w:rsid w:val="000C76A5"/>
    <w:rsid w:val="000C7896"/>
    <w:rsid w:val="000D2127"/>
    <w:rsid w:val="000D2770"/>
    <w:rsid w:val="000D284A"/>
    <w:rsid w:val="000D35F6"/>
    <w:rsid w:val="000D3729"/>
    <w:rsid w:val="000D4EA4"/>
    <w:rsid w:val="000D51F3"/>
    <w:rsid w:val="000D72D1"/>
    <w:rsid w:val="000D7CA6"/>
    <w:rsid w:val="000E007E"/>
    <w:rsid w:val="000E1B50"/>
    <w:rsid w:val="000E1D12"/>
    <w:rsid w:val="000E1F40"/>
    <w:rsid w:val="000E26ED"/>
    <w:rsid w:val="000E4D76"/>
    <w:rsid w:val="000E71B9"/>
    <w:rsid w:val="000E71D9"/>
    <w:rsid w:val="000F026A"/>
    <w:rsid w:val="000F0571"/>
    <w:rsid w:val="000F145A"/>
    <w:rsid w:val="000F2669"/>
    <w:rsid w:val="000F4B6E"/>
    <w:rsid w:val="000F4DD6"/>
    <w:rsid w:val="000F6893"/>
    <w:rsid w:val="00100388"/>
    <w:rsid w:val="00102431"/>
    <w:rsid w:val="00104251"/>
    <w:rsid w:val="00104A9D"/>
    <w:rsid w:val="00104DF0"/>
    <w:rsid w:val="001058C1"/>
    <w:rsid w:val="00107479"/>
    <w:rsid w:val="0011053B"/>
    <w:rsid w:val="001107B7"/>
    <w:rsid w:val="00110D51"/>
    <w:rsid w:val="0011193A"/>
    <w:rsid w:val="001128E4"/>
    <w:rsid w:val="00113A6D"/>
    <w:rsid w:val="00114787"/>
    <w:rsid w:val="0011658F"/>
    <w:rsid w:val="001167DB"/>
    <w:rsid w:val="00116C61"/>
    <w:rsid w:val="001176BC"/>
    <w:rsid w:val="00117EC4"/>
    <w:rsid w:val="00117FCF"/>
    <w:rsid w:val="00120099"/>
    <w:rsid w:val="00121212"/>
    <w:rsid w:val="00121A89"/>
    <w:rsid w:val="00122885"/>
    <w:rsid w:val="00124D4C"/>
    <w:rsid w:val="00126AAB"/>
    <w:rsid w:val="00127F90"/>
    <w:rsid w:val="00130459"/>
    <w:rsid w:val="0013094E"/>
    <w:rsid w:val="0013149D"/>
    <w:rsid w:val="00131B96"/>
    <w:rsid w:val="00131FE3"/>
    <w:rsid w:val="00132B4F"/>
    <w:rsid w:val="00132E36"/>
    <w:rsid w:val="00134981"/>
    <w:rsid w:val="00134CC8"/>
    <w:rsid w:val="0013754B"/>
    <w:rsid w:val="00137954"/>
    <w:rsid w:val="001419CA"/>
    <w:rsid w:val="001442EE"/>
    <w:rsid w:val="00144C40"/>
    <w:rsid w:val="00145604"/>
    <w:rsid w:val="00147732"/>
    <w:rsid w:val="00147F8A"/>
    <w:rsid w:val="0015005B"/>
    <w:rsid w:val="001515CD"/>
    <w:rsid w:val="0015250E"/>
    <w:rsid w:val="00154610"/>
    <w:rsid w:val="0015521D"/>
    <w:rsid w:val="001560BF"/>
    <w:rsid w:val="00156D76"/>
    <w:rsid w:val="00157247"/>
    <w:rsid w:val="00160950"/>
    <w:rsid w:val="00160D2E"/>
    <w:rsid w:val="00161632"/>
    <w:rsid w:val="00162E10"/>
    <w:rsid w:val="0016554D"/>
    <w:rsid w:val="00166ACF"/>
    <w:rsid w:val="0016712A"/>
    <w:rsid w:val="0017031E"/>
    <w:rsid w:val="001725E9"/>
    <w:rsid w:val="00173DC9"/>
    <w:rsid w:val="00174B42"/>
    <w:rsid w:val="00175AC7"/>
    <w:rsid w:val="00177397"/>
    <w:rsid w:val="001815A8"/>
    <w:rsid w:val="00184961"/>
    <w:rsid w:val="00185C57"/>
    <w:rsid w:val="001872E9"/>
    <w:rsid w:val="00190470"/>
    <w:rsid w:val="00191567"/>
    <w:rsid w:val="001931F0"/>
    <w:rsid w:val="0019796A"/>
    <w:rsid w:val="00197B05"/>
    <w:rsid w:val="001A11B9"/>
    <w:rsid w:val="001A168B"/>
    <w:rsid w:val="001A252D"/>
    <w:rsid w:val="001A2743"/>
    <w:rsid w:val="001A4B9B"/>
    <w:rsid w:val="001A56DC"/>
    <w:rsid w:val="001A590D"/>
    <w:rsid w:val="001A75D4"/>
    <w:rsid w:val="001A77B8"/>
    <w:rsid w:val="001B1B0E"/>
    <w:rsid w:val="001B1D84"/>
    <w:rsid w:val="001B3277"/>
    <w:rsid w:val="001B464D"/>
    <w:rsid w:val="001B7EC7"/>
    <w:rsid w:val="001C0659"/>
    <w:rsid w:val="001C1DD7"/>
    <w:rsid w:val="001C2CE8"/>
    <w:rsid w:val="001C36F9"/>
    <w:rsid w:val="001C48C2"/>
    <w:rsid w:val="001C5F35"/>
    <w:rsid w:val="001C709B"/>
    <w:rsid w:val="001C72E8"/>
    <w:rsid w:val="001D3266"/>
    <w:rsid w:val="001D4BAB"/>
    <w:rsid w:val="001D62E6"/>
    <w:rsid w:val="001D6763"/>
    <w:rsid w:val="001D7804"/>
    <w:rsid w:val="001E04E1"/>
    <w:rsid w:val="001E2C06"/>
    <w:rsid w:val="001E4B73"/>
    <w:rsid w:val="001E508E"/>
    <w:rsid w:val="001E5EB9"/>
    <w:rsid w:val="001E6417"/>
    <w:rsid w:val="001E775E"/>
    <w:rsid w:val="001F0C52"/>
    <w:rsid w:val="001F0C73"/>
    <w:rsid w:val="001F18AF"/>
    <w:rsid w:val="001F288C"/>
    <w:rsid w:val="001F2BB1"/>
    <w:rsid w:val="001F344F"/>
    <w:rsid w:val="001F5C23"/>
    <w:rsid w:val="001F5E21"/>
    <w:rsid w:val="001F62B8"/>
    <w:rsid w:val="001F74C6"/>
    <w:rsid w:val="001F74D5"/>
    <w:rsid w:val="00200586"/>
    <w:rsid w:val="002007CB"/>
    <w:rsid w:val="002010F5"/>
    <w:rsid w:val="002016E0"/>
    <w:rsid w:val="0020203A"/>
    <w:rsid w:val="002038A4"/>
    <w:rsid w:val="00204E40"/>
    <w:rsid w:val="00205248"/>
    <w:rsid w:val="00207A87"/>
    <w:rsid w:val="002100DD"/>
    <w:rsid w:val="00210AFC"/>
    <w:rsid w:val="00210DEF"/>
    <w:rsid w:val="00210E62"/>
    <w:rsid w:val="002117BA"/>
    <w:rsid w:val="00213755"/>
    <w:rsid w:val="00215015"/>
    <w:rsid w:val="00215E75"/>
    <w:rsid w:val="0021673F"/>
    <w:rsid w:val="002169F1"/>
    <w:rsid w:val="00220645"/>
    <w:rsid w:val="00222B4F"/>
    <w:rsid w:val="00223763"/>
    <w:rsid w:val="0022392C"/>
    <w:rsid w:val="00224481"/>
    <w:rsid w:val="0022462B"/>
    <w:rsid w:val="00225251"/>
    <w:rsid w:val="00225B78"/>
    <w:rsid w:val="00225BA3"/>
    <w:rsid w:val="002269FC"/>
    <w:rsid w:val="0022723C"/>
    <w:rsid w:val="00230886"/>
    <w:rsid w:val="002328A7"/>
    <w:rsid w:val="00234E8A"/>
    <w:rsid w:val="00235DB5"/>
    <w:rsid w:val="0023675C"/>
    <w:rsid w:val="00236CF4"/>
    <w:rsid w:val="00237560"/>
    <w:rsid w:val="00241D8F"/>
    <w:rsid w:val="002426F3"/>
    <w:rsid w:val="002443CF"/>
    <w:rsid w:val="0024689E"/>
    <w:rsid w:val="00251538"/>
    <w:rsid w:val="00253DDF"/>
    <w:rsid w:val="00254089"/>
    <w:rsid w:val="002556D3"/>
    <w:rsid w:val="00255C24"/>
    <w:rsid w:val="00256055"/>
    <w:rsid w:val="00257ABB"/>
    <w:rsid w:val="00260EDE"/>
    <w:rsid w:val="002627FC"/>
    <w:rsid w:val="00263084"/>
    <w:rsid w:val="00263BBF"/>
    <w:rsid w:val="00265240"/>
    <w:rsid w:val="00267090"/>
    <w:rsid w:val="0027130E"/>
    <w:rsid w:val="00271495"/>
    <w:rsid w:val="00274121"/>
    <w:rsid w:val="00274271"/>
    <w:rsid w:val="00276ED4"/>
    <w:rsid w:val="00277DC6"/>
    <w:rsid w:val="00280C3D"/>
    <w:rsid w:val="00282111"/>
    <w:rsid w:val="00283868"/>
    <w:rsid w:val="00283C8A"/>
    <w:rsid w:val="00285D3F"/>
    <w:rsid w:val="00290B1C"/>
    <w:rsid w:val="00292630"/>
    <w:rsid w:val="002932EC"/>
    <w:rsid w:val="00293573"/>
    <w:rsid w:val="00294063"/>
    <w:rsid w:val="0029458A"/>
    <w:rsid w:val="00295387"/>
    <w:rsid w:val="00295F9C"/>
    <w:rsid w:val="00296226"/>
    <w:rsid w:val="00296FE3"/>
    <w:rsid w:val="00297596"/>
    <w:rsid w:val="002A2F42"/>
    <w:rsid w:val="002A320C"/>
    <w:rsid w:val="002A3DB4"/>
    <w:rsid w:val="002A41D5"/>
    <w:rsid w:val="002A488A"/>
    <w:rsid w:val="002A4996"/>
    <w:rsid w:val="002A4A3C"/>
    <w:rsid w:val="002A5F1D"/>
    <w:rsid w:val="002B22B3"/>
    <w:rsid w:val="002B2C5B"/>
    <w:rsid w:val="002B44D9"/>
    <w:rsid w:val="002B4EE7"/>
    <w:rsid w:val="002B5A17"/>
    <w:rsid w:val="002B68ED"/>
    <w:rsid w:val="002B74D8"/>
    <w:rsid w:val="002C1FF1"/>
    <w:rsid w:val="002C39DB"/>
    <w:rsid w:val="002C5C54"/>
    <w:rsid w:val="002C793A"/>
    <w:rsid w:val="002C7D60"/>
    <w:rsid w:val="002D0D5D"/>
    <w:rsid w:val="002D0DBB"/>
    <w:rsid w:val="002D1402"/>
    <w:rsid w:val="002D168E"/>
    <w:rsid w:val="002D64BE"/>
    <w:rsid w:val="002D67BB"/>
    <w:rsid w:val="002E008D"/>
    <w:rsid w:val="002E3E66"/>
    <w:rsid w:val="002E4FA2"/>
    <w:rsid w:val="002E60C2"/>
    <w:rsid w:val="002E681B"/>
    <w:rsid w:val="002E7C07"/>
    <w:rsid w:val="002E7F91"/>
    <w:rsid w:val="002F1911"/>
    <w:rsid w:val="002F4440"/>
    <w:rsid w:val="002F7268"/>
    <w:rsid w:val="002F7D26"/>
    <w:rsid w:val="00301EA8"/>
    <w:rsid w:val="00302726"/>
    <w:rsid w:val="00303216"/>
    <w:rsid w:val="0030332A"/>
    <w:rsid w:val="00304D83"/>
    <w:rsid w:val="00304E3F"/>
    <w:rsid w:val="00304F78"/>
    <w:rsid w:val="0030514B"/>
    <w:rsid w:val="003057CC"/>
    <w:rsid w:val="0030625E"/>
    <w:rsid w:val="003066C1"/>
    <w:rsid w:val="00306842"/>
    <w:rsid w:val="003074C1"/>
    <w:rsid w:val="003115FF"/>
    <w:rsid w:val="003152E9"/>
    <w:rsid w:val="00315A8F"/>
    <w:rsid w:val="00316117"/>
    <w:rsid w:val="00317737"/>
    <w:rsid w:val="00317A37"/>
    <w:rsid w:val="00320F60"/>
    <w:rsid w:val="00321D34"/>
    <w:rsid w:val="00322006"/>
    <w:rsid w:val="00322E94"/>
    <w:rsid w:val="003235B4"/>
    <w:rsid w:val="0032363A"/>
    <w:rsid w:val="003236F1"/>
    <w:rsid w:val="00323CB5"/>
    <w:rsid w:val="00325E12"/>
    <w:rsid w:val="00327D11"/>
    <w:rsid w:val="00330A45"/>
    <w:rsid w:val="0033177E"/>
    <w:rsid w:val="003320C0"/>
    <w:rsid w:val="003348B8"/>
    <w:rsid w:val="003352F8"/>
    <w:rsid w:val="003364C4"/>
    <w:rsid w:val="00337A02"/>
    <w:rsid w:val="003421AA"/>
    <w:rsid w:val="0034466D"/>
    <w:rsid w:val="0034670F"/>
    <w:rsid w:val="00346EDB"/>
    <w:rsid w:val="003471E8"/>
    <w:rsid w:val="00347240"/>
    <w:rsid w:val="0035002F"/>
    <w:rsid w:val="0035142D"/>
    <w:rsid w:val="003514F3"/>
    <w:rsid w:val="00351C15"/>
    <w:rsid w:val="00352808"/>
    <w:rsid w:val="00353809"/>
    <w:rsid w:val="00355129"/>
    <w:rsid w:val="0035603D"/>
    <w:rsid w:val="0035719C"/>
    <w:rsid w:val="0035746D"/>
    <w:rsid w:val="0036104A"/>
    <w:rsid w:val="003613A0"/>
    <w:rsid w:val="0036168C"/>
    <w:rsid w:val="00361944"/>
    <w:rsid w:val="00361991"/>
    <w:rsid w:val="0036236E"/>
    <w:rsid w:val="00362722"/>
    <w:rsid w:val="003628A6"/>
    <w:rsid w:val="003635D0"/>
    <w:rsid w:val="0036377B"/>
    <w:rsid w:val="0036516B"/>
    <w:rsid w:val="00366044"/>
    <w:rsid w:val="003671F2"/>
    <w:rsid w:val="00367B35"/>
    <w:rsid w:val="00370815"/>
    <w:rsid w:val="003715DC"/>
    <w:rsid w:val="00371ABF"/>
    <w:rsid w:val="00371EAC"/>
    <w:rsid w:val="00372483"/>
    <w:rsid w:val="003756AD"/>
    <w:rsid w:val="00375978"/>
    <w:rsid w:val="00382A96"/>
    <w:rsid w:val="0038334A"/>
    <w:rsid w:val="0038491A"/>
    <w:rsid w:val="00384A32"/>
    <w:rsid w:val="00384B21"/>
    <w:rsid w:val="00385A48"/>
    <w:rsid w:val="00385FCB"/>
    <w:rsid w:val="003865F9"/>
    <w:rsid w:val="003910EB"/>
    <w:rsid w:val="003917A1"/>
    <w:rsid w:val="00391B69"/>
    <w:rsid w:val="003937F9"/>
    <w:rsid w:val="003956E2"/>
    <w:rsid w:val="00395A6D"/>
    <w:rsid w:val="0039680D"/>
    <w:rsid w:val="003A0509"/>
    <w:rsid w:val="003A0AA7"/>
    <w:rsid w:val="003A147B"/>
    <w:rsid w:val="003A2DA9"/>
    <w:rsid w:val="003A3279"/>
    <w:rsid w:val="003A3580"/>
    <w:rsid w:val="003A4BB6"/>
    <w:rsid w:val="003A7EEF"/>
    <w:rsid w:val="003B1DF7"/>
    <w:rsid w:val="003B5131"/>
    <w:rsid w:val="003B5547"/>
    <w:rsid w:val="003B5E83"/>
    <w:rsid w:val="003B6F83"/>
    <w:rsid w:val="003C0312"/>
    <w:rsid w:val="003C0315"/>
    <w:rsid w:val="003C2A54"/>
    <w:rsid w:val="003C4889"/>
    <w:rsid w:val="003C4A32"/>
    <w:rsid w:val="003C57BC"/>
    <w:rsid w:val="003C673A"/>
    <w:rsid w:val="003D0EC0"/>
    <w:rsid w:val="003D1574"/>
    <w:rsid w:val="003D1A0E"/>
    <w:rsid w:val="003D2A6E"/>
    <w:rsid w:val="003D388A"/>
    <w:rsid w:val="003D4C4D"/>
    <w:rsid w:val="003D52AC"/>
    <w:rsid w:val="003D6400"/>
    <w:rsid w:val="003D6FC7"/>
    <w:rsid w:val="003E018E"/>
    <w:rsid w:val="003E0BFA"/>
    <w:rsid w:val="003E1665"/>
    <w:rsid w:val="003E23BC"/>
    <w:rsid w:val="003E4EAF"/>
    <w:rsid w:val="003E68E3"/>
    <w:rsid w:val="003E767C"/>
    <w:rsid w:val="003E7C0E"/>
    <w:rsid w:val="003E7FAD"/>
    <w:rsid w:val="003F448D"/>
    <w:rsid w:val="003F512E"/>
    <w:rsid w:val="003F6993"/>
    <w:rsid w:val="003F77C4"/>
    <w:rsid w:val="00400B72"/>
    <w:rsid w:val="0040145E"/>
    <w:rsid w:val="00402223"/>
    <w:rsid w:val="0040251D"/>
    <w:rsid w:val="004072AF"/>
    <w:rsid w:val="0041002A"/>
    <w:rsid w:val="00413E2D"/>
    <w:rsid w:val="00415173"/>
    <w:rsid w:val="004156F7"/>
    <w:rsid w:val="00415D55"/>
    <w:rsid w:val="00415E71"/>
    <w:rsid w:val="00416CCA"/>
    <w:rsid w:val="00416F7C"/>
    <w:rsid w:val="00416FF9"/>
    <w:rsid w:val="0042111A"/>
    <w:rsid w:val="00421242"/>
    <w:rsid w:val="0042247D"/>
    <w:rsid w:val="00423340"/>
    <w:rsid w:val="00424442"/>
    <w:rsid w:val="00424B85"/>
    <w:rsid w:val="00424C25"/>
    <w:rsid w:val="0042783A"/>
    <w:rsid w:val="00430B1C"/>
    <w:rsid w:val="004312BB"/>
    <w:rsid w:val="00431590"/>
    <w:rsid w:val="004341BA"/>
    <w:rsid w:val="00434892"/>
    <w:rsid w:val="004366C8"/>
    <w:rsid w:val="00436FDF"/>
    <w:rsid w:val="0043702E"/>
    <w:rsid w:val="0044286F"/>
    <w:rsid w:val="00443053"/>
    <w:rsid w:val="00444E56"/>
    <w:rsid w:val="004465B2"/>
    <w:rsid w:val="0044679D"/>
    <w:rsid w:val="00446985"/>
    <w:rsid w:val="00447561"/>
    <w:rsid w:val="00447BD2"/>
    <w:rsid w:val="00450665"/>
    <w:rsid w:val="0045067F"/>
    <w:rsid w:val="00451151"/>
    <w:rsid w:val="004521D2"/>
    <w:rsid w:val="0045221B"/>
    <w:rsid w:val="0045271D"/>
    <w:rsid w:val="004527C1"/>
    <w:rsid w:val="00452F20"/>
    <w:rsid w:val="00453E4C"/>
    <w:rsid w:val="00454B72"/>
    <w:rsid w:val="00454BE8"/>
    <w:rsid w:val="0045505E"/>
    <w:rsid w:val="00456786"/>
    <w:rsid w:val="004570BE"/>
    <w:rsid w:val="00457CA9"/>
    <w:rsid w:val="00457D62"/>
    <w:rsid w:val="00457EE7"/>
    <w:rsid w:val="00462D5F"/>
    <w:rsid w:val="00463AEC"/>
    <w:rsid w:val="0046564E"/>
    <w:rsid w:val="00465DDF"/>
    <w:rsid w:val="004667A5"/>
    <w:rsid w:val="004668D2"/>
    <w:rsid w:val="004670DD"/>
    <w:rsid w:val="00470640"/>
    <w:rsid w:val="0047127F"/>
    <w:rsid w:val="00472221"/>
    <w:rsid w:val="00475F89"/>
    <w:rsid w:val="0047782E"/>
    <w:rsid w:val="00477F6E"/>
    <w:rsid w:val="00480128"/>
    <w:rsid w:val="00480B74"/>
    <w:rsid w:val="004830BE"/>
    <w:rsid w:val="00484904"/>
    <w:rsid w:val="004861F4"/>
    <w:rsid w:val="004864BD"/>
    <w:rsid w:val="00486782"/>
    <w:rsid w:val="00486A2E"/>
    <w:rsid w:val="004917FB"/>
    <w:rsid w:val="00491C82"/>
    <w:rsid w:val="00491DA2"/>
    <w:rsid w:val="004925F8"/>
    <w:rsid w:val="00492C80"/>
    <w:rsid w:val="00494351"/>
    <w:rsid w:val="004944DB"/>
    <w:rsid w:val="0049540F"/>
    <w:rsid w:val="00495EBA"/>
    <w:rsid w:val="00496C9D"/>
    <w:rsid w:val="00497346"/>
    <w:rsid w:val="004A084E"/>
    <w:rsid w:val="004A2D3E"/>
    <w:rsid w:val="004A5983"/>
    <w:rsid w:val="004A6026"/>
    <w:rsid w:val="004A7373"/>
    <w:rsid w:val="004B00DD"/>
    <w:rsid w:val="004B07B4"/>
    <w:rsid w:val="004B0ADF"/>
    <w:rsid w:val="004B13A6"/>
    <w:rsid w:val="004B4436"/>
    <w:rsid w:val="004B6230"/>
    <w:rsid w:val="004C018B"/>
    <w:rsid w:val="004C0288"/>
    <w:rsid w:val="004C1CCC"/>
    <w:rsid w:val="004C29DE"/>
    <w:rsid w:val="004C3541"/>
    <w:rsid w:val="004C35B5"/>
    <w:rsid w:val="004C3ACB"/>
    <w:rsid w:val="004C4AC6"/>
    <w:rsid w:val="004C4CE4"/>
    <w:rsid w:val="004C6A2E"/>
    <w:rsid w:val="004D2700"/>
    <w:rsid w:val="004D2A39"/>
    <w:rsid w:val="004D2C1C"/>
    <w:rsid w:val="004D2F3F"/>
    <w:rsid w:val="004D3714"/>
    <w:rsid w:val="004D50AC"/>
    <w:rsid w:val="004D51F8"/>
    <w:rsid w:val="004D6025"/>
    <w:rsid w:val="004D6FA1"/>
    <w:rsid w:val="004E2BA0"/>
    <w:rsid w:val="004E5179"/>
    <w:rsid w:val="004E5572"/>
    <w:rsid w:val="004E6FC4"/>
    <w:rsid w:val="004F02B8"/>
    <w:rsid w:val="004F058D"/>
    <w:rsid w:val="004F4C2F"/>
    <w:rsid w:val="004F772A"/>
    <w:rsid w:val="004F7765"/>
    <w:rsid w:val="004F7C63"/>
    <w:rsid w:val="00501031"/>
    <w:rsid w:val="00501837"/>
    <w:rsid w:val="005040AC"/>
    <w:rsid w:val="005050B1"/>
    <w:rsid w:val="00505139"/>
    <w:rsid w:val="00506E24"/>
    <w:rsid w:val="00507E19"/>
    <w:rsid w:val="00510703"/>
    <w:rsid w:val="00511240"/>
    <w:rsid w:val="00511DCA"/>
    <w:rsid w:val="005124C4"/>
    <w:rsid w:val="005177C2"/>
    <w:rsid w:val="00520790"/>
    <w:rsid w:val="00522741"/>
    <w:rsid w:val="00523440"/>
    <w:rsid w:val="005249F0"/>
    <w:rsid w:val="00525A8D"/>
    <w:rsid w:val="00526A7E"/>
    <w:rsid w:val="00530638"/>
    <w:rsid w:val="00531267"/>
    <w:rsid w:val="0053190D"/>
    <w:rsid w:val="005319FD"/>
    <w:rsid w:val="00531DD5"/>
    <w:rsid w:val="0053263D"/>
    <w:rsid w:val="00532CB2"/>
    <w:rsid w:val="005338FD"/>
    <w:rsid w:val="00534412"/>
    <w:rsid w:val="00534614"/>
    <w:rsid w:val="00534EFF"/>
    <w:rsid w:val="005358B3"/>
    <w:rsid w:val="0053712C"/>
    <w:rsid w:val="00537B5D"/>
    <w:rsid w:val="00540D73"/>
    <w:rsid w:val="00541147"/>
    <w:rsid w:val="00541CB3"/>
    <w:rsid w:val="00541FF9"/>
    <w:rsid w:val="005426BF"/>
    <w:rsid w:val="00543F63"/>
    <w:rsid w:val="005462C3"/>
    <w:rsid w:val="00550845"/>
    <w:rsid w:val="00551A40"/>
    <w:rsid w:val="00552AB5"/>
    <w:rsid w:val="00552BFD"/>
    <w:rsid w:val="005537EF"/>
    <w:rsid w:val="00555435"/>
    <w:rsid w:val="00555AA2"/>
    <w:rsid w:val="0055634D"/>
    <w:rsid w:val="0056023B"/>
    <w:rsid w:val="00561156"/>
    <w:rsid w:val="00564FBB"/>
    <w:rsid w:val="005656E6"/>
    <w:rsid w:val="00565EE3"/>
    <w:rsid w:val="00566200"/>
    <w:rsid w:val="00567EF2"/>
    <w:rsid w:val="00574306"/>
    <w:rsid w:val="00575864"/>
    <w:rsid w:val="005761BC"/>
    <w:rsid w:val="005772BB"/>
    <w:rsid w:val="00577807"/>
    <w:rsid w:val="00581057"/>
    <w:rsid w:val="00581284"/>
    <w:rsid w:val="0058625D"/>
    <w:rsid w:val="00586653"/>
    <w:rsid w:val="00586F60"/>
    <w:rsid w:val="005874FD"/>
    <w:rsid w:val="005911C8"/>
    <w:rsid w:val="005924BD"/>
    <w:rsid w:val="00593D5A"/>
    <w:rsid w:val="0059427B"/>
    <w:rsid w:val="005947C2"/>
    <w:rsid w:val="00594E00"/>
    <w:rsid w:val="00595C07"/>
    <w:rsid w:val="005976A4"/>
    <w:rsid w:val="005976C8"/>
    <w:rsid w:val="005A2314"/>
    <w:rsid w:val="005A25EB"/>
    <w:rsid w:val="005A3E51"/>
    <w:rsid w:val="005A4E2F"/>
    <w:rsid w:val="005A4EFE"/>
    <w:rsid w:val="005A7B25"/>
    <w:rsid w:val="005B0C65"/>
    <w:rsid w:val="005B27C8"/>
    <w:rsid w:val="005B49B3"/>
    <w:rsid w:val="005B4DC6"/>
    <w:rsid w:val="005B527F"/>
    <w:rsid w:val="005B5E29"/>
    <w:rsid w:val="005B60D4"/>
    <w:rsid w:val="005C246F"/>
    <w:rsid w:val="005C466A"/>
    <w:rsid w:val="005C5C5A"/>
    <w:rsid w:val="005C7134"/>
    <w:rsid w:val="005C7C0E"/>
    <w:rsid w:val="005D011E"/>
    <w:rsid w:val="005D2998"/>
    <w:rsid w:val="005D346F"/>
    <w:rsid w:val="005D52FD"/>
    <w:rsid w:val="005D5D9A"/>
    <w:rsid w:val="005D64F1"/>
    <w:rsid w:val="005D6954"/>
    <w:rsid w:val="005D6A8A"/>
    <w:rsid w:val="005E0997"/>
    <w:rsid w:val="005E1456"/>
    <w:rsid w:val="005E1B34"/>
    <w:rsid w:val="005E210E"/>
    <w:rsid w:val="005E29A0"/>
    <w:rsid w:val="005E2B63"/>
    <w:rsid w:val="005E4802"/>
    <w:rsid w:val="005E4D5B"/>
    <w:rsid w:val="005E5770"/>
    <w:rsid w:val="005E6776"/>
    <w:rsid w:val="005E6C89"/>
    <w:rsid w:val="005F2946"/>
    <w:rsid w:val="005F3210"/>
    <w:rsid w:val="005F3F77"/>
    <w:rsid w:val="005F78E4"/>
    <w:rsid w:val="005F7E2F"/>
    <w:rsid w:val="006005C1"/>
    <w:rsid w:val="0060201F"/>
    <w:rsid w:val="006026FF"/>
    <w:rsid w:val="00602D26"/>
    <w:rsid w:val="0060376F"/>
    <w:rsid w:val="00603AEE"/>
    <w:rsid w:val="00603C05"/>
    <w:rsid w:val="0060453C"/>
    <w:rsid w:val="00604862"/>
    <w:rsid w:val="00604BC2"/>
    <w:rsid w:val="00604F4B"/>
    <w:rsid w:val="00605E4F"/>
    <w:rsid w:val="006062AE"/>
    <w:rsid w:val="00606506"/>
    <w:rsid w:val="006076EC"/>
    <w:rsid w:val="00607837"/>
    <w:rsid w:val="00610948"/>
    <w:rsid w:val="00610E26"/>
    <w:rsid w:val="006120C7"/>
    <w:rsid w:val="00615CDF"/>
    <w:rsid w:val="00622411"/>
    <w:rsid w:val="00623AE3"/>
    <w:rsid w:val="00624102"/>
    <w:rsid w:val="00625211"/>
    <w:rsid w:val="006257C6"/>
    <w:rsid w:val="00626A54"/>
    <w:rsid w:val="00626AC0"/>
    <w:rsid w:val="00627115"/>
    <w:rsid w:val="0062735C"/>
    <w:rsid w:val="00627AC7"/>
    <w:rsid w:val="0063199D"/>
    <w:rsid w:val="006366B2"/>
    <w:rsid w:val="0064104A"/>
    <w:rsid w:val="00643148"/>
    <w:rsid w:val="006441F4"/>
    <w:rsid w:val="00646CC1"/>
    <w:rsid w:val="006474B2"/>
    <w:rsid w:val="00650FE3"/>
    <w:rsid w:val="00653039"/>
    <w:rsid w:val="00654756"/>
    <w:rsid w:val="00655532"/>
    <w:rsid w:val="0065651B"/>
    <w:rsid w:val="00660ABF"/>
    <w:rsid w:val="006621AE"/>
    <w:rsid w:val="00664018"/>
    <w:rsid w:val="00670290"/>
    <w:rsid w:val="00670D72"/>
    <w:rsid w:val="00671122"/>
    <w:rsid w:val="006712D7"/>
    <w:rsid w:val="006718EB"/>
    <w:rsid w:val="006722C3"/>
    <w:rsid w:val="00672665"/>
    <w:rsid w:val="00672921"/>
    <w:rsid w:val="00672A8A"/>
    <w:rsid w:val="006737E8"/>
    <w:rsid w:val="00674653"/>
    <w:rsid w:val="00676219"/>
    <w:rsid w:val="00676D46"/>
    <w:rsid w:val="00677E53"/>
    <w:rsid w:val="00677F8A"/>
    <w:rsid w:val="006876BB"/>
    <w:rsid w:val="00690B0F"/>
    <w:rsid w:val="006931BF"/>
    <w:rsid w:val="006979DF"/>
    <w:rsid w:val="006A0933"/>
    <w:rsid w:val="006A2487"/>
    <w:rsid w:val="006A2813"/>
    <w:rsid w:val="006A48C3"/>
    <w:rsid w:val="006A4A9C"/>
    <w:rsid w:val="006A56BA"/>
    <w:rsid w:val="006A68DF"/>
    <w:rsid w:val="006A6B22"/>
    <w:rsid w:val="006A6C54"/>
    <w:rsid w:val="006A6D82"/>
    <w:rsid w:val="006B033A"/>
    <w:rsid w:val="006B14A9"/>
    <w:rsid w:val="006B1586"/>
    <w:rsid w:val="006B22CE"/>
    <w:rsid w:val="006B28CB"/>
    <w:rsid w:val="006B30FC"/>
    <w:rsid w:val="006B3AC3"/>
    <w:rsid w:val="006B6159"/>
    <w:rsid w:val="006B64FA"/>
    <w:rsid w:val="006B745B"/>
    <w:rsid w:val="006C00E7"/>
    <w:rsid w:val="006C0B8E"/>
    <w:rsid w:val="006C19B4"/>
    <w:rsid w:val="006C1B47"/>
    <w:rsid w:val="006C418B"/>
    <w:rsid w:val="006C662F"/>
    <w:rsid w:val="006C685A"/>
    <w:rsid w:val="006D00A9"/>
    <w:rsid w:val="006D0691"/>
    <w:rsid w:val="006E0470"/>
    <w:rsid w:val="006E050F"/>
    <w:rsid w:val="006E06C0"/>
    <w:rsid w:val="006E0CE1"/>
    <w:rsid w:val="006E0E64"/>
    <w:rsid w:val="006E146C"/>
    <w:rsid w:val="006E228C"/>
    <w:rsid w:val="006E2FC4"/>
    <w:rsid w:val="006E7A73"/>
    <w:rsid w:val="006F1B34"/>
    <w:rsid w:val="006F21AD"/>
    <w:rsid w:val="006F3E32"/>
    <w:rsid w:val="006F48FE"/>
    <w:rsid w:val="006F4E38"/>
    <w:rsid w:val="006F4EF1"/>
    <w:rsid w:val="006F6027"/>
    <w:rsid w:val="0070167C"/>
    <w:rsid w:val="00701BE2"/>
    <w:rsid w:val="00701C47"/>
    <w:rsid w:val="00702828"/>
    <w:rsid w:val="00702B0B"/>
    <w:rsid w:val="00702B88"/>
    <w:rsid w:val="00707794"/>
    <w:rsid w:val="00715081"/>
    <w:rsid w:val="007153DE"/>
    <w:rsid w:val="00715B02"/>
    <w:rsid w:val="00716B8D"/>
    <w:rsid w:val="00721F78"/>
    <w:rsid w:val="00721F79"/>
    <w:rsid w:val="00721F89"/>
    <w:rsid w:val="00723151"/>
    <w:rsid w:val="0072388E"/>
    <w:rsid w:val="00726501"/>
    <w:rsid w:val="0072661D"/>
    <w:rsid w:val="00726EA2"/>
    <w:rsid w:val="00727058"/>
    <w:rsid w:val="00730ACA"/>
    <w:rsid w:val="007311D0"/>
    <w:rsid w:val="0073201C"/>
    <w:rsid w:val="007417BD"/>
    <w:rsid w:val="00742F22"/>
    <w:rsid w:val="00746B24"/>
    <w:rsid w:val="00746D57"/>
    <w:rsid w:val="007470F7"/>
    <w:rsid w:val="00747A06"/>
    <w:rsid w:val="00747B22"/>
    <w:rsid w:val="00751889"/>
    <w:rsid w:val="007537E2"/>
    <w:rsid w:val="00754052"/>
    <w:rsid w:val="00754171"/>
    <w:rsid w:val="00754897"/>
    <w:rsid w:val="007551B4"/>
    <w:rsid w:val="00755244"/>
    <w:rsid w:val="00755FB5"/>
    <w:rsid w:val="00757472"/>
    <w:rsid w:val="00757D96"/>
    <w:rsid w:val="0076221C"/>
    <w:rsid w:val="007639E3"/>
    <w:rsid w:val="00766D5C"/>
    <w:rsid w:val="007670B0"/>
    <w:rsid w:val="0077249B"/>
    <w:rsid w:val="0077254A"/>
    <w:rsid w:val="00773180"/>
    <w:rsid w:val="00773B62"/>
    <w:rsid w:val="00776F5B"/>
    <w:rsid w:val="00780F59"/>
    <w:rsid w:val="00782D5A"/>
    <w:rsid w:val="00785D0C"/>
    <w:rsid w:val="00786145"/>
    <w:rsid w:val="007877EA"/>
    <w:rsid w:val="007906E5"/>
    <w:rsid w:val="00791433"/>
    <w:rsid w:val="00793BB7"/>
    <w:rsid w:val="007946EB"/>
    <w:rsid w:val="00797B06"/>
    <w:rsid w:val="007A0881"/>
    <w:rsid w:val="007A13E2"/>
    <w:rsid w:val="007A22CB"/>
    <w:rsid w:val="007A3EE8"/>
    <w:rsid w:val="007A4FBF"/>
    <w:rsid w:val="007A7D53"/>
    <w:rsid w:val="007B0097"/>
    <w:rsid w:val="007B04DD"/>
    <w:rsid w:val="007B1BEC"/>
    <w:rsid w:val="007B1D99"/>
    <w:rsid w:val="007B444F"/>
    <w:rsid w:val="007C01F4"/>
    <w:rsid w:val="007C096B"/>
    <w:rsid w:val="007C4196"/>
    <w:rsid w:val="007C4A9A"/>
    <w:rsid w:val="007C5BDA"/>
    <w:rsid w:val="007C6D47"/>
    <w:rsid w:val="007D08E5"/>
    <w:rsid w:val="007D37A6"/>
    <w:rsid w:val="007D3D30"/>
    <w:rsid w:val="007D510B"/>
    <w:rsid w:val="007D5497"/>
    <w:rsid w:val="007D5A6B"/>
    <w:rsid w:val="007D756D"/>
    <w:rsid w:val="007D7DF9"/>
    <w:rsid w:val="007E09C7"/>
    <w:rsid w:val="007E15F6"/>
    <w:rsid w:val="007E1FDC"/>
    <w:rsid w:val="007E2443"/>
    <w:rsid w:val="007E307E"/>
    <w:rsid w:val="007E3B45"/>
    <w:rsid w:val="007E6B44"/>
    <w:rsid w:val="007E6E61"/>
    <w:rsid w:val="007F24B3"/>
    <w:rsid w:val="007F2916"/>
    <w:rsid w:val="007F3D6B"/>
    <w:rsid w:val="007F4570"/>
    <w:rsid w:val="007F4586"/>
    <w:rsid w:val="007F56F5"/>
    <w:rsid w:val="007F5F20"/>
    <w:rsid w:val="007F67A0"/>
    <w:rsid w:val="007F7B9E"/>
    <w:rsid w:val="00800387"/>
    <w:rsid w:val="0080086E"/>
    <w:rsid w:val="00800908"/>
    <w:rsid w:val="00800F54"/>
    <w:rsid w:val="00802D4A"/>
    <w:rsid w:val="00802E11"/>
    <w:rsid w:val="00803606"/>
    <w:rsid w:val="008079E6"/>
    <w:rsid w:val="00810299"/>
    <w:rsid w:val="00811C87"/>
    <w:rsid w:val="00814D38"/>
    <w:rsid w:val="0081734E"/>
    <w:rsid w:val="00824124"/>
    <w:rsid w:val="008242B4"/>
    <w:rsid w:val="00824472"/>
    <w:rsid w:val="00827192"/>
    <w:rsid w:val="00827BE4"/>
    <w:rsid w:val="00827EE1"/>
    <w:rsid w:val="00830B1F"/>
    <w:rsid w:val="0083114D"/>
    <w:rsid w:val="0083128F"/>
    <w:rsid w:val="0083168E"/>
    <w:rsid w:val="008339B4"/>
    <w:rsid w:val="00833EE8"/>
    <w:rsid w:val="00834864"/>
    <w:rsid w:val="00835058"/>
    <w:rsid w:val="0083787D"/>
    <w:rsid w:val="00837BA9"/>
    <w:rsid w:val="008412D0"/>
    <w:rsid w:val="008417DE"/>
    <w:rsid w:val="00841DB9"/>
    <w:rsid w:val="00842788"/>
    <w:rsid w:val="00842816"/>
    <w:rsid w:val="008449C7"/>
    <w:rsid w:val="00844E93"/>
    <w:rsid w:val="008457AF"/>
    <w:rsid w:val="00845E77"/>
    <w:rsid w:val="00847F76"/>
    <w:rsid w:val="00851334"/>
    <w:rsid w:val="0085258A"/>
    <w:rsid w:val="008526C6"/>
    <w:rsid w:val="0085404E"/>
    <w:rsid w:val="00856B93"/>
    <w:rsid w:val="00856BF0"/>
    <w:rsid w:val="0085733F"/>
    <w:rsid w:val="00857805"/>
    <w:rsid w:val="00857950"/>
    <w:rsid w:val="00857CDD"/>
    <w:rsid w:val="008609A0"/>
    <w:rsid w:val="00860B3F"/>
    <w:rsid w:val="008616D9"/>
    <w:rsid w:val="0086228B"/>
    <w:rsid w:val="0086272E"/>
    <w:rsid w:val="00862F60"/>
    <w:rsid w:val="00865F54"/>
    <w:rsid w:val="00867082"/>
    <w:rsid w:val="0087021D"/>
    <w:rsid w:val="00870621"/>
    <w:rsid w:val="008710F3"/>
    <w:rsid w:val="00874A53"/>
    <w:rsid w:val="00875175"/>
    <w:rsid w:val="00875DF6"/>
    <w:rsid w:val="00876185"/>
    <w:rsid w:val="0087720F"/>
    <w:rsid w:val="00877AC7"/>
    <w:rsid w:val="00882ADB"/>
    <w:rsid w:val="00885C67"/>
    <w:rsid w:val="00886A18"/>
    <w:rsid w:val="008871FD"/>
    <w:rsid w:val="008915AE"/>
    <w:rsid w:val="00891FC6"/>
    <w:rsid w:val="00893A61"/>
    <w:rsid w:val="00893ADA"/>
    <w:rsid w:val="00896666"/>
    <w:rsid w:val="008A0A6C"/>
    <w:rsid w:val="008A2D08"/>
    <w:rsid w:val="008A4DC0"/>
    <w:rsid w:val="008A5646"/>
    <w:rsid w:val="008A59C3"/>
    <w:rsid w:val="008A5A92"/>
    <w:rsid w:val="008A6140"/>
    <w:rsid w:val="008B21F5"/>
    <w:rsid w:val="008B2387"/>
    <w:rsid w:val="008B400D"/>
    <w:rsid w:val="008B715A"/>
    <w:rsid w:val="008B7752"/>
    <w:rsid w:val="008B7F6D"/>
    <w:rsid w:val="008C1BBE"/>
    <w:rsid w:val="008C6997"/>
    <w:rsid w:val="008C6A78"/>
    <w:rsid w:val="008C78FE"/>
    <w:rsid w:val="008D0DD0"/>
    <w:rsid w:val="008D110D"/>
    <w:rsid w:val="008D11A6"/>
    <w:rsid w:val="008D1A79"/>
    <w:rsid w:val="008D1E49"/>
    <w:rsid w:val="008D4152"/>
    <w:rsid w:val="008E0333"/>
    <w:rsid w:val="008E06E3"/>
    <w:rsid w:val="008E11C1"/>
    <w:rsid w:val="008E15CB"/>
    <w:rsid w:val="008E1E9B"/>
    <w:rsid w:val="008E3A71"/>
    <w:rsid w:val="008E41B8"/>
    <w:rsid w:val="008E50B1"/>
    <w:rsid w:val="008E7AD9"/>
    <w:rsid w:val="008F05C4"/>
    <w:rsid w:val="008F06E7"/>
    <w:rsid w:val="008F0EBD"/>
    <w:rsid w:val="008F1D2D"/>
    <w:rsid w:val="008F415D"/>
    <w:rsid w:val="008F60AC"/>
    <w:rsid w:val="008F7368"/>
    <w:rsid w:val="008F7970"/>
    <w:rsid w:val="009002C9"/>
    <w:rsid w:val="0090033B"/>
    <w:rsid w:val="009036C8"/>
    <w:rsid w:val="0090591F"/>
    <w:rsid w:val="00906647"/>
    <w:rsid w:val="009104B2"/>
    <w:rsid w:val="009104E6"/>
    <w:rsid w:val="009111D6"/>
    <w:rsid w:val="00911493"/>
    <w:rsid w:val="00911F3C"/>
    <w:rsid w:val="00912325"/>
    <w:rsid w:val="009138DF"/>
    <w:rsid w:val="00914204"/>
    <w:rsid w:val="0091504C"/>
    <w:rsid w:val="00916393"/>
    <w:rsid w:val="009169D7"/>
    <w:rsid w:val="00917D92"/>
    <w:rsid w:val="0092049E"/>
    <w:rsid w:val="00921D30"/>
    <w:rsid w:val="009235C4"/>
    <w:rsid w:val="00923737"/>
    <w:rsid w:val="00923A0C"/>
    <w:rsid w:val="0092490B"/>
    <w:rsid w:val="00926291"/>
    <w:rsid w:val="00926EC9"/>
    <w:rsid w:val="009277CF"/>
    <w:rsid w:val="009329ED"/>
    <w:rsid w:val="00933F72"/>
    <w:rsid w:val="00934581"/>
    <w:rsid w:val="0093558C"/>
    <w:rsid w:val="00936C51"/>
    <w:rsid w:val="009407B6"/>
    <w:rsid w:val="00941417"/>
    <w:rsid w:val="009429FB"/>
    <w:rsid w:val="00942D19"/>
    <w:rsid w:val="00943C33"/>
    <w:rsid w:val="00944106"/>
    <w:rsid w:val="009446AD"/>
    <w:rsid w:val="009448DC"/>
    <w:rsid w:val="0094587E"/>
    <w:rsid w:val="00945BA7"/>
    <w:rsid w:val="009516D1"/>
    <w:rsid w:val="00953F09"/>
    <w:rsid w:val="009548B1"/>
    <w:rsid w:val="009560FC"/>
    <w:rsid w:val="0095790D"/>
    <w:rsid w:val="00961194"/>
    <w:rsid w:val="00961F5D"/>
    <w:rsid w:val="00963341"/>
    <w:rsid w:val="00963384"/>
    <w:rsid w:val="00964373"/>
    <w:rsid w:val="00965D5B"/>
    <w:rsid w:val="00965DAE"/>
    <w:rsid w:val="00967354"/>
    <w:rsid w:val="0096761B"/>
    <w:rsid w:val="00967E74"/>
    <w:rsid w:val="009715D0"/>
    <w:rsid w:val="00972B93"/>
    <w:rsid w:val="0097419D"/>
    <w:rsid w:val="009757AC"/>
    <w:rsid w:val="00975FCA"/>
    <w:rsid w:val="009777F2"/>
    <w:rsid w:val="009807C7"/>
    <w:rsid w:val="00982DE9"/>
    <w:rsid w:val="0098379E"/>
    <w:rsid w:val="00983C0A"/>
    <w:rsid w:val="00983F91"/>
    <w:rsid w:val="009847F3"/>
    <w:rsid w:val="00984E5E"/>
    <w:rsid w:val="00984FDD"/>
    <w:rsid w:val="00985527"/>
    <w:rsid w:val="00985C5C"/>
    <w:rsid w:val="00987D54"/>
    <w:rsid w:val="00990801"/>
    <w:rsid w:val="00992DD8"/>
    <w:rsid w:val="009931E3"/>
    <w:rsid w:val="0099369E"/>
    <w:rsid w:val="009941F6"/>
    <w:rsid w:val="009953D6"/>
    <w:rsid w:val="00997A65"/>
    <w:rsid w:val="00997C6F"/>
    <w:rsid w:val="009A0972"/>
    <w:rsid w:val="009A22F8"/>
    <w:rsid w:val="009A25DC"/>
    <w:rsid w:val="009A268C"/>
    <w:rsid w:val="009A452C"/>
    <w:rsid w:val="009A460D"/>
    <w:rsid w:val="009A4AC4"/>
    <w:rsid w:val="009A4F7E"/>
    <w:rsid w:val="009A781E"/>
    <w:rsid w:val="009B026B"/>
    <w:rsid w:val="009B36A3"/>
    <w:rsid w:val="009B5DE9"/>
    <w:rsid w:val="009B7087"/>
    <w:rsid w:val="009B7C7A"/>
    <w:rsid w:val="009C23DE"/>
    <w:rsid w:val="009C5608"/>
    <w:rsid w:val="009C6320"/>
    <w:rsid w:val="009C664E"/>
    <w:rsid w:val="009C6875"/>
    <w:rsid w:val="009C744A"/>
    <w:rsid w:val="009D25F4"/>
    <w:rsid w:val="009D2E8B"/>
    <w:rsid w:val="009D385D"/>
    <w:rsid w:val="009D4F4A"/>
    <w:rsid w:val="009D5269"/>
    <w:rsid w:val="009D6CC6"/>
    <w:rsid w:val="009D73CB"/>
    <w:rsid w:val="009D7B36"/>
    <w:rsid w:val="009E082B"/>
    <w:rsid w:val="009E1D0C"/>
    <w:rsid w:val="009E202D"/>
    <w:rsid w:val="009E31D4"/>
    <w:rsid w:val="009E6EE7"/>
    <w:rsid w:val="009E7A2E"/>
    <w:rsid w:val="009F0A39"/>
    <w:rsid w:val="009F3417"/>
    <w:rsid w:val="009F4D2E"/>
    <w:rsid w:val="009F59A2"/>
    <w:rsid w:val="009F5DB7"/>
    <w:rsid w:val="009F5EB6"/>
    <w:rsid w:val="009F7391"/>
    <w:rsid w:val="009F7955"/>
    <w:rsid w:val="00A0131A"/>
    <w:rsid w:val="00A027E4"/>
    <w:rsid w:val="00A040BC"/>
    <w:rsid w:val="00A04F7A"/>
    <w:rsid w:val="00A051D3"/>
    <w:rsid w:val="00A0581A"/>
    <w:rsid w:val="00A076B2"/>
    <w:rsid w:val="00A12A89"/>
    <w:rsid w:val="00A13A38"/>
    <w:rsid w:val="00A14248"/>
    <w:rsid w:val="00A1436A"/>
    <w:rsid w:val="00A146AB"/>
    <w:rsid w:val="00A147C3"/>
    <w:rsid w:val="00A16533"/>
    <w:rsid w:val="00A16714"/>
    <w:rsid w:val="00A178FF"/>
    <w:rsid w:val="00A17DA9"/>
    <w:rsid w:val="00A203F7"/>
    <w:rsid w:val="00A220BE"/>
    <w:rsid w:val="00A23757"/>
    <w:rsid w:val="00A24308"/>
    <w:rsid w:val="00A245B0"/>
    <w:rsid w:val="00A251FD"/>
    <w:rsid w:val="00A26F6D"/>
    <w:rsid w:val="00A279A6"/>
    <w:rsid w:val="00A30082"/>
    <w:rsid w:val="00A30833"/>
    <w:rsid w:val="00A314D5"/>
    <w:rsid w:val="00A31FA6"/>
    <w:rsid w:val="00A3297F"/>
    <w:rsid w:val="00A35A83"/>
    <w:rsid w:val="00A369C4"/>
    <w:rsid w:val="00A41BDD"/>
    <w:rsid w:val="00A42278"/>
    <w:rsid w:val="00A4319A"/>
    <w:rsid w:val="00A4499E"/>
    <w:rsid w:val="00A47E9D"/>
    <w:rsid w:val="00A508FE"/>
    <w:rsid w:val="00A50956"/>
    <w:rsid w:val="00A51EB3"/>
    <w:rsid w:val="00A52025"/>
    <w:rsid w:val="00A5410A"/>
    <w:rsid w:val="00A54D89"/>
    <w:rsid w:val="00A5540E"/>
    <w:rsid w:val="00A55547"/>
    <w:rsid w:val="00A55CF0"/>
    <w:rsid w:val="00A56E0E"/>
    <w:rsid w:val="00A572C8"/>
    <w:rsid w:val="00A57BDA"/>
    <w:rsid w:val="00A62C0E"/>
    <w:rsid w:val="00A63935"/>
    <w:rsid w:val="00A64372"/>
    <w:rsid w:val="00A64928"/>
    <w:rsid w:val="00A64DE8"/>
    <w:rsid w:val="00A65156"/>
    <w:rsid w:val="00A6544D"/>
    <w:rsid w:val="00A66271"/>
    <w:rsid w:val="00A663D5"/>
    <w:rsid w:val="00A66FC6"/>
    <w:rsid w:val="00A70443"/>
    <w:rsid w:val="00A7086F"/>
    <w:rsid w:val="00A71CC0"/>
    <w:rsid w:val="00A73516"/>
    <w:rsid w:val="00A73EC5"/>
    <w:rsid w:val="00A74326"/>
    <w:rsid w:val="00A74AC3"/>
    <w:rsid w:val="00A75134"/>
    <w:rsid w:val="00A76E4E"/>
    <w:rsid w:val="00A77022"/>
    <w:rsid w:val="00A81AED"/>
    <w:rsid w:val="00A836D3"/>
    <w:rsid w:val="00A86F96"/>
    <w:rsid w:val="00A87A06"/>
    <w:rsid w:val="00A9074F"/>
    <w:rsid w:val="00A90A69"/>
    <w:rsid w:val="00A90C06"/>
    <w:rsid w:val="00A91C19"/>
    <w:rsid w:val="00A923C8"/>
    <w:rsid w:val="00A93AFF"/>
    <w:rsid w:val="00A93B6D"/>
    <w:rsid w:val="00A93FB2"/>
    <w:rsid w:val="00A95190"/>
    <w:rsid w:val="00A97151"/>
    <w:rsid w:val="00A978A1"/>
    <w:rsid w:val="00A97AE2"/>
    <w:rsid w:val="00AA14A2"/>
    <w:rsid w:val="00AA36C3"/>
    <w:rsid w:val="00AA36D8"/>
    <w:rsid w:val="00AA3A33"/>
    <w:rsid w:val="00AA4551"/>
    <w:rsid w:val="00AA4580"/>
    <w:rsid w:val="00AA5AC3"/>
    <w:rsid w:val="00AB0374"/>
    <w:rsid w:val="00AB0657"/>
    <w:rsid w:val="00AB2C95"/>
    <w:rsid w:val="00AB309D"/>
    <w:rsid w:val="00AB6186"/>
    <w:rsid w:val="00AB674D"/>
    <w:rsid w:val="00AB793F"/>
    <w:rsid w:val="00AC02E9"/>
    <w:rsid w:val="00AC06F1"/>
    <w:rsid w:val="00AC0C79"/>
    <w:rsid w:val="00AC121D"/>
    <w:rsid w:val="00AC260F"/>
    <w:rsid w:val="00AC2C7A"/>
    <w:rsid w:val="00AC3120"/>
    <w:rsid w:val="00AC4C05"/>
    <w:rsid w:val="00AC5DCA"/>
    <w:rsid w:val="00AC5E4A"/>
    <w:rsid w:val="00AC6216"/>
    <w:rsid w:val="00AC7F74"/>
    <w:rsid w:val="00AD3EF9"/>
    <w:rsid w:val="00AD55D9"/>
    <w:rsid w:val="00AD5AC0"/>
    <w:rsid w:val="00AD5C74"/>
    <w:rsid w:val="00AD63B7"/>
    <w:rsid w:val="00AD7176"/>
    <w:rsid w:val="00AD7F0F"/>
    <w:rsid w:val="00AE15F4"/>
    <w:rsid w:val="00AE1F42"/>
    <w:rsid w:val="00AE4349"/>
    <w:rsid w:val="00AE60CF"/>
    <w:rsid w:val="00AE6C04"/>
    <w:rsid w:val="00AF0C34"/>
    <w:rsid w:val="00AF0DA3"/>
    <w:rsid w:val="00AF2997"/>
    <w:rsid w:val="00AF2A2C"/>
    <w:rsid w:val="00AF4384"/>
    <w:rsid w:val="00AF4601"/>
    <w:rsid w:val="00AF584B"/>
    <w:rsid w:val="00AF6525"/>
    <w:rsid w:val="00AF6E5F"/>
    <w:rsid w:val="00B000F3"/>
    <w:rsid w:val="00B00E3D"/>
    <w:rsid w:val="00B01D84"/>
    <w:rsid w:val="00B02E42"/>
    <w:rsid w:val="00B03AC0"/>
    <w:rsid w:val="00B05817"/>
    <w:rsid w:val="00B05FC2"/>
    <w:rsid w:val="00B060D6"/>
    <w:rsid w:val="00B06DF4"/>
    <w:rsid w:val="00B11E5D"/>
    <w:rsid w:val="00B14A5E"/>
    <w:rsid w:val="00B16C27"/>
    <w:rsid w:val="00B16F6C"/>
    <w:rsid w:val="00B16FA6"/>
    <w:rsid w:val="00B20514"/>
    <w:rsid w:val="00B23A71"/>
    <w:rsid w:val="00B23B01"/>
    <w:rsid w:val="00B2448A"/>
    <w:rsid w:val="00B24CCF"/>
    <w:rsid w:val="00B31259"/>
    <w:rsid w:val="00B339BB"/>
    <w:rsid w:val="00B35C6F"/>
    <w:rsid w:val="00B37C39"/>
    <w:rsid w:val="00B40C34"/>
    <w:rsid w:val="00B431CC"/>
    <w:rsid w:val="00B43CB6"/>
    <w:rsid w:val="00B453D3"/>
    <w:rsid w:val="00B4644B"/>
    <w:rsid w:val="00B47D91"/>
    <w:rsid w:val="00B50154"/>
    <w:rsid w:val="00B52082"/>
    <w:rsid w:val="00B53132"/>
    <w:rsid w:val="00B5432F"/>
    <w:rsid w:val="00B56EF1"/>
    <w:rsid w:val="00B61772"/>
    <w:rsid w:val="00B62BCC"/>
    <w:rsid w:val="00B6331D"/>
    <w:rsid w:val="00B655C7"/>
    <w:rsid w:val="00B67EA8"/>
    <w:rsid w:val="00B714EE"/>
    <w:rsid w:val="00B73526"/>
    <w:rsid w:val="00B7624A"/>
    <w:rsid w:val="00B76408"/>
    <w:rsid w:val="00B779C5"/>
    <w:rsid w:val="00B80386"/>
    <w:rsid w:val="00B82163"/>
    <w:rsid w:val="00B82C94"/>
    <w:rsid w:val="00B83B9B"/>
    <w:rsid w:val="00B86A4F"/>
    <w:rsid w:val="00B86C45"/>
    <w:rsid w:val="00B909EC"/>
    <w:rsid w:val="00B91DE5"/>
    <w:rsid w:val="00B9296B"/>
    <w:rsid w:val="00B94200"/>
    <w:rsid w:val="00B95441"/>
    <w:rsid w:val="00B97154"/>
    <w:rsid w:val="00B97316"/>
    <w:rsid w:val="00BA295C"/>
    <w:rsid w:val="00BA2D37"/>
    <w:rsid w:val="00BA2FBA"/>
    <w:rsid w:val="00BA5E6E"/>
    <w:rsid w:val="00BA66A1"/>
    <w:rsid w:val="00BA6A77"/>
    <w:rsid w:val="00BA7A03"/>
    <w:rsid w:val="00BB4083"/>
    <w:rsid w:val="00BB4436"/>
    <w:rsid w:val="00BB529D"/>
    <w:rsid w:val="00BB54AD"/>
    <w:rsid w:val="00BB6B2D"/>
    <w:rsid w:val="00BB6BCB"/>
    <w:rsid w:val="00BC002F"/>
    <w:rsid w:val="00BC07DD"/>
    <w:rsid w:val="00BC1BB9"/>
    <w:rsid w:val="00BC2252"/>
    <w:rsid w:val="00BC2810"/>
    <w:rsid w:val="00BC2E9A"/>
    <w:rsid w:val="00BC4219"/>
    <w:rsid w:val="00BC495B"/>
    <w:rsid w:val="00BC5A2B"/>
    <w:rsid w:val="00BC5A39"/>
    <w:rsid w:val="00BD1BF0"/>
    <w:rsid w:val="00BD25BE"/>
    <w:rsid w:val="00BD37E0"/>
    <w:rsid w:val="00BD416F"/>
    <w:rsid w:val="00BD4FEB"/>
    <w:rsid w:val="00BD719F"/>
    <w:rsid w:val="00BD7597"/>
    <w:rsid w:val="00BD7B56"/>
    <w:rsid w:val="00BD7C61"/>
    <w:rsid w:val="00BE1E3D"/>
    <w:rsid w:val="00BE2EBB"/>
    <w:rsid w:val="00BE2FDF"/>
    <w:rsid w:val="00BE3A21"/>
    <w:rsid w:val="00BE47B4"/>
    <w:rsid w:val="00BE522B"/>
    <w:rsid w:val="00BE5FCA"/>
    <w:rsid w:val="00BE639C"/>
    <w:rsid w:val="00BE7552"/>
    <w:rsid w:val="00BE790C"/>
    <w:rsid w:val="00BE7EF9"/>
    <w:rsid w:val="00BF2425"/>
    <w:rsid w:val="00BF2DAE"/>
    <w:rsid w:val="00BF38C2"/>
    <w:rsid w:val="00BF4CA6"/>
    <w:rsid w:val="00BF5471"/>
    <w:rsid w:val="00BF54A9"/>
    <w:rsid w:val="00BF586B"/>
    <w:rsid w:val="00C01D22"/>
    <w:rsid w:val="00C03BCE"/>
    <w:rsid w:val="00C0770D"/>
    <w:rsid w:val="00C1127F"/>
    <w:rsid w:val="00C11F1D"/>
    <w:rsid w:val="00C12819"/>
    <w:rsid w:val="00C12917"/>
    <w:rsid w:val="00C12D53"/>
    <w:rsid w:val="00C12E21"/>
    <w:rsid w:val="00C13C1D"/>
    <w:rsid w:val="00C14776"/>
    <w:rsid w:val="00C1521A"/>
    <w:rsid w:val="00C15777"/>
    <w:rsid w:val="00C2169F"/>
    <w:rsid w:val="00C22C77"/>
    <w:rsid w:val="00C23326"/>
    <w:rsid w:val="00C2786E"/>
    <w:rsid w:val="00C3060C"/>
    <w:rsid w:val="00C318D3"/>
    <w:rsid w:val="00C325F8"/>
    <w:rsid w:val="00C329E3"/>
    <w:rsid w:val="00C350C8"/>
    <w:rsid w:val="00C35686"/>
    <w:rsid w:val="00C361DA"/>
    <w:rsid w:val="00C36482"/>
    <w:rsid w:val="00C36871"/>
    <w:rsid w:val="00C369C5"/>
    <w:rsid w:val="00C400CF"/>
    <w:rsid w:val="00C412A7"/>
    <w:rsid w:val="00C4239D"/>
    <w:rsid w:val="00C44A42"/>
    <w:rsid w:val="00C45F08"/>
    <w:rsid w:val="00C477AE"/>
    <w:rsid w:val="00C51F10"/>
    <w:rsid w:val="00C545A0"/>
    <w:rsid w:val="00C55164"/>
    <w:rsid w:val="00C55905"/>
    <w:rsid w:val="00C55999"/>
    <w:rsid w:val="00C5730F"/>
    <w:rsid w:val="00C5771A"/>
    <w:rsid w:val="00C57B64"/>
    <w:rsid w:val="00C600D3"/>
    <w:rsid w:val="00C60D05"/>
    <w:rsid w:val="00C618E2"/>
    <w:rsid w:val="00C62707"/>
    <w:rsid w:val="00C62900"/>
    <w:rsid w:val="00C6454F"/>
    <w:rsid w:val="00C65C83"/>
    <w:rsid w:val="00C66686"/>
    <w:rsid w:val="00C667AA"/>
    <w:rsid w:val="00C673E9"/>
    <w:rsid w:val="00C70AFA"/>
    <w:rsid w:val="00C71240"/>
    <w:rsid w:val="00C72F5F"/>
    <w:rsid w:val="00C74901"/>
    <w:rsid w:val="00C759B0"/>
    <w:rsid w:val="00C7604B"/>
    <w:rsid w:val="00C77BB7"/>
    <w:rsid w:val="00C8043D"/>
    <w:rsid w:val="00C80D37"/>
    <w:rsid w:val="00C80E16"/>
    <w:rsid w:val="00C82BAE"/>
    <w:rsid w:val="00C82CCF"/>
    <w:rsid w:val="00C82F18"/>
    <w:rsid w:val="00C84FDD"/>
    <w:rsid w:val="00C8568F"/>
    <w:rsid w:val="00C8643B"/>
    <w:rsid w:val="00C876F5"/>
    <w:rsid w:val="00C91182"/>
    <w:rsid w:val="00C9176C"/>
    <w:rsid w:val="00C9244C"/>
    <w:rsid w:val="00C93A19"/>
    <w:rsid w:val="00C955A2"/>
    <w:rsid w:val="00CA0B9D"/>
    <w:rsid w:val="00CA1233"/>
    <w:rsid w:val="00CA161C"/>
    <w:rsid w:val="00CA336C"/>
    <w:rsid w:val="00CA34A2"/>
    <w:rsid w:val="00CA35B9"/>
    <w:rsid w:val="00CA39F1"/>
    <w:rsid w:val="00CA49E2"/>
    <w:rsid w:val="00CA649C"/>
    <w:rsid w:val="00CA74C7"/>
    <w:rsid w:val="00CA7AE6"/>
    <w:rsid w:val="00CB06FB"/>
    <w:rsid w:val="00CB0AFF"/>
    <w:rsid w:val="00CB202C"/>
    <w:rsid w:val="00CB2EE5"/>
    <w:rsid w:val="00CB3FB2"/>
    <w:rsid w:val="00CB48A8"/>
    <w:rsid w:val="00CB59B4"/>
    <w:rsid w:val="00CB7040"/>
    <w:rsid w:val="00CB7871"/>
    <w:rsid w:val="00CB7DC9"/>
    <w:rsid w:val="00CC0564"/>
    <w:rsid w:val="00CC1709"/>
    <w:rsid w:val="00CC3D7A"/>
    <w:rsid w:val="00CC5C9A"/>
    <w:rsid w:val="00CC5E79"/>
    <w:rsid w:val="00CC60F7"/>
    <w:rsid w:val="00CC73E3"/>
    <w:rsid w:val="00CE042E"/>
    <w:rsid w:val="00CE1D86"/>
    <w:rsid w:val="00CE1FE4"/>
    <w:rsid w:val="00CE21B4"/>
    <w:rsid w:val="00CE2458"/>
    <w:rsid w:val="00CE2AB7"/>
    <w:rsid w:val="00CE4022"/>
    <w:rsid w:val="00CE4058"/>
    <w:rsid w:val="00CE42E8"/>
    <w:rsid w:val="00CE439F"/>
    <w:rsid w:val="00CE522B"/>
    <w:rsid w:val="00CE7B77"/>
    <w:rsid w:val="00CF04C1"/>
    <w:rsid w:val="00CF0B52"/>
    <w:rsid w:val="00CF0BB9"/>
    <w:rsid w:val="00CF3040"/>
    <w:rsid w:val="00CF30B3"/>
    <w:rsid w:val="00CF3777"/>
    <w:rsid w:val="00CF43AB"/>
    <w:rsid w:val="00CF67C7"/>
    <w:rsid w:val="00CF72B3"/>
    <w:rsid w:val="00CF792A"/>
    <w:rsid w:val="00D002EE"/>
    <w:rsid w:val="00D022DC"/>
    <w:rsid w:val="00D04E07"/>
    <w:rsid w:val="00D0512C"/>
    <w:rsid w:val="00D05F5D"/>
    <w:rsid w:val="00D07C71"/>
    <w:rsid w:val="00D10443"/>
    <w:rsid w:val="00D105C5"/>
    <w:rsid w:val="00D10DB2"/>
    <w:rsid w:val="00D110D3"/>
    <w:rsid w:val="00D132BE"/>
    <w:rsid w:val="00D13E72"/>
    <w:rsid w:val="00D15658"/>
    <w:rsid w:val="00D15D6A"/>
    <w:rsid w:val="00D16843"/>
    <w:rsid w:val="00D16879"/>
    <w:rsid w:val="00D16F6B"/>
    <w:rsid w:val="00D2174A"/>
    <w:rsid w:val="00D263F0"/>
    <w:rsid w:val="00D26F17"/>
    <w:rsid w:val="00D31922"/>
    <w:rsid w:val="00D321A2"/>
    <w:rsid w:val="00D33AA7"/>
    <w:rsid w:val="00D36008"/>
    <w:rsid w:val="00D3641C"/>
    <w:rsid w:val="00D366BC"/>
    <w:rsid w:val="00D36BB1"/>
    <w:rsid w:val="00D37231"/>
    <w:rsid w:val="00D403C3"/>
    <w:rsid w:val="00D43486"/>
    <w:rsid w:val="00D43724"/>
    <w:rsid w:val="00D44A2E"/>
    <w:rsid w:val="00D46B16"/>
    <w:rsid w:val="00D53990"/>
    <w:rsid w:val="00D5438B"/>
    <w:rsid w:val="00D5515D"/>
    <w:rsid w:val="00D5520A"/>
    <w:rsid w:val="00D56BAD"/>
    <w:rsid w:val="00D575F0"/>
    <w:rsid w:val="00D607D7"/>
    <w:rsid w:val="00D60FB4"/>
    <w:rsid w:val="00D6330D"/>
    <w:rsid w:val="00D63504"/>
    <w:rsid w:val="00D64B95"/>
    <w:rsid w:val="00D654D5"/>
    <w:rsid w:val="00D656AD"/>
    <w:rsid w:val="00D658D4"/>
    <w:rsid w:val="00D67645"/>
    <w:rsid w:val="00D67FEC"/>
    <w:rsid w:val="00D71377"/>
    <w:rsid w:val="00D72049"/>
    <w:rsid w:val="00D72F7C"/>
    <w:rsid w:val="00D748F3"/>
    <w:rsid w:val="00D74C06"/>
    <w:rsid w:val="00D759B3"/>
    <w:rsid w:val="00D762B1"/>
    <w:rsid w:val="00D773E2"/>
    <w:rsid w:val="00D80AD9"/>
    <w:rsid w:val="00D80B1A"/>
    <w:rsid w:val="00D83040"/>
    <w:rsid w:val="00D831CA"/>
    <w:rsid w:val="00D83226"/>
    <w:rsid w:val="00D83910"/>
    <w:rsid w:val="00D85758"/>
    <w:rsid w:val="00D858B6"/>
    <w:rsid w:val="00D85DC2"/>
    <w:rsid w:val="00D86E39"/>
    <w:rsid w:val="00D91C1B"/>
    <w:rsid w:val="00D91F49"/>
    <w:rsid w:val="00D922E3"/>
    <w:rsid w:val="00D93BF5"/>
    <w:rsid w:val="00D94589"/>
    <w:rsid w:val="00D945A0"/>
    <w:rsid w:val="00D961F2"/>
    <w:rsid w:val="00D97924"/>
    <w:rsid w:val="00D97E13"/>
    <w:rsid w:val="00DA0B03"/>
    <w:rsid w:val="00DA1432"/>
    <w:rsid w:val="00DA15EC"/>
    <w:rsid w:val="00DA1714"/>
    <w:rsid w:val="00DA7E43"/>
    <w:rsid w:val="00DB12CD"/>
    <w:rsid w:val="00DB4B19"/>
    <w:rsid w:val="00DB66F8"/>
    <w:rsid w:val="00DB6A3D"/>
    <w:rsid w:val="00DB6FFE"/>
    <w:rsid w:val="00DB7E0B"/>
    <w:rsid w:val="00DC1167"/>
    <w:rsid w:val="00DC1BCB"/>
    <w:rsid w:val="00DC2730"/>
    <w:rsid w:val="00DC4C62"/>
    <w:rsid w:val="00DC6002"/>
    <w:rsid w:val="00DC6B11"/>
    <w:rsid w:val="00DC7150"/>
    <w:rsid w:val="00DD0348"/>
    <w:rsid w:val="00DD073E"/>
    <w:rsid w:val="00DD2094"/>
    <w:rsid w:val="00DD274B"/>
    <w:rsid w:val="00DD2FB8"/>
    <w:rsid w:val="00DD4920"/>
    <w:rsid w:val="00DD6229"/>
    <w:rsid w:val="00DD62A2"/>
    <w:rsid w:val="00DD6F46"/>
    <w:rsid w:val="00DE0314"/>
    <w:rsid w:val="00DE1332"/>
    <w:rsid w:val="00DE2A13"/>
    <w:rsid w:val="00DE2E65"/>
    <w:rsid w:val="00DE4A79"/>
    <w:rsid w:val="00DE52BF"/>
    <w:rsid w:val="00DE5C70"/>
    <w:rsid w:val="00DE6BE2"/>
    <w:rsid w:val="00DE7DB6"/>
    <w:rsid w:val="00DF1517"/>
    <w:rsid w:val="00DF19F4"/>
    <w:rsid w:val="00DF1C3C"/>
    <w:rsid w:val="00DF2F50"/>
    <w:rsid w:val="00DF3179"/>
    <w:rsid w:val="00DF6BC9"/>
    <w:rsid w:val="00DF6ECC"/>
    <w:rsid w:val="00DF75BE"/>
    <w:rsid w:val="00DF777C"/>
    <w:rsid w:val="00E016F1"/>
    <w:rsid w:val="00E01DC4"/>
    <w:rsid w:val="00E03941"/>
    <w:rsid w:val="00E0464A"/>
    <w:rsid w:val="00E070AD"/>
    <w:rsid w:val="00E10B0E"/>
    <w:rsid w:val="00E10B9B"/>
    <w:rsid w:val="00E11C90"/>
    <w:rsid w:val="00E13960"/>
    <w:rsid w:val="00E144AD"/>
    <w:rsid w:val="00E15405"/>
    <w:rsid w:val="00E177A1"/>
    <w:rsid w:val="00E233C4"/>
    <w:rsid w:val="00E23979"/>
    <w:rsid w:val="00E23D19"/>
    <w:rsid w:val="00E25D23"/>
    <w:rsid w:val="00E27333"/>
    <w:rsid w:val="00E27398"/>
    <w:rsid w:val="00E27AEB"/>
    <w:rsid w:val="00E27D4E"/>
    <w:rsid w:val="00E32784"/>
    <w:rsid w:val="00E339ED"/>
    <w:rsid w:val="00E35AC6"/>
    <w:rsid w:val="00E426E9"/>
    <w:rsid w:val="00E437EE"/>
    <w:rsid w:val="00E439A6"/>
    <w:rsid w:val="00E46878"/>
    <w:rsid w:val="00E469D2"/>
    <w:rsid w:val="00E4733D"/>
    <w:rsid w:val="00E500F6"/>
    <w:rsid w:val="00E50CA3"/>
    <w:rsid w:val="00E53917"/>
    <w:rsid w:val="00E556FC"/>
    <w:rsid w:val="00E56107"/>
    <w:rsid w:val="00E56474"/>
    <w:rsid w:val="00E60AC5"/>
    <w:rsid w:val="00E63871"/>
    <w:rsid w:val="00E64DD0"/>
    <w:rsid w:val="00E70FBA"/>
    <w:rsid w:val="00E71DC2"/>
    <w:rsid w:val="00E73190"/>
    <w:rsid w:val="00E7461D"/>
    <w:rsid w:val="00E746E9"/>
    <w:rsid w:val="00E754E8"/>
    <w:rsid w:val="00E770EC"/>
    <w:rsid w:val="00E7760F"/>
    <w:rsid w:val="00E77B60"/>
    <w:rsid w:val="00E81A61"/>
    <w:rsid w:val="00E82376"/>
    <w:rsid w:val="00E82BDE"/>
    <w:rsid w:val="00E8492F"/>
    <w:rsid w:val="00E8577A"/>
    <w:rsid w:val="00E85ECD"/>
    <w:rsid w:val="00E863DB"/>
    <w:rsid w:val="00E90919"/>
    <w:rsid w:val="00E92946"/>
    <w:rsid w:val="00E94114"/>
    <w:rsid w:val="00E94461"/>
    <w:rsid w:val="00E947BA"/>
    <w:rsid w:val="00E959F5"/>
    <w:rsid w:val="00E95E9A"/>
    <w:rsid w:val="00E96875"/>
    <w:rsid w:val="00E96BD8"/>
    <w:rsid w:val="00E96D16"/>
    <w:rsid w:val="00E974AC"/>
    <w:rsid w:val="00E9771D"/>
    <w:rsid w:val="00EA017C"/>
    <w:rsid w:val="00EA04F5"/>
    <w:rsid w:val="00EA0568"/>
    <w:rsid w:val="00EA0EE5"/>
    <w:rsid w:val="00EA1531"/>
    <w:rsid w:val="00EA3E6D"/>
    <w:rsid w:val="00EA4A42"/>
    <w:rsid w:val="00EA56B0"/>
    <w:rsid w:val="00EA6783"/>
    <w:rsid w:val="00EB2A2D"/>
    <w:rsid w:val="00EB36DD"/>
    <w:rsid w:val="00EB4238"/>
    <w:rsid w:val="00EB51B3"/>
    <w:rsid w:val="00EC0244"/>
    <w:rsid w:val="00EC0782"/>
    <w:rsid w:val="00EC4DD2"/>
    <w:rsid w:val="00EC5AD5"/>
    <w:rsid w:val="00EC64A7"/>
    <w:rsid w:val="00EC6925"/>
    <w:rsid w:val="00EC7DD3"/>
    <w:rsid w:val="00ED0C2B"/>
    <w:rsid w:val="00ED35FB"/>
    <w:rsid w:val="00ED3E7F"/>
    <w:rsid w:val="00ED46E3"/>
    <w:rsid w:val="00EE21A2"/>
    <w:rsid w:val="00EE3F10"/>
    <w:rsid w:val="00EE43A2"/>
    <w:rsid w:val="00EE4E62"/>
    <w:rsid w:val="00EE4EAD"/>
    <w:rsid w:val="00EE55C5"/>
    <w:rsid w:val="00EE6538"/>
    <w:rsid w:val="00EE6A52"/>
    <w:rsid w:val="00EF2187"/>
    <w:rsid w:val="00EF2E72"/>
    <w:rsid w:val="00EF4B92"/>
    <w:rsid w:val="00EF5900"/>
    <w:rsid w:val="00EF6543"/>
    <w:rsid w:val="00EF7932"/>
    <w:rsid w:val="00F04131"/>
    <w:rsid w:val="00F06BD3"/>
    <w:rsid w:val="00F06ECE"/>
    <w:rsid w:val="00F106E2"/>
    <w:rsid w:val="00F10E77"/>
    <w:rsid w:val="00F11B16"/>
    <w:rsid w:val="00F11B79"/>
    <w:rsid w:val="00F12457"/>
    <w:rsid w:val="00F127C4"/>
    <w:rsid w:val="00F12C1B"/>
    <w:rsid w:val="00F130D1"/>
    <w:rsid w:val="00F162AB"/>
    <w:rsid w:val="00F16A23"/>
    <w:rsid w:val="00F16DA9"/>
    <w:rsid w:val="00F17456"/>
    <w:rsid w:val="00F234B9"/>
    <w:rsid w:val="00F24B20"/>
    <w:rsid w:val="00F24DB8"/>
    <w:rsid w:val="00F266B4"/>
    <w:rsid w:val="00F2675F"/>
    <w:rsid w:val="00F26858"/>
    <w:rsid w:val="00F310CB"/>
    <w:rsid w:val="00F31209"/>
    <w:rsid w:val="00F31C6E"/>
    <w:rsid w:val="00F31FA4"/>
    <w:rsid w:val="00F3299C"/>
    <w:rsid w:val="00F35D03"/>
    <w:rsid w:val="00F3749B"/>
    <w:rsid w:val="00F40F90"/>
    <w:rsid w:val="00F41022"/>
    <w:rsid w:val="00F4389E"/>
    <w:rsid w:val="00F442D9"/>
    <w:rsid w:val="00F44776"/>
    <w:rsid w:val="00F4681D"/>
    <w:rsid w:val="00F46C40"/>
    <w:rsid w:val="00F478E2"/>
    <w:rsid w:val="00F50AEB"/>
    <w:rsid w:val="00F50C8F"/>
    <w:rsid w:val="00F5135F"/>
    <w:rsid w:val="00F51D81"/>
    <w:rsid w:val="00F53432"/>
    <w:rsid w:val="00F549DE"/>
    <w:rsid w:val="00F557BB"/>
    <w:rsid w:val="00F55959"/>
    <w:rsid w:val="00F55A06"/>
    <w:rsid w:val="00F5634C"/>
    <w:rsid w:val="00F56557"/>
    <w:rsid w:val="00F56694"/>
    <w:rsid w:val="00F56CE6"/>
    <w:rsid w:val="00F60041"/>
    <w:rsid w:val="00F61C57"/>
    <w:rsid w:val="00F62AC5"/>
    <w:rsid w:val="00F63F7E"/>
    <w:rsid w:val="00F6554F"/>
    <w:rsid w:val="00F661C5"/>
    <w:rsid w:val="00F67E24"/>
    <w:rsid w:val="00F705A5"/>
    <w:rsid w:val="00F70876"/>
    <w:rsid w:val="00F715FE"/>
    <w:rsid w:val="00F7263D"/>
    <w:rsid w:val="00F72C98"/>
    <w:rsid w:val="00F72D9A"/>
    <w:rsid w:val="00F75524"/>
    <w:rsid w:val="00F755EB"/>
    <w:rsid w:val="00F76E1F"/>
    <w:rsid w:val="00F8351F"/>
    <w:rsid w:val="00F83F58"/>
    <w:rsid w:val="00F863E7"/>
    <w:rsid w:val="00F86D84"/>
    <w:rsid w:val="00F86F31"/>
    <w:rsid w:val="00F87C83"/>
    <w:rsid w:val="00F9027A"/>
    <w:rsid w:val="00F91630"/>
    <w:rsid w:val="00F918C5"/>
    <w:rsid w:val="00F92D6F"/>
    <w:rsid w:val="00F93FDF"/>
    <w:rsid w:val="00F95A2C"/>
    <w:rsid w:val="00F9637F"/>
    <w:rsid w:val="00FA211B"/>
    <w:rsid w:val="00FA4827"/>
    <w:rsid w:val="00FA5109"/>
    <w:rsid w:val="00FA5827"/>
    <w:rsid w:val="00FA586F"/>
    <w:rsid w:val="00FA59B6"/>
    <w:rsid w:val="00FA6529"/>
    <w:rsid w:val="00FA7318"/>
    <w:rsid w:val="00FA7EDC"/>
    <w:rsid w:val="00FB1F3E"/>
    <w:rsid w:val="00FB3231"/>
    <w:rsid w:val="00FB3332"/>
    <w:rsid w:val="00FB3D21"/>
    <w:rsid w:val="00FB61B6"/>
    <w:rsid w:val="00FC0D62"/>
    <w:rsid w:val="00FC5688"/>
    <w:rsid w:val="00FC64F1"/>
    <w:rsid w:val="00FC6C6A"/>
    <w:rsid w:val="00FC6D97"/>
    <w:rsid w:val="00FC72A7"/>
    <w:rsid w:val="00FD11A9"/>
    <w:rsid w:val="00FD1650"/>
    <w:rsid w:val="00FD297E"/>
    <w:rsid w:val="00FD2FF4"/>
    <w:rsid w:val="00FD4919"/>
    <w:rsid w:val="00FD5ABB"/>
    <w:rsid w:val="00FD6263"/>
    <w:rsid w:val="00FD6585"/>
    <w:rsid w:val="00FD65DA"/>
    <w:rsid w:val="00FD7A9C"/>
    <w:rsid w:val="00FE0FBB"/>
    <w:rsid w:val="00FE2B1F"/>
    <w:rsid w:val="00FE2FB5"/>
    <w:rsid w:val="00FE433C"/>
    <w:rsid w:val="00FE5D8C"/>
    <w:rsid w:val="00FE78BF"/>
    <w:rsid w:val="00FF1301"/>
    <w:rsid w:val="00FF2A65"/>
    <w:rsid w:val="00FF474A"/>
    <w:rsid w:val="00FF6146"/>
    <w:rsid w:val="434C5584"/>
    <w:rsid w:val="527ADB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373"/>
    <w:pPr>
      <w:spacing w:line="360" w:lineRule="auto"/>
      <w:jc w:val="both"/>
    </w:pPr>
  </w:style>
  <w:style w:type="paragraph" w:styleId="Ttulo1">
    <w:name w:val="heading 1"/>
    <w:basedOn w:val="Textodebloque"/>
    <w:next w:val="Normal"/>
    <w:link w:val="Ttulo1Car"/>
    <w:qFormat/>
    <w:rsid w:val="002C5C54"/>
    <w:pPr>
      <w:numPr>
        <w:numId w:val="3"/>
      </w:numPr>
      <w:tabs>
        <w:tab w:val="left" w:pos="426"/>
      </w:tabs>
      <w:spacing w:line="360" w:lineRule="auto"/>
      <w:ind w:right="-136"/>
      <w:outlineLvl w:val="0"/>
    </w:pPr>
    <w:rPr>
      <w:rFonts w:ascii="Arial" w:hAnsi="Arial" w:cs="Arial"/>
      <w:b/>
      <w:sz w:val="20"/>
    </w:rPr>
  </w:style>
  <w:style w:type="paragraph" w:styleId="Ttulo2">
    <w:name w:val="heading 2"/>
    <w:basedOn w:val="Textodebloque"/>
    <w:next w:val="Normal"/>
    <w:link w:val="Ttulo2Car"/>
    <w:unhideWhenUsed/>
    <w:qFormat/>
    <w:rsid w:val="009C5608"/>
    <w:pPr>
      <w:numPr>
        <w:ilvl w:val="1"/>
        <w:numId w:val="3"/>
      </w:numPr>
      <w:tabs>
        <w:tab w:val="left" w:pos="426"/>
      </w:tabs>
      <w:spacing w:line="360" w:lineRule="auto"/>
      <w:ind w:right="-2"/>
      <w:outlineLvl w:val="1"/>
    </w:pPr>
    <w:rPr>
      <w:rFonts w:ascii="Arial" w:hAnsi="Arial" w:cs="Arial"/>
      <w:b/>
      <w:sz w:val="20"/>
    </w:rPr>
  </w:style>
  <w:style w:type="paragraph" w:styleId="Ttulo3">
    <w:name w:val="heading 3"/>
    <w:basedOn w:val="Ttulo2"/>
    <w:next w:val="Normal"/>
    <w:link w:val="Ttulo3Car"/>
    <w:unhideWhenUsed/>
    <w:qFormat/>
    <w:rsid w:val="00BE639C"/>
    <w:pPr>
      <w:numPr>
        <w:ilvl w:val="2"/>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9C5608"/>
    <w:rPr>
      <w:rFonts w:ascii="Arial" w:eastAsia="Times New Roman" w:hAnsi="Arial" w:cs="Arial"/>
      <w:b/>
      <w:sz w:val="20"/>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Arial" w:eastAsia="Times New Roman" w:hAnsi="Arial" w:cstheme="minorHAnsi"/>
      <w:b/>
      <w:sz w:val="20"/>
      <w:szCs w:val="20"/>
      <w:lang w:val="es-ES_tradnl" w:eastAsia="es-ES"/>
    </w:rPr>
  </w:style>
  <w:style w:type="paragraph" w:styleId="TtuloTDC">
    <w:name w:val="TOC Heading"/>
    <w:basedOn w:val="Ttulo1"/>
    <w:next w:val="Normal"/>
    <w:uiPriority w:val="39"/>
    <w:semiHidden/>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
    <w:link w:val="Prrafodelista"/>
    <w:uiPriority w:val="34"/>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4"/>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5"/>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5DE9"/>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table" w:styleId="Tablaconcuadrcula1clara-nfasis1">
    <w:name w:val="Grid Table 1 Light Accent 1"/>
    <w:basedOn w:val="Tablanormal"/>
    <w:uiPriority w:val="46"/>
    <w:rsid w:val="00BA2FB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6concolores">
    <w:name w:val="Grid Table 6 Colorful"/>
    <w:basedOn w:val="Tablanormal"/>
    <w:uiPriority w:val="51"/>
    <w:rsid w:val="00A7513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Props1.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customXml/itemProps2.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3.xml><?xml version="1.0" encoding="utf-8"?>
<ds:datastoreItem xmlns:ds="http://schemas.openxmlformats.org/officeDocument/2006/customXml" ds:itemID="{D9082B6B-6EEA-4E20-A190-96FA654841A3}"/>
</file>

<file path=customXml/itemProps4.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d39c95af-226c-4e07-bdac-b315ee5f1002"/>
    <ds:schemaRef ds:uri="884a7adf-bc71-4c9c-9c4d-7a5317b3ccdc"/>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3415</TotalTime>
  <Pages>23</Pages>
  <Words>4584</Words>
  <Characters>25214</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Carla Milagros  Alomia Quezada</cp:lastModifiedBy>
  <cp:revision>209</cp:revision>
  <cp:lastPrinted>2026-08-21T17:07:00Z</cp:lastPrinted>
  <dcterms:created xsi:type="dcterms:W3CDTF">2026-05-25T20:47:00Z</dcterms:created>
  <dcterms:modified xsi:type="dcterms:W3CDTF">2026-08-21T22:11:00Z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