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Layout w:type="fixed"/>
        <w:tblLook w:val="0000"/>
      </w:tblPr>
      <w:tblGrid>
        <w:gridCol w:w="2410"/>
        <w:gridCol w:w="7088"/>
        <w:gridCol w:w="2409"/>
        <w:gridCol w:w="3828"/>
        <w:tblGridChange w:id="0">
          <w:tblGrid>
            <w:gridCol w:w="2410"/>
            <w:gridCol w:w="7088"/>
            <w:gridCol w:w="2409"/>
            <w:gridCol w:w="38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ACTIVIDADES DESARROLLADAS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TIEMPO 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1ª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Planificación</w:t>
            </w: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 del proyecto.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Instalación y comprobación de herramientas: Asegúrate de tener todas las herramientas necesarias, como Miro, Dia, Yed, Draw.io, y la configuración de GitHub.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Candara" w:cs="Candara" w:eastAsia="Candara" w:hAnsi="Candara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Comienzo del primer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2ª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ndara" w:cs="Candara" w:eastAsia="Candara" w:hAnsi="Canda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rtl w:val="0"/>
              </w:rPr>
              <w:t xml:space="preserve">Lenguaje de marcas (HTML/CSS):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Estructura básica de la página principal.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ndara" w:cs="Candara" w:eastAsia="Candara" w:hAnsi="Canda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Implementación del carrusel de eventos destacados.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sz w:val="20"/>
                <w:szCs w:val="20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3ª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4ª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5ª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0"/>
                <w:szCs w:val="20"/>
                <w:vertAlign w:val="baseline"/>
                <w:rtl w:val="0"/>
              </w:rPr>
              <w:t xml:space="preserve">JORNADA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58" w:lineRule="auto"/>
              <w:jc w:val="center"/>
              <w:rPr>
                <w:rFonts w:ascii="Candara" w:cs="Candara" w:eastAsia="Candara" w:hAnsi="Candar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58" w:lineRule="auto"/>
              <w:rPr>
                <w:rFonts w:ascii="Candara" w:cs="Candara" w:eastAsia="Candara" w:hAnsi="Candar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-1440"/>
        </w:tabs>
        <w:ind w:left="12240" w:hanging="10800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FIRMA DEL ALUMNO O ALUMNA                                   Vº Bº EL RESPONSABLE                                                   Vº Bº PROFESORADO-TUTOR O TUTORA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598753" cy="647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8700" y="1191275"/>
                          <a:ext cx="1598753" cy="647700"/>
                          <a:chOff x="1928700" y="1191275"/>
                          <a:chExt cx="3680950" cy="2403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71675" y="2251200"/>
                            <a:ext cx="160675" cy="712900"/>
                          </a:xfrm>
                          <a:custGeom>
                            <a:rect b="b" l="l" r="r" t="t"/>
                            <a:pathLst>
                              <a:path extrusionOk="0" h="28516" w="6427">
                                <a:moveTo>
                                  <a:pt x="0" y="0"/>
                                </a:moveTo>
                                <a:cubicBezTo>
                                  <a:pt x="5984" y="7690"/>
                                  <a:pt x="6427" y="18772"/>
                                  <a:pt x="6427" y="285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29875" y="1990125"/>
                            <a:ext cx="3030225" cy="1024175"/>
                          </a:xfrm>
                          <a:custGeom>
                            <a:rect b="b" l="l" r="r" t="t"/>
                            <a:pathLst>
                              <a:path extrusionOk="0" h="40967" w="121209">
                                <a:moveTo>
                                  <a:pt x="0" y="0"/>
                                </a:moveTo>
                                <a:cubicBezTo>
                                  <a:pt x="26307" y="6575"/>
                                  <a:pt x="53957" y="6538"/>
                                  <a:pt x="80328" y="12852"/>
                                </a:cubicBezTo>
                                <a:cubicBezTo>
                                  <a:pt x="88196" y="14736"/>
                                  <a:pt x="101632" y="17551"/>
                                  <a:pt x="108845" y="19680"/>
                                </a:cubicBezTo>
                                <a:cubicBezTo>
                                  <a:pt x="114210" y="21263"/>
                                  <a:pt x="114093" y="21619"/>
                                  <a:pt x="119287" y="23697"/>
                                </a:cubicBezTo>
                                <a:cubicBezTo>
                                  <a:pt x="119990" y="23978"/>
                                  <a:pt x="121524" y="24883"/>
                                  <a:pt x="120894" y="25303"/>
                                </a:cubicBezTo>
                                <a:cubicBezTo>
                                  <a:pt x="111590" y="31505"/>
                                  <a:pt x="99745" y="32838"/>
                                  <a:pt x="88763" y="34943"/>
                                </a:cubicBezTo>
                                <a:cubicBezTo>
                                  <a:pt x="60031" y="40450"/>
                                  <a:pt x="30460" y="40967"/>
                                  <a:pt x="1205" y="409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85000" y="1195087"/>
                            <a:ext cx="1678375" cy="2110400"/>
                          </a:xfrm>
                          <a:custGeom>
                            <a:rect b="b" l="l" r="r" t="t"/>
                            <a:pathLst>
                              <a:path extrusionOk="0" h="84416" w="67135">
                                <a:moveTo>
                                  <a:pt x="0" y="75982"/>
                                </a:moveTo>
                                <a:cubicBezTo>
                                  <a:pt x="0" y="81344"/>
                                  <a:pt x="11359" y="74218"/>
                                  <a:pt x="16066" y="76786"/>
                                </a:cubicBezTo>
                                <a:cubicBezTo>
                                  <a:pt x="19124" y="78454"/>
                                  <a:pt x="23060" y="75891"/>
                                  <a:pt x="26508" y="76384"/>
                                </a:cubicBezTo>
                                <a:cubicBezTo>
                                  <a:pt x="27925" y="76586"/>
                                  <a:pt x="38997" y="79041"/>
                                  <a:pt x="39361" y="78794"/>
                                </a:cubicBezTo>
                                <a:cubicBezTo>
                                  <a:pt x="48917" y="72320"/>
                                  <a:pt x="57112" y="62470"/>
                                  <a:pt x="60648" y="51482"/>
                                </a:cubicBezTo>
                                <a:cubicBezTo>
                                  <a:pt x="64023" y="40994"/>
                                  <a:pt x="62092" y="29481"/>
                                  <a:pt x="63459" y="18548"/>
                                </a:cubicBezTo>
                                <a:cubicBezTo>
                                  <a:pt x="64070" y="13663"/>
                                  <a:pt x="64841" y="13792"/>
                                  <a:pt x="65467" y="8909"/>
                                </a:cubicBezTo>
                                <a:cubicBezTo>
                                  <a:pt x="65850" y="5921"/>
                                  <a:pt x="64903" y="5843"/>
                                  <a:pt x="65467" y="2884"/>
                                </a:cubicBezTo>
                                <a:cubicBezTo>
                                  <a:pt x="65738" y="1461"/>
                                  <a:pt x="67320" y="-953"/>
                                  <a:pt x="67074" y="474"/>
                                </a:cubicBezTo>
                                <a:cubicBezTo>
                                  <a:pt x="63852" y="19163"/>
                                  <a:pt x="57451" y="37162"/>
                                  <a:pt x="52615" y="55499"/>
                                </a:cubicBezTo>
                                <a:cubicBezTo>
                                  <a:pt x="50315" y="64222"/>
                                  <a:pt x="49890" y="64100"/>
                                  <a:pt x="47394" y="72769"/>
                                </a:cubicBezTo>
                                <a:cubicBezTo>
                                  <a:pt x="46073" y="77356"/>
                                  <a:pt x="46104" y="77367"/>
                                  <a:pt x="44984" y="82007"/>
                                </a:cubicBezTo>
                                <a:cubicBezTo>
                                  <a:pt x="44697" y="83195"/>
                                  <a:pt x="45804" y="84417"/>
                                  <a:pt x="44582" y="84417"/>
                                </a:cubicBezTo>
                                <a:cubicBezTo>
                                  <a:pt x="43377" y="84417"/>
                                  <a:pt x="44290" y="83176"/>
                                  <a:pt x="44582" y="82007"/>
                                </a:cubicBezTo>
                                <a:cubicBezTo>
                                  <a:pt x="45585" y="77995"/>
                                  <a:pt x="50607" y="75298"/>
                                  <a:pt x="50607" y="711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39028" y="1550171"/>
                            <a:ext cx="2954150" cy="2041500"/>
                          </a:xfrm>
                          <a:custGeom>
                            <a:rect b="b" l="l" r="r" t="t"/>
                            <a:pathLst>
                              <a:path extrusionOk="0" h="81660" w="118166">
                                <a:moveTo>
                                  <a:pt x="8118" y="17196"/>
                                </a:moveTo>
                                <a:cubicBezTo>
                                  <a:pt x="18960" y="16858"/>
                                  <a:pt x="29824" y="15717"/>
                                  <a:pt x="40651" y="16393"/>
                                </a:cubicBezTo>
                                <a:cubicBezTo>
                                  <a:pt x="45062" y="16669"/>
                                  <a:pt x="49529" y="16170"/>
                                  <a:pt x="53905" y="16795"/>
                                </a:cubicBezTo>
                                <a:cubicBezTo>
                                  <a:pt x="54914" y="16939"/>
                                  <a:pt x="57094" y="17053"/>
                                  <a:pt x="56716" y="18000"/>
                                </a:cubicBezTo>
                                <a:cubicBezTo>
                                  <a:pt x="54285" y="24081"/>
                                  <a:pt x="48336" y="28076"/>
                                  <a:pt x="43864" y="32860"/>
                                </a:cubicBezTo>
                                <a:cubicBezTo>
                                  <a:pt x="34425" y="42958"/>
                                  <a:pt x="24495" y="52588"/>
                                  <a:pt x="14946" y="62582"/>
                                </a:cubicBezTo>
                                <a:cubicBezTo>
                                  <a:pt x="9687" y="68086"/>
                                  <a:pt x="-5348" y="83068"/>
                                  <a:pt x="2093" y="81459"/>
                                </a:cubicBezTo>
                                <a:cubicBezTo>
                                  <a:pt x="27010" y="76072"/>
                                  <a:pt x="50837" y="65895"/>
                                  <a:pt x="75995" y="61778"/>
                                </a:cubicBezTo>
                                <a:cubicBezTo>
                                  <a:pt x="80355" y="61064"/>
                                  <a:pt x="80413" y="61778"/>
                                  <a:pt x="84831" y="61778"/>
                                </a:cubicBezTo>
                                <a:cubicBezTo>
                                  <a:pt x="86237" y="61778"/>
                                  <a:pt x="86309" y="62222"/>
                                  <a:pt x="87642" y="61778"/>
                                </a:cubicBezTo>
                                <a:cubicBezTo>
                                  <a:pt x="88912" y="61355"/>
                                  <a:pt x="86180" y="59512"/>
                                  <a:pt x="85233" y="58565"/>
                                </a:cubicBezTo>
                                <a:cubicBezTo>
                                  <a:pt x="82866" y="56198"/>
                                  <a:pt x="80834" y="53458"/>
                                  <a:pt x="79208" y="50532"/>
                                </a:cubicBezTo>
                                <a:cubicBezTo>
                                  <a:pt x="73938" y="41047"/>
                                  <a:pt x="69134" y="28106"/>
                                  <a:pt x="73987" y="18401"/>
                                </a:cubicBezTo>
                                <a:cubicBezTo>
                                  <a:pt x="78436" y="9504"/>
                                  <a:pt x="90508" y="6605"/>
                                  <a:pt x="100093" y="3942"/>
                                </a:cubicBezTo>
                                <a:cubicBezTo>
                                  <a:pt x="105911" y="2326"/>
                                  <a:pt x="116256" y="-2991"/>
                                  <a:pt x="118167" y="27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30700" y="2522300"/>
                            <a:ext cx="3474175" cy="191000"/>
                          </a:xfrm>
                          <a:custGeom>
                            <a:rect b="b" l="l" r="r" t="t"/>
                            <a:pathLst>
                              <a:path extrusionOk="0" h="7640" w="138967">
                                <a:moveTo>
                                  <a:pt x="0" y="7631"/>
                                </a:moveTo>
                                <a:cubicBezTo>
                                  <a:pt x="21281" y="7099"/>
                                  <a:pt x="42578" y="7640"/>
                                  <a:pt x="63861" y="7229"/>
                                </a:cubicBezTo>
                                <a:cubicBezTo>
                                  <a:pt x="91179" y="6701"/>
                                  <a:pt x="91206" y="7191"/>
                                  <a:pt x="118484" y="5623"/>
                                </a:cubicBezTo>
                                <a:cubicBezTo>
                                  <a:pt x="125553" y="5217"/>
                                  <a:pt x="138967" y="7080"/>
                                  <a:pt x="13896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598753" cy="647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753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tabs>
          <w:tab w:val="left" w:leader="none" w:pos="-1440"/>
        </w:tabs>
        <w:ind w:left="12240" w:hanging="10800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                                                                                               DEL CENTRO DE TRABAJO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1907" w:w="16840" w:orient="landscape"/>
      <w:pgMar w:bottom="340" w:top="340" w:left="567" w:right="3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720"/>
      </w:tabs>
      <w:spacing w:after="0" w:before="0" w:line="240" w:lineRule="auto"/>
      <w:ind w:left="0" w:right="0" w:firstLine="0"/>
      <w:jc w:val="both"/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</w:t>
    </w:r>
  </w:p>
  <w:p w:rsidR="00000000" w:rsidDel="00000000" w:rsidP="00000000" w:rsidRDefault="00000000" w:rsidRPr="00000000" w14:paraId="0000004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-720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CONSEJERÍA DE EDUCACIÓN, CULTURA Y DEPORTES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-2538</wp:posOffset>
          </wp:positionH>
          <wp:positionV relativeFrom="paragraph">
            <wp:posOffset>62865</wp:posOffset>
          </wp:positionV>
          <wp:extent cx="969010" cy="64833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9010" cy="6483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tabs>
        <w:tab w:val="left" w:leader="none" w:pos="-720"/>
      </w:tabs>
      <w:jc w:val="center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20"/>
        <w:szCs w:val="20"/>
        <w:u w:val="single"/>
        <w:vertAlign w:val="baseline"/>
        <w:rtl w:val="0"/>
      </w:rPr>
      <w:t xml:space="preserve">DIRECCIÓN GENERAL DE FORMACIÓN PROFESIONAL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left" w:leader="none" w:pos="-720"/>
      </w:tabs>
      <w:jc w:val="both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sz w:val="20"/>
        <w:szCs w:val="20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left" w:leader="none" w:pos="-720"/>
      </w:tabs>
      <w:jc w:val="both"/>
      <w:rPr>
        <w:rFonts w:ascii="Candara" w:cs="Candara" w:eastAsia="Candara" w:hAnsi="Candara"/>
        <w:b w:val="0"/>
        <w:sz w:val="20"/>
        <w:szCs w:val="20"/>
        <w:u w:val="singl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FORMACIÓN EN CENTROS DE TRABAJO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HOJA SEMANAL DEL ALUMNO O ALUMNA</w:t>
    </w:r>
  </w:p>
  <w:tbl>
    <w:tblPr>
      <w:tblStyle w:val="Table2"/>
      <w:tblW w:w="15846.000000000002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300"/>
      <w:gridCol w:w="7087"/>
      <w:gridCol w:w="1459"/>
      <w:tblGridChange w:id="0">
        <w:tblGrid>
          <w:gridCol w:w="7300"/>
          <w:gridCol w:w="7087"/>
          <w:gridCol w:w="1459"/>
        </w:tblGrid>
      </w:tblGridChange>
    </w:tblGrid>
    <w:tr>
      <w:trPr>
        <w:cantSplit w:val="1"/>
        <w:trHeight w:val="86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CENTRO DOCENTE:                                                                                                               CÓDIGO:</w:t>
          </w:r>
        </w:p>
        <w:p w:rsidR="00000000" w:rsidDel="00000000" w:rsidP="00000000" w:rsidRDefault="00000000" w:rsidRPr="00000000" w14:paraId="0000004F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ALUMNO O ALUMNA:David Zamora Recuero</w:t>
          </w:r>
        </w:p>
        <w:p w:rsidR="00000000" w:rsidDel="00000000" w:rsidP="00000000" w:rsidRDefault="00000000" w:rsidRPr="00000000" w14:paraId="00000050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PROFESORADO – TUTOR O TUTORA: Francisco Alía Hernández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CENTRO DE TRABAJO: CIFP Virgen de Gracia</w:t>
          </w:r>
        </w:p>
        <w:p w:rsidR="00000000" w:rsidDel="00000000" w:rsidP="00000000" w:rsidRDefault="00000000" w:rsidRPr="00000000" w14:paraId="00000052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RESPONSABLE DE LA F.C.T: </w:t>
          </w: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rtl w:val="0"/>
            </w:rPr>
            <w:t xml:space="preserve">Rosa Gómez Laguna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ÁREA O DPTO. DEL CENTRO DE TRABAJO: Departamento de informática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4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ndara" w:cs="Candara" w:eastAsia="Candara" w:hAnsi="Candar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ANEXO III </w:t>
          </w:r>
        </w:p>
      </w:tc>
    </w:tr>
    <w:tr>
      <w:trPr>
        <w:cantSplit w:val="1"/>
        <w:trHeight w:val="32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5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FAMILIA PROFESIONAL: Informática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PERIODO:       13 /02 /2025         -        14 / 02 / 2025</w:t>
          </w:r>
        </w:p>
      </w:tc>
    </w:tr>
    <w:tr>
      <w:trPr>
        <w:cantSplit w:val="1"/>
        <w:trHeight w:val="32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CICLO FORMATIVO O CURSO DE ESPECIALIZACIÓN: Desarrollo Aplicaciones Web 1</w:t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rPr>
              <w:rFonts w:ascii="Candara" w:cs="Candara" w:eastAsia="Candara" w:hAnsi="Candar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Candara" w:cs="Candara" w:eastAsia="Candara" w:hAnsi="Candara"/>
              <w:sz w:val="16"/>
              <w:szCs w:val="16"/>
              <w:vertAlign w:val="baseline"/>
              <w:rtl w:val="0"/>
            </w:rPr>
            <w:t xml:space="preserve">HORAS: 16 H</w:t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-720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noProof w:val="0"/>
      <w:spacing w:val="-2"/>
      <w:w w:val="100"/>
      <w:position w:val="-1"/>
      <w:sz w:val="20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58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hAnsi="Times New Roman"/>
      <w:b w:val="1"/>
      <w:noProof w:val="0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wehrtE76O8zEpU2m7fCPza+cQ==">CgMxLjA4AHIhMTFUMml1M1R5TFpXTnhGczNGS2NtMzNfNmRLTWVRV05l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2025-02-21T08:22:00Z</dcterms:created>
  <dc:creator>EDUCACION</dc:creator>
</cp:coreProperties>
</file>