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0C29"/>
          <w:sz w:val="72"/>
          <w:szCs w:val="72"/>
        </w:rPr>
        <w:t xml:space="preserve">🌌  AstroVision</w:t>
      </w:r>
    </w:p>
    <w:p>
      <w:pPr>
        <w:spacing w:before="160" w:after="12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Decentralized Space Exploration, Governed by Its Community</w:t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BNB Chain Hackathon 2026  •  Full-Stack Submission</w:t>
      </w:r>
    </w:p>
    <w:p>
      <w:r>
        <w:t xml:space="preserve"/>
      </w:r>
    </w:p>
    <w:p>
      <w:pPr>
        <w:pBdr>
          <w:bottom w:val="single" w:color="CBD5E1" w:sz="2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0C29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Full-Stack App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0C29"/>
                <w:sz w:val="36"/>
                <w:szCs w:val="36"/>
              </w:rPr>
              <w:t xml:space="preserve">BNB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Chain Native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0C29"/>
                <w:sz w:val="36"/>
                <w:szCs w:val="36"/>
              </w:rPr>
              <w:t xml:space="preserve">DAO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On-Chain Governance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0C29"/>
                <w:sz w:val="36"/>
                <w:szCs w:val="36"/>
              </w:rPr>
              <w:t xml:space="preserve">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Powered Analysis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BD5E1" w:sz="2"/>
        </w:pBdr>
      </w:pPr>
      <w:r>
        <w:t xml:space="preserve"/>
      </w:r>
    </w:p>
    <w:p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0F0C29"/>
          <w:sz w:val="32"/>
          <w:szCs w:val="32"/>
        </w:rPr>
        <w:t xml:space="preserve">🔴  The Problem We Solve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Space science has a participation problem. The tools to observe, analyse, and share discoveries exist, but they are locked inside expensive institutions, siloed platforms, and closed communities. At the same time, Web3 has a relevance problem — most blockchain governance projects govern abstract tokens with no real-world mission that pulls people 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🚫  Astronomy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Amateur astronomers have no structured way to share real discoveries, vote on research priorities, or contribute to a broader scientific mission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🚫  Web3 Governance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DAOs suffer from low participation and abstract voting. People disengage when proposals feel disconnected from a cause they care deeply about</w:t>
            </w:r>
          </w:p>
        </w:tc>
      </w:tr>
    </w:tbl>
    <w:p>
      <w:r>
        <w:t xml:space="preserve"/>
      </w:r>
    </w:p>
    <w:p>
      <w:pPr>
        <w:pBdr>
          <w:bottom w:val="single" w:color="CBD5E1" w:sz="2"/>
        </w:pBdr>
      </w:pPr>
      <w:r>
        <w:t xml:space="preserve"/>
      </w:r>
    </w:p>
    <w:p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0F0C29"/>
          <w:sz w:val="32"/>
          <w:szCs w:val="32"/>
        </w:rPr>
        <w:t xml:space="preserve">📈  Market Opportunity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AstroVision sits at the intersection of two fast-growing markets that have never been bridged before.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9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🌍 Citizen Science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40"/>
                <w:szCs w:val="40"/>
              </w:rPr>
              <w:t xml:space="preserve">1.8M+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75985"/>
                <w:sz w:val="18"/>
                <w:szCs w:val="18"/>
              </w:rPr>
              <w:t xml:space="preserve">registered users on citizen science platforms like Zooniverse actively looking for deeper engagement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9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🏛️ DAO Governance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40"/>
                <w:szCs w:val="40"/>
              </w:rPr>
              <w:t xml:space="preserve">$14B+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75985"/>
                <w:sz w:val="18"/>
                <w:szCs w:val="18"/>
              </w:rPr>
              <w:t xml:space="preserve">total value locked across governance protocols, yet average participation rates remain below 5%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9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🔭 Space Industry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369A1"/>
                <w:sz w:val="40"/>
                <w:szCs w:val="40"/>
              </w:rPr>
              <w:t xml:space="preserve">$630B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75985"/>
                <w:sz w:val="18"/>
                <w:szCs w:val="18"/>
              </w:rPr>
              <w:t xml:space="preserve">global space economy by 2030 — with community science and open data becoming core pillars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2"/>
          <w:szCs w:val="22"/>
        </w:rPr>
        <w:t xml:space="preserve">The opportunity: build the infrastructure layer that turns space enthusiasts into a self-governing, AI-assisted, on-chain scientific community.</w:t>
      </w:r>
    </w:p>
    <w:p>
      <w:pPr>
        <w:pBdr>
          <w:bottom w:val="single" w:color="CBD5E1" w:sz="2"/>
        </w:pBdr>
      </w:pPr>
      <w:r>
        <w:t xml:space="preserve"/>
      </w:r>
    </w:p>
    <w:p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0F0C29"/>
          <w:sz w:val="32"/>
          <w:szCs w:val="32"/>
        </w:rPr>
        <w:t xml:space="preserve">⚡  How We Solve It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AstroVision replaces the fragmentation with a single, unified stack: upload an observation, get AI analysis instantly, share it with a community backed by Supabase real-time infrastructure, then bring research decisions to a smart contract DAO vote — all in one session, on BNB Chain.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468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1</w:t>
            </w:r>
          </w:p>
        </w:tc>
        <w:tc>
          <w:tcPr>
            <w:tcW w:type="dxa" w:w="4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2"/>
                <w:szCs w:val="22"/>
              </w:rPr>
              <w:t xml:space="preserve">Observe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 uploads telescope image. AI (AstroSage-8B via HuggingFace) identifies the celestial object and returns a one-sentence scientific description in under 3 seconds.</w:t>
            </w:r>
          </w:p>
        </w:tc>
      </w:tr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2</w:t>
            </w:r>
          </w:p>
        </w:tc>
        <w:tc>
          <w:tcPr>
            <w:tcW w:type="dxa" w:w="4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2"/>
                <w:szCs w:val="22"/>
              </w:rPr>
              <w:t xml:space="preserve">Analyse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Image is submitted to Astrometry.net for coordinate solving (RA/Dec). Our pipeline cross-references NASA SkyView to detect anomalies via pixel-diff change detection — flagging potential supernovae or new objects.</w:t>
            </w:r>
          </w:p>
        </w:tc>
      </w:tr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3</w:t>
            </w:r>
          </w:p>
        </w:tc>
        <w:tc>
          <w:tcPr>
            <w:tcW w:type="dxa" w:w="4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2"/>
                <w:szCs w:val="22"/>
              </w:rPr>
              <w:t xml:space="preserve">Share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Discovery is posted to the Community Board — a Supabase-backed real-time feed with nested comments, likes, and image attachments. Posts persist globally, not just in the user's session.</w:t>
            </w:r>
          </w:p>
        </w:tc>
      </w:tr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8"/>
                <w:szCs w:val="28"/>
              </w:rPr>
              <w:t xml:space="preserve">4</w:t>
            </w:r>
          </w:p>
        </w:tc>
        <w:tc>
          <w:tcPr>
            <w:tcW w:type="dxa" w:w="4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2"/>
                <w:szCs w:val="22"/>
              </w:rPr>
              <w:t xml:space="preserve">Govern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Researchers submit on-chain proposals via the AstroDAO smart contract on BNB Chain. Community members vote with their reputation score. Results are binding and executed on-chain.</w:t>
            </w:r>
          </w:p>
        </w:tc>
      </w:tr>
    </w:tbl>
    <w:p>
      <w:r>
        <w:t xml:space="preserve"/>
      </w:r>
    </w:p>
    <w:p>
      <w:pPr>
        <w:pBdr>
          <w:bottom w:val="single" w:color="CBD5E1" w:sz="2"/>
        </w:pBdr>
      </w:pPr>
      <w:r>
        <w:t xml:space="preserve"/>
      </w:r>
    </w:p>
    <w:p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0F0C29"/>
          <w:sz w:val="32"/>
          <w:szCs w:val="32"/>
        </w:rPr>
        <w:t xml:space="preserve">🛠️  The Product We Built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AstroVision is a production-deployed, end-to-end application. Every component described below is live code — debugged, deployed, and documented during this hackathon.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Frontend — React SPA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Observation Tab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Upload telescope images, submit to AI for identification, run the full astrometry pipeline, view RA/Dec coordinates and anomaly detection results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Community (DAO Feed)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Real-time social board powered by Supabase — create posts with images, nested threaded comments, likes, and live polling every 8 seconds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DAO Dashboard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On-chain proposal management — connect any EIP-6963 wallet (MetaMask, Coinbase, Brave, Rabby), create proposals, vote with reputation weighting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Space Lab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Interactive 3D space simulation with hand-tracking via MediaPipe — control simulations with physical gestures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Playground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Three.js canvas for text morphing experiments with real-time color and size controls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Profile System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 profiles with ENS address validation, avatar generation via DiceBear, post/like counters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Backend — Node.js / Express on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AI Chat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AstroSage-8B via HuggingFace Featherless router — specialist astronomy language model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Vision ID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Kimi-K2.5 multimodal model — identifies celestial objects from uploaded images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Astrometry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pipeline: login → upload → solve → calibration fetch → NASA SkyView cross-reference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DAO API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 Supabase-backed REST endpoints: posts, likes, nested comments, comment likes, image upload to Supabase Storage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User Profiles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In-memory profile store with Twitter OAuth for authentication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Single server.js — all DAO routes baked in, lazy Supabase init, zero crash on missing env vars</w:t>
            </w:r>
          </w:p>
        </w:tc>
      </w:tr>
    </w:tbl>
    <w:p>
      <w:r>
        <w:t xml:space="preserve"/>
      </w:r>
    </w:p>
    <w:p>
      <w:pPr>
        <w:pBdr>
          <w:bottom w:val="single" w:color="CBD5E1" w:sz="2"/>
        </w:pBdr>
      </w:pPr>
      <w:r>
        <w:t xml:space="preserve"/>
      </w:r>
    </w:p>
    <w:p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0F0C29"/>
          <w:sz w:val="32"/>
          <w:szCs w:val="32"/>
        </w:rPr>
        <w:t xml:space="preserve">🟡  Innovation on BNB Chain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AstroVision is not a token project with a governance layer bolted on. The BNB Chain integration is the product.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4"/>
                <w:szCs w:val="24"/>
              </w:rPr>
              <w:t xml:space="preserve">AstroDAO Smart Contract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Deployed on BNB Chain. Handles proposal creation, multi-type voting (For/Against/Abstain), reputation scoring, voting delegation, and time-locked execution. Five proposal types cover weekly themes, research discoveries, community initiatives, knowledge sharing, and collaborations.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4"/>
                <w:szCs w:val="24"/>
              </w:rPr>
              <w:t xml:space="preserve">Wallet-Agnostic Connection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Built a custom EIP-6963 wallet discovery layer from scratch. No WalletConnect SDK dependency. Detects every installed wallet (MetaMask, Coinbase, Brave, Rabby) and presents a native picker UI. Includes disconnect, account switching, and chain change handling.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4"/>
                <w:szCs w:val="24"/>
              </w:rPr>
              <w:t xml:space="preserve">Reputation-Weighted Voting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Participation is rewarded. Voting earns +1 reputation. Executing proposals earns +5. Reputation is capped at 10,000 and used to weight governance power — making active contributors more influential than passive holders.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4"/>
                <w:szCs w:val="24"/>
              </w:rPr>
              <w:t xml:space="preserve">Real-World Proposal Types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Unlike generic governance DAOs, proposals are tied to concrete scientific actions: which constellation to study this week, whether to publish a discovery, which researcher to collaborate with. Governance is purposeful by design.</w:t>
            </w:r>
          </w:p>
        </w:tc>
      </w:tr>
    </w:tbl>
    <w:p>
      <w:r>
        <w:t xml:space="preserve"/>
      </w:r>
    </w:p>
    <w:p>
      <w:pPr>
        <w:pBdr>
          <w:bottom w:val="single" w:color="CBD5E1" w:sz="2"/>
        </w:pBdr>
      </w:pPr>
      <w:r>
        <w:t xml:space="preserve"/>
      </w:r>
    </w:p>
    <w:p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0F0C29"/>
          <w:sz w:val="32"/>
          <w:szCs w:val="32"/>
        </w:rPr>
        <w:t xml:space="preserve">🌍  Core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DF4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🔭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Science Democratised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Any person with a phone camera and a clear sky can submit an observation, get AI-powered analysis, and contribute to a shared scientific record — no institution required.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DF4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🏛️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Governance with Purpose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Every vote on AstroVision moves a real research agenda forward. This is the highest-quality DAO engagement driver: intrinsic motivation, not token incentives.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DF4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🌐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Web3 Onboarding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The space theme is a trojan horse for Web3 adoption. Users engage with AI and community first, then naturally extend into wallet connection and on-chain voting.</w:t>
            </w:r>
          </w:p>
        </w:tc>
      </w:tr>
    </w:tbl>
    <w:p>
      <w:r>
        <w:t xml:space="preserve"/>
      </w:r>
    </w:p>
    <w:p>
      <w:pPr>
        <w:pBdr>
          <w:bottom w:val="single" w:color="CBD5E1" w:sz="2"/>
        </w:pBdr>
      </w:pPr>
      <w:r>
        <w:t xml:space="preserve"/>
      </w:r>
    </w:p>
    <w:p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0F0C29"/>
          <w:sz w:val="32"/>
          <w:szCs w:val="32"/>
        </w:rPr>
        <w:t xml:space="preserve">🗺️  Roadmap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Everything in Phase 1 is live and running. All subsequent phases are defined, scoped, and buildable on the existing codebase.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5160"/>
        <w:gridCol w:w="1200"/>
      </w:tblGrid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React SPA with Observation, Community, DAO Dashboard, Space Lab, Playground tabs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Node.js/Express backend deployed on Render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Supabase DAO feed — posts, images, nested comments, likes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AstroDAO smart contract on BNB Chain with reputation system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AI integration: AstroSage-8B chat + Kimi-K2.5 vision ID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Astrometry pipeline + NASA SkyView anomaly detection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EIP-6963 multi-wallet connection with disconnect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Material Design icons, responsive UI, SpaceBackground Three.js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LIVE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5160"/>
        <w:gridCol w:w="1200"/>
      </w:tblGrid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Growth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BNB testnet → mainnet contract migration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ENS / BNB NS username resolution in profiles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Supabase real-time WebSocket replacing 8s polling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IPFS integration for immutable discovery storage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Mobile-optimised layout and PWA manifest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Twitter OAuth → full social login with on-chain identity link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Q2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5160"/>
        <w:gridCol w:w="1200"/>
      </w:tblGrid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Scale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Native BEP-20 AstroToken for proposal staking and rewards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Multi-chain support (opBNB for L2 cost reduction)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Institutional API for universities and observatories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AI model fine-tuned on community-contributed observation data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Cross-DAO collaboration proposals with other science DAOs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Q4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5160"/>
        <w:gridCol w:w="1200"/>
      </w:tblGrid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C29"/>
                <w:sz w:val="20"/>
                <w:szCs w:val="20"/>
              </w:rPr>
              <w:t xml:space="preserve">Ecosystem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Open-source AstroVision SDK for other science communities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Grant programme governed entirely by on-chain DAO votes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Partnership with citizen science platforms (Zooniverse, SETI@home)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Physical hardware integration — smart telescope auto-upload</w:t>
            </w:r>
          </w:p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AstroVision as reference implementation for science DAOs on BNB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2027</w:t>
            </w:r>
          </w:p>
        </w:tc>
      </w:tr>
    </w:tbl>
    <w:p>
      <w:r>
        <w:t xml:space="preserve"/>
      </w:r>
    </w:p>
    <w:p>
      <w:pPr>
        <w:pBdr>
          <w:bottom w:val="single" w:color="CBD5E1" w:sz="2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0F0C29"/>
          <w:sz w:val="32"/>
          <w:szCs w:val="32"/>
        </w:rPr>
        <w:t xml:space="preserve">🌌  The universe is too big to explore alone.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AstroVision gives everyone a seat at the table — and a vote on what to study next.</w:t>
      </w:r>
    </w:p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— AstroVision 2026   | 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AstroVision — BNB Chain Hackathon Pitch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0C2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0C2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2026-02-17T15:26:08.238Z</dcterms:created>
  <dcterms:modified xsi:type="dcterms:W3CDTF">2026-02-17T15:26:08.238Z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