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righ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righ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righ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righ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righ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  <w:rtl w:val="0"/>
        </w:rPr>
        <w:t xml:space="preserve">Curso Superior de Análise e Desenvolvimento de Sistemas</w:t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righ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righ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righ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righ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000000" w:space="1" w:sz="12" w:val="single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righ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righ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righ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  <w:rtl w:val="0"/>
        </w:rPr>
        <w:t xml:space="preserve">Especificação dos Requisitos do Software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righ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  <w:rtl w:val="0"/>
        </w:rPr>
        <w:t xml:space="preserve">e Análise do Projeto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righ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36"/>
          <w:szCs w:val="36"/>
          <w:rtl w:val="0"/>
        </w:rPr>
        <w:t xml:space="preserve">CLTech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righ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70c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Style w:val="Heading2"/>
        <w:spacing w:line="360" w:lineRule="auto"/>
        <w:rPr/>
      </w:pPr>
      <w:bookmarkStart w:colFirst="0" w:colLast="0" w:name="_9oxu1luasn28" w:id="0"/>
      <w:bookmarkEnd w:id="0"/>
      <w:r w:rsidDel="00000000" w:rsidR="00000000" w:rsidRPr="00000000">
        <w:rPr>
          <w:rtl w:val="0"/>
        </w:rPr>
        <w:t xml:space="preserve">Versão 1.0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000000" w:space="1" w:sz="12" w:val="single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center"/>
        <w:rPr>
          <w:rFonts w:ascii="Times New Roman" w:cs="Times New Roman" w:eastAsia="Times New Roman" w:hAnsi="Times New Roman"/>
          <w:i w:val="1"/>
          <w:i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0"/>
        </w:rPr>
        <w:t xml:space="preserve">Equipe:</w:t>
      </w:r>
    </w:p>
    <w:p w:rsidR="00000000" w:rsidDel="00000000" w:rsidP="00000000" w:rsidRDefault="00000000" w:rsidRPr="00000000" w14:paraId="00000015">
      <w:pPr>
        <w:widowControl w:val="1"/>
        <w:spacing w:line="360" w:lineRule="auto"/>
        <w:jc w:val="center"/>
        <w:rPr>
          <w:rFonts w:ascii="Times New Roman" w:cs="Times New Roman" w:eastAsia="Times New Roman" w:hAnsi="Times New Roman"/>
          <w:i w:val="1"/>
          <w:i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8"/>
          <w:szCs w:val="28"/>
          <w:rtl w:val="0"/>
        </w:rPr>
        <w:t xml:space="preserve">01 – Cassiano Luiz Brandes Soares</w:t>
      </w:r>
    </w:p>
    <w:p w:rsidR="00000000" w:rsidDel="00000000" w:rsidP="00000000" w:rsidRDefault="00000000" w:rsidRPr="00000000" w14:paraId="00000016">
      <w:pPr>
        <w:widowControl w:val="1"/>
        <w:spacing w:line="360" w:lineRule="auto"/>
        <w:jc w:val="center"/>
        <w:rPr>
          <w:rFonts w:ascii="Times New Roman" w:cs="Times New Roman" w:eastAsia="Times New Roman" w:hAnsi="Times New Roman"/>
          <w:i w:val="1"/>
          <w:i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8"/>
          <w:szCs w:val="28"/>
          <w:rtl w:val="0"/>
        </w:rPr>
        <w:t xml:space="preserve">02 – Davi Ferreira da Cunha</w:t>
      </w:r>
    </w:p>
    <w:p w:rsidR="00000000" w:rsidDel="00000000" w:rsidP="00000000" w:rsidRDefault="00000000" w:rsidRPr="00000000" w14:paraId="00000017">
      <w:pPr>
        <w:widowControl w:val="1"/>
        <w:spacing w:line="360" w:lineRule="auto"/>
        <w:jc w:val="center"/>
        <w:rPr>
          <w:rFonts w:ascii="Times New Roman" w:cs="Times New Roman" w:eastAsia="Times New Roman" w:hAnsi="Times New Roman"/>
          <w:i w:val="1"/>
          <w:i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8"/>
          <w:szCs w:val="28"/>
          <w:rtl w:val="0"/>
        </w:rPr>
        <w:t xml:space="preserve">03 – Guilherme Emanuel Gonçalves</w:t>
      </w:r>
    </w:p>
    <w:p w:rsidR="00000000" w:rsidDel="00000000" w:rsidP="00000000" w:rsidRDefault="00000000" w:rsidRPr="00000000" w14:paraId="00000018">
      <w:pPr>
        <w:widowControl w:val="1"/>
        <w:spacing w:line="360" w:lineRule="auto"/>
        <w:jc w:val="center"/>
        <w:rPr>
          <w:rFonts w:ascii="Times New Roman" w:cs="Times New Roman" w:eastAsia="Times New Roman" w:hAnsi="Times New Roman"/>
          <w:i w:val="1"/>
          <w:i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8"/>
          <w:szCs w:val="28"/>
          <w:rtl w:val="0"/>
        </w:rPr>
        <w:t xml:space="preserve">04 – João Vitor Charleaux</w:t>
      </w:r>
    </w:p>
    <w:p w:rsidR="00000000" w:rsidDel="00000000" w:rsidP="00000000" w:rsidRDefault="00000000" w:rsidRPr="00000000" w14:paraId="00000019">
      <w:pPr>
        <w:widowControl w:val="1"/>
        <w:spacing w:line="360" w:lineRule="auto"/>
        <w:jc w:val="center"/>
        <w:rPr>
          <w:rFonts w:ascii="Times New Roman" w:cs="Times New Roman" w:eastAsia="Times New Roman" w:hAnsi="Times New Roman"/>
          <w:i w:val="1"/>
          <w:i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8"/>
          <w:szCs w:val="28"/>
          <w:rtl w:val="0"/>
        </w:rPr>
        <w:t xml:space="preserve">05 – Pedro Henrique Dias Brito</w:t>
      </w:r>
    </w:p>
    <w:p w:rsidR="00000000" w:rsidDel="00000000" w:rsidP="00000000" w:rsidRDefault="00000000" w:rsidRPr="00000000" w14:paraId="0000001A">
      <w:pPr>
        <w:widowControl w:val="1"/>
        <w:spacing w:line="360" w:lineRule="auto"/>
        <w:jc w:val="center"/>
        <w:rPr>
          <w:rFonts w:ascii="Times New Roman" w:cs="Times New Roman" w:eastAsia="Times New Roman" w:hAnsi="Times New Roman"/>
          <w:i w:val="1"/>
          <w:i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8"/>
          <w:szCs w:val="28"/>
          <w:rtl w:val="0"/>
        </w:rPr>
        <w:t xml:space="preserve">06 –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8"/>
          <w:szCs w:val="28"/>
          <w:rtl w:val="0"/>
        </w:rPr>
        <w:t xml:space="preserve">Vinícius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8"/>
          <w:szCs w:val="28"/>
          <w:rtl w:val="0"/>
        </w:rPr>
        <w:t xml:space="preserve"> Rodrigues Vilaça</w:t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center"/>
        <w:rPr>
          <w:rFonts w:ascii="Times New Roman" w:cs="Times New Roman" w:eastAsia="Times New Roman" w:hAnsi="Times New Roman"/>
          <w:i w:val="1"/>
          <w:i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Prof. Wesley Fioreze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center"/>
        <w:rPr>
          <w:rFonts w:ascii="Times New Roman" w:cs="Times New Roman" w:eastAsia="Times New Roman" w:hAnsi="Times New Roman"/>
          <w:i w:val="1"/>
          <w:i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8"/>
          <w:szCs w:val="28"/>
          <w:rtl w:val="0"/>
        </w:rPr>
        <w:t xml:space="preserve">Faculdade de Tecnologia SENAI Taubaté, 2026</w:t>
      </w:r>
    </w:p>
    <w:p w:rsidR="00000000" w:rsidDel="00000000" w:rsidP="00000000" w:rsidRDefault="00000000" w:rsidRPr="00000000" w14:paraId="0000001D">
      <w:pPr>
        <w:keepNext w:val="0"/>
        <w:keepLines w:val="0"/>
        <w:pageBreakBefore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center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40"/>
          <w:szCs w:val="40"/>
          <w:u w:val="none"/>
          <w:shd w:fill="auto" w:val="clear"/>
          <w:vertAlign w:val="baseline"/>
          <w:rtl w:val="0"/>
        </w:rPr>
        <w:t xml:space="preserve">Histórico das Revisões</w:t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419"/>
          <w:tab w:val="right" w:leader="none" w:pos="8838"/>
        </w:tabs>
        <w:spacing w:after="0" w:before="0" w:line="360" w:lineRule="auto"/>
        <w:ind w:left="0" w:right="0" w:firstLine="0"/>
        <w:jc w:val="center"/>
        <w:rPr>
          <w:rFonts w:ascii="Arial" w:cs="Arial" w:eastAsia="Arial" w:hAnsi="Arial"/>
          <w:b w:val="1"/>
          <w:bCs w:val="1"/>
          <w:i w:val="0"/>
          <w:iCs w:val="0"/>
          <w:smallCaps w:val="1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948.0" w:type="dxa"/>
        <w:jc w:val="left"/>
        <w:tblInd w:w="-108.0" w:type="dxa"/>
        <w:tblLayout w:type="fixed"/>
        <w:tblLook w:val="0000"/>
      </w:tblPr>
      <w:tblGrid>
        <w:gridCol w:w="1668"/>
        <w:gridCol w:w="1080"/>
        <w:gridCol w:w="4680"/>
        <w:gridCol w:w="2520"/>
        <w:tblGridChange w:id="0">
          <w:tblGrid>
            <w:gridCol w:w="1668"/>
            <w:gridCol w:w="1080"/>
            <w:gridCol w:w="4680"/>
            <w:gridCol w:w="252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1F">
            <w:pPr>
              <w:keepNext w:val="0"/>
              <w:keepLines w:val="1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36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Data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20">
            <w:pPr>
              <w:keepNext w:val="0"/>
              <w:keepLines w:val="1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36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Versão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21">
            <w:pPr>
              <w:keepNext w:val="0"/>
              <w:keepLines w:val="1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36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Descrição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22">
            <w:pPr>
              <w:keepNext w:val="0"/>
              <w:keepLines w:val="1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36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Autor</w:t>
            </w:r>
          </w:p>
        </w:tc>
      </w:tr>
      <w:tr>
        <w:trPr>
          <w:cantSplit w:val="0"/>
          <w:trHeight w:val="874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23">
            <w:pPr>
              <w:keepNext w:val="0"/>
              <w:keepLines w:val="1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36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4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/0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8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/2026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24">
            <w:pPr>
              <w:keepNext w:val="0"/>
              <w:keepLines w:val="1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36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1.0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25">
            <w:pPr>
              <w:keepNext w:val="0"/>
              <w:keepLines w:val="1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36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Criação inicial do documento de Projeto de Software, com foco n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a sprint 1.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26">
            <w:pPr>
              <w:keepNext w:val="0"/>
              <w:keepLines w:val="1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36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Vinícius Vilaça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74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27">
            <w:pPr>
              <w:keepNext w:val="0"/>
              <w:keepLines w:val="1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36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28">
            <w:pPr>
              <w:keepNext w:val="0"/>
              <w:keepLines w:val="1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36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29">
            <w:pPr>
              <w:keepNext w:val="0"/>
              <w:keepLines w:val="1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36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2A">
            <w:pPr>
              <w:keepNext w:val="0"/>
              <w:keepLines w:val="1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36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keepNext w:val="0"/>
        <w:keepLines w:val="0"/>
        <w:pageBreakBefore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center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40"/>
          <w:szCs w:val="40"/>
          <w:u w:val="none"/>
          <w:shd w:fill="auto" w:val="clear"/>
          <w:vertAlign w:val="baseline"/>
          <w:rtl w:val="0"/>
        </w:rPr>
        <w:t xml:space="preserve">Sumário</w:t>
      </w:r>
    </w:p>
    <w:sdt>
      <w:sdtPr>
        <w:id w:val="-644944995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2D">
          <w:pPr>
            <w:tabs>
              <w:tab w:val="right" w:leader="none" w:pos="12000"/>
            </w:tabs>
            <w:spacing w:before="6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9oxu1luasn28">
            <w:r w:rsidDel="00000000" w:rsidR="00000000" w:rsidRPr="00000000">
              <w:rPr>
                <w:rFonts w:ascii="Liberation Serif" w:cs="Liberation Serif" w:eastAsia="Liberation Serif" w:hAnsi="Liberation Serif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Versão 1.0</w:t>
              <w:tab/>
              <w:t xml:space="preserve">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E">
          <w:pPr>
            <w:tabs>
              <w:tab w:val="right" w:leader="none" w:pos="12000"/>
            </w:tabs>
            <w:spacing w:before="6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s3t7pov75gpi">
            <w:r w:rsidDel="00000000" w:rsidR="00000000" w:rsidRPr="00000000">
              <w:rPr>
                <w:rFonts w:ascii="Liberation Serif" w:cs="Liberation Serif" w:eastAsia="Liberation Serif" w:hAnsi="Liberation Serif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 Introdução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F">
          <w:pPr>
            <w:tabs>
              <w:tab w:val="right" w:leader="none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ylknkutijkr4">
            <w:r w:rsidDel="00000000" w:rsidR="00000000" w:rsidRPr="00000000">
              <w:rPr>
                <w:rFonts w:ascii="Liberation Serif" w:cs="Liberation Serif" w:eastAsia="Liberation Serif" w:hAnsi="Liberation Serif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1.1 Objetivos deste documento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0">
          <w:pPr>
            <w:tabs>
              <w:tab w:val="right" w:leader="none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c2r3k9fdn5hh">
            <w:r w:rsidDel="00000000" w:rsidR="00000000" w:rsidRPr="00000000">
              <w:rPr>
                <w:rFonts w:ascii="Liberation Serif" w:cs="Liberation Serif" w:eastAsia="Liberation Serif" w:hAnsi="Liberation Serif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1.2 Escopo do produto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1">
          <w:pPr>
            <w:tabs>
              <w:tab w:val="right" w:leader="none" w:pos="12000"/>
            </w:tabs>
            <w:spacing w:before="6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120idwryvcsq">
            <w:r w:rsidDel="00000000" w:rsidR="00000000" w:rsidRPr="00000000">
              <w:rPr>
                <w:rFonts w:ascii="Liberation Serif" w:cs="Liberation Serif" w:eastAsia="Liberation Serif" w:hAnsi="Liberation Serif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1.2.1 Nome do produto e de seus componentes principais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2">
          <w:pPr>
            <w:tabs>
              <w:tab w:val="right" w:leader="none" w:pos="12000"/>
            </w:tabs>
            <w:spacing w:before="6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o2u67wce380">
            <w:r w:rsidDel="00000000" w:rsidR="00000000" w:rsidRPr="00000000">
              <w:rPr>
                <w:rFonts w:ascii="Liberation Serif" w:cs="Liberation Serif" w:eastAsia="Liberation Serif" w:hAnsi="Liberation Serif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1.2.2 Descrição do produto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3">
          <w:pPr>
            <w:tabs>
              <w:tab w:val="right" w:leader="none" w:pos="12000"/>
            </w:tabs>
            <w:spacing w:before="6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eqzazw469ijp">
            <w:r w:rsidDel="00000000" w:rsidR="00000000" w:rsidRPr="00000000">
              <w:rPr>
                <w:rFonts w:ascii="Liberation Serif" w:cs="Liberation Serif" w:eastAsia="Liberation Serif" w:hAnsi="Liberation Serif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1.2.3 Missão do produto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4">
          <w:pPr>
            <w:tabs>
              <w:tab w:val="right" w:leader="none" w:pos="12000"/>
            </w:tabs>
            <w:spacing w:before="6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">
            <w:r w:rsidDel="00000000" w:rsidR="00000000" w:rsidRPr="00000000">
              <w:rPr>
                <w:rFonts w:ascii="Liberation Serif" w:cs="Liberation Serif" w:eastAsia="Liberation Serif" w:hAnsi="Liberation Serif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1.2.4 Tabela de viabilidade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5">
          <w:pPr>
            <w:tabs>
              <w:tab w:val="right" w:leader="none" w:pos="12000"/>
            </w:tabs>
            <w:spacing w:before="6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">
            <w:r w:rsidDel="00000000" w:rsidR="00000000" w:rsidRPr="00000000">
              <w:rPr>
                <w:rFonts w:ascii="Liberation Serif" w:cs="Liberation Serif" w:eastAsia="Liberation Serif" w:hAnsi="Liberation Serif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1.2.5 Justificativa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6">
          <w:pPr>
            <w:tabs>
              <w:tab w:val="right" w:leader="none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tuc853nicr6a">
            <w:r w:rsidDel="00000000" w:rsidR="00000000" w:rsidRPr="00000000">
              <w:rPr>
                <w:rFonts w:ascii="Liberation Serif" w:cs="Liberation Serif" w:eastAsia="Liberation Serif" w:hAnsi="Liberation Serif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1.3 Definições e siglas</w:t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7">
          <w:pPr>
            <w:tabs>
              <w:tab w:val="right" w:leader="none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7t499sineoct">
            <w:r w:rsidDel="00000000" w:rsidR="00000000" w:rsidRPr="00000000">
              <w:rPr>
                <w:rFonts w:ascii="Liberation Serif" w:cs="Liberation Serif" w:eastAsia="Liberation Serif" w:hAnsi="Liberation Serif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1.4 Técnica(s) utilizada(s) para levantamento de requisitos</w:t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8">
          <w:pPr>
            <w:tabs>
              <w:tab w:val="right" w:leader="none" w:pos="12000"/>
            </w:tabs>
            <w:spacing w:before="6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8snu7tim5nl3">
            <w:r w:rsidDel="00000000" w:rsidR="00000000" w:rsidRPr="00000000">
              <w:rPr>
                <w:rFonts w:ascii="Liberation Serif" w:cs="Liberation Serif" w:eastAsia="Liberation Serif" w:hAnsi="Liberation Serif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2. Requisitos Específicos</w:t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9">
          <w:pPr>
            <w:tabs>
              <w:tab w:val="right" w:leader="none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uhwyj7luw6mc">
            <w:r w:rsidDel="00000000" w:rsidR="00000000" w:rsidRPr="00000000">
              <w:rPr>
                <w:rFonts w:ascii="Liberation Serif" w:cs="Liberation Serif" w:eastAsia="Liberation Serif" w:hAnsi="Liberation Serif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2.1 Requisitos Funcionais (RF)</w:t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A">
          <w:pPr>
            <w:tabs>
              <w:tab w:val="right" w:leader="none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7p76rh6uhk3">
            <w:r w:rsidDel="00000000" w:rsidR="00000000" w:rsidRPr="00000000">
              <w:rPr>
                <w:rFonts w:ascii="Liberation Serif" w:cs="Liberation Serif" w:eastAsia="Liberation Serif" w:hAnsi="Liberation Serif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2.2 Requisitos Não Funcionais (RNF)</w:t>
              <w:tab/>
              <w:t xml:space="preserve">12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B">
          <w:pPr>
            <w:tabs>
              <w:tab w:val="right" w:leader="none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x94abiy6me5">
            <w:r w:rsidDel="00000000" w:rsidR="00000000" w:rsidRPr="00000000">
              <w:rPr>
                <w:rFonts w:ascii="Liberation Serif" w:cs="Liberation Serif" w:eastAsia="Liberation Serif" w:hAnsi="Liberation Serif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2.3 Regras de Negócio (RN)</w:t>
              <w:tab/>
              <w:t xml:space="preserve">16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C">
          <w:pPr>
            <w:tabs>
              <w:tab w:val="right" w:leader="none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cbw3pjoh56wl">
            <w:r w:rsidDel="00000000" w:rsidR="00000000" w:rsidRPr="00000000">
              <w:rPr>
                <w:rFonts w:ascii="Liberation Serif" w:cs="Liberation Serif" w:eastAsia="Liberation Serif" w:hAnsi="Liberation Serif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2.4 Priorização dos Requisitos (MVP / Desejável / Fora de Escopo)</w:t>
              <w:tab/>
              <w:t xml:space="preserve">17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D">
          <w:pPr>
            <w:tabs>
              <w:tab w:val="right" w:leader="none" w:pos="12000"/>
            </w:tabs>
            <w:spacing w:before="6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usqam1gu9lri">
            <w:r w:rsidDel="00000000" w:rsidR="00000000" w:rsidRPr="00000000">
              <w:rPr>
                <w:rFonts w:ascii="Liberation Serif" w:cs="Liberation Serif" w:eastAsia="Liberation Serif" w:hAnsi="Liberation Serif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3. Cronograma do Projeto</w:t>
              <w:tab/>
              <w:t xml:space="preserve">18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E">
          <w:pPr>
            <w:tabs>
              <w:tab w:val="right" w:leader="none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2j1zlinvlrro">
            <w:r w:rsidDel="00000000" w:rsidR="00000000" w:rsidRPr="00000000">
              <w:rPr>
                <w:rFonts w:ascii="Liberation Serif" w:cs="Liberation Serif" w:eastAsia="Liberation Serif" w:hAnsi="Liberation Serif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3.1 Planejamento de Sprints</w:t>
              <w:tab/>
              <w:t xml:space="preserve">18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F">
          <w:pPr>
            <w:tabs>
              <w:tab w:val="right" w:leader="none" w:pos="12000"/>
            </w:tabs>
            <w:spacing w:before="6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ifhemdcxq2vj">
            <w:r w:rsidDel="00000000" w:rsidR="00000000" w:rsidRPr="00000000">
              <w:rPr>
                <w:rFonts w:ascii="Liberation Serif" w:cs="Liberation Serif" w:eastAsia="Liberation Serif" w:hAnsi="Liberation Serif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4. Protótipo do produto</w:t>
              <w:tab/>
              <w:t xml:space="preserve">20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0">
          <w:pPr>
            <w:tabs>
              <w:tab w:val="right" w:leader="none" w:pos="12000"/>
            </w:tabs>
            <w:spacing w:before="6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cmkf21m58t86">
            <w:r w:rsidDel="00000000" w:rsidR="00000000" w:rsidRPr="00000000">
              <w:rPr>
                <w:rFonts w:ascii="Liberation Serif" w:cs="Liberation Serif" w:eastAsia="Liberation Serif" w:hAnsi="Liberation Serif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5. Diagramas UML</w:t>
              <w:tab/>
              <w:t xml:space="preserve">21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1">
          <w:pPr>
            <w:tabs>
              <w:tab w:val="right" w:leader="none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grr5jw96msl8">
            <w:r w:rsidDel="00000000" w:rsidR="00000000" w:rsidRPr="00000000">
              <w:rPr>
                <w:rFonts w:ascii="Liberation Serif" w:cs="Liberation Serif" w:eastAsia="Liberation Serif" w:hAnsi="Liberation Serif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5.1 Diagrama de Casos de Uso</w:t>
              <w:tab/>
              <w:t xml:space="preserve">21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2">
          <w:pPr>
            <w:tabs>
              <w:tab w:val="right" w:leader="none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2sokdx5vccxy">
            <w:r w:rsidDel="00000000" w:rsidR="00000000" w:rsidRPr="00000000">
              <w:rPr>
                <w:rFonts w:ascii="Liberation Serif" w:cs="Liberation Serif" w:eastAsia="Liberation Serif" w:hAnsi="Liberation Serif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5.2 Diagrama de Classes</w:t>
              <w:tab/>
              <w:t xml:space="preserve">22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3">
          <w:pPr>
            <w:tabs>
              <w:tab w:val="right" w:leader="none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6axr8zuzd2h6">
            <w:r w:rsidDel="00000000" w:rsidR="00000000" w:rsidRPr="00000000">
              <w:rPr>
                <w:rFonts w:ascii="Liberation Serif" w:cs="Liberation Serif" w:eastAsia="Liberation Serif" w:hAnsi="Liberation Serif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5.3 Diagrama de Sequência</w:t>
              <w:tab/>
              <w:t xml:space="preserve">24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4">
          <w:pPr>
            <w:tabs>
              <w:tab w:val="right" w:leader="none" w:pos="12000"/>
            </w:tabs>
            <w:spacing w:before="6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mdgyhmb35tbm">
            <w:r w:rsidDel="00000000" w:rsidR="00000000" w:rsidRPr="00000000">
              <w:rPr>
                <w:rFonts w:ascii="Liberation Serif" w:cs="Liberation Serif" w:eastAsia="Liberation Serif" w:hAnsi="Liberation Serif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5.3.1 Diagrama de Sequência [RF 04] – Criar Vaga e Configurar Pipeline de Seleção.</w:t>
              <w:tab/>
              <w:t xml:space="preserve">24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5">
          <w:pPr>
            <w:tabs>
              <w:tab w:val="right" w:leader="none" w:pos="12000"/>
            </w:tabs>
            <w:spacing w:before="6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crspe34i2cnu">
            <w:r w:rsidDel="00000000" w:rsidR="00000000" w:rsidRPr="00000000">
              <w:rPr>
                <w:rFonts w:ascii="Liberation Serif" w:cs="Liberation Serif" w:eastAsia="Liberation Serif" w:hAnsi="Liberation Serif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5.3.2 Diagrama de Sequência [RF 02, RF 03] – Completar Perfil e Candidatar-se a Vaga</w:t>
              <w:tab/>
              <w:t xml:space="preserve">24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6">
          <w:pPr>
            <w:tabs>
              <w:tab w:val="right" w:leader="none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vduzg8fe7ol7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5.4 Diagrama de Entidade e Relacionamento (DER)</w:t>
              <w:tab/>
              <w:t xml:space="preserve">26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7">
          <w:pPr>
            <w:tabs>
              <w:tab w:val="right" w:leader="none" w:pos="12000"/>
            </w:tabs>
            <w:spacing w:before="6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b3efqfoji72n">
            <w:r w:rsidDel="00000000" w:rsidR="00000000" w:rsidRPr="00000000">
              <w:rPr>
                <w:rFonts w:ascii="Liberation Serif" w:cs="Liberation Serif" w:eastAsia="Liberation Serif" w:hAnsi="Liberation Serif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6. Casos de Testes</w:t>
              <w:tab/>
              <w:t xml:space="preserve">27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8">
          <w:pPr>
            <w:tabs>
              <w:tab w:val="right" w:leader="none" w:pos="12000"/>
            </w:tabs>
            <w:spacing w:before="6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9ovb7c0qln8">
            <w:r w:rsidDel="00000000" w:rsidR="00000000" w:rsidRPr="00000000">
              <w:rPr>
                <w:rFonts w:ascii="Liberation Serif" w:cs="Liberation Serif" w:eastAsia="Liberation Serif" w:hAnsi="Liberation Serif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7. Apêndices</w:t>
              <w:tab/>
              <w:t xml:space="preserve">27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49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center"/>
        <w:rPr>
          <w:rFonts w:ascii="Arial" w:cs="Arial" w:eastAsia="Arial" w:hAnsi="Arial"/>
          <w:b w:val="1"/>
          <w:b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pStyle w:val="Heading2"/>
        <w:pageBreakBefore w:val="1"/>
        <w:numPr>
          <w:ilvl w:val="0"/>
          <w:numId w:val="38"/>
        </w:numPr>
        <w:spacing w:line="360" w:lineRule="auto"/>
        <w:ind w:left="420" w:hanging="420"/>
        <w:jc w:val="left"/>
        <w:rPr/>
      </w:pPr>
      <w:bookmarkStart w:colFirst="0" w:colLast="0" w:name="_s3t7pov75gpi" w:id="1"/>
      <w:bookmarkEnd w:id="1"/>
      <w:r w:rsidDel="00000000" w:rsidR="00000000" w:rsidRPr="00000000">
        <w:rPr>
          <w:rtl w:val="0"/>
        </w:rPr>
        <w:t xml:space="preserve">Introdução</w:t>
      </w:r>
    </w:p>
    <w:p w:rsidR="00000000" w:rsidDel="00000000" w:rsidP="00000000" w:rsidRDefault="00000000" w:rsidRPr="00000000" w14:paraId="0000004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A 3aq Tecnologia enfrenta um gargalo crítico em seu processo de expansão: o recrutamento técnico é manual, demorado e descentralizado. A necessidade de analisar currículos individualmente e alocar desenvolvedores seniores para corrigir testes de código atrasa as contratações e reduz a produtividade da equipe. Este projeto documenta a criação de uma plataforma web integrada que utiliza Inteligência Artificial para automatizar a triagem e correção de testes, centralizando os dados e garantindo avaliações justas e objetivas.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pStyle w:val="Heading3"/>
        <w:numPr>
          <w:ilvl w:val="1"/>
          <w:numId w:val="38"/>
        </w:numPr>
        <w:spacing w:line="360" w:lineRule="auto"/>
        <w:ind w:left="420" w:hanging="420"/>
        <w:rPr/>
      </w:pPr>
      <w:bookmarkStart w:colFirst="0" w:colLast="0" w:name="_ylknkutijkr4" w:id="2"/>
      <w:bookmarkEnd w:id="2"/>
      <w:r w:rsidDel="00000000" w:rsidR="00000000" w:rsidRPr="00000000">
        <w:rPr>
          <w:rtl w:val="0"/>
        </w:rPr>
        <w:t xml:space="preserve">Objetivos deste documento</w:t>
      </w:r>
    </w:p>
    <w:p w:rsidR="00000000" w:rsidDel="00000000" w:rsidP="00000000" w:rsidRDefault="00000000" w:rsidRPr="00000000" w14:paraId="0000004D">
      <w:pPr>
        <w:widowControl w:val="1"/>
        <w:spacing w:after="240" w:line="276" w:lineRule="auto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Este documento visa formalizar e detalhar de forma técnica e inequívoca todos os requisitos funcionais, não funcionais e restrições de projeto do </w:t>
      </w:r>
      <w:r w:rsidDel="00000000" w:rsidR="00000000" w:rsidRPr="00000000">
        <w:rPr>
          <w:rFonts w:ascii="Arial" w:cs="Arial" w:eastAsia="Arial" w:hAnsi="Arial"/>
          <w:rtl w:val="0"/>
        </w:rPr>
        <w:t xml:space="preserve">CLTech</w:t>
      </w:r>
      <w:r w:rsidDel="00000000" w:rsidR="00000000" w:rsidRPr="00000000">
        <w:rPr>
          <w:rFonts w:ascii="Arial" w:cs="Arial" w:eastAsia="Arial" w:hAnsi="Arial"/>
          <w:rtl w:val="0"/>
        </w:rPr>
        <w:t xml:space="preserve">, uma Plataforma de Seleção Automatizada e Inteligente de Talentos. O objetivo principal é estabelecer um contato entre a equipe de recrutamento do RH e os candidatos às vagas, garantindo que as necessidades de negócio sejam traduzidas fielmente em funcionalidades de software, minimizando ambiguidades e riscos durante o ciclo de vida de desenvolvimento (SDLC).</w:t>
      </w:r>
    </w:p>
    <w:p w:rsidR="00000000" w:rsidDel="00000000" w:rsidP="00000000" w:rsidRDefault="00000000" w:rsidRPr="00000000" w14:paraId="0000004E">
      <w:pPr>
        <w:widowControl w:val="1"/>
        <w:spacing w:after="240" w:line="276" w:lineRule="auto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Público-Alvo: Stakeholders do projeto, analistas de sistemas, desenvolvedores de software, equipe de QA (Quality Assurance) e gestores de projeto.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pStyle w:val="Heading3"/>
        <w:numPr>
          <w:ilvl w:val="1"/>
          <w:numId w:val="38"/>
        </w:numPr>
        <w:spacing w:line="360" w:lineRule="auto"/>
        <w:ind w:left="420" w:hanging="420"/>
        <w:rPr/>
      </w:pPr>
      <w:bookmarkStart w:colFirst="0" w:colLast="0" w:name="_c2r3k9fdn5hh" w:id="3"/>
      <w:bookmarkEnd w:id="3"/>
      <w:r w:rsidDel="00000000" w:rsidR="00000000" w:rsidRPr="00000000">
        <w:rPr>
          <w:rtl w:val="0"/>
        </w:rPr>
        <w:t xml:space="preserve">Escopo do produto</w:t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O projeto </w:t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CLTech</w:t>
      </w:r>
      <w:r w:rsidDel="00000000" w:rsidR="00000000" w:rsidRPr="00000000">
        <w:rPr>
          <w:rFonts w:ascii="Arial" w:cs="Arial" w:eastAsia="Arial" w:hAnsi="Arial"/>
          <w:rtl w:val="0"/>
        </w:rPr>
        <w:t xml:space="preserve"> consiste no desenvolvimento de um site de recrutamento voltado para a facilitação do acesso às vagas da empresa e automação do ciclo de seleção técnica. O sistema abrangerá desde a camada de persistência de dados até interfaces de interação com o usuário final, integrando tecnologias de Inteligência Artificial para realizar a triagem inteligente e automações via API (GitHub).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pStyle w:val="Heading4"/>
        <w:numPr>
          <w:ilvl w:val="2"/>
          <w:numId w:val="38"/>
        </w:numPr>
        <w:spacing w:line="360" w:lineRule="auto"/>
        <w:ind w:left="720" w:hanging="720"/>
        <w:jc w:val="left"/>
        <w:rPr>
          <w:sz w:val="20"/>
          <w:szCs w:val="20"/>
        </w:rPr>
      </w:pPr>
      <w:bookmarkStart w:colFirst="0" w:colLast="0" w:name="_120idwryvcsq" w:id="4"/>
      <w:bookmarkEnd w:id="4"/>
      <w:r w:rsidDel="00000000" w:rsidR="00000000" w:rsidRPr="00000000">
        <w:rPr>
          <w:rtl w:val="0"/>
        </w:rPr>
        <w:t xml:space="preserve">Nome do produto e de seus componentes principais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widowControl w:val="1"/>
        <w:numPr>
          <w:ilvl w:val="0"/>
          <w:numId w:val="39"/>
        </w:numPr>
        <w:spacing w:line="276" w:lineRule="auto"/>
        <w:ind w:left="720" w:hanging="360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CLTech</w:t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:</w:t>
      </w:r>
      <w:r w:rsidDel="00000000" w:rsidR="00000000" w:rsidRPr="00000000">
        <w:rPr>
          <w:rFonts w:ascii="Arial" w:cs="Arial" w:eastAsia="Arial" w:hAnsi="Arial"/>
          <w:rtl w:val="0"/>
        </w:rPr>
        <w:t xml:space="preserve"> Núcleo do sistema web (Site de Recrutamento).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widowControl w:val="1"/>
        <w:numPr>
          <w:ilvl w:val="0"/>
          <w:numId w:val="39"/>
        </w:numPr>
        <w:spacing w:line="276" w:lineRule="auto"/>
        <w:ind w:left="720" w:hanging="360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Módulo de triagem: </w:t>
      </w:r>
      <w:r w:rsidDel="00000000" w:rsidR="00000000" w:rsidRPr="00000000">
        <w:rPr>
          <w:rFonts w:ascii="Arial" w:cs="Arial" w:eastAsia="Arial" w:hAnsi="Arial"/>
          <w:rtl w:val="0"/>
        </w:rPr>
        <w:t xml:space="preserve">IA de Triagem de Currículos (responsável por ler, interpretar e classificar os perfis dos candidatos automaticamente).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widowControl w:val="1"/>
        <w:numPr>
          <w:ilvl w:val="0"/>
          <w:numId w:val="39"/>
        </w:numPr>
        <w:spacing w:line="276" w:lineRule="auto"/>
        <w:ind w:left="720" w:hanging="360"/>
        <w:rPr>
          <w:b w:val="1"/>
          <w:bCs w:val="1"/>
          <w:u w:val="no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Módulo de avaliação e feedback: </w:t>
      </w:r>
      <w:r w:rsidDel="00000000" w:rsidR="00000000" w:rsidRPr="00000000">
        <w:rPr>
          <w:rFonts w:ascii="Arial" w:cs="Arial" w:eastAsia="Arial" w:hAnsi="Arial"/>
          <w:rtl w:val="0"/>
        </w:rPr>
        <w:t xml:space="preserve">IA de Avaliação de Código (responsável por compilar, testar e gerar feedback sobre os testes feitos com os currículos submetidos).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widowControl w:val="1"/>
        <w:spacing w:line="276" w:lineRule="auto"/>
        <w:ind w:left="720" w:firstLine="0"/>
        <w:rPr>
          <w:rFonts w:ascii="Arial" w:cs="Arial" w:eastAsia="Arial" w:hAnsi="Arial"/>
          <w:color w:val="ee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pStyle w:val="Heading4"/>
        <w:numPr>
          <w:ilvl w:val="2"/>
          <w:numId w:val="38"/>
        </w:numPr>
        <w:spacing w:line="360" w:lineRule="auto"/>
        <w:ind w:left="720" w:hanging="720"/>
        <w:jc w:val="left"/>
        <w:rPr>
          <w:sz w:val="20"/>
          <w:szCs w:val="20"/>
        </w:rPr>
      </w:pPr>
      <w:bookmarkStart w:colFirst="0" w:colLast="0" w:name="_o2u67wce380" w:id="5"/>
      <w:bookmarkEnd w:id="5"/>
      <w:r w:rsidDel="00000000" w:rsidR="00000000" w:rsidRPr="00000000">
        <w:rPr>
          <w:rtl w:val="0"/>
        </w:rPr>
        <w:t xml:space="preserve">Descrição do produto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420" w:right="0" w:firstLine="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O </w:t>
      </w:r>
      <w:r w:rsidDel="00000000" w:rsidR="00000000" w:rsidRPr="00000000">
        <w:rPr>
          <w:rFonts w:ascii="Arial" w:cs="Arial" w:eastAsia="Arial" w:hAnsi="Arial"/>
          <w:rtl w:val="0"/>
        </w:rPr>
        <w:t xml:space="preserve">CLTech</w:t>
      </w:r>
      <w:r w:rsidDel="00000000" w:rsidR="00000000" w:rsidRPr="00000000">
        <w:rPr>
          <w:rFonts w:ascii="Arial" w:cs="Arial" w:eastAsia="Arial" w:hAnsi="Arial"/>
          <w:rtl w:val="0"/>
        </w:rPr>
        <w:t xml:space="preserve"> será utilizado por candidatos às vagas de desenvolvimento e pela equipe de RH/Tech Leads da 3aq. O candidato acessa o site de recrutamento, visualiza as vagas disponíveis e realiza sua inscrição de forma simplificada. Nos bastidores, os componentes de IA entram em ação imediatamente: avaliam o currículo, integram-se ao GitHub do candidato e aplicam/corrigem um teste prático de programação. O sistema fornece um feedback imediato ao candidato, enquanto entrega à 3aq um ranking padronizado dos melhores talentos.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70c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pStyle w:val="Heading4"/>
        <w:spacing w:line="360" w:lineRule="auto"/>
        <w:jc w:val="left"/>
        <w:rPr>
          <w:sz w:val="20"/>
          <w:szCs w:val="20"/>
        </w:rPr>
      </w:pPr>
      <w:bookmarkStart w:colFirst="0" w:colLast="0" w:name="_eqzazw469ijp" w:id="6"/>
      <w:bookmarkEnd w:id="6"/>
      <w:r w:rsidDel="00000000" w:rsidR="00000000" w:rsidRPr="00000000">
        <w:rPr>
          <w:rtl w:val="0"/>
        </w:rPr>
        <w:t xml:space="preserve">1.2.3 Missão do produto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420" w:right="0" w:firstLine="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Facilitar o acesso de talentos às vagas da empresa através de um site de recrutamento intuitivo, e prover à 3aq uma solução digital baseada em IA para automatizar a triagem técnica, diminuindo em pelo menos 50% o tempo gasto no processo.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600" w:right="0" w:firstLine="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70c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pStyle w:val="Heading4"/>
        <w:spacing w:line="360" w:lineRule="auto"/>
        <w:jc w:val="left"/>
        <w:rPr>
          <w:color w:val="0f9ed5"/>
          <w:sz w:val="20"/>
          <w:szCs w:val="20"/>
        </w:rPr>
      </w:pPr>
      <w:r w:rsidDel="00000000" w:rsidR="00000000" w:rsidRPr="00000000">
        <w:rPr>
          <w:color w:val="000000"/>
          <w:rtl w:val="0"/>
        </w:rPr>
        <w:t xml:space="preserve">1.2.4 Tabela de viabilidade</w:t>
      </w:r>
      <w:r w:rsidDel="00000000" w:rsidR="00000000" w:rsidRPr="00000000">
        <w:rPr>
          <w:rtl w:val="0"/>
        </w:rPr>
      </w:r>
    </w:p>
    <w:tbl>
      <w:tblPr>
        <w:tblStyle w:val="Table2"/>
        <w:tblW w:w="873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A0"/>
      </w:tblPr>
      <w:tblGrid>
        <w:gridCol w:w="3028"/>
        <w:gridCol w:w="3025"/>
        <w:gridCol w:w="2685"/>
        <w:tblGridChange w:id="0">
          <w:tblGrid>
            <w:gridCol w:w="3028"/>
            <w:gridCol w:w="3025"/>
            <w:gridCol w:w="2685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D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42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f9ed5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Item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E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42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f9ed5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Descrição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F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42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f9ed5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Valor Unitário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50" w:hRule="atLeast"/>
          <w:tblHeader w:val="0"/>
        </w:trPr>
        <w:tc>
          <w:tcPr/>
          <w:p w:rsidR="00000000" w:rsidDel="00000000" w:rsidP="00000000" w:rsidRDefault="00000000" w:rsidRPr="00000000" w14:paraId="00000060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42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f9ed5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Hospedagem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1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42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f9ed5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Aplicação em Vercel Pro, R$ 110,00 mensais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2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42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f9ed5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R$ 1.320,00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3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42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f9ed5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mallCaps w:val="0"/>
                <w:rtl w:val="0"/>
              </w:rPr>
              <w:t xml:space="preserve">Banco de dados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4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42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f9ed5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Supabase Pro, com armazenamento de currículos e backup diário, R$ 140,00 mensais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5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42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f9ed5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R$ 1.680,00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6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42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f9ed5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mallCaps w:val="0"/>
                <w:rtl w:val="0"/>
              </w:rPr>
              <w:t xml:space="preserve"> Sandbox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7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42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f9ed5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VM de 2 vCPU e 4 GB em São Paulo para execução isolada de código, R$ 70,00 mensais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8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42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f9ed5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R$ 840,00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71.89453125" w:hRule="atLeast"/>
          <w:tblHeader w:val="0"/>
        </w:trPr>
        <w:tc>
          <w:tcPr/>
          <w:p w:rsidR="00000000" w:rsidDel="00000000" w:rsidP="00000000" w:rsidRDefault="00000000" w:rsidRPr="00000000" w14:paraId="00000069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42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mallCaps w:val="0"/>
                <w:rtl w:val="0"/>
              </w:rPr>
              <w:t xml:space="preserve">E-mail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A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42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Envio transacional via 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Resend, tier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 gratuito.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B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42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 R$ 0,00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C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420" w:right="0" w:firstLine="0"/>
              <w:jc w:val="both"/>
              <w:rPr>
                <w:rFonts w:ascii="Arial" w:cs="Arial" w:eastAsia="Arial" w:hAnsi="Arial"/>
                <w:b w:val="0"/>
                <w:bCs w:val="0"/>
                <w:smallCaps w:val="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mallCaps w:val="0"/>
                <w:rtl w:val="0"/>
              </w:rPr>
              <w:t xml:space="preserve">Monitoramento</w:t>
            </w:r>
          </w:p>
        </w:tc>
        <w:tc>
          <w:tcPr/>
          <w:p w:rsidR="00000000" w:rsidDel="00000000" w:rsidP="00000000" w:rsidRDefault="00000000" w:rsidRPr="00000000" w14:paraId="0000006D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420" w:right="0" w:firstLine="0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Sentry para registro de erros, 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tier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 gratuito.</w:t>
            </w:r>
          </w:p>
        </w:tc>
        <w:tc>
          <w:tcPr/>
          <w:p w:rsidR="00000000" w:rsidDel="00000000" w:rsidP="00000000" w:rsidRDefault="00000000" w:rsidRPr="00000000" w14:paraId="0000006E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420" w:right="0" w:firstLine="0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 R$ 0,00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F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420" w:right="0" w:firstLine="0"/>
              <w:jc w:val="both"/>
              <w:rPr>
                <w:rFonts w:ascii="Arial" w:cs="Arial" w:eastAsia="Arial" w:hAnsi="Arial"/>
                <w:b w:val="0"/>
                <w:bCs w:val="0"/>
                <w:smallCaps w:val="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mallCaps w:val="0"/>
                <w:rtl w:val="0"/>
              </w:rPr>
              <w:t xml:space="preserve">Domínio</w:t>
            </w:r>
          </w:p>
        </w:tc>
        <w:tc>
          <w:tcPr/>
          <w:p w:rsidR="00000000" w:rsidDel="00000000" w:rsidP="00000000" w:rsidRDefault="00000000" w:rsidRPr="00000000" w14:paraId="00000070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420" w:right="0" w:firstLine="0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Registro anual .com.br</w:t>
            </w:r>
          </w:p>
        </w:tc>
        <w:tc>
          <w:tcPr/>
          <w:p w:rsidR="00000000" w:rsidDel="00000000" w:rsidP="00000000" w:rsidRDefault="00000000" w:rsidRPr="00000000" w14:paraId="00000071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420" w:right="0" w:firstLine="0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R$ 40,00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2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420" w:right="0" w:firstLine="0"/>
              <w:jc w:val="both"/>
              <w:rPr>
                <w:rFonts w:ascii="Arial" w:cs="Arial" w:eastAsia="Arial" w:hAnsi="Arial"/>
                <w:b w:val="0"/>
                <w:bCs w:val="0"/>
                <w:smallCaps w:val="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mallCaps w:val="0"/>
                <w:rtl w:val="0"/>
              </w:rPr>
              <w:t xml:space="preserve">Implantação</w:t>
            </w:r>
          </w:p>
        </w:tc>
        <w:tc>
          <w:tcPr/>
          <w:p w:rsidR="00000000" w:rsidDel="00000000" w:rsidP="00000000" w:rsidRDefault="00000000" w:rsidRPr="00000000" w14:paraId="00000073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420" w:right="0" w:firstLine="0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Provisionamento de ambiente, configuração do sandbox, migração de dados, testes de aceitação, manual e treinamento</w:t>
            </w:r>
          </w:p>
        </w:tc>
        <w:tc>
          <w:tcPr/>
          <w:p w:rsidR="00000000" w:rsidDel="00000000" w:rsidP="00000000" w:rsidRDefault="00000000" w:rsidRPr="00000000" w14:paraId="00000074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420" w:right="0" w:firstLine="0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R$ 3.480,00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5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420" w:right="0" w:firstLine="0"/>
              <w:jc w:val="both"/>
              <w:rPr>
                <w:rFonts w:ascii="Arial" w:cs="Arial" w:eastAsia="Arial" w:hAnsi="Arial"/>
                <w:b w:val="0"/>
                <w:bCs w:val="0"/>
                <w:smallCaps w:val="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mallCaps w:val="0"/>
                <w:rtl w:val="0"/>
              </w:rPr>
              <w:t xml:space="preserve">Desenvolvimento</w:t>
            </w:r>
          </w:p>
        </w:tc>
        <w:tc>
          <w:tcPr/>
          <w:p w:rsidR="00000000" w:rsidDel="00000000" w:rsidP="00000000" w:rsidRDefault="00000000" w:rsidRPr="00000000" w14:paraId="00000076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420" w:right="0" w:firstLine="0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Mão de obra da equipe do projeto, cedida como contrapartida acadêmica</w:t>
            </w:r>
          </w:p>
        </w:tc>
        <w:tc>
          <w:tcPr/>
          <w:p w:rsidR="00000000" w:rsidDel="00000000" w:rsidP="00000000" w:rsidRDefault="00000000" w:rsidRPr="00000000" w14:paraId="00000077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420" w:right="0" w:firstLine="0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R$ 0,00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8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420" w:right="0" w:firstLine="0"/>
              <w:jc w:val="both"/>
              <w:rPr>
                <w:rFonts w:ascii="Arial" w:cs="Arial" w:eastAsia="Arial" w:hAnsi="Arial"/>
                <w:b w:val="0"/>
                <w:bCs w:val="0"/>
                <w:smallCaps w:val="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mallCaps w:val="0"/>
                <w:rtl w:val="0"/>
              </w:rPr>
              <w:t xml:space="preserve">Customização</w:t>
            </w:r>
          </w:p>
        </w:tc>
        <w:tc>
          <w:tcPr/>
          <w:p w:rsidR="00000000" w:rsidDel="00000000" w:rsidP="00000000" w:rsidRDefault="00000000" w:rsidRPr="00000000" w14:paraId="00000079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420" w:right="0" w:firstLine="0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Identidade visual, pipelines de seleção, critérios de triagem e desafios de código da 3aq</w:t>
            </w:r>
          </w:p>
        </w:tc>
        <w:tc>
          <w:tcPr/>
          <w:p w:rsidR="00000000" w:rsidDel="00000000" w:rsidP="00000000" w:rsidRDefault="00000000" w:rsidRPr="00000000" w14:paraId="0000007A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420" w:right="0" w:firstLine="0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R$ 1.500,00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B">
            <w:pPr>
              <w:widowControl w:val="1"/>
              <w:spacing w:line="360" w:lineRule="auto"/>
              <w:ind w:left="420" w:firstLine="0"/>
              <w:jc w:val="both"/>
              <w:rPr>
                <w:rFonts w:ascii="Arial" w:cs="Arial" w:eastAsia="Arial" w:hAnsi="Arial"/>
                <w:b w:val="0"/>
                <w:bCs w:val="0"/>
                <w:smallCaps w:val="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mallCaps w:val="0"/>
                <w:rtl w:val="0"/>
              </w:rPr>
              <w:t xml:space="preserve">Manutenção</w:t>
            </w:r>
          </w:p>
        </w:tc>
        <w:tc>
          <w:tcPr/>
          <w:p w:rsidR="00000000" w:rsidDel="00000000" w:rsidP="00000000" w:rsidRDefault="00000000" w:rsidRPr="00000000" w14:paraId="0000007C">
            <w:pPr>
              <w:widowControl w:val="1"/>
              <w:spacing w:line="360" w:lineRule="auto"/>
              <w:ind w:left="420" w:firstLine="0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Suporte, correções e atualizações, valor mensal a partir do segundo ano</w:t>
            </w:r>
          </w:p>
        </w:tc>
        <w:tc>
          <w:tcPr/>
          <w:p w:rsidR="00000000" w:rsidDel="00000000" w:rsidP="00000000" w:rsidRDefault="00000000" w:rsidRPr="00000000" w14:paraId="0000007D">
            <w:pPr>
              <w:widowControl w:val="1"/>
              <w:spacing w:line="360" w:lineRule="auto"/>
              <w:ind w:left="420" w:firstLine="0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R$ 300,00</w:t>
            </w:r>
          </w:p>
        </w:tc>
      </w:tr>
    </w:tbl>
    <w:p w:rsidR="00000000" w:rsidDel="00000000" w:rsidP="00000000" w:rsidRDefault="00000000" w:rsidRPr="00000000" w14:paraId="0000007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left"/>
        <w:rPr>
          <w:rFonts w:ascii="Arial" w:cs="Arial" w:eastAsia="Arial" w:hAnsi="Arial"/>
          <w:b w:val="1"/>
          <w:bCs w:val="1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br w:type="textWrapping"/>
        <w:t xml:space="preserve">Valor total estimado do primeiro ano: R$ 8.860,00</w:t>
        <w:tab/>
      </w:r>
    </w:p>
    <w:p w:rsidR="00000000" w:rsidDel="00000000" w:rsidP="00000000" w:rsidRDefault="00000000" w:rsidRPr="00000000" w14:paraId="0000007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left"/>
        <w:rPr>
          <w:rFonts w:ascii="Arial" w:cs="Arial" w:eastAsia="Arial" w:hAnsi="Arial"/>
          <w:b w:val="1"/>
          <w:bCs w:val="1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Valor recorrente a partir do segundo ano: R$ 7.480,00 anuais</w:t>
      </w:r>
    </w:p>
    <w:p w:rsidR="00000000" w:rsidDel="00000000" w:rsidP="00000000" w:rsidRDefault="00000000" w:rsidRPr="00000000" w14:paraId="0000008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60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f9ed5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pStyle w:val="Heading4"/>
        <w:spacing w:line="360" w:lineRule="auto"/>
        <w:jc w:val="left"/>
        <w:rPr>
          <w:color w:val="0f9ed5"/>
          <w:sz w:val="20"/>
          <w:szCs w:val="20"/>
        </w:rPr>
      </w:pPr>
      <w:r w:rsidDel="00000000" w:rsidR="00000000" w:rsidRPr="00000000">
        <w:rPr>
          <w:color w:val="000000"/>
          <w:rtl w:val="0"/>
        </w:rPr>
        <w:t xml:space="preserve">1.2.5 Justificativa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600" w:right="0" w:firstLine="0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A projeção de operação em produção não integra o limite orçamental do protótipo e serve como referência para decisão futura da 3aq. O primeiro ano totaliza R$ 8.860,00, dos quais R$ 4.980,00 correspondem a custos únicos de implantação e customização. A partir do segundo ano, o custo recorrente é de R$ 7.480,00 anuais, equivalentes a R$ 623,00 mensais. Plataformas comerciais de recrutamento com funcionalidade equivalente operam na faixa de R$ 1.500,00 a R$ 5.000,00 mensais. O retorno projetado, com redução de pelo menos 50% no tempo de contratação e liberação de desenvolvedores seniores da correção manual de testes, supera o custo recorrente.</w:t>
      </w:r>
    </w:p>
    <w:p w:rsidR="00000000" w:rsidDel="00000000" w:rsidP="00000000" w:rsidRDefault="00000000" w:rsidRPr="00000000" w14:paraId="0000008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600" w:right="0" w:firstLine="0"/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600" w:right="0" w:firstLine="0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O produto tem potencial de escalabilidade e pode ser comercializado como SaaS. Os custos crescem de forma previsível: armazenamento adicional a R$ 1,20 por GB mensal e máquinas de sandbox adicionais a R$ 70,00 mensais cada, conforme o volume de submissões simultâneas.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70c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pStyle w:val="Heading3"/>
        <w:numPr>
          <w:ilvl w:val="1"/>
          <w:numId w:val="38"/>
        </w:numPr>
        <w:spacing w:line="360" w:lineRule="auto"/>
        <w:ind w:left="420" w:hanging="420"/>
        <w:rPr/>
      </w:pPr>
      <w:bookmarkStart w:colFirst="0" w:colLast="0" w:name="_tuc853nicr6a" w:id="7"/>
      <w:bookmarkEnd w:id="7"/>
      <w:r w:rsidDel="00000000" w:rsidR="00000000" w:rsidRPr="00000000">
        <w:rPr>
          <w:color w:val="000000"/>
          <w:rtl w:val="0"/>
        </w:rPr>
        <w:t xml:space="preserve">Definições e siglas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f9ed5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9839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A0"/>
      </w:tblPr>
      <w:tblGrid>
        <w:gridCol w:w="1705"/>
        <w:gridCol w:w="1628"/>
        <w:gridCol w:w="6506"/>
        <w:tblGridChange w:id="0">
          <w:tblGrid>
            <w:gridCol w:w="1705"/>
            <w:gridCol w:w="1628"/>
            <w:gridCol w:w="6506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8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60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f9ed5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Número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9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60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f9ed5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Sigla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A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60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f9ed5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Definição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B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60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f9ed5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C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60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f9ed5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ERS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D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60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f9ed5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Especificação de Requisitos de Software.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E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60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f9ed5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F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60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f9ed5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RF / RNF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0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60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f9ed5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Requisito Funcional / Requisito Não Funcional.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1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60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f9ed5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2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60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f9ed5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3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60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f9ed5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Regra de Negócio: Normas e diretrizes que regem a lógica do domínio.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4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60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f9ed5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5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60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f9ed5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CRUD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6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60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f9ed5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Create, Read, Update, Delete (Operações básicas de banco de dados).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7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60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f9ed5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8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60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f9ed5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API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9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60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f9ed5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Application Programming Interface.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pStyle w:val="Heading3"/>
        <w:numPr>
          <w:ilvl w:val="1"/>
          <w:numId w:val="38"/>
        </w:numPr>
        <w:spacing w:line="360" w:lineRule="auto"/>
        <w:ind w:left="420" w:hanging="420"/>
        <w:rPr/>
      </w:pPr>
      <w:bookmarkStart w:colFirst="0" w:colLast="0" w:name="_7t499sineoct" w:id="8"/>
      <w:bookmarkEnd w:id="8"/>
      <w:r w:rsidDel="00000000" w:rsidR="00000000" w:rsidRPr="00000000">
        <w:rPr>
          <w:rtl w:val="0"/>
        </w:rPr>
        <w:t xml:space="preserve">Técnica(s) utilizada(s) para levantamento de requisitos</w:t>
      </w:r>
    </w:p>
    <w:p w:rsidR="00000000" w:rsidDel="00000000" w:rsidP="00000000" w:rsidRDefault="00000000" w:rsidRPr="00000000" w14:paraId="0000009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As seguintes técnicas foram utilizadas:</w:t>
      </w:r>
    </w:p>
    <w:p w:rsidR="00000000" w:rsidDel="00000000" w:rsidP="00000000" w:rsidRDefault="00000000" w:rsidRPr="00000000" w14:paraId="0000009E">
      <w:pPr>
        <w:keepNext w:val="0"/>
        <w:keepLines w:val="0"/>
        <w:pageBreakBefore w:val="0"/>
        <w:widowControl w:val="1"/>
        <w:numPr>
          <w:ilvl w:val="0"/>
          <w:numId w:val="4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360"/>
        <w:jc w:val="both"/>
        <w:rPr>
          <w:b w:val="0"/>
          <w:bCs w:val="0"/>
          <w:i w:val="0"/>
          <w:iCs w:val="0"/>
          <w:smallCaps w:val="0"/>
          <w:strike w:val="0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Brainstorming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keepNext w:val="0"/>
        <w:keepLines w:val="0"/>
        <w:pageBreakBefore w:val="0"/>
        <w:widowControl w:val="1"/>
        <w:numPr>
          <w:ilvl w:val="0"/>
          <w:numId w:val="4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360"/>
        <w:jc w:val="both"/>
        <w:rPr>
          <w:b w:val="0"/>
          <w:bCs w:val="0"/>
          <w:i w:val="0"/>
          <w:iCs w:val="0"/>
          <w:smallCaps w:val="0"/>
          <w:strike w:val="0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Observação do processo atual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keepNext w:val="0"/>
        <w:keepLines w:val="0"/>
        <w:pageBreakBefore w:val="0"/>
        <w:widowControl w:val="1"/>
        <w:numPr>
          <w:ilvl w:val="0"/>
          <w:numId w:val="4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360"/>
        <w:jc w:val="both"/>
        <w:rPr>
          <w:b w:val="0"/>
          <w:bCs w:val="0"/>
          <w:i w:val="0"/>
          <w:iCs w:val="0"/>
          <w:smallCaps w:val="0"/>
          <w:strike w:val="0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Análise de sistemas similares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pStyle w:val="Heading2"/>
        <w:jc w:val="left"/>
        <w:rPr/>
      </w:pPr>
      <w:bookmarkStart w:colFirst="0" w:colLast="0" w:name="_bhm5hz4iza4m" w:id="9"/>
      <w:bookmarkEnd w:id="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pStyle w:val="Heading2"/>
        <w:jc w:val="left"/>
        <w:rPr>
          <w:vertAlign w:val="baseline"/>
        </w:rPr>
      </w:pPr>
      <w:bookmarkStart w:colFirst="0" w:colLast="0" w:name="_8snu7tim5nl3" w:id="10"/>
      <w:bookmarkEnd w:id="10"/>
      <w:r w:rsidDel="00000000" w:rsidR="00000000" w:rsidRPr="00000000">
        <w:rPr>
          <w:rtl w:val="0"/>
        </w:rPr>
        <w:t xml:space="preserve">2. </w:t>
      </w:r>
      <w:r w:rsidDel="00000000" w:rsidR="00000000" w:rsidRPr="00000000">
        <w:rPr>
          <w:vertAlign w:val="baseline"/>
          <w:rtl w:val="0"/>
        </w:rPr>
        <w:t xml:space="preserve">Requisitos Específicos</w:t>
      </w:r>
    </w:p>
    <w:p w:rsidR="00000000" w:rsidDel="00000000" w:rsidP="00000000" w:rsidRDefault="00000000" w:rsidRPr="00000000" w14:paraId="000000A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pStyle w:val="Heading3"/>
        <w:widowControl w:val="1"/>
        <w:spacing w:line="360" w:lineRule="auto"/>
        <w:rPr>
          <w:vertAlign w:val="baseline"/>
        </w:rPr>
      </w:pPr>
      <w:bookmarkStart w:colFirst="0" w:colLast="0" w:name="_uhwyj7luw6mc" w:id="11"/>
      <w:bookmarkEnd w:id="11"/>
      <w:r w:rsidDel="00000000" w:rsidR="00000000" w:rsidRPr="00000000">
        <w:rPr>
          <w:vertAlign w:val="baseline"/>
          <w:rtl w:val="0"/>
        </w:rPr>
        <w:t xml:space="preserve">2.1 Requisitos Funcionais (RF)</w:t>
      </w:r>
    </w:p>
    <w:p w:rsidR="00000000" w:rsidDel="00000000" w:rsidP="00000000" w:rsidRDefault="00000000" w:rsidRPr="00000000" w14:paraId="000000A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left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rPr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[RF 01] - Autenticação e Cadastro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numPr>
          <w:ilvl w:val="0"/>
          <w:numId w:val="11"/>
        </w:numPr>
        <w:ind w:left="720" w:hanging="360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Descrição:</w:t>
      </w:r>
      <w:r w:rsidDel="00000000" w:rsidR="00000000" w:rsidRPr="00000000">
        <w:rPr>
          <w:rFonts w:ascii="Arial" w:cs="Arial" w:eastAsia="Arial" w:hAnsi="Arial"/>
          <w:rtl w:val="0"/>
        </w:rPr>
        <w:t xml:space="preserve"> O sistema deve permitir login e cadastro de usuários via e-mail/senha ou OAuth (LinkedIn, GitHub), com gerenciamento de sessão autenticada.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numPr>
          <w:ilvl w:val="0"/>
          <w:numId w:val="11"/>
        </w:numPr>
        <w:ind w:left="720" w:hanging="360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Ator Principal:</w:t>
      </w:r>
      <w:r w:rsidDel="00000000" w:rsidR="00000000" w:rsidRPr="00000000">
        <w:rPr>
          <w:rFonts w:ascii="Arial" w:cs="Arial" w:eastAsia="Arial" w:hAnsi="Arial"/>
          <w:rtl w:val="0"/>
        </w:rPr>
        <w:t xml:space="preserve"> Candidato, Recrutador.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numPr>
          <w:ilvl w:val="0"/>
          <w:numId w:val="11"/>
        </w:numPr>
        <w:ind w:left="720" w:hanging="360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Pré-condições:</w:t>
      </w:r>
      <w:r w:rsidDel="00000000" w:rsidR="00000000" w:rsidRPr="00000000">
        <w:rPr>
          <w:rFonts w:ascii="Arial" w:cs="Arial" w:eastAsia="Arial" w:hAnsi="Arial"/>
          <w:rtl w:val="0"/>
        </w:rPr>
        <w:t xml:space="preserve"> Nenhuma. É o ponto de entrada público do sistema.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rPr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numPr>
          <w:ilvl w:val="0"/>
          <w:numId w:val="12"/>
        </w:numPr>
        <w:ind w:left="720" w:hanging="360"/>
        <w:rPr/>
      </w:pPr>
      <w:r w:rsidDel="00000000" w:rsidR="00000000" w:rsidRPr="00000000">
        <w:rPr>
          <w:rFonts w:ascii="Arial" w:cs="Arial" w:eastAsia="Arial" w:hAnsi="Arial"/>
          <w:rtl w:val="0"/>
        </w:rPr>
        <w:t xml:space="preserve">O usuário acessa a tela inicial e escolhe entre as abas “Login” ou “Cadastro”.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numPr>
          <w:ilvl w:val="0"/>
          <w:numId w:val="12"/>
        </w:numPr>
        <w:ind w:left="720" w:hanging="360"/>
        <w:rPr/>
      </w:pPr>
      <w:r w:rsidDel="00000000" w:rsidR="00000000" w:rsidRPr="00000000">
        <w:rPr>
          <w:rFonts w:ascii="Arial" w:cs="Arial" w:eastAsia="Arial" w:hAnsi="Arial"/>
          <w:rtl w:val="0"/>
        </w:rPr>
        <w:t xml:space="preserve">No login tradicional, o usuário informa e-mail e senha.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numPr>
          <w:ilvl w:val="0"/>
          <w:numId w:val="12"/>
        </w:numPr>
        <w:ind w:left="720" w:hanging="360"/>
        <w:rPr/>
      </w:pPr>
      <w:r w:rsidDel="00000000" w:rsidR="00000000" w:rsidRPr="00000000">
        <w:rPr>
          <w:rFonts w:ascii="Arial" w:cs="Arial" w:eastAsia="Arial" w:hAnsi="Arial"/>
          <w:rtl w:val="0"/>
        </w:rPr>
        <w:t xml:space="preserve">O sistema valida as credenciais no banco de dados.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numPr>
          <w:ilvl w:val="0"/>
          <w:numId w:val="12"/>
        </w:numPr>
        <w:ind w:left="720" w:hanging="36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O sistema gera a sessão autenticada e redireciona conforme o perfil do usuário (Candidato → Vagas Disponíveis [RF03]; Recrutador/Administrador → Painel de Recrutamento [RF07]).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rPr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Fluxos Alternativos / Subfluxos: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numPr>
          <w:ilvl w:val="0"/>
          <w:numId w:val="13"/>
        </w:numPr>
        <w:ind w:left="720" w:hanging="360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A1 - Login via OAuth:</w:t>
      </w:r>
      <w:r w:rsidDel="00000000" w:rsidR="00000000" w:rsidRPr="00000000">
        <w:rPr>
          <w:rFonts w:ascii="Arial" w:cs="Arial" w:eastAsia="Arial" w:hAnsi="Arial"/>
          <w:rtl w:val="0"/>
        </w:rPr>
        <w:t xml:space="preserve"> O usuário opta por “Login via LinkedIn” ou “Login via GitHub”; o sistema redireciona ao provedor, recebe o token OAuth e cria ou associa a conta automaticamente.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numPr>
          <w:ilvl w:val="0"/>
          <w:numId w:val="13"/>
        </w:numPr>
        <w:ind w:left="720" w:hanging="360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A2 - Credenciais Inválidas:</w:t>
      </w:r>
      <w:r w:rsidDel="00000000" w:rsidR="00000000" w:rsidRPr="00000000">
        <w:rPr>
          <w:rFonts w:ascii="Arial" w:cs="Arial" w:eastAsia="Arial" w:hAnsi="Arial"/>
          <w:rtl w:val="0"/>
        </w:rPr>
        <w:t xml:space="preserve"> Se e-mail ou senha estiverem incorretos, o sistema exibe mensagem de erro e não libera o acesso.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numPr>
          <w:ilvl w:val="0"/>
          <w:numId w:val="13"/>
        </w:numPr>
        <w:ind w:left="720" w:hanging="360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A3 - Cadastro Inicial:</w:t>
      </w:r>
      <w:r w:rsidDel="00000000" w:rsidR="00000000" w:rsidRPr="00000000">
        <w:rPr>
          <w:rFonts w:ascii="Arial" w:cs="Arial" w:eastAsia="Arial" w:hAnsi="Arial"/>
          <w:rtl w:val="0"/>
        </w:rPr>
        <w:t xml:space="preserve"> Usuário sem conta seleciona a aba “Cadastro”, preencher nome, e-mail e senha, e confirma; o sistema cria a conta com perfil Candidato por padrão.</w:t>
      </w:r>
    </w:p>
    <w:p w:rsidR="00000000" w:rsidDel="00000000" w:rsidP="00000000" w:rsidRDefault="00000000" w:rsidRPr="00000000" w14:paraId="000000B3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rPr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[RF 02] - Gestão de Perfil do Candidato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numPr>
          <w:ilvl w:val="0"/>
          <w:numId w:val="14"/>
        </w:numPr>
        <w:ind w:left="720" w:hanging="360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Descrição:</w:t>
      </w:r>
      <w:r w:rsidDel="00000000" w:rsidR="00000000" w:rsidRPr="00000000">
        <w:rPr>
          <w:rFonts w:ascii="Arial" w:cs="Arial" w:eastAsia="Arial" w:hAnsi="Arial"/>
          <w:rtl w:val="0"/>
        </w:rPr>
        <w:t xml:space="preserve"> O candidato deve poder visualizar e editar seus dados básicos, conectar contas externas (LinkedIn, GitHub e Lattes) e anexar seu currículo.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numPr>
          <w:ilvl w:val="0"/>
          <w:numId w:val="14"/>
        </w:numPr>
        <w:ind w:left="720" w:hanging="360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Ator Principal:</w:t>
      </w:r>
      <w:r w:rsidDel="00000000" w:rsidR="00000000" w:rsidRPr="00000000">
        <w:rPr>
          <w:rFonts w:ascii="Arial" w:cs="Arial" w:eastAsia="Arial" w:hAnsi="Arial"/>
          <w:rtl w:val="0"/>
        </w:rPr>
        <w:t xml:space="preserve"> Candidato.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numPr>
          <w:ilvl w:val="0"/>
          <w:numId w:val="14"/>
        </w:numPr>
        <w:ind w:left="720" w:hanging="360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Pré-condições:</w:t>
      </w:r>
      <w:r w:rsidDel="00000000" w:rsidR="00000000" w:rsidRPr="00000000">
        <w:rPr>
          <w:rFonts w:ascii="Arial" w:cs="Arial" w:eastAsia="Arial" w:hAnsi="Arial"/>
          <w:rtl w:val="0"/>
        </w:rPr>
        <w:t xml:space="preserve"> Usuário autenticado com perfil Candidato [RF01].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rPr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numPr>
          <w:ilvl w:val="0"/>
          <w:numId w:val="15"/>
        </w:numPr>
        <w:ind w:left="720" w:hanging="360"/>
        <w:rPr/>
      </w:pPr>
      <w:r w:rsidDel="00000000" w:rsidR="00000000" w:rsidRPr="00000000">
        <w:rPr>
          <w:rFonts w:ascii="Arial" w:cs="Arial" w:eastAsia="Arial" w:hAnsi="Arial"/>
          <w:rtl w:val="0"/>
        </w:rPr>
        <w:t xml:space="preserve">O candidato acessa a tela “Meu Perfil”.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numPr>
          <w:ilvl w:val="0"/>
          <w:numId w:val="15"/>
        </w:numPr>
        <w:ind w:left="720" w:hanging="360"/>
        <w:rPr/>
      </w:pPr>
      <w:r w:rsidDel="00000000" w:rsidR="00000000" w:rsidRPr="00000000">
        <w:rPr>
          <w:rFonts w:ascii="Arial" w:cs="Arial" w:eastAsia="Arial" w:hAnsi="Arial"/>
          <w:rtl w:val="0"/>
        </w:rPr>
        <w:t xml:space="preserve">O sistema exibe os dados básicos (nome, e-mail, telefone, cidade/estado) pré-preenchidos, se existentes.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numPr>
          <w:ilvl w:val="0"/>
          <w:numId w:val="15"/>
        </w:numPr>
        <w:ind w:left="720" w:hanging="360"/>
        <w:rPr/>
      </w:pPr>
      <w:r w:rsidDel="00000000" w:rsidR="00000000" w:rsidRPr="00000000">
        <w:rPr>
          <w:rFonts w:ascii="Arial" w:cs="Arial" w:eastAsia="Arial" w:hAnsi="Arial"/>
          <w:rtl w:val="0"/>
        </w:rPr>
        <w:t xml:space="preserve">O candidato edita os campos desejados.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numPr>
          <w:ilvl w:val="0"/>
          <w:numId w:val="15"/>
        </w:numPr>
        <w:ind w:left="720" w:hanging="360"/>
        <w:rPr/>
      </w:pPr>
      <w:r w:rsidDel="00000000" w:rsidR="00000000" w:rsidRPr="00000000">
        <w:rPr>
          <w:rFonts w:ascii="Arial" w:cs="Arial" w:eastAsia="Arial" w:hAnsi="Arial"/>
          <w:rtl w:val="0"/>
        </w:rPr>
        <w:t xml:space="preserve">O candidato conecta ou desconecta contas externas (LinkedIn, GitHub, Lattes) através de botões dedicados.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numPr>
          <w:ilvl w:val="0"/>
          <w:numId w:val="15"/>
        </w:numPr>
        <w:ind w:left="720" w:hanging="360"/>
        <w:rPr/>
      </w:pPr>
      <w:r w:rsidDel="00000000" w:rsidR="00000000" w:rsidRPr="00000000">
        <w:rPr>
          <w:rFonts w:ascii="Arial" w:cs="Arial" w:eastAsia="Arial" w:hAnsi="Arial"/>
          <w:rtl w:val="0"/>
        </w:rPr>
        <w:t xml:space="preserve">O candidato faz upload do currículo (PDF ou DOCX, até 5MB) por arrastar-e-soltar ou seleção de arquivo.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numPr>
          <w:ilvl w:val="0"/>
          <w:numId w:val="15"/>
        </w:numPr>
        <w:ind w:left="720" w:hanging="360"/>
        <w:rPr/>
      </w:pPr>
      <w:r w:rsidDel="00000000" w:rsidR="00000000" w:rsidRPr="00000000">
        <w:rPr>
          <w:rFonts w:ascii="Arial" w:cs="Arial" w:eastAsia="Arial" w:hAnsi="Arial"/>
          <w:rtl w:val="0"/>
        </w:rPr>
        <w:t xml:space="preserve">O candidato confirma em “Salvar Alterações”; o sistema persiste os dados de forma criptografada.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rPr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Fluxos Alternativos / Subfluxos: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numPr>
          <w:ilvl w:val="0"/>
          <w:numId w:val="16"/>
        </w:numPr>
        <w:ind w:left="720" w:hanging="360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A1 - Conexão com GitHub:</w:t>
      </w:r>
      <w:r w:rsidDel="00000000" w:rsidR="00000000" w:rsidRPr="00000000">
        <w:rPr>
          <w:rFonts w:ascii="Arial" w:cs="Arial" w:eastAsia="Arial" w:hAnsi="Arial"/>
          <w:rtl w:val="0"/>
        </w:rPr>
        <w:t xml:space="preserve"> Ao conectar a conta, o sistema dispara automaticamente a coleta de linguagens, repositórios públicos e frequência de atividade do candidato.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numPr>
          <w:ilvl w:val="0"/>
          <w:numId w:val="16"/>
        </w:numPr>
        <w:ind w:left="720" w:hanging="360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A2 - Perfil de GitHub Privado ou Inexistente:</w:t>
      </w:r>
      <w:r w:rsidDel="00000000" w:rsidR="00000000" w:rsidRPr="00000000">
        <w:rPr>
          <w:rFonts w:ascii="Arial" w:cs="Arial" w:eastAsia="Arial" w:hAnsi="Arial"/>
          <w:rtl w:val="0"/>
        </w:rPr>
        <w:t xml:space="preserve"> Se a API retornar erro 404 ou perfil privado, o sistema marca o campo “Dados de GitHub” como “Indisponível” e prossegue sem bloquear o candidato.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numPr>
          <w:ilvl w:val="0"/>
          <w:numId w:val="16"/>
        </w:numPr>
        <w:ind w:left="720" w:hanging="360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A3 - Arquivo de Currículo Inválido:</w:t>
      </w:r>
      <w:r w:rsidDel="00000000" w:rsidR="00000000" w:rsidRPr="00000000">
        <w:rPr>
          <w:rFonts w:ascii="Arial" w:cs="Arial" w:eastAsia="Arial" w:hAnsi="Arial"/>
          <w:rtl w:val="0"/>
        </w:rPr>
        <w:t xml:space="preserve"> Se o arquivo exceder 5MB ou não estiver em PDF/DOCX, o sistema rejeita o upload e exibe mensagem de erro.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numPr>
          <w:ilvl w:val="0"/>
          <w:numId w:val="16"/>
        </w:numPr>
        <w:ind w:left="720" w:hanging="360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E1 - Falha na API Externa (GitHub/LinkedIn):</w:t>
      </w:r>
      <w:r w:rsidDel="00000000" w:rsidR="00000000" w:rsidRPr="00000000">
        <w:rPr>
          <w:rFonts w:ascii="Arial" w:cs="Arial" w:eastAsia="Arial" w:hAnsi="Arial"/>
          <w:rtl w:val="0"/>
        </w:rPr>
        <w:t xml:space="preserve"> Se a API não responder, o sistema marca a conexão como “Indisponível” e permite nova tentativa posteriormente.</w:t>
      </w:r>
    </w:p>
    <w:p w:rsidR="00000000" w:rsidDel="00000000" w:rsidP="00000000" w:rsidRDefault="00000000" w:rsidRPr="00000000" w14:paraId="000000C4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rPr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RF 03</w:t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] - Busca e Candidatura a Vagas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numPr>
          <w:ilvl w:val="0"/>
          <w:numId w:val="17"/>
        </w:numPr>
        <w:ind w:left="720" w:hanging="360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Descrição:</w:t>
      </w:r>
      <w:r w:rsidDel="00000000" w:rsidR="00000000" w:rsidRPr="00000000">
        <w:rPr>
          <w:rFonts w:ascii="Arial" w:cs="Arial" w:eastAsia="Arial" w:hAnsi="Arial"/>
          <w:rtl w:val="0"/>
        </w:rPr>
        <w:t xml:space="preserve"> O candidato deve poder buscar, filtrar e se candidatar a vagas disponíveis, visualizando o percentual de compatibilidade (match) calculado pela 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numPr>
          <w:ilvl w:val="0"/>
          <w:numId w:val="17"/>
        </w:numPr>
        <w:ind w:left="720" w:hanging="360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Ator Principal:</w:t>
      </w:r>
      <w:r w:rsidDel="00000000" w:rsidR="00000000" w:rsidRPr="00000000">
        <w:rPr>
          <w:rFonts w:ascii="Arial" w:cs="Arial" w:eastAsia="Arial" w:hAnsi="Arial"/>
          <w:rtl w:val="0"/>
        </w:rPr>
        <w:t xml:space="preserve"> Candidato.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numPr>
          <w:ilvl w:val="0"/>
          <w:numId w:val="17"/>
        </w:numPr>
        <w:ind w:left="720" w:hanging="360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Pré-condições:</w:t>
      </w:r>
      <w:r w:rsidDel="00000000" w:rsidR="00000000" w:rsidRPr="00000000">
        <w:rPr>
          <w:rFonts w:ascii="Arial" w:cs="Arial" w:eastAsia="Arial" w:hAnsi="Arial"/>
          <w:rtl w:val="0"/>
        </w:rPr>
        <w:t xml:space="preserve"> Candidato autenticado [RF01] com perfil preenchido [RF02].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rPr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numPr>
          <w:ilvl w:val="0"/>
          <w:numId w:val="18"/>
        </w:numPr>
        <w:ind w:left="720" w:hanging="360"/>
        <w:rPr/>
      </w:pPr>
      <w:r w:rsidDel="00000000" w:rsidR="00000000" w:rsidRPr="00000000">
        <w:rPr>
          <w:rFonts w:ascii="Arial" w:cs="Arial" w:eastAsia="Arial" w:hAnsi="Arial"/>
          <w:rtl w:val="0"/>
        </w:rPr>
        <w:t xml:space="preserve">O candidato acessa a aba “Vagas”.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numPr>
          <w:ilvl w:val="0"/>
          <w:numId w:val="18"/>
        </w:numPr>
        <w:ind w:left="720" w:hanging="360"/>
        <w:rPr/>
      </w:pPr>
      <w:r w:rsidDel="00000000" w:rsidR="00000000" w:rsidRPr="00000000">
        <w:rPr>
          <w:rFonts w:ascii="Arial" w:cs="Arial" w:eastAsia="Arial" w:hAnsi="Arial"/>
          <w:rtl w:val="0"/>
        </w:rPr>
        <w:t xml:space="preserve">O sistema exibe a lista de vagas publicadas, com título, empresa, localização, modalidade e tecnologias.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numPr>
          <w:ilvl w:val="0"/>
          <w:numId w:val="18"/>
        </w:numPr>
        <w:ind w:left="720" w:hanging="360"/>
        <w:rPr/>
      </w:pPr>
      <w:r w:rsidDel="00000000" w:rsidR="00000000" w:rsidRPr="00000000">
        <w:rPr>
          <w:rFonts w:ascii="Arial" w:cs="Arial" w:eastAsia="Arial" w:hAnsi="Arial"/>
          <w:rtl w:val="0"/>
        </w:rPr>
        <w:t xml:space="preserve">O candidato aplica filtros (ex.: Remoto, Sênior).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numPr>
          <w:ilvl w:val="0"/>
          <w:numId w:val="18"/>
        </w:numPr>
        <w:ind w:left="720" w:hanging="360"/>
        <w:rPr/>
      </w:pPr>
      <w:r w:rsidDel="00000000" w:rsidR="00000000" w:rsidRPr="00000000">
        <w:rPr>
          <w:rFonts w:ascii="Arial" w:cs="Arial" w:eastAsia="Arial" w:hAnsi="Arial"/>
          <w:rtl w:val="0"/>
        </w:rPr>
        <w:t xml:space="preserve">O sistema calcula e exibe o percentual de match entre o perfil do candidato e os requisitos de cada vaga.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numPr>
          <w:ilvl w:val="0"/>
          <w:numId w:val="18"/>
        </w:numPr>
        <w:ind w:left="720" w:hanging="360"/>
        <w:rPr/>
      </w:pPr>
      <w:r w:rsidDel="00000000" w:rsidR="00000000" w:rsidRPr="00000000">
        <w:rPr>
          <w:rFonts w:ascii="Arial" w:cs="Arial" w:eastAsia="Arial" w:hAnsi="Arial"/>
          <w:rtl w:val="0"/>
        </w:rPr>
        <w:t xml:space="preserve">O candidato seleciona “Ver Detalhes” em uma vaga e confirma a candidatura.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numPr>
          <w:ilvl w:val="0"/>
          <w:numId w:val="18"/>
        </w:numPr>
        <w:ind w:left="720" w:hanging="360"/>
        <w:rPr/>
      </w:pPr>
      <w:r w:rsidDel="00000000" w:rsidR="00000000" w:rsidRPr="00000000">
        <w:rPr>
          <w:rFonts w:ascii="Arial" w:cs="Arial" w:eastAsia="Arial" w:hAnsi="Arial"/>
          <w:rtl w:val="0"/>
        </w:rPr>
        <w:t xml:space="preserve">O sistema registra a inscrição e inicia o pipeline de seleção configurado para aquela vaga [RF04].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rPr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Fluxos Alternativos / Subfluxos: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numPr>
          <w:ilvl w:val="0"/>
          <w:numId w:val="19"/>
        </w:numPr>
        <w:ind w:left="720" w:hanging="360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A1 - Nenhum Resultado com os Filtros:</w:t>
      </w:r>
      <w:r w:rsidDel="00000000" w:rsidR="00000000" w:rsidRPr="00000000">
        <w:rPr>
          <w:rFonts w:ascii="Arial" w:cs="Arial" w:eastAsia="Arial" w:hAnsi="Arial"/>
          <w:rtl w:val="0"/>
        </w:rPr>
        <w:t xml:space="preserve"> O sistema exibe mensagem informando que não há vagas com os critérios aplicados e sugere ampliar a busca.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numPr>
          <w:ilvl w:val="0"/>
          <w:numId w:val="19"/>
        </w:numPr>
        <w:ind w:left="720" w:hanging="360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A2 - Candidatura Duplicada:</w:t>
      </w:r>
      <w:r w:rsidDel="00000000" w:rsidR="00000000" w:rsidRPr="00000000">
        <w:rPr>
          <w:rFonts w:ascii="Arial" w:cs="Arial" w:eastAsia="Arial" w:hAnsi="Arial"/>
          <w:rtl w:val="0"/>
        </w:rPr>
        <w:t xml:space="preserve"> Se o candidato já estiver inscrito na vaga, o sistema impede nova candidatura e exibe o status atual do processo.</w:t>
      </w:r>
    </w:p>
    <w:p w:rsidR="00000000" w:rsidDel="00000000" w:rsidP="00000000" w:rsidRDefault="00000000" w:rsidRPr="00000000" w14:paraId="000000D3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rPr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[RF 04] - Configuração do Pipeline de Seleção da Vaga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numPr>
          <w:ilvl w:val="0"/>
          <w:numId w:val="20"/>
        </w:numPr>
        <w:ind w:left="720" w:hanging="360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Descrição:</w:t>
      </w:r>
      <w:r w:rsidDel="00000000" w:rsidR="00000000" w:rsidRPr="00000000">
        <w:rPr>
          <w:rFonts w:ascii="Arial" w:cs="Arial" w:eastAsia="Arial" w:hAnsi="Arial"/>
          <w:rtl w:val="0"/>
        </w:rPr>
        <w:t xml:space="preserve"> O recrutador deve poder criar uma vaga e montar visualmente o pipeline de seleção, adicionando e ordenando blocos de processo (Análise de Currículo, Teste de Código, Análise de GitHub, Entrevista RH, Entrevista Técnica, Proposta Final).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numPr>
          <w:ilvl w:val="0"/>
          <w:numId w:val="20"/>
        </w:numPr>
        <w:ind w:left="720" w:hanging="360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Ator Principal:</w:t>
      </w:r>
      <w:r w:rsidDel="00000000" w:rsidR="00000000" w:rsidRPr="00000000">
        <w:rPr>
          <w:rFonts w:ascii="Arial" w:cs="Arial" w:eastAsia="Arial" w:hAnsi="Arial"/>
          <w:rtl w:val="0"/>
        </w:rPr>
        <w:t xml:space="preserve"> Recrutador (RH / Tech Lead).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numPr>
          <w:ilvl w:val="0"/>
          <w:numId w:val="20"/>
        </w:numPr>
        <w:ind w:left="720" w:hanging="360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Pré-condições:</w:t>
      </w:r>
      <w:r w:rsidDel="00000000" w:rsidR="00000000" w:rsidRPr="00000000">
        <w:rPr>
          <w:rFonts w:ascii="Arial" w:cs="Arial" w:eastAsia="Arial" w:hAnsi="Arial"/>
          <w:rtl w:val="0"/>
        </w:rPr>
        <w:t xml:space="preserve"> Usuário autenticado com perfil “Recrutador/Administrador” [RF01].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rPr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numPr>
          <w:ilvl w:val="0"/>
          <w:numId w:val="21"/>
        </w:numPr>
        <w:ind w:left="720" w:hanging="360"/>
        <w:rPr/>
      </w:pPr>
      <w:r w:rsidDel="00000000" w:rsidR="00000000" w:rsidRPr="00000000">
        <w:rPr>
          <w:rFonts w:ascii="Arial" w:cs="Arial" w:eastAsia="Arial" w:hAnsi="Arial"/>
          <w:rtl w:val="0"/>
        </w:rPr>
        <w:t xml:space="preserve">O recrutador acessa o “Construtor de Vagas” e seleciona “Criar Nova Vaga”.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numPr>
          <w:ilvl w:val="0"/>
          <w:numId w:val="21"/>
        </w:numPr>
        <w:ind w:left="720" w:hanging="360"/>
        <w:rPr/>
      </w:pPr>
      <w:r w:rsidDel="00000000" w:rsidR="00000000" w:rsidRPr="00000000">
        <w:rPr>
          <w:rFonts w:ascii="Arial" w:cs="Arial" w:eastAsia="Arial" w:hAnsi="Arial"/>
          <w:rtl w:val="0"/>
        </w:rPr>
        <w:t xml:space="preserve">O recrutador preenche o nome da vaga e uma breve descrição.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numPr>
          <w:ilvl w:val="0"/>
          <w:numId w:val="21"/>
        </w:numPr>
        <w:ind w:left="720" w:hanging="360"/>
        <w:rPr/>
      </w:pPr>
      <w:r w:rsidDel="00000000" w:rsidR="00000000" w:rsidRPr="00000000">
        <w:rPr>
          <w:rFonts w:ascii="Arial" w:cs="Arial" w:eastAsia="Arial" w:hAnsi="Arial"/>
          <w:rtl w:val="0"/>
        </w:rPr>
        <w:t xml:space="preserve">O recrutador arrasta os blocos de processo disponíveis para montar o pipeline da vaga.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numPr>
          <w:ilvl w:val="0"/>
          <w:numId w:val="21"/>
        </w:numPr>
        <w:ind w:left="720" w:hanging="360"/>
        <w:rPr/>
      </w:pPr>
      <w:r w:rsidDel="00000000" w:rsidR="00000000" w:rsidRPr="00000000">
        <w:rPr>
          <w:rFonts w:ascii="Arial" w:cs="Arial" w:eastAsia="Arial" w:hAnsi="Arial"/>
          <w:rtl w:val="0"/>
        </w:rPr>
        <w:t xml:space="preserve">O recrutador configura os parâmetros de cada bloco (ex.: nível de dificuldade do teste, linguagens exigidas).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numPr>
          <w:ilvl w:val="0"/>
          <w:numId w:val="21"/>
        </w:numPr>
        <w:ind w:left="720" w:hanging="360"/>
        <w:rPr/>
      </w:pPr>
      <w:r w:rsidDel="00000000" w:rsidR="00000000" w:rsidRPr="00000000">
        <w:rPr>
          <w:rFonts w:ascii="Arial" w:cs="Arial" w:eastAsia="Arial" w:hAnsi="Arial"/>
          <w:rtl w:val="0"/>
        </w:rPr>
        <w:t xml:space="preserve">O recrutador clica em “Publicar Vaga”.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numPr>
          <w:ilvl w:val="0"/>
          <w:numId w:val="21"/>
        </w:numPr>
        <w:ind w:left="720" w:hanging="360"/>
        <w:rPr/>
      </w:pPr>
      <w:r w:rsidDel="00000000" w:rsidR="00000000" w:rsidRPr="00000000">
        <w:rPr>
          <w:rFonts w:ascii="Arial" w:cs="Arial" w:eastAsia="Arial" w:hAnsi="Arial"/>
          <w:rtl w:val="0"/>
        </w:rPr>
        <w:t xml:space="preserve">O sistema valida os campos obrigatórios e disponibiliza a vaga publicamente, calibrando a IA com os requisitos definidos.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rPr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Fluxos Alternativos / Subfluxos: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numPr>
          <w:ilvl w:val="0"/>
          <w:numId w:val="22"/>
        </w:numPr>
        <w:ind w:left="720" w:hanging="360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A1 - Campos Obrigatórios Vazios:</w:t>
      </w:r>
      <w:r w:rsidDel="00000000" w:rsidR="00000000" w:rsidRPr="00000000">
        <w:rPr>
          <w:rFonts w:ascii="Arial" w:cs="Arial" w:eastAsia="Arial" w:hAnsi="Arial"/>
          <w:rtl w:val="0"/>
        </w:rPr>
        <w:t xml:space="preserve"> Se o nome da vaga ou ao menos um bloco de processo não estiverem definidos, o sistema bloqueia a publicação e destaca os campos pendentes (vínculo com </w:t>
      </w:r>
      <w:r w:rsidDel="00000000" w:rsidR="00000000" w:rsidRPr="00000000">
        <w:rPr>
          <w:rFonts w:ascii="Arial" w:cs="Arial" w:eastAsia="Arial" w:hAnsi="Arial"/>
          <w:rtl w:val="0"/>
        </w:rPr>
        <w:t xml:space="preserve">RN002</w:t>
      </w:r>
      <w:r w:rsidDel="00000000" w:rsidR="00000000" w:rsidRPr="00000000">
        <w:rPr>
          <w:rFonts w:ascii="Arial" w:cs="Arial" w:eastAsia="Arial" w:hAnsi="Arial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numPr>
          <w:ilvl w:val="0"/>
          <w:numId w:val="22"/>
        </w:numPr>
        <w:ind w:left="720" w:hanging="360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A2 - Edição de Vaga já Publicada:</w:t>
      </w:r>
      <w:r w:rsidDel="00000000" w:rsidR="00000000" w:rsidRPr="00000000">
        <w:rPr>
          <w:rFonts w:ascii="Arial" w:cs="Arial" w:eastAsia="Arial" w:hAnsi="Arial"/>
          <w:rtl w:val="0"/>
        </w:rPr>
        <w:t xml:space="preserve"> Se o recrutador editar o pipeline de uma vaga com candidatos já em andamento, o sistema alerta sobre o impacto antes de confirmar e reprocessa o score dos candidatos já inscritos.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numPr>
          <w:ilvl w:val="0"/>
          <w:numId w:val="22"/>
        </w:numPr>
        <w:ind w:left="720" w:hanging="360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A3 - Reordenação de Blocos:</w:t>
      </w:r>
      <w:r w:rsidDel="00000000" w:rsidR="00000000" w:rsidRPr="00000000">
        <w:rPr>
          <w:rFonts w:ascii="Arial" w:cs="Arial" w:eastAsia="Arial" w:hAnsi="Arial"/>
          <w:rtl w:val="0"/>
        </w:rPr>
        <w:t xml:space="preserve"> O recrutador pode reordenar os blocos por arrastar-e-soltar; o sistema recalcula a ordem do pipeline.</w:t>
      </w:r>
    </w:p>
    <w:p w:rsidR="00000000" w:rsidDel="00000000" w:rsidP="00000000" w:rsidRDefault="00000000" w:rsidRPr="00000000" w14:paraId="000000E3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rPr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[RF 05] - Aplicação de Teste de Código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numPr>
          <w:ilvl w:val="0"/>
          <w:numId w:val="23"/>
        </w:numPr>
        <w:ind w:left="720" w:hanging="360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Descrição:</w:t>
      </w:r>
      <w:r w:rsidDel="00000000" w:rsidR="00000000" w:rsidRPr="00000000">
        <w:rPr>
          <w:rFonts w:ascii="Arial" w:cs="Arial" w:eastAsia="Arial" w:hAnsi="Arial"/>
          <w:rtl w:val="0"/>
        </w:rPr>
        <w:t xml:space="preserve"> O candidato deve realizar, dentro do pipeline da vaga, um teste técnico de programação em editor embutido, quando esse bloco estiver presente no processo seletivo.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numPr>
          <w:ilvl w:val="0"/>
          <w:numId w:val="23"/>
        </w:numPr>
        <w:ind w:left="720" w:hanging="360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Ator Principal:</w:t>
      </w:r>
      <w:r w:rsidDel="00000000" w:rsidR="00000000" w:rsidRPr="00000000">
        <w:rPr>
          <w:rFonts w:ascii="Arial" w:cs="Arial" w:eastAsia="Arial" w:hAnsi="Arial"/>
          <w:rtl w:val="0"/>
        </w:rPr>
        <w:t xml:space="preserve"> Candidato.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numPr>
          <w:ilvl w:val="0"/>
          <w:numId w:val="23"/>
        </w:numPr>
        <w:ind w:left="720" w:hanging="360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Pré-condições:</w:t>
      </w:r>
      <w:r w:rsidDel="00000000" w:rsidR="00000000" w:rsidRPr="00000000">
        <w:rPr>
          <w:rFonts w:ascii="Arial" w:cs="Arial" w:eastAsia="Arial" w:hAnsi="Arial"/>
          <w:rtl w:val="0"/>
        </w:rPr>
        <w:t xml:space="preserve"> Candidato inscrito na vaga [RF03] e pipeline da vaga contendo o bloco “</w:t>
      </w:r>
      <w:r w:rsidDel="00000000" w:rsidR="00000000" w:rsidRPr="00000000">
        <w:rPr>
          <w:rFonts w:ascii="Arial" w:cs="Arial" w:eastAsia="Arial" w:hAnsi="Arial"/>
          <w:rtl w:val="0"/>
        </w:rPr>
        <w:t xml:space="preserve">LeetCode</w:t>
      </w:r>
      <w:r w:rsidDel="00000000" w:rsidR="00000000" w:rsidRPr="00000000">
        <w:rPr>
          <w:rFonts w:ascii="Arial" w:cs="Arial" w:eastAsia="Arial" w:hAnsi="Arial"/>
          <w:rtl w:val="0"/>
        </w:rPr>
        <w:t xml:space="preserve"> / Teste de Código” [RF04].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rPr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numPr>
          <w:ilvl w:val="0"/>
          <w:numId w:val="24"/>
        </w:numPr>
        <w:ind w:left="720" w:hanging="360"/>
        <w:rPr/>
      </w:pPr>
      <w:r w:rsidDel="00000000" w:rsidR="00000000" w:rsidRPr="00000000">
        <w:rPr>
          <w:rFonts w:ascii="Arial" w:cs="Arial" w:eastAsia="Arial" w:hAnsi="Arial"/>
          <w:rtl w:val="0"/>
        </w:rPr>
        <w:t xml:space="preserve">O sistema notifica o candidato de que o teste técnico está disponível.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numPr>
          <w:ilvl w:val="0"/>
          <w:numId w:val="24"/>
        </w:numPr>
        <w:ind w:left="720" w:hanging="360"/>
        <w:rPr/>
      </w:pPr>
      <w:r w:rsidDel="00000000" w:rsidR="00000000" w:rsidRPr="00000000">
        <w:rPr>
          <w:rFonts w:ascii="Arial" w:cs="Arial" w:eastAsia="Arial" w:hAnsi="Arial"/>
          <w:rtl w:val="0"/>
        </w:rPr>
        <w:t xml:space="preserve">O candidato acessa o editor de código embutido.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numPr>
          <w:ilvl w:val="0"/>
          <w:numId w:val="24"/>
        </w:numPr>
        <w:ind w:left="720" w:hanging="360"/>
        <w:rPr/>
      </w:pPr>
      <w:r w:rsidDel="00000000" w:rsidR="00000000" w:rsidRPr="00000000">
        <w:rPr>
          <w:rFonts w:ascii="Arial" w:cs="Arial" w:eastAsia="Arial" w:hAnsi="Arial"/>
          <w:rtl w:val="0"/>
        </w:rPr>
        <w:t xml:space="preserve">O sistema exibe o enunciado do problema e a stack esperada (ex.: React, JS).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numPr>
          <w:ilvl w:val="0"/>
          <w:numId w:val="24"/>
        </w:numPr>
        <w:ind w:left="720" w:hanging="360"/>
        <w:rPr/>
      </w:pPr>
      <w:r w:rsidDel="00000000" w:rsidR="00000000" w:rsidRPr="00000000">
        <w:rPr>
          <w:rFonts w:ascii="Arial" w:cs="Arial" w:eastAsia="Arial" w:hAnsi="Arial"/>
          <w:rtl w:val="0"/>
        </w:rPr>
        <w:t xml:space="preserve">O candidato escreve e executa o código no ambiente de teste.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numPr>
          <w:ilvl w:val="0"/>
          <w:numId w:val="24"/>
        </w:numPr>
        <w:ind w:left="720" w:hanging="360"/>
        <w:rPr/>
      </w:pPr>
      <w:r w:rsidDel="00000000" w:rsidR="00000000" w:rsidRPr="00000000">
        <w:rPr>
          <w:rFonts w:ascii="Arial" w:cs="Arial" w:eastAsia="Arial" w:hAnsi="Arial"/>
          <w:rtl w:val="0"/>
        </w:rPr>
        <w:t xml:space="preserve">O candidato submete a solução final.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numPr>
          <w:ilvl w:val="0"/>
          <w:numId w:val="24"/>
        </w:numPr>
        <w:ind w:left="720" w:hanging="360"/>
        <w:rPr/>
      </w:pPr>
      <w:r w:rsidDel="00000000" w:rsidR="00000000" w:rsidRPr="00000000">
        <w:rPr>
          <w:rFonts w:ascii="Arial" w:cs="Arial" w:eastAsia="Arial" w:hAnsi="Arial"/>
          <w:rtl w:val="0"/>
        </w:rPr>
        <w:t xml:space="preserve">O sistema registra a submissão e a encaminha para correção automática [RF06].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rPr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Fluxos Alternativos / Subfluxos: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numPr>
          <w:ilvl w:val="0"/>
          <w:numId w:val="25"/>
        </w:numPr>
        <w:ind w:left="720" w:hanging="360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A1 - Tempo Esgotado:</w:t>
      </w:r>
      <w:r w:rsidDel="00000000" w:rsidR="00000000" w:rsidRPr="00000000">
        <w:rPr>
          <w:rFonts w:ascii="Arial" w:cs="Arial" w:eastAsia="Arial" w:hAnsi="Arial"/>
          <w:rtl w:val="0"/>
        </w:rPr>
        <w:t xml:space="preserve"> Se o candidato não submeter dentro do prazo definido, o sistema encerra automaticamente a tentativa e envia o último estado salvo para correção.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numPr>
          <w:ilvl w:val="0"/>
          <w:numId w:val="25"/>
        </w:numPr>
        <w:ind w:left="720" w:hanging="360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A2 - Execução com Erro:</w:t>
      </w:r>
      <w:r w:rsidDel="00000000" w:rsidR="00000000" w:rsidRPr="00000000">
        <w:rPr>
          <w:rFonts w:ascii="Arial" w:cs="Arial" w:eastAsia="Arial" w:hAnsi="Arial"/>
          <w:rtl w:val="0"/>
        </w:rPr>
        <w:t xml:space="preserve"> Se o código não compilar ou executar, o sistema exibe o erro ao candidato antes da submissão final, permitindo correção.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numPr>
          <w:ilvl w:val="0"/>
          <w:numId w:val="25"/>
        </w:numPr>
        <w:ind w:left="720" w:hanging="360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E1 - Submissão Única:</w:t>
      </w:r>
      <w:r w:rsidDel="00000000" w:rsidR="00000000" w:rsidRPr="00000000">
        <w:rPr>
          <w:rFonts w:ascii="Arial" w:cs="Arial" w:eastAsia="Arial" w:hAnsi="Arial"/>
          <w:rtl w:val="0"/>
        </w:rPr>
        <w:t xml:space="preserve"> Após confirmar o envio, o sistema bloqueia novas tentativas para aquele teste (vínculo com </w:t>
      </w:r>
      <w:r w:rsidDel="00000000" w:rsidR="00000000" w:rsidRPr="00000000">
        <w:rPr>
          <w:rFonts w:ascii="Arial" w:cs="Arial" w:eastAsia="Arial" w:hAnsi="Arial"/>
          <w:rtl w:val="0"/>
        </w:rPr>
        <w:t xml:space="preserve">RN006</w:t>
      </w:r>
      <w:r w:rsidDel="00000000" w:rsidR="00000000" w:rsidRPr="00000000">
        <w:rPr>
          <w:rFonts w:ascii="Arial" w:cs="Arial" w:eastAsia="Arial" w:hAnsi="Arial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rPr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[RF 06] - Correção Automática e Geração de Relatório de Desempenho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numPr>
          <w:ilvl w:val="0"/>
          <w:numId w:val="26"/>
        </w:numPr>
        <w:ind w:left="720" w:hanging="360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Descrição:</w:t>
      </w:r>
      <w:r w:rsidDel="00000000" w:rsidR="00000000" w:rsidRPr="00000000">
        <w:rPr>
          <w:rFonts w:ascii="Arial" w:cs="Arial" w:eastAsia="Arial" w:hAnsi="Arial"/>
          <w:rtl w:val="0"/>
        </w:rPr>
        <w:t xml:space="preserve"> O sistema deve corrigir automaticamente a submissão de código, comparando com os casos de teste esperados, calcular o score técnico e gerar o relatório de desempenho.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numPr>
          <w:ilvl w:val="0"/>
          <w:numId w:val="26"/>
        </w:numPr>
        <w:ind w:left="720" w:hanging="360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Ator Principal:</w:t>
      </w:r>
      <w:r w:rsidDel="00000000" w:rsidR="00000000" w:rsidRPr="00000000">
        <w:rPr>
          <w:rFonts w:ascii="Arial" w:cs="Arial" w:eastAsia="Arial" w:hAnsi="Arial"/>
          <w:rtl w:val="0"/>
        </w:rPr>
        <w:t xml:space="preserve"> Sistema (Automático).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numPr>
          <w:ilvl w:val="0"/>
          <w:numId w:val="26"/>
        </w:numPr>
        <w:ind w:left="720" w:hanging="360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Pré-condições:</w:t>
      </w:r>
      <w:r w:rsidDel="00000000" w:rsidR="00000000" w:rsidRPr="00000000">
        <w:rPr>
          <w:rFonts w:ascii="Arial" w:cs="Arial" w:eastAsia="Arial" w:hAnsi="Arial"/>
          <w:rtl w:val="0"/>
        </w:rPr>
        <w:t xml:space="preserve"> Candidato ter submetido o teste de código [RF05].</w:t>
      </w:r>
    </w:p>
    <w:p w:rsidR="00000000" w:rsidDel="00000000" w:rsidP="00000000" w:rsidRDefault="00000000" w:rsidRPr="00000000" w14:paraId="000000F8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rPr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numPr>
          <w:ilvl w:val="0"/>
          <w:numId w:val="27"/>
        </w:numPr>
        <w:ind w:left="720" w:hanging="360"/>
        <w:rPr/>
      </w:pPr>
      <w:r w:rsidDel="00000000" w:rsidR="00000000" w:rsidRPr="00000000">
        <w:rPr>
          <w:rFonts w:ascii="Arial" w:cs="Arial" w:eastAsia="Arial" w:hAnsi="Arial"/>
          <w:rtl w:val="0"/>
        </w:rPr>
        <w:t xml:space="preserve">O sistema executa o código submetido em ambiente isolado (sandbox).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numPr>
          <w:ilvl w:val="0"/>
          <w:numId w:val="27"/>
        </w:numPr>
        <w:ind w:left="720" w:hanging="360"/>
        <w:rPr/>
      </w:pPr>
      <w:r w:rsidDel="00000000" w:rsidR="00000000" w:rsidRPr="00000000">
        <w:rPr>
          <w:rFonts w:ascii="Arial" w:cs="Arial" w:eastAsia="Arial" w:hAnsi="Arial"/>
          <w:rtl w:val="0"/>
        </w:rPr>
        <w:t xml:space="preserve">O sistema roda o conjunto de casos de teste esperados para o problema.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numPr>
          <w:ilvl w:val="0"/>
          <w:numId w:val="27"/>
        </w:numPr>
        <w:ind w:left="720" w:hanging="360"/>
        <w:rPr/>
      </w:pPr>
      <w:r w:rsidDel="00000000" w:rsidR="00000000" w:rsidRPr="00000000">
        <w:rPr>
          <w:rFonts w:ascii="Arial" w:cs="Arial" w:eastAsia="Arial" w:hAnsi="Arial"/>
          <w:rtl w:val="0"/>
        </w:rPr>
        <w:t xml:space="preserve">O sistema calcula o percentual de casos aprovados e o tempo de execução.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numPr>
          <w:ilvl w:val="0"/>
          <w:numId w:val="27"/>
        </w:numPr>
        <w:ind w:left="720" w:hanging="360"/>
        <w:rPr/>
      </w:pPr>
      <w:r w:rsidDel="00000000" w:rsidR="00000000" w:rsidRPr="00000000">
        <w:rPr>
          <w:rFonts w:ascii="Arial" w:cs="Arial" w:eastAsia="Arial" w:hAnsi="Arial"/>
          <w:rtl w:val="0"/>
        </w:rPr>
        <w:t xml:space="preserve">O sistema gera o relatório de desempenho com pontuação técnica e observações automáticas.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numPr>
          <w:ilvl w:val="0"/>
          <w:numId w:val="27"/>
        </w:numPr>
        <w:ind w:left="720" w:hanging="360"/>
        <w:rPr/>
      </w:pPr>
      <w:r w:rsidDel="00000000" w:rsidR="00000000" w:rsidRPr="00000000">
        <w:rPr>
          <w:rFonts w:ascii="Arial" w:cs="Arial" w:eastAsia="Arial" w:hAnsi="Arial"/>
          <w:rtl w:val="0"/>
        </w:rPr>
        <w:t xml:space="preserve">O sistema atualiza o pipeline do candidato para a próxima etapa configurada (ex.: Entrevista RH).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rPr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Fluxos Alternativos / Subfluxos: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numPr>
          <w:ilvl w:val="0"/>
          <w:numId w:val="28"/>
        </w:numPr>
        <w:ind w:left="720" w:hanging="360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A1 - Código Malicioso ou Fora dos Limites:</w:t>
      </w:r>
      <w:r w:rsidDel="00000000" w:rsidR="00000000" w:rsidRPr="00000000">
        <w:rPr>
          <w:rFonts w:ascii="Arial" w:cs="Arial" w:eastAsia="Arial" w:hAnsi="Arial"/>
          <w:rtl w:val="0"/>
        </w:rPr>
        <w:t xml:space="preserve"> Se o código tentar acessar rede/sistema de arquivos fora do sandbox ou exceder o tempo limite, o sistema interrompe a execução e marca a submissão como reprovada por violação de segurança (vínculo com RNF06).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numPr>
          <w:ilvl w:val="0"/>
          <w:numId w:val="28"/>
        </w:numPr>
        <w:ind w:left="720" w:hanging="360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E1 - Falha no Ambiente de Execução:</w:t>
      </w:r>
      <w:r w:rsidDel="00000000" w:rsidR="00000000" w:rsidRPr="00000000">
        <w:rPr>
          <w:rFonts w:ascii="Arial" w:cs="Arial" w:eastAsia="Arial" w:hAnsi="Arial"/>
          <w:rtl w:val="0"/>
        </w:rPr>
        <w:t xml:space="preserve"> Se o sandbox falhar por motivo técnico (não atribuível ao candidato), o sistema reprocessa automaticamente a submissão até uma vez antes de notificar a equipe técnica.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rPr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[RF 07] - Painel de Recrutamento (Dashboard Multi-vaga)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numPr>
          <w:ilvl w:val="0"/>
          <w:numId w:val="29"/>
        </w:numPr>
        <w:ind w:left="720" w:hanging="360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Descrição:</w:t>
      </w:r>
      <w:r w:rsidDel="00000000" w:rsidR="00000000" w:rsidRPr="00000000">
        <w:rPr>
          <w:rFonts w:ascii="Arial" w:cs="Arial" w:eastAsia="Arial" w:hAnsi="Arial"/>
          <w:rtl w:val="0"/>
        </w:rPr>
        <w:t xml:space="preserve"> O recrutador deve visualizar uma visão consolidada de todas as vagas ativas, com quantidade de candidatos por etapa do pipeline e métricas de contratação.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numPr>
          <w:ilvl w:val="0"/>
          <w:numId w:val="29"/>
        </w:numPr>
        <w:ind w:left="720" w:hanging="360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Ator Principal:</w:t>
      </w:r>
      <w:r w:rsidDel="00000000" w:rsidR="00000000" w:rsidRPr="00000000">
        <w:rPr>
          <w:rFonts w:ascii="Arial" w:cs="Arial" w:eastAsia="Arial" w:hAnsi="Arial"/>
          <w:rtl w:val="0"/>
        </w:rPr>
        <w:t xml:space="preserve"> Recrutador.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numPr>
          <w:ilvl w:val="0"/>
          <w:numId w:val="29"/>
        </w:numPr>
        <w:ind w:left="720" w:hanging="360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Pré-condições:</w:t>
      </w:r>
      <w:r w:rsidDel="00000000" w:rsidR="00000000" w:rsidRPr="00000000">
        <w:rPr>
          <w:rFonts w:ascii="Arial" w:cs="Arial" w:eastAsia="Arial" w:hAnsi="Arial"/>
          <w:rtl w:val="0"/>
        </w:rPr>
        <w:t xml:space="preserve"> Recrutador autenticado [RF01]; ao menos uma vaga publicada [RF04].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rPr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numPr>
          <w:ilvl w:val="0"/>
          <w:numId w:val="30"/>
        </w:numPr>
        <w:ind w:left="720" w:hanging="360"/>
        <w:rPr/>
      </w:pPr>
      <w:r w:rsidDel="00000000" w:rsidR="00000000" w:rsidRPr="00000000">
        <w:rPr>
          <w:rFonts w:ascii="Arial" w:cs="Arial" w:eastAsia="Arial" w:hAnsi="Arial"/>
          <w:rtl w:val="0"/>
        </w:rPr>
        <w:t xml:space="preserve">O recrutador acessa o Painel de Recrutamento.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numPr>
          <w:ilvl w:val="0"/>
          <w:numId w:val="30"/>
        </w:numPr>
        <w:ind w:left="720" w:hanging="360"/>
        <w:rPr/>
      </w:pPr>
      <w:r w:rsidDel="00000000" w:rsidR="00000000" w:rsidRPr="00000000">
        <w:rPr>
          <w:rFonts w:ascii="Arial" w:cs="Arial" w:eastAsia="Arial" w:hAnsi="Arial"/>
          <w:rtl w:val="0"/>
        </w:rPr>
        <w:t xml:space="preserve">O sistema exibe as vagas ativas, com contagem de candidatos e entrevistas por vaga.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numPr>
          <w:ilvl w:val="0"/>
          <w:numId w:val="30"/>
        </w:numPr>
        <w:ind w:left="720" w:hanging="360"/>
        <w:rPr/>
      </w:pPr>
      <w:r w:rsidDel="00000000" w:rsidR="00000000" w:rsidRPr="00000000">
        <w:rPr>
          <w:rFonts w:ascii="Arial" w:cs="Arial" w:eastAsia="Arial" w:hAnsi="Arial"/>
          <w:rtl w:val="0"/>
        </w:rPr>
        <w:t xml:space="preserve">O sistema exibe a visão consolidada do pipeline (Triagem, Teste, Entrevista, Proposta) somando todas as vagas.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numPr>
          <w:ilvl w:val="0"/>
          <w:numId w:val="30"/>
        </w:numPr>
        <w:ind w:left="720" w:hanging="360"/>
        <w:rPr/>
      </w:pPr>
      <w:r w:rsidDel="00000000" w:rsidR="00000000" w:rsidRPr="00000000">
        <w:rPr>
          <w:rFonts w:ascii="Arial" w:cs="Arial" w:eastAsia="Arial" w:hAnsi="Arial"/>
          <w:rtl w:val="0"/>
        </w:rPr>
        <w:t xml:space="preserve">O sistema exibe as métricas principais (ex.: tempo médio de contratação, comparação com o mês anterior).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numPr>
          <w:ilvl w:val="0"/>
          <w:numId w:val="30"/>
        </w:numPr>
        <w:ind w:left="720" w:hanging="360"/>
        <w:rPr/>
      </w:pPr>
      <w:r w:rsidDel="00000000" w:rsidR="00000000" w:rsidRPr="00000000">
        <w:rPr>
          <w:rFonts w:ascii="Arial" w:cs="Arial" w:eastAsia="Arial" w:hAnsi="Arial"/>
          <w:rtl w:val="0"/>
        </w:rPr>
        <w:t xml:space="preserve">O sistema exibe insights automáticos gerados pela IA sobre o desempenho do funil de contratação.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rPr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Fluxos Alternativos / Subfluxos: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numPr>
          <w:ilvl w:val="0"/>
          <w:numId w:val="31"/>
        </w:numPr>
        <w:ind w:left="720" w:hanging="360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A1 - Nenhuma Vaga Ativa:</w:t>
      </w:r>
      <w:r w:rsidDel="00000000" w:rsidR="00000000" w:rsidRPr="00000000">
        <w:rPr>
          <w:rFonts w:ascii="Arial" w:cs="Arial" w:eastAsia="Arial" w:hAnsi="Arial"/>
          <w:rtl w:val="0"/>
        </w:rPr>
        <w:t xml:space="preserve"> O sistema exibe estado vazio orientando o recrutador a criar a primeira vaga.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numPr>
          <w:ilvl w:val="0"/>
          <w:numId w:val="31"/>
        </w:numPr>
        <w:ind w:left="720" w:hanging="360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A2 - Filtragem por Vaga Específica:</w:t>
      </w:r>
      <w:r w:rsidDel="00000000" w:rsidR="00000000" w:rsidRPr="00000000">
        <w:rPr>
          <w:rFonts w:ascii="Arial" w:cs="Arial" w:eastAsia="Arial" w:hAnsi="Arial"/>
          <w:rtl w:val="0"/>
        </w:rPr>
        <w:t xml:space="preserve"> O recrutador pode alternar de “Todas as Vagas” para uma vaga específica; o sistema recalcula os números exibidos.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rPr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[RF 08] - Análise Detalhada do Candidato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numPr>
          <w:ilvl w:val="0"/>
          <w:numId w:val="32"/>
        </w:numPr>
        <w:ind w:left="720" w:hanging="360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Descrição:</w:t>
      </w:r>
      <w:r w:rsidDel="00000000" w:rsidR="00000000" w:rsidRPr="00000000">
        <w:rPr>
          <w:rFonts w:ascii="Arial" w:cs="Arial" w:eastAsia="Arial" w:hAnsi="Arial"/>
          <w:rtl w:val="0"/>
        </w:rPr>
        <w:t xml:space="preserve"> O recrutador deve poder abrir o perfil de um candidato específico dentro de uma vaga para visualizar o relatório completo (score, currículo, dados de GitHub e resultado do teste de código).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numPr>
          <w:ilvl w:val="0"/>
          <w:numId w:val="32"/>
        </w:numPr>
        <w:ind w:left="720" w:hanging="360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Ator Principal:</w:t>
      </w:r>
      <w:r w:rsidDel="00000000" w:rsidR="00000000" w:rsidRPr="00000000">
        <w:rPr>
          <w:rFonts w:ascii="Arial" w:cs="Arial" w:eastAsia="Arial" w:hAnsi="Arial"/>
          <w:rtl w:val="0"/>
        </w:rPr>
        <w:t xml:space="preserve"> Recrutador.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numPr>
          <w:ilvl w:val="0"/>
          <w:numId w:val="32"/>
        </w:numPr>
        <w:ind w:left="720" w:hanging="360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Pré-condições:</w:t>
      </w:r>
      <w:r w:rsidDel="00000000" w:rsidR="00000000" w:rsidRPr="00000000">
        <w:rPr>
          <w:rFonts w:ascii="Arial" w:cs="Arial" w:eastAsia="Arial" w:hAnsi="Arial"/>
          <w:rtl w:val="0"/>
        </w:rPr>
        <w:t xml:space="preserve"> Recrutador estar no Painel de Recrutamento [RF07] ou na visão de uma vaga; candidato ter ao menos uma etapa do pipeline processada.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rPr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numPr>
          <w:ilvl w:val="0"/>
          <w:numId w:val="33"/>
        </w:numPr>
        <w:ind w:left="720" w:hanging="360"/>
        <w:rPr/>
      </w:pPr>
      <w:r w:rsidDel="00000000" w:rsidR="00000000" w:rsidRPr="00000000">
        <w:rPr>
          <w:rFonts w:ascii="Arial" w:cs="Arial" w:eastAsia="Arial" w:hAnsi="Arial"/>
          <w:rtl w:val="0"/>
        </w:rPr>
        <w:t xml:space="preserve">O recrutador seleciona um candidato específico dentro do pipeline de uma vaga.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numPr>
          <w:ilvl w:val="0"/>
          <w:numId w:val="33"/>
        </w:numPr>
        <w:ind w:left="720" w:hanging="360"/>
        <w:rPr/>
      </w:pPr>
      <w:r w:rsidDel="00000000" w:rsidR="00000000" w:rsidRPr="00000000">
        <w:rPr>
          <w:rFonts w:ascii="Arial" w:cs="Arial" w:eastAsia="Arial" w:hAnsi="Arial"/>
          <w:rtl w:val="0"/>
        </w:rPr>
        <w:t xml:space="preserve">O sistema exibe o perfil detalhado do candidato: dados básicos, score final, contas conectadas (LinkedIn/GitHub/Lattes), currículo e resultado do teste de código, quando aplicável.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numPr>
          <w:ilvl w:val="0"/>
          <w:numId w:val="33"/>
        </w:numPr>
        <w:ind w:left="720" w:hanging="360"/>
        <w:rPr/>
      </w:pPr>
      <w:r w:rsidDel="00000000" w:rsidR="00000000" w:rsidRPr="00000000">
        <w:rPr>
          <w:rFonts w:ascii="Arial" w:cs="Arial" w:eastAsia="Arial" w:hAnsi="Arial"/>
          <w:rtl w:val="0"/>
        </w:rPr>
        <w:t xml:space="preserve">O sistema exibe a justificativa da IA para o score (skills encontradas vs. exigidas).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numPr>
          <w:ilvl w:val="0"/>
          <w:numId w:val="33"/>
        </w:numPr>
        <w:ind w:left="720" w:hanging="360"/>
        <w:rPr/>
      </w:pPr>
      <w:r w:rsidDel="00000000" w:rsidR="00000000" w:rsidRPr="00000000">
        <w:rPr>
          <w:rFonts w:ascii="Arial" w:cs="Arial" w:eastAsia="Arial" w:hAnsi="Arial"/>
          <w:rtl w:val="0"/>
        </w:rPr>
        <w:t xml:space="preserve">O recrutador registra a decisão (avançar ou reprovar) para a próxima etapa do pipeline.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numPr>
          <w:ilvl w:val="0"/>
          <w:numId w:val="33"/>
        </w:numPr>
        <w:ind w:left="720" w:hanging="360"/>
        <w:rPr/>
      </w:pPr>
      <w:r w:rsidDel="00000000" w:rsidR="00000000" w:rsidRPr="00000000">
        <w:rPr>
          <w:rFonts w:ascii="Arial" w:cs="Arial" w:eastAsia="Arial" w:hAnsi="Arial"/>
          <w:rtl w:val="0"/>
        </w:rPr>
        <w:t xml:space="preserve">O sistema persiste o status atualizado do candidato (vínculo com </w:t>
      </w:r>
      <w:r w:rsidDel="00000000" w:rsidR="00000000" w:rsidRPr="00000000">
        <w:rPr>
          <w:rFonts w:ascii="Arial" w:cs="Arial" w:eastAsia="Arial" w:hAnsi="Arial"/>
          <w:rtl w:val="0"/>
        </w:rPr>
        <w:t xml:space="preserve">RN003</w:t>
      </w:r>
      <w:r w:rsidDel="00000000" w:rsidR="00000000" w:rsidRPr="00000000">
        <w:rPr>
          <w:rFonts w:ascii="Arial" w:cs="Arial" w:eastAsia="Arial" w:hAnsi="Arial"/>
          <w:rtl w:val="0"/>
        </w:rPr>
        <w:t xml:space="preserve"> — a decisão é do recrutador, o score em si é imutável).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rPr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Fluxos Alternativos / Subfluxos: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numPr>
          <w:ilvl w:val="0"/>
          <w:numId w:val="34"/>
        </w:numPr>
        <w:ind w:left="720" w:hanging="360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A1 - Candidato sem Dados de GitHub:</w:t>
      </w:r>
      <w:r w:rsidDel="00000000" w:rsidR="00000000" w:rsidRPr="00000000">
        <w:rPr>
          <w:rFonts w:ascii="Arial" w:cs="Arial" w:eastAsia="Arial" w:hAnsi="Arial"/>
          <w:rtl w:val="0"/>
        </w:rPr>
        <w:t xml:space="preserve"> Se a integração com o GitHub não estiver conectada [RF02-E1], o sistema exibe aviso e apresenta apenas a análise disponível.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numPr>
          <w:ilvl w:val="0"/>
          <w:numId w:val="34"/>
        </w:numPr>
        <w:ind w:left="720" w:hanging="360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A2 - Teste de Código ainda não Realizado:</w:t>
      </w:r>
      <w:r w:rsidDel="00000000" w:rsidR="00000000" w:rsidRPr="00000000">
        <w:rPr>
          <w:rFonts w:ascii="Arial" w:cs="Arial" w:eastAsia="Arial" w:hAnsi="Arial"/>
          <w:rtl w:val="0"/>
        </w:rPr>
        <w:t xml:space="preserve"> Se a vaga possui o bloco de teste mas o candidato ainda não o completou, o sistema exibe “Aguardando conclusão do teste” na etapa correspondente.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numPr>
          <w:ilvl w:val="0"/>
          <w:numId w:val="34"/>
        </w:numPr>
        <w:ind w:left="720" w:hanging="360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E1 - Relatório Não Gerado:</w:t>
      </w:r>
      <w:r w:rsidDel="00000000" w:rsidR="00000000" w:rsidRPr="00000000">
        <w:rPr>
          <w:rFonts w:ascii="Arial" w:cs="Arial" w:eastAsia="Arial" w:hAnsi="Arial"/>
          <w:rtl w:val="0"/>
        </w:rPr>
        <w:t xml:space="preserve"> Se a IA ainda não processou algum componente da análise, o sistema exibe “Análise em processamento”.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rPr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[RF 09] - Busca e Histórico de Candidatos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numPr>
          <w:ilvl w:val="0"/>
          <w:numId w:val="35"/>
        </w:numPr>
        <w:ind w:left="720" w:hanging="360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Descrição:</w:t>
      </w:r>
      <w:r w:rsidDel="00000000" w:rsidR="00000000" w:rsidRPr="00000000">
        <w:rPr>
          <w:rFonts w:ascii="Arial" w:cs="Arial" w:eastAsia="Arial" w:hAnsi="Arial"/>
          <w:rtl w:val="0"/>
        </w:rPr>
        <w:t xml:space="preserve"> O recrutador deve poder buscar candidatos que já se candidataram anteriormente na plataforma, em qualquer vaga, visualizando o histórico consolidado de candidaturas, para evitar retrabalho de análise e eliminar a dispersão de informações em e-mails e pastas soltas.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numPr>
          <w:ilvl w:val="0"/>
          <w:numId w:val="35"/>
        </w:numPr>
        <w:ind w:left="720" w:hanging="360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Ator Principal:</w:t>
      </w:r>
      <w:r w:rsidDel="00000000" w:rsidR="00000000" w:rsidRPr="00000000">
        <w:rPr>
          <w:rFonts w:ascii="Arial" w:cs="Arial" w:eastAsia="Arial" w:hAnsi="Arial"/>
          <w:rtl w:val="0"/>
        </w:rPr>
        <w:t xml:space="preserve"> Recrutador.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numPr>
          <w:ilvl w:val="0"/>
          <w:numId w:val="35"/>
        </w:numPr>
        <w:ind w:left="720" w:hanging="360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Pré-condições:</w:t>
      </w:r>
      <w:r w:rsidDel="00000000" w:rsidR="00000000" w:rsidRPr="00000000">
        <w:rPr>
          <w:rFonts w:ascii="Arial" w:cs="Arial" w:eastAsia="Arial" w:hAnsi="Arial"/>
          <w:rtl w:val="0"/>
        </w:rPr>
        <w:t xml:space="preserve"> Recrutador autenticado [RF01]; existir ao menos um candidato com candidatura registrada.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rPr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numPr>
          <w:ilvl w:val="0"/>
          <w:numId w:val="36"/>
        </w:numPr>
        <w:ind w:left="720" w:hanging="360"/>
        <w:rPr/>
      </w:pPr>
      <w:r w:rsidDel="00000000" w:rsidR="00000000" w:rsidRPr="00000000">
        <w:rPr>
          <w:rFonts w:ascii="Arial" w:cs="Arial" w:eastAsia="Arial" w:hAnsi="Arial"/>
          <w:rtl w:val="0"/>
        </w:rPr>
        <w:t xml:space="preserve">O recrutador acessa a aba “Candidatos”.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numPr>
          <w:ilvl w:val="0"/>
          <w:numId w:val="36"/>
        </w:numPr>
        <w:ind w:left="720" w:hanging="360"/>
        <w:rPr/>
      </w:pPr>
      <w:r w:rsidDel="00000000" w:rsidR="00000000" w:rsidRPr="00000000">
        <w:rPr>
          <w:rFonts w:ascii="Arial" w:cs="Arial" w:eastAsia="Arial" w:hAnsi="Arial"/>
          <w:rtl w:val="0"/>
        </w:rPr>
        <w:t xml:space="preserve">O recrutador busca por nome, e-mail ou tecnologia.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numPr>
          <w:ilvl w:val="0"/>
          <w:numId w:val="36"/>
        </w:numPr>
        <w:ind w:left="720" w:hanging="360"/>
        <w:rPr/>
      </w:pPr>
      <w:r w:rsidDel="00000000" w:rsidR="00000000" w:rsidRPr="00000000">
        <w:rPr>
          <w:rFonts w:ascii="Arial" w:cs="Arial" w:eastAsia="Arial" w:hAnsi="Arial"/>
          <w:rtl w:val="0"/>
        </w:rPr>
        <w:t xml:space="preserve">O sistema exibe os candidatos correspondentes, com o histórico de todas as vagas às quais já se candidataram e o status de cada processo.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numPr>
          <w:ilvl w:val="0"/>
          <w:numId w:val="36"/>
        </w:numPr>
        <w:ind w:left="720" w:hanging="360"/>
        <w:rPr/>
      </w:pPr>
      <w:r w:rsidDel="00000000" w:rsidR="00000000" w:rsidRPr="00000000">
        <w:rPr>
          <w:rFonts w:ascii="Arial" w:cs="Arial" w:eastAsia="Arial" w:hAnsi="Arial"/>
          <w:rtl w:val="0"/>
        </w:rPr>
        <w:t xml:space="preserve">O recrutador seleciona um candidato para ver o histórico consolidado (candidaturas anteriores, scores obtidos e decisões tomadas).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numPr>
          <w:ilvl w:val="0"/>
          <w:numId w:val="36"/>
        </w:numPr>
        <w:ind w:left="720" w:hanging="360"/>
        <w:rPr/>
      </w:pPr>
      <w:r w:rsidDel="00000000" w:rsidR="00000000" w:rsidRPr="00000000">
        <w:rPr>
          <w:rFonts w:ascii="Arial" w:cs="Arial" w:eastAsia="Arial" w:hAnsi="Arial"/>
          <w:rtl w:val="0"/>
        </w:rPr>
        <w:t xml:space="preserve">O recrutador pode </w:t>
      </w:r>
      <w:r w:rsidDel="00000000" w:rsidR="00000000" w:rsidRPr="00000000">
        <w:rPr>
          <w:rFonts w:ascii="Arial" w:cs="Arial" w:eastAsia="Arial" w:hAnsi="Arial"/>
          <w:rtl w:val="0"/>
        </w:rPr>
        <w:t xml:space="preserve">reaproveitar</w:t>
      </w:r>
      <w:r w:rsidDel="00000000" w:rsidR="00000000" w:rsidRPr="00000000">
        <w:rPr>
          <w:rFonts w:ascii="Arial" w:cs="Arial" w:eastAsia="Arial" w:hAnsi="Arial"/>
          <w:rtl w:val="0"/>
        </w:rPr>
        <w:t xml:space="preserve"> um candidato </w:t>
      </w:r>
      <w:r w:rsidDel="00000000" w:rsidR="00000000" w:rsidRPr="00000000">
        <w:rPr>
          <w:rFonts w:ascii="Arial" w:cs="Arial" w:eastAsia="Arial" w:hAnsi="Arial"/>
          <w:rtl w:val="0"/>
        </w:rPr>
        <w:t xml:space="preserve">de processo</w:t>
      </w:r>
      <w:r w:rsidDel="00000000" w:rsidR="00000000" w:rsidRPr="00000000">
        <w:rPr>
          <w:rFonts w:ascii="Arial" w:cs="Arial" w:eastAsia="Arial" w:hAnsi="Arial"/>
          <w:rtl w:val="0"/>
        </w:rPr>
        <w:t xml:space="preserve"> anterior, convidando-o para uma nova vaga.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rPr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Fluxos Alternativos / Subfluxos: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numPr>
          <w:ilvl w:val="0"/>
          <w:numId w:val="37"/>
        </w:numPr>
        <w:ind w:left="720" w:hanging="360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A1 - Nenhum Resultado:</w:t>
      </w:r>
      <w:r w:rsidDel="00000000" w:rsidR="00000000" w:rsidRPr="00000000">
        <w:rPr>
          <w:rFonts w:ascii="Arial" w:cs="Arial" w:eastAsia="Arial" w:hAnsi="Arial"/>
          <w:rtl w:val="0"/>
        </w:rPr>
        <w:t xml:space="preserve"> O sistema informa que não há candidatos correspondentes à busca realizada.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numPr>
          <w:ilvl w:val="0"/>
          <w:numId w:val="37"/>
        </w:numPr>
        <w:ind w:left="720" w:hanging="360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A2 - Candidato com Múltiplas Candidaturas:</w:t>
      </w:r>
      <w:r w:rsidDel="00000000" w:rsidR="00000000" w:rsidRPr="00000000">
        <w:rPr>
          <w:rFonts w:ascii="Arial" w:cs="Arial" w:eastAsia="Arial" w:hAnsi="Arial"/>
          <w:rtl w:val="0"/>
        </w:rPr>
        <w:t xml:space="preserve"> O sistema agrupa as candidaturas por candidato único (identificado por e-mail), mesmo que ele tenha se inscrito em vagas diferentes ao longo do tempo, evitando duplicidade de perfis (vínculo com </w:t>
      </w:r>
      <w:r w:rsidDel="00000000" w:rsidR="00000000" w:rsidRPr="00000000">
        <w:rPr>
          <w:rFonts w:ascii="Arial" w:cs="Arial" w:eastAsia="Arial" w:hAnsi="Arial"/>
          <w:rtl w:val="0"/>
        </w:rPr>
        <w:t xml:space="preserve">RN007</w:t>
      </w:r>
      <w:r w:rsidDel="00000000" w:rsidR="00000000" w:rsidRPr="00000000">
        <w:rPr>
          <w:rFonts w:ascii="Arial" w:cs="Arial" w:eastAsia="Arial" w:hAnsi="Arial"/>
          <w:rtl w:val="0"/>
        </w:rPr>
        <w:t xml:space="preserve">).</w:t>
      </w:r>
    </w:p>
    <w:p w:rsidR="00000000" w:rsidDel="00000000" w:rsidP="00000000" w:rsidRDefault="00000000" w:rsidRPr="00000000" w14:paraId="0000012C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pStyle w:val="Heading3"/>
        <w:widowControl w:val="1"/>
        <w:spacing w:line="360" w:lineRule="auto"/>
        <w:rPr>
          <w:vertAlign w:val="baseline"/>
        </w:rPr>
      </w:pPr>
      <w:bookmarkStart w:colFirst="0" w:colLast="0" w:name="_7p76rh6uhk3" w:id="12"/>
      <w:bookmarkEnd w:id="12"/>
      <w:r w:rsidDel="00000000" w:rsidR="00000000" w:rsidRPr="00000000">
        <w:rPr>
          <w:vertAlign w:val="baseline"/>
          <w:rtl w:val="0"/>
        </w:rPr>
        <w:t xml:space="preserve">2.2 Requisitos Não Funcionais (RNF)</w:t>
      </w:r>
    </w:p>
    <w:p w:rsidR="00000000" w:rsidDel="00000000" w:rsidP="00000000" w:rsidRDefault="00000000" w:rsidRPr="00000000" w14:paraId="0000012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f9ed5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Estipulam as qualidades e restrições técnicas do sistema.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keepNext w:val="0"/>
        <w:keepLines w:val="0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f9ed5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[RNF 01] – Segurança: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 O sistema deve utilizar protocolo HTTPS e criptografia AES-256 para dados sensíveis em repouso.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keepNext w:val="0"/>
        <w:keepLines w:val="0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f9ed5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[RNF 02] – Disponibilidade: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 </w:t>
      </w:r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O sistema deve manter disponibilidade mínima de 95% em horário comercial (08h-20h, dias úteis), considerando o ambiente de hospedagem em nuvem definido na tabela de viabilidade. Janelas de manutenção programada devem ser comunicadas com 24h de antecedência e não devem ultrapassar 2 horas.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keepNext w:val="0"/>
        <w:keepLines w:val="0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f9ed5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[RNF 03] – Tempo de Resposta:</w:t>
      </w:r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 As operações de consulta (listagem de vagas, painel de recrutamento) devem responder em até 3 segundos sob carga normal (até 50 usuários simultâneos). A correção automática do teste de código [RF06] deve gerar o relatório de desempenho em até 5 minutos após a submissão.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keepNext w:val="0"/>
        <w:keepLines w:val="0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f9ed5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[RNF 04] – Interface Amigável: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 O design deve ser responsivo.</w:t>
      </w:r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 Adicionalmente, o sistema deve se adaptar a </w:t>
      </w:r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resoluções</w:t>
      </w:r>
      <w:r w:rsidDel="00000000" w:rsidR="00000000" w:rsidRPr="00000000">
        <w:rPr>
          <w:rFonts w:ascii="Arial Unicode MS" w:cs="Arial Unicode MS" w:eastAsia="Arial Unicode MS" w:hAnsi="Arial Unicode MS"/>
          <w:color w:val="000000"/>
          <w:rtl w:val="0"/>
        </w:rPr>
        <w:t xml:space="preserve"> de desktop (≥ 1280px) e mobile (≥ 360px), seguindo boas práticas de usabilidade (WCAG nível A como referência mínima) e mantendo o tempo de carregamento inicial da página abaixo de 2 segundos.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numPr>
          <w:ilvl w:val="0"/>
          <w:numId w:val="7"/>
        </w:numPr>
        <w:ind w:left="720" w:hanging="360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rtl w:val="0"/>
        </w:rPr>
        <w:t xml:space="preserve">[RNF 05] – Conformidade com a LGPD:</w:t>
      </w:r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 Todo dado pessoal de candidatos (nome, e-mail, currículo, links de LinkedIn/GitHub/Lattes) deve ser armazenado com criptografia em repouso e trafegado exclusivamente via HTTPS. O sistema deve garantir que dados sensíveis só sejam acessíveis a usuários autenticados com nível de permissão “Recrutador” ou “Administrador” (vínculo direto com </w:t>
      </w:r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RN004</w:t>
      </w:r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numPr>
          <w:ilvl w:val="0"/>
          <w:numId w:val="7"/>
        </w:numPr>
        <w:ind w:left="720" w:hanging="360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rtl w:val="0"/>
        </w:rPr>
        <w:t xml:space="preserve">[RNF 06] – Isolamento e Segurança de Execução de Código:</w:t>
      </w:r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 O ambiente de execução do teste de código submetido pelos candidatos [RF05] deve rodar em sandbox isolado, sem acesso à rede ou ao sistema de arquivos do host, com tempo máximo de execução de 10 segundos por submissão, mitigando riscos de código malicioso ou mal-intencionado.</w:t>
      </w:r>
    </w:p>
    <w:p w:rsidR="00000000" w:rsidDel="00000000" w:rsidP="00000000" w:rsidRDefault="00000000" w:rsidRPr="00000000" w14:paraId="00000135">
      <w:pPr>
        <w:ind w:left="720" w:firstLine="0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line="276" w:lineRule="auto"/>
        <w:rPr>
          <w:rFonts w:ascii="Arial" w:cs="Arial" w:eastAsia="Arial" w:hAnsi="Arial"/>
          <w:b w:val="1"/>
          <w:bCs w:val="1"/>
          <w:color w:val="1f1f1f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f1f1f"/>
          <w:rtl w:val="0"/>
        </w:rPr>
        <w:t xml:space="preserve">Cenários de Verificação para Requisitos Não Funcionais (RNF)</w:t>
      </w:r>
    </w:p>
    <w:p w:rsidR="00000000" w:rsidDel="00000000" w:rsidP="00000000" w:rsidRDefault="00000000" w:rsidRPr="00000000" w14:paraId="00000137">
      <w:pPr>
        <w:spacing w:line="276" w:lineRule="auto"/>
        <w:rPr>
          <w:rFonts w:ascii="Arial" w:cs="Arial" w:eastAsia="Arial" w:hAnsi="Arial"/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pacing w:line="276" w:lineRule="auto"/>
        <w:rPr>
          <w:rFonts w:ascii="Arial" w:cs="Arial" w:eastAsia="Arial" w:hAnsi="Arial"/>
          <w:b w:val="1"/>
          <w:bCs w:val="1"/>
          <w:color w:val="1f1f1f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f1f1f"/>
          <w:rtl w:val="0"/>
        </w:rPr>
        <w:t xml:space="preserve">CT-RNF01 – Verificação de Segurança</w:t>
      </w:r>
    </w:p>
    <w:p w:rsidR="00000000" w:rsidDel="00000000" w:rsidP="00000000" w:rsidRDefault="00000000" w:rsidRPr="00000000" w14:paraId="00000139">
      <w:pPr>
        <w:spacing w:line="276" w:lineRule="auto"/>
        <w:rPr>
          <w:rFonts w:ascii="Arial" w:cs="Arial" w:eastAsia="Arial" w:hAnsi="Arial"/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76" w:lineRule="auto"/>
        <w:ind w:left="720" w:hanging="360"/>
      </w:pPr>
      <w:r w:rsidDel="00000000" w:rsidR="00000000" w:rsidRPr="00000000">
        <w:rPr>
          <w:rFonts w:ascii="Arial" w:cs="Arial" w:eastAsia="Arial" w:hAnsi="Arial"/>
          <w:b w:val="1"/>
          <w:bCs w:val="1"/>
          <w:color w:val="1f1f1f"/>
          <w:rtl w:val="0"/>
        </w:rPr>
        <w:t xml:space="preserve">Objetivo:</w:t>
      </w:r>
      <w:r w:rsidDel="00000000" w:rsidR="00000000" w:rsidRPr="00000000">
        <w:rPr>
          <w:rFonts w:ascii="Arial" w:cs="Arial" w:eastAsia="Arial" w:hAnsi="Arial"/>
          <w:color w:val="1f1f1f"/>
          <w:rtl w:val="0"/>
        </w:rPr>
        <w:t xml:space="preserve"> Garantir o uso de protocolos seguros e criptografia de dados no sistema CLTech.</w:t>
      </w:r>
    </w:p>
    <w:p w:rsidR="00000000" w:rsidDel="00000000" w:rsidP="00000000" w:rsidRDefault="00000000" w:rsidRPr="00000000" w14:paraId="0000013B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76" w:lineRule="auto"/>
        <w:ind w:left="720" w:firstLine="0"/>
        <w:rPr>
          <w:rFonts w:ascii="Arial" w:cs="Arial" w:eastAsia="Arial" w:hAnsi="Arial"/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76" w:lineRule="auto"/>
        <w:ind w:left="720" w:hanging="360"/>
      </w:pPr>
      <w:r w:rsidDel="00000000" w:rsidR="00000000" w:rsidRPr="00000000">
        <w:rPr>
          <w:rFonts w:ascii="Arial" w:cs="Arial" w:eastAsia="Arial" w:hAnsi="Arial"/>
          <w:b w:val="1"/>
          <w:bCs w:val="1"/>
          <w:color w:val="1f1f1f"/>
          <w:rtl w:val="0"/>
        </w:rPr>
        <w:t xml:space="preserve">Pré-condições:</w:t>
      </w:r>
      <w:r w:rsidDel="00000000" w:rsidR="00000000" w:rsidRPr="00000000">
        <w:rPr>
          <w:rFonts w:ascii="Arial" w:cs="Arial" w:eastAsia="Arial" w:hAnsi="Arial"/>
          <w:color w:val="1f1f1f"/>
          <w:rtl w:val="0"/>
        </w:rPr>
        <w:t xml:space="preserve"> Sistema implantado e banco de dados configurado.</w:t>
      </w:r>
    </w:p>
    <w:p w:rsidR="00000000" w:rsidDel="00000000" w:rsidP="00000000" w:rsidRDefault="00000000" w:rsidRPr="00000000" w14:paraId="0000013D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76" w:lineRule="auto"/>
        <w:ind w:left="720" w:firstLine="0"/>
        <w:rPr>
          <w:rFonts w:ascii="Arial" w:cs="Arial" w:eastAsia="Arial" w:hAnsi="Arial"/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76" w:lineRule="auto"/>
        <w:ind w:left="720" w:hanging="360"/>
      </w:pPr>
      <w:r w:rsidDel="00000000" w:rsidR="00000000" w:rsidRPr="00000000">
        <w:rPr>
          <w:rFonts w:ascii="Arial" w:cs="Arial" w:eastAsia="Arial" w:hAnsi="Arial"/>
          <w:b w:val="1"/>
          <w:bCs w:val="1"/>
          <w:color w:val="1f1f1f"/>
          <w:rtl w:val="0"/>
        </w:rPr>
        <w:t xml:space="preserve">Passos de Execução:</w:t>
        <w:br w:type="textWrapping"/>
      </w:r>
    </w:p>
    <w:p w:rsidR="00000000" w:rsidDel="00000000" w:rsidP="00000000" w:rsidRDefault="00000000" w:rsidRPr="00000000" w14:paraId="0000013F">
      <w:pPr>
        <w:numPr>
          <w:ilvl w:val="1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76" w:lineRule="auto"/>
        <w:ind w:left="1440" w:hanging="360"/>
      </w:pPr>
      <w:r w:rsidDel="00000000" w:rsidR="00000000" w:rsidRPr="00000000">
        <w:rPr>
          <w:rFonts w:ascii="Arial" w:cs="Arial" w:eastAsia="Arial" w:hAnsi="Arial"/>
          <w:color w:val="1f1f1f"/>
          <w:rtl w:val="0"/>
        </w:rPr>
        <w:t xml:space="preserve">Acessar o sistema web e verificar se a conexão utiliza o protocolo HTTPS.</w:t>
      </w:r>
    </w:p>
    <w:p w:rsidR="00000000" w:rsidDel="00000000" w:rsidP="00000000" w:rsidRDefault="00000000" w:rsidRPr="00000000" w14:paraId="00000140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76" w:lineRule="auto"/>
        <w:ind w:left="1440" w:firstLine="0"/>
        <w:rPr>
          <w:rFonts w:ascii="Arial" w:cs="Arial" w:eastAsia="Arial" w:hAnsi="Arial"/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numPr>
          <w:ilvl w:val="1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76" w:lineRule="auto"/>
        <w:ind w:left="1440" w:hanging="360"/>
      </w:pPr>
      <w:r w:rsidDel="00000000" w:rsidR="00000000" w:rsidRPr="00000000">
        <w:rPr>
          <w:rFonts w:ascii="Arial" w:cs="Arial" w:eastAsia="Arial" w:hAnsi="Arial"/>
          <w:color w:val="1f1f1f"/>
          <w:rtl w:val="0"/>
        </w:rPr>
        <w:t xml:space="preserve">Inserir dados sensíveis no sistema e inspecionar o banco de dados para confirmar se os dados estão armazenados utilizando criptografia AES-256 em repouso.</w:t>
      </w:r>
    </w:p>
    <w:p w:rsidR="00000000" w:rsidDel="00000000" w:rsidP="00000000" w:rsidRDefault="00000000" w:rsidRPr="00000000" w14:paraId="00000142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76" w:lineRule="auto"/>
        <w:ind w:left="1440" w:firstLine="0"/>
        <w:rPr>
          <w:rFonts w:ascii="Arial" w:cs="Arial" w:eastAsia="Arial" w:hAnsi="Arial"/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76" w:lineRule="auto"/>
        <w:ind w:left="720" w:hanging="360"/>
      </w:pPr>
      <w:r w:rsidDel="00000000" w:rsidR="00000000" w:rsidRPr="00000000">
        <w:rPr>
          <w:rFonts w:ascii="Arial" w:cs="Arial" w:eastAsia="Arial" w:hAnsi="Arial"/>
          <w:b w:val="1"/>
          <w:bCs w:val="1"/>
          <w:color w:val="1f1f1f"/>
          <w:rtl w:val="0"/>
        </w:rPr>
        <w:t xml:space="preserve">Resultado Esperado:</w:t>
      </w:r>
      <w:r w:rsidDel="00000000" w:rsidR="00000000" w:rsidRPr="00000000">
        <w:rPr>
          <w:rFonts w:ascii="Arial" w:cs="Arial" w:eastAsia="Arial" w:hAnsi="Arial"/>
          <w:color w:val="1f1f1f"/>
          <w:rtl w:val="0"/>
        </w:rPr>
        <w:t xml:space="preserve"> A comunicação deve ocorrer exclusivamente via HTTPS e todos os dados sensíveis devem estar criptografados no banco de dados com AES-256.</w:t>
      </w:r>
    </w:p>
    <w:p w:rsidR="00000000" w:rsidDel="00000000" w:rsidP="00000000" w:rsidRDefault="00000000" w:rsidRPr="00000000" w14:paraId="00000144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76" w:lineRule="auto"/>
        <w:ind w:left="720" w:firstLine="0"/>
        <w:rPr>
          <w:rFonts w:ascii="Arial" w:cs="Arial" w:eastAsia="Arial" w:hAnsi="Arial"/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spacing w:line="276" w:lineRule="auto"/>
        <w:rPr>
          <w:rFonts w:ascii="Arial" w:cs="Arial" w:eastAsia="Arial" w:hAnsi="Arial"/>
          <w:b w:val="1"/>
          <w:bCs w:val="1"/>
          <w:color w:val="1f1f1f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f1f1f"/>
          <w:rtl w:val="0"/>
        </w:rPr>
        <w:t xml:space="preserve">CT-RNF02 – Verificação de Disponibilidade</w:t>
      </w:r>
    </w:p>
    <w:p w:rsidR="00000000" w:rsidDel="00000000" w:rsidP="00000000" w:rsidRDefault="00000000" w:rsidRPr="00000000" w14:paraId="00000146">
      <w:pPr>
        <w:spacing w:line="276" w:lineRule="auto"/>
        <w:rPr>
          <w:rFonts w:ascii="Arial" w:cs="Arial" w:eastAsia="Arial" w:hAnsi="Arial"/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76" w:lineRule="auto"/>
        <w:ind w:left="720" w:hanging="360"/>
      </w:pPr>
      <w:r w:rsidDel="00000000" w:rsidR="00000000" w:rsidRPr="00000000">
        <w:rPr>
          <w:rFonts w:ascii="Arial" w:cs="Arial" w:eastAsia="Arial" w:hAnsi="Arial"/>
          <w:b w:val="1"/>
          <w:bCs w:val="1"/>
          <w:color w:val="1f1f1f"/>
          <w:rtl w:val="0"/>
        </w:rPr>
        <w:t xml:space="preserve">Objetivo:</w:t>
      </w:r>
      <w:r w:rsidDel="00000000" w:rsidR="00000000" w:rsidRPr="00000000">
        <w:rPr>
          <w:rFonts w:ascii="Arial" w:cs="Arial" w:eastAsia="Arial" w:hAnsi="Arial"/>
          <w:color w:val="1f1f1f"/>
          <w:rtl w:val="0"/>
        </w:rPr>
        <w:t xml:space="preserve"> Validar o tempo de atividade do sistema e o cumprimento das regras de manutenção.</w:t>
      </w:r>
    </w:p>
    <w:p w:rsidR="00000000" w:rsidDel="00000000" w:rsidP="00000000" w:rsidRDefault="00000000" w:rsidRPr="00000000" w14:paraId="00000148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76" w:lineRule="auto"/>
        <w:ind w:left="720" w:firstLine="0"/>
        <w:rPr>
          <w:rFonts w:ascii="Arial" w:cs="Arial" w:eastAsia="Arial" w:hAnsi="Arial"/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76" w:lineRule="auto"/>
        <w:ind w:left="720" w:hanging="360"/>
      </w:pPr>
      <w:r w:rsidDel="00000000" w:rsidR="00000000" w:rsidRPr="00000000">
        <w:rPr>
          <w:rFonts w:ascii="Arial" w:cs="Arial" w:eastAsia="Arial" w:hAnsi="Arial"/>
          <w:b w:val="1"/>
          <w:bCs w:val="1"/>
          <w:color w:val="1f1f1f"/>
          <w:rtl w:val="0"/>
        </w:rPr>
        <w:t xml:space="preserve">Pré-condições:</w:t>
      </w:r>
      <w:r w:rsidDel="00000000" w:rsidR="00000000" w:rsidRPr="00000000">
        <w:rPr>
          <w:rFonts w:ascii="Arial" w:cs="Arial" w:eastAsia="Arial" w:hAnsi="Arial"/>
          <w:color w:val="1f1f1f"/>
          <w:rtl w:val="0"/>
        </w:rPr>
        <w:t xml:space="preserve"> Ferramenta de monitoramento de </w:t>
      </w:r>
      <w:r w:rsidDel="00000000" w:rsidR="00000000" w:rsidRPr="00000000">
        <w:rPr>
          <w:rFonts w:ascii="Arial" w:cs="Arial" w:eastAsia="Arial" w:hAnsi="Arial"/>
          <w:i w:val="1"/>
          <w:iCs w:val="1"/>
          <w:color w:val="1f1f1f"/>
          <w:rtl w:val="0"/>
        </w:rPr>
        <w:t xml:space="preserve">uptime</w:t>
      </w:r>
      <w:r w:rsidDel="00000000" w:rsidR="00000000" w:rsidRPr="00000000">
        <w:rPr>
          <w:rFonts w:ascii="Arial" w:cs="Arial" w:eastAsia="Arial" w:hAnsi="Arial"/>
          <w:color w:val="1f1f1f"/>
          <w:rtl w:val="0"/>
        </w:rPr>
        <w:t xml:space="preserve"> configurada no servidor cloud.</w:t>
      </w:r>
    </w:p>
    <w:p w:rsidR="00000000" w:rsidDel="00000000" w:rsidP="00000000" w:rsidRDefault="00000000" w:rsidRPr="00000000" w14:paraId="0000014A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76" w:lineRule="auto"/>
        <w:ind w:left="720" w:firstLine="0"/>
        <w:rPr>
          <w:rFonts w:ascii="Arial" w:cs="Arial" w:eastAsia="Arial" w:hAnsi="Arial"/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76" w:lineRule="auto"/>
        <w:ind w:left="720" w:hanging="360"/>
      </w:pPr>
      <w:r w:rsidDel="00000000" w:rsidR="00000000" w:rsidRPr="00000000">
        <w:rPr>
          <w:rFonts w:ascii="Arial" w:cs="Arial" w:eastAsia="Arial" w:hAnsi="Arial"/>
          <w:b w:val="1"/>
          <w:bCs w:val="1"/>
          <w:color w:val="1f1f1f"/>
          <w:rtl w:val="0"/>
        </w:rPr>
        <w:t xml:space="preserve">Passos de Execução:</w:t>
      </w:r>
    </w:p>
    <w:p w:rsidR="00000000" w:rsidDel="00000000" w:rsidP="00000000" w:rsidRDefault="00000000" w:rsidRPr="00000000" w14:paraId="0000014C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76" w:lineRule="auto"/>
        <w:ind w:left="720" w:firstLine="0"/>
        <w:rPr>
          <w:rFonts w:ascii="Arial" w:cs="Arial" w:eastAsia="Arial" w:hAnsi="Arial"/>
          <w:b w:val="1"/>
          <w:bCs w:val="1"/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numPr>
          <w:ilvl w:val="1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76" w:lineRule="auto"/>
        <w:ind w:left="1440" w:hanging="360"/>
      </w:pPr>
      <w:r w:rsidDel="00000000" w:rsidR="00000000" w:rsidRPr="00000000">
        <w:rPr>
          <w:rFonts w:ascii="Arial" w:cs="Arial" w:eastAsia="Arial" w:hAnsi="Arial"/>
          <w:color w:val="1f1f1f"/>
          <w:rtl w:val="0"/>
        </w:rPr>
        <w:t xml:space="preserve">Monitorar e extrair o relatório de disponibilidade do sistema durante o horário comercial (08h às 20h, em dias úteis).</w:t>
      </w:r>
    </w:p>
    <w:p w:rsidR="00000000" w:rsidDel="00000000" w:rsidP="00000000" w:rsidRDefault="00000000" w:rsidRPr="00000000" w14:paraId="0000014E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76" w:lineRule="auto"/>
        <w:ind w:left="1440" w:firstLine="0"/>
        <w:rPr>
          <w:rFonts w:ascii="Arial" w:cs="Arial" w:eastAsia="Arial" w:hAnsi="Arial"/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numPr>
          <w:ilvl w:val="1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76" w:lineRule="auto"/>
        <w:ind w:left="1440" w:hanging="360"/>
      </w:pPr>
      <w:r w:rsidDel="00000000" w:rsidR="00000000" w:rsidRPr="00000000">
        <w:rPr>
          <w:rFonts w:ascii="Arial" w:cs="Arial" w:eastAsia="Arial" w:hAnsi="Arial"/>
          <w:color w:val="1f1f1f"/>
          <w:rtl w:val="0"/>
        </w:rPr>
        <w:t xml:space="preserve">Programar uma janela de manutenção simulada, enviar o comunicado aos usuários e cronometrar a duração da indisponibilidade.</w:t>
      </w:r>
    </w:p>
    <w:p w:rsidR="00000000" w:rsidDel="00000000" w:rsidP="00000000" w:rsidRDefault="00000000" w:rsidRPr="00000000" w14:paraId="00000150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76" w:lineRule="auto"/>
        <w:ind w:left="1440" w:firstLine="0"/>
        <w:rPr>
          <w:rFonts w:ascii="Arial" w:cs="Arial" w:eastAsia="Arial" w:hAnsi="Arial"/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76" w:lineRule="auto"/>
        <w:ind w:left="720" w:hanging="360"/>
      </w:pPr>
      <w:r w:rsidDel="00000000" w:rsidR="00000000" w:rsidRPr="00000000">
        <w:rPr>
          <w:rFonts w:ascii="Arial" w:cs="Arial" w:eastAsia="Arial" w:hAnsi="Arial"/>
          <w:b w:val="1"/>
          <w:bCs w:val="1"/>
          <w:color w:val="1f1f1f"/>
          <w:rtl w:val="0"/>
        </w:rPr>
        <w:t xml:space="preserve">Resultado Esperado:</w:t>
      </w:r>
      <w:r w:rsidDel="00000000" w:rsidR="00000000" w:rsidRPr="00000000">
        <w:rPr>
          <w:rFonts w:ascii="Arial" w:cs="Arial" w:eastAsia="Arial" w:hAnsi="Arial"/>
          <w:color w:val="1f1f1f"/>
          <w:rtl w:val="0"/>
        </w:rPr>
        <w:t xml:space="preserve"> O sistema deve manter uma disponibilidade mínima de 95% no horário comercial. A manutenção deve ser comunicada com 24 horas de antecedência e não pode ultrapassar o limite de 2 horas de duração.</w:t>
      </w:r>
    </w:p>
    <w:p w:rsidR="00000000" w:rsidDel="00000000" w:rsidP="00000000" w:rsidRDefault="00000000" w:rsidRPr="00000000" w14:paraId="00000152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76" w:lineRule="auto"/>
        <w:ind w:left="720" w:firstLine="0"/>
        <w:rPr>
          <w:rFonts w:ascii="Arial" w:cs="Arial" w:eastAsia="Arial" w:hAnsi="Arial"/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spacing w:line="276" w:lineRule="auto"/>
        <w:rPr>
          <w:rFonts w:ascii="Arial" w:cs="Arial" w:eastAsia="Arial" w:hAnsi="Arial"/>
          <w:b w:val="1"/>
          <w:bCs w:val="1"/>
          <w:color w:val="1f1f1f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f1f1f"/>
          <w:rtl w:val="0"/>
        </w:rPr>
        <w:t xml:space="preserve">CT-RNF03 – Verificação de Tempo de Resposta</w:t>
      </w:r>
    </w:p>
    <w:p w:rsidR="00000000" w:rsidDel="00000000" w:rsidP="00000000" w:rsidRDefault="00000000" w:rsidRPr="00000000" w14:paraId="00000154">
      <w:pPr>
        <w:spacing w:line="276" w:lineRule="auto"/>
        <w:rPr>
          <w:rFonts w:ascii="Arial" w:cs="Arial" w:eastAsia="Arial" w:hAnsi="Arial"/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76" w:lineRule="auto"/>
        <w:ind w:left="720" w:hanging="360"/>
      </w:pPr>
      <w:r w:rsidDel="00000000" w:rsidR="00000000" w:rsidRPr="00000000">
        <w:rPr>
          <w:rFonts w:ascii="Arial" w:cs="Arial" w:eastAsia="Arial" w:hAnsi="Arial"/>
          <w:b w:val="1"/>
          <w:bCs w:val="1"/>
          <w:color w:val="1f1f1f"/>
          <w:rtl w:val="0"/>
        </w:rPr>
        <w:t xml:space="preserve">Objetivo:</w:t>
      </w:r>
      <w:r w:rsidDel="00000000" w:rsidR="00000000" w:rsidRPr="00000000">
        <w:rPr>
          <w:rFonts w:ascii="Arial" w:cs="Arial" w:eastAsia="Arial" w:hAnsi="Arial"/>
          <w:color w:val="1f1f1f"/>
          <w:rtl w:val="0"/>
        </w:rPr>
        <w:t xml:space="preserve"> Validar a performance de consultas da interface e o tempo de geração do relatório de correção de código.</w:t>
      </w:r>
    </w:p>
    <w:p w:rsidR="00000000" w:rsidDel="00000000" w:rsidP="00000000" w:rsidRDefault="00000000" w:rsidRPr="00000000" w14:paraId="00000156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76" w:lineRule="auto"/>
        <w:ind w:left="720" w:firstLine="0"/>
        <w:rPr>
          <w:rFonts w:ascii="Arial" w:cs="Arial" w:eastAsia="Arial" w:hAnsi="Arial"/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76" w:lineRule="auto"/>
        <w:ind w:left="720" w:hanging="360"/>
      </w:pPr>
      <w:r w:rsidDel="00000000" w:rsidR="00000000" w:rsidRPr="00000000">
        <w:rPr>
          <w:rFonts w:ascii="Arial" w:cs="Arial" w:eastAsia="Arial" w:hAnsi="Arial"/>
          <w:b w:val="1"/>
          <w:bCs w:val="1"/>
          <w:color w:val="1f1f1f"/>
          <w:rtl w:val="0"/>
        </w:rPr>
        <w:t xml:space="preserve">Pré-condições:</w:t>
      </w:r>
      <w:r w:rsidDel="00000000" w:rsidR="00000000" w:rsidRPr="00000000">
        <w:rPr>
          <w:rFonts w:ascii="Arial" w:cs="Arial" w:eastAsia="Arial" w:hAnsi="Arial"/>
          <w:color w:val="1f1f1f"/>
          <w:rtl w:val="0"/>
        </w:rPr>
        <w:t xml:space="preserve"> Ferramenta de teste de carga configurada e um candidato com teste de código pronto para submissão.</w:t>
      </w:r>
    </w:p>
    <w:p w:rsidR="00000000" w:rsidDel="00000000" w:rsidP="00000000" w:rsidRDefault="00000000" w:rsidRPr="00000000" w14:paraId="00000158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76" w:lineRule="auto"/>
        <w:ind w:left="720" w:firstLine="0"/>
        <w:rPr>
          <w:rFonts w:ascii="Arial" w:cs="Arial" w:eastAsia="Arial" w:hAnsi="Arial"/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76" w:lineRule="auto"/>
        <w:ind w:left="720" w:hanging="360"/>
      </w:pPr>
      <w:r w:rsidDel="00000000" w:rsidR="00000000" w:rsidRPr="00000000">
        <w:rPr>
          <w:rFonts w:ascii="Arial" w:cs="Arial" w:eastAsia="Arial" w:hAnsi="Arial"/>
          <w:b w:val="1"/>
          <w:bCs w:val="1"/>
          <w:color w:val="1f1f1f"/>
          <w:rtl w:val="0"/>
        </w:rPr>
        <w:t xml:space="preserve">Passos de Execução:</w:t>
      </w:r>
    </w:p>
    <w:p w:rsidR="00000000" w:rsidDel="00000000" w:rsidP="00000000" w:rsidRDefault="00000000" w:rsidRPr="00000000" w14:paraId="0000015A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76" w:lineRule="auto"/>
        <w:ind w:left="720" w:firstLine="0"/>
        <w:rPr>
          <w:rFonts w:ascii="Arial" w:cs="Arial" w:eastAsia="Arial" w:hAnsi="Arial"/>
          <w:b w:val="1"/>
          <w:bCs w:val="1"/>
          <w:color w:val="1f1f1f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f1f1f"/>
          <w:rtl w:val="0"/>
        </w:rPr>
        <w:br w:type="textWrapping"/>
      </w:r>
    </w:p>
    <w:p w:rsidR="00000000" w:rsidDel="00000000" w:rsidP="00000000" w:rsidRDefault="00000000" w:rsidRPr="00000000" w14:paraId="0000015B">
      <w:pPr>
        <w:numPr>
          <w:ilvl w:val="1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76" w:lineRule="auto"/>
        <w:ind w:left="1440" w:hanging="360"/>
      </w:pPr>
      <w:r w:rsidDel="00000000" w:rsidR="00000000" w:rsidRPr="00000000">
        <w:rPr>
          <w:rFonts w:ascii="Arial" w:cs="Arial" w:eastAsia="Arial" w:hAnsi="Arial"/>
          <w:color w:val="1f1f1f"/>
          <w:rtl w:val="0"/>
        </w:rPr>
        <w:t xml:space="preserve">Simular uma carga de até 50 usuários simultâneos realizando operações de consulta, como a listagem de vagas e o acesso ao painel de recrutamento.</w:t>
      </w:r>
    </w:p>
    <w:p w:rsidR="00000000" w:rsidDel="00000000" w:rsidP="00000000" w:rsidRDefault="00000000" w:rsidRPr="00000000" w14:paraId="0000015C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76" w:lineRule="auto"/>
        <w:ind w:left="1440" w:firstLine="0"/>
        <w:rPr>
          <w:rFonts w:ascii="Arial" w:cs="Arial" w:eastAsia="Arial" w:hAnsi="Arial"/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numPr>
          <w:ilvl w:val="1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76" w:lineRule="auto"/>
        <w:ind w:left="1440" w:hanging="360"/>
      </w:pPr>
      <w:r w:rsidDel="00000000" w:rsidR="00000000" w:rsidRPr="00000000">
        <w:rPr>
          <w:rFonts w:ascii="Arial" w:cs="Arial" w:eastAsia="Arial" w:hAnsi="Arial"/>
          <w:color w:val="1f1f1f"/>
          <w:rtl w:val="0"/>
        </w:rPr>
        <w:t xml:space="preserve">Realizar a submissão de um teste de código e cronometrar o tempo decorrido até a geração do relatório de desempenho automático.</w:t>
      </w:r>
    </w:p>
    <w:p w:rsidR="00000000" w:rsidDel="00000000" w:rsidP="00000000" w:rsidRDefault="00000000" w:rsidRPr="00000000" w14:paraId="0000015E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76" w:lineRule="auto"/>
        <w:ind w:left="1440" w:firstLine="0"/>
        <w:rPr>
          <w:rFonts w:ascii="Arial" w:cs="Arial" w:eastAsia="Arial" w:hAnsi="Arial"/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76" w:lineRule="auto"/>
        <w:ind w:left="720" w:hanging="360"/>
      </w:pPr>
      <w:r w:rsidDel="00000000" w:rsidR="00000000" w:rsidRPr="00000000">
        <w:rPr>
          <w:rFonts w:ascii="Arial" w:cs="Arial" w:eastAsia="Arial" w:hAnsi="Arial"/>
          <w:b w:val="1"/>
          <w:bCs w:val="1"/>
          <w:color w:val="1f1f1f"/>
          <w:rtl w:val="0"/>
        </w:rPr>
        <w:t xml:space="preserve">Resultado Esperado:</w:t>
      </w:r>
      <w:r w:rsidDel="00000000" w:rsidR="00000000" w:rsidRPr="00000000">
        <w:rPr>
          <w:rFonts w:ascii="Arial" w:cs="Arial" w:eastAsia="Arial" w:hAnsi="Arial"/>
          <w:color w:val="1f1f1f"/>
          <w:rtl w:val="0"/>
        </w:rPr>
        <w:t xml:space="preserve"> As operações de consulta devem responder em no máximo 3 segundos sob carga normal. O relatório do teste de código deve ser gerado e disponibilizado em até 5 minutos após a submissão.</w:t>
      </w:r>
    </w:p>
    <w:p w:rsidR="00000000" w:rsidDel="00000000" w:rsidP="00000000" w:rsidRDefault="00000000" w:rsidRPr="00000000" w14:paraId="00000160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76" w:lineRule="auto"/>
        <w:ind w:left="720" w:firstLine="0"/>
        <w:rPr>
          <w:rFonts w:ascii="Arial" w:cs="Arial" w:eastAsia="Arial" w:hAnsi="Arial"/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spacing w:line="276" w:lineRule="auto"/>
        <w:rPr>
          <w:rFonts w:ascii="Arial" w:cs="Arial" w:eastAsia="Arial" w:hAnsi="Arial"/>
          <w:b w:val="1"/>
          <w:bCs w:val="1"/>
          <w:color w:val="1f1f1f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f1f1f"/>
          <w:rtl w:val="0"/>
        </w:rPr>
        <w:t xml:space="preserve">CT-RNF04 – Verificação de Interface Amigável (Usabilidade e Performance Frontend)</w:t>
      </w:r>
    </w:p>
    <w:p w:rsidR="00000000" w:rsidDel="00000000" w:rsidP="00000000" w:rsidRDefault="00000000" w:rsidRPr="00000000" w14:paraId="00000162">
      <w:pPr>
        <w:spacing w:line="276" w:lineRule="auto"/>
        <w:rPr>
          <w:rFonts w:ascii="Arial" w:cs="Arial" w:eastAsia="Arial" w:hAnsi="Arial"/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76" w:lineRule="auto"/>
        <w:ind w:left="720" w:hanging="360"/>
      </w:pPr>
      <w:r w:rsidDel="00000000" w:rsidR="00000000" w:rsidRPr="00000000">
        <w:rPr>
          <w:rFonts w:ascii="Arial" w:cs="Arial" w:eastAsia="Arial" w:hAnsi="Arial"/>
          <w:b w:val="1"/>
          <w:bCs w:val="1"/>
          <w:color w:val="1f1f1f"/>
          <w:rtl w:val="0"/>
        </w:rPr>
        <w:t xml:space="preserve">Objetivo:</w:t>
      </w:r>
      <w:r w:rsidDel="00000000" w:rsidR="00000000" w:rsidRPr="00000000">
        <w:rPr>
          <w:rFonts w:ascii="Arial" w:cs="Arial" w:eastAsia="Arial" w:hAnsi="Arial"/>
          <w:color w:val="1f1f1f"/>
          <w:rtl w:val="0"/>
        </w:rPr>
        <w:t xml:space="preserve"> Garantir a responsividade, a acessibilidade e a velocidade de carregamento da interface.</w:t>
      </w:r>
    </w:p>
    <w:p w:rsidR="00000000" w:rsidDel="00000000" w:rsidP="00000000" w:rsidRDefault="00000000" w:rsidRPr="00000000" w14:paraId="00000164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76" w:lineRule="auto"/>
        <w:ind w:left="720" w:firstLine="0"/>
        <w:rPr>
          <w:rFonts w:ascii="Arial" w:cs="Arial" w:eastAsia="Arial" w:hAnsi="Arial"/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76" w:lineRule="auto"/>
        <w:ind w:left="720" w:hanging="360"/>
      </w:pPr>
      <w:r w:rsidDel="00000000" w:rsidR="00000000" w:rsidRPr="00000000">
        <w:rPr>
          <w:rFonts w:ascii="Arial" w:cs="Arial" w:eastAsia="Arial" w:hAnsi="Arial"/>
          <w:b w:val="1"/>
          <w:bCs w:val="1"/>
          <w:color w:val="1f1f1f"/>
          <w:rtl w:val="0"/>
        </w:rPr>
        <w:t xml:space="preserve">Pré-condições:</w:t>
      </w:r>
      <w:r w:rsidDel="00000000" w:rsidR="00000000" w:rsidRPr="00000000">
        <w:rPr>
          <w:rFonts w:ascii="Arial" w:cs="Arial" w:eastAsia="Arial" w:hAnsi="Arial"/>
          <w:color w:val="1f1f1f"/>
          <w:rtl w:val="0"/>
        </w:rPr>
        <w:t xml:space="preserve"> Navegadores web para desktop e dispositivos móveis configurados com ferramentas de auditoria (ex: Lighthouse).</w:t>
      </w:r>
    </w:p>
    <w:p w:rsidR="00000000" w:rsidDel="00000000" w:rsidP="00000000" w:rsidRDefault="00000000" w:rsidRPr="00000000" w14:paraId="00000166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76" w:lineRule="auto"/>
        <w:ind w:left="720" w:firstLine="0"/>
        <w:rPr>
          <w:rFonts w:ascii="Arial" w:cs="Arial" w:eastAsia="Arial" w:hAnsi="Arial"/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76" w:lineRule="auto"/>
        <w:ind w:left="720" w:hanging="360"/>
      </w:pPr>
      <w:r w:rsidDel="00000000" w:rsidR="00000000" w:rsidRPr="00000000">
        <w:rPr>
          <w:rFonts w:ascii="Arial" w:cs="Arial" w:eastAsia="Arial" w:hAnsi="Arial"/>
          <w:b w:val="1"/>
          <w:bCs w:val="1"/>
          <w:color w:val="1f1f1f"/>
          <w:rtl w:val="0"/>
        </w:rPr>
        <w:t xml:space="preserve">Passos de Execução:</w:t>
        <w:br w:type="textWrapping"/>
      </w:r>
    </w:p>
    <w:p w:rsidR="00000000" w:rsidDel="00000000" w:rsidP="00000000" w:rsidRDefault="00000000" w:rsidRPr="00000000" w14:paraId="00000168">
      <w:pPr>
        <w:numPr>
          <w:ilvl w:val="1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76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rtl w:val="0"/>
        </w:rPr>
        <w:t xml:space="preserve">Acessar o site utilizando resoluções de desktop (≥ 1280px) e resoluções mobile (≥ 360px).</w:t>
      </w:r>
    </w:p>
    <w:p w:rsidR="00000000" w:rsidDel="00000000" w:rsidP="00000000" w:rsidRDefault="00000000" w:rsidRPr="00000000" w14:paraId="00000169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76" w:lineRule="auto"/>
        <w:ind w:left="1440" w:firstLine="0"/>
        <w:rPr>
          <w:rFonts w:ascii="Arial" w:cs="Arial" w:eastAsia="Arial" w:hAnsi="Arial"/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numPr>
          <w:ilvl w:val="1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76" w:lineRule="auto"/>
        <w:ind w:left="1440" w:hanging="360"/>
      </w:pPr>
      <w:r w:rsidDel="00000000" w:rsidR="00000000" w:rsidRPr="00000000">
        <w:rPr>
          <w:rFonts w:ascii="Arial" w:cs="Arial" w:eastAsia="Arial" w:hAnsi="Arial"/>
          <w:color w:val="1f1f1f"/>
          <w:rtl w:val="0"/>
        </w:rPr>
        <w:t xml:space="preserve">Executar uma auditoria de acessibilidade para validar o cumprimento das diretrizes WCAG nível A.</w:t>
      </w:r>
    </w:p>
    <w:p w:rsidR="00000000" w:rsidDel="00000000" w:rsidP="00000000" w:rsidRDefault="00000000" w:rsidRPr="00000000" w14:paraId="0000016B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76" w:lineRule="auto"/>
        <w:ind w:left="1440" w:firstLine="0"/>
        <w:rPr>
          <w:rFonts w:ascii="Arial" w:cs="Arial" w:eastAsia="Arial" w:hAnsi="Arial"/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numPr>
          <w:ilvl w:val="1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76" w:lineRule="auto"/>
        <w:ind w:left="1440" w:hanging="360"/>
      </w:pPr>
      <w:r w:rsidDel="00000000" w:rsidR="00000000" w:rsidRPr="00000000">
        <w:rPr>
          <w:rFonts w:ascii="Arial" w:cs="Arial" w:eastAsia="Arial" w:hAnsi="Arial"/>
          <w:color w:val="1f1f1f"/>
          <w:rtl w:val="0"/>
        </w:rPr>
        <w:t xml:space="preserve">Medir o tempo de carregamento inicial da página inicial do sistema.</w:t>
      </w:r>
    </w:p>
    <w:p w:rsidR="00000000" w:rsidDel="00000000" w:rsidP="00000000" w:rsidRDefault="00000000" w:rsidRPr="00000000" w14:paraId="0000016D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76" w:lineRule="auto"/>
        <w:ind w:left="1440" w:firstLine="0"/>
        <w:rPr>
          <w:rFonts w:ascii="Arial" w:cs="Arial" w:eastAsia="Arial" w:hAnsi="Arial"/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76" w:lineRule="auto"/>
        <w:ind w:left="720" w:hanging="360"/>
      </w:pPr>
      <w:r w:rsidDel="00000000" w:rsidR="00000000" w:rsidRPr="00000000">
        <w:rPr>
          <w:rFonts w:ascii="Arial" w:cs="Arial" w:eastAsia="Arial" w:hAnsi="Arial"/>
          <w:b w:val="1"/>
          <w:bCs w:val="1"/>
          <w:color w:val="1f1f1f"/>
          <w:rtl w:val="0"/>
        </w:rPr>
        <w:t xml:space="preserve">Resultado Esperado:</w:t>
      </w:r>
      <w:r w:rsidDel="00000000" w:rsidR="00000000" w:rsidRPr="00000000">
        <w:rPr>
          <w:rFonts w:ascii="Arial" w:cs="Arial" w:eastAsia="Arial" w:hAnsi="Arial"/>
          <w:color w:val="1f1f1f"/>
          <w:rtl w:val="0"/>
        </w:rPr>
        <w:t xml:space="preserve"> A interface deve se adaptar corretamente a ambas as resoluções (desktop e mobile), atender aos critérios mínimos da WCAG nível A e apresentar um tempo de carregamento inicial inferior a 2 segundos.</w:t>
      </w:r>
    </w:p>
    <w:p w:rsidR="00000000" w:rsidDel="00000000" w:rsidP="00000000" w:rsidRDefault="00000000" w:rsidRPr="00000000" w14:paraId="0000016F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76" w:lineRule="auto"/>
        <w:ind w:left="720" w:firstLine="0"/>
        <w:rPr>
          <w:rFonts w:ascii="Arial" w:cs="Arial" w:eastAsia="Arial" w:hAnsi="Arial"/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spacing w:line="276" w:lineRule="auto"/>
        <w:rPr>
          <w:rFonts w:ascii="Arial" w:cs="Arial" w:eastAsia="Arial" w:hAnsi="Arial"/>
          <w:b w:val="1"/>
          <w:bCs w:val="1"/>
          <w:color w:val="1f1f1f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f1f1f"/>
          <w:rtl w:val="0"/>
        </w:rPr>
        <w:t xml:space="preserve">CT-RNF05 – Verificação de Conformidade com a LGPD</w:t>
      </w:r>
    </w:p>
    <w:p w:rsidR="00000000" w:rsidDel="00000000" w:rsidP="00000000" w:rsidRDefault="00000000" w:rsidRPr="00000000" w14:paraId="00000171">
      <w:pPr>
        <w:spacing w:line="276" w:lineRule="auto"/>
        <w:rPr>
          <w:rFonts w:ascii="Arial" w:cs="Arial" w:eastAsia="Arial" w:hAnsi="Arial"/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76" w:lineRule="auto"/>
        <w:ind w:left="720" w:hanging="360"/>
      </w:pPr>
      <w:r w:rsidDel="00000000" w:rsidR="00000000" w:rsidRPr="00000000">
        <w:rPr>
          <w:rFonts w:ascii="Arial" w:cs="Arial" w:eastAsia="Arial" w:hAnsi="Arial"/>
          <w:b w:val="1"/>
          <w:bCs w:val="1"/>
          <w:color w:val="1f1f1f"/>
          <w:rtl w:val="0"/>
        </w:rPr>
        <w:t xml:space="preserve">Objetivo:</w:t>
      </w:r>
      <w:r w:rsidDel="00000000" w:rsidR="00000000" w:rsidRPr="00000000">
        <w:rPr>
          <w:rFonts w:ascii="Arial" w:cs="Arial" w:eastAsia="Arial" w:hAnsi="Arial"/>
          <w:color w:val="1f1f1f"/>
          <w:rtl w:val="0"/>
        </w:rPr>
        <w:t xml:space="preserve"> Assegurar que os dados pessoais e sensíveis dos candidatos estejam protegidos e com acesso restrito aos perfis autorizados.</w:t>
      </w:r>
    </w:p>
    <w:p w:rsidR="00000000" w:rsidDel="00000000" w:rsidP="00000000" w:rsidRDefault="00000000" w:rsidRPr="00000000" w14:paraId="00000173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76" w:lineRule="auto"/>
        <w:ind w:left="720" w:firstLine="0"/>
        <w:rPr>
          <w:rFonts w:ascii="Arial" w:cs="Arial" w:eastAsia="Arial" w:hAnsi="Arial"/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76" w:lineRule="auto"/>
        <w:ind w:left="720" w:hanging="360"/>
      </w:pPr>
      <w:r w:rsidDel="00000000" w:rsidR="00000000" w:rsidRPr="00000000">
        <w:rPr>
          <w:rFonts w:ascii="Arial" w:cs="Arial" w:eastAsia="Arial" w:hAnsi="Arial"/>
          <w:b w:val="1"/>
          <w:bCs w:val="1"/>
          <w:color w:val="1f1f1f"/>
          <w:rtl w:val="0"/>
        </w:rPr>
        <w:t xml:space="preserve">Pré-condições:</w:t>
      </w:r>
      <w:r w:rsidDel="00000000" w:rsidR="00000000" w:rsidRPr="00000000">
        <w:rPr>
          <w:rFonts w:ascii="Arial" w:cs="Arial" w:eastAsia="Arial" w:hAnsi="Arial"/>
          <w:color w:val="1f1f1f"/>
          <w:rtl w:val="0"/>
        </w:rPr>
        <w:t xml:space="preserve"> Existência de candidatos cadastrados com dados pessoais (nome, e-mail, currículo, links sociais) e usuários de testes com diferentes perfis de acesso.</w:t>
      </w:r>
    </w:p>
    <w:p w:rsidR="00000000" w:rsidDel="00000000" w:rsidP="00000000" w:rsidRDefault="00000000" w:rsidRPr="00000000" w14:paraId="00000175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76" w:lineRule="auto"/>
        <w:ind w:left="720" w:firstLine="0"/>
        <w:rPr>
          <w:rFonts w:ascii="Arial" w:cs="Arial" w:eastAsia="Arial" w:hAnsi="Arial"/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76" w:lineRule="auto"/>
        <w:ind w:left="720" w:hanging="360"/>
      </w:pPr>
      <w:r w:rsidDel="00000000" w:rsidR="00000000" w:rsidRPr="00000000">
        <w:rPr>
          <w:rFonts w:ascii="Arial" w:cs="Arial" w:eastAsia="Arial" w:hAnsi="Arial"/>
          <w:b w:val="1"/>
          <w:bCs w:val="1"/>
          <w:color w:val="1f1f1f"/>
          <w:rtl w:val="0"/>
        </w:rPr>
        <w:t xml:space="preserve">Passos de Execução:</w:t>
        <w:br w:type="textWrapping"/>
      </w:r>
    </w:p>
    <w:p w:rsidR="00000000" w:rsidDel="00000000" w:rsidP="00000000" w:rsidRDefault="00000000" w:rsidRPr="00000000" w14:paraId="00000177">
      <w:pPr>
        <w:numPr>
          <w:ilvl w:val="1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76" w:lineRule="auto"/>
        <w:ind w:left="1440" w:hanging="360"/>
      </w:pPr>
      <w:r w:rsidDel="00000000" w:rsidR="00000000" w:rsidRPr="00000000">
        <w:rPr>
          <w:rFonts w:ascii="Arial" w:cs="Arial" w:eastAsia="Arial" w:hAnsi="Arial"/>
          <w:color w:val="1f1f1f"/>
          <w:rtl w:val="0"/>
        </w:rPr>
        <w:t xml:space="preserve">Verificar através de ferramentas de rede se o tráfego de dados pessoais ocorre exclusivamente via HTTPS.</w:t>
      </w:r>
    </w:p>
    <w:p w:rsidR="00000000" w:rsidDel="00000000" w:rsidP="00000000" w:rsidRDefault="00000000" w:rsidRPr="00000000" w14:paraId="00000178">
      <w:pPr>
        <w:numPr>
          <w:ilvl w:val="1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76" w:lineRule="auto"/>
        <w:ind w:left="1440" w:hanging="360"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numPr>
          <w:ilvl w:val="1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76" w:lineRule="auto"/>
        <w:ind w:left="1440" w:hanging="360"/>
      </w:pPr>
      <w:r w:rsidDel="00000000" w:rsidR="00000000" w:rsidRPr="00000000">
        <w:rPr>
          <w:rFonts w:ascii="Arial" w:cs="Arial" w:eastAsia="Arial" w:hAnsi="Arial"/>
          <w:color w:val="1f1f1f"/>
          <w:rtl w:val="0"/>
        </w:rPr>
        <w:t xml:space="preserve">Validar no banco de dados se as informações pessoais estão armazenadas com criptografia em repouso.</w:t>
      </w:r>
    </w:p>
    <w:p w:rsidR="00000000" w:rsidDel="00000000" w:rsidP="00000000" w:rsidRDefault="00000000" w:rsidRPr="00000000" w14:paraId="0000017A">
      <w:pPr>
        <w:numPr>
          <w:ilvl w:val="1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76" w:lineRule="auto"/>
        <w:ind w:left="1440" w:hanging="360"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numPr>
          <w:ilvl w:val="1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76" w:lineRule="auto"/>
        <w:ind w:left="1440" w:hanging="360"/>
      </w:pPr>
      <w:r w:rsidDel="00000000" w:rsidR="00000000" w:rsidRPr="00000000">
        <w:rPr>
          <w:rFonts w:ascii="Arial" w:cs="Arial" w:eastAsia="Arial" w:hAnsi="Arial"/>
          <w:color w:val="1f1f1f"/>
          <w:rtl w:val="0"/>
        </w:rPr>
        <w:t xml:space="preserve">Tentar acessar os relatórios detalhados e dados sensíveis utilizando uma conta de usuário sem os níveis de permissão "Recrutador" ou "Administrador".</w:t>
      </w:r>
    </w:p>
    <w:p w:rsidR="00000000" w:rsidDel="00000000" w:rsidP="00000000" w:rsidRDefault="00000000" w:rsidRPr="00000000" w14:paraId="0000017C">
      <w:pPr>
        <w:numPr>
          <w:ilvl w:val="1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76" w:lineRule="auto"/>
        <w:ind w:left="1440" w:hanging="360"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76" w:lineRule="auto"/>
        <w:ind w:left="720" w:hanging="360"/>
      </w:pPr>
      <w:r w:rsidDel="00000000" w:rsidR="00000000" w:rsidRPr="00000000">
        <w:rPr>
          <w:rFonts w:ascii="Arial" w:cs="Arial" w:eastAsia="Arial" w:hAnsi="Arial"/>
          <w:b w:val="1"/>
          <w:bCs w:val="1"/>
          <w:color w:val="1f1f1f"/>
          <w:rtl w:val="0"/>
        </w:rPr>
        <w:t xml:space="preserve">Resultado Esperado:</w:t>
      </w:r>
      <w:r w:rsidDel="00000000" w:rsidR="00000000" w:rsidRPr="00000000">
        <w:rPr>
          <w:rFonts w:ascii="Arial" w:cs="Arial" w:eastAsia="Arial" w:hAnsi="Arial"/>
          <w:color w:val="1f1f1f"/>
          <w:rtl w:val="0"/>
        </w:rPr>
        <w:t xml:space="preserve"> Os dados devem trafegar apenas por conexões seguras e estar encriptados no banco. O sistema deve bloquear o acesso aos dados sensíveis para qualquer usuário que não possua perfil de Recrutador ou Administrador autenticado.</w:t>
      </w:r>
    </w:p>
    <w:p w:rsidR="00000000" w:rsidDel="00000000" w:rsidP="00000000" w:rsidRDefault="00000000" w:rsidRPr="00000000" w14:paraId="0000017E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76" w:lineRule="auto"/>
        <w:ind w:left="720" w:hanging="360"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line="276" w:lineRule="auto"/>
        <w:rPr>
          <w:rFonts w:ascii="Arial" w:cs="Arial" w:eastAsia="Arial" w:hAnsi="Arial"/>
          <w:b w:val="1"/>
          <w:bCs w:val="1"/>
          <w:color w:val="1f1f1f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f1f1f"/>
          <w:rtl w:val="0"/>
        </w:rPr>
        <w:t xml:space="preserve">CT-RNF06 – Verificação de Isolamento e Segurança de Execução de Código</w:t>
      </w:r>
    </w:p>
    <w:p w:rsidR="00000000" w:rsidDel="00000000" w:rsidP="00000000" w:rsidRDefault="00000000" w:rsidRPr="00000000" w14:paraId="00000180">
      <w:pPr>
        <w:spacing w:line="276" w:lineRule="auto"/>
        <w:rPr>
          <w:rFonts w:ascii="Arial" w:cs="Arial" w:eastAsia="Arial" w:hAnsi="Arial"/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76" w:lineRule="auto"/>
        <w:ind w:left="720" w:hanging="360"/>
      </w:pPr>
      <w:r w:rsidDel="00000000" w:rsidR="00000000" w:rsidRPr="00000000">
        <w:rPr>
          <w:rFonts w:ascii="Arial" w:cs="Arial" w:eastAsia="Arial" w:hAnsi="Arial"/>
          <w:b w:val="1"/>
          <w:bCs w:val="1"/>
          <w:color w:val="1f1f1f"/>
          <w:rtl w:val="0"/>
        </w:rPr>
        <w:t xml:space="preserve">Objetivo:</w:t>
      </w:r>
      <w:r w:rsidDel="00000000" w:rsidR="00000000" w:rsidRPr="00000000">
        <w:rPr>
          <w:rFonts w:ascii="Arial" w:cs="Arial" w:eastAsia="Arial" w:hAnsi="Arial"/>
          <w:color w:val="1f1f1f"/>
          <w:rtl w:val="0"/>
        </w:rPr>
        <w:t xml:space="preserve"> Testar a resiliência do </w:t>
      </w:r>
      <w:r w:rsidDel="00000000" w:rsidR="00000000" w:rsidRPr="00000000">
        <w:rPr>
          <w:rFonts w:ascii="Arial" w:cs="Arial" w:eastAsia="Arial" w:hAnsi="Arial"/>
          <w:i w:val="1"/>
          <w:iCs w:val="1"/>
          <w:color w:val="1f1f1f"/>
          <w:rtl w:val="0"/>
        </w:rPr>
        <w:t xml:space="preserve">sandbox</w:t>
      </w:r>
      <w:r w:rsidDel="00000000" w:rsidR="00000000" w:rsidRPr="00000000">
        <w:rPr>
          <w:rFonts w:ascii="Arial" w:cs="Arial" w:eastAsia="Arial" w:hAnsi="Arial"/>
          <w:color w:val="1f1f1f"/>
          <w:rtl w:val="0"/>
        </w:rPr>
        <w:t xml:space="preserve"> contra códigos maliciosos e limites de processamento.</w:t>
      </w:r>
    </w:p>
    <w:p w:rsidR="00000000" w:rsidDel="00000000" w:rsidP="00000000" w:rsidRDefault="00000000" w:rsidRPr="00000000" w14:paraId="00000182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76" w:lineRule="auto"/>
        <w:ind w:left="720" w:firstLine="0"/>
        <w:rPr>
          <w:rFonts w:ascii="Arial" w:cs="Arial" w:eastAsia="Arial" w:hAnsi="Arial"/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76" w:lineRule="auto"/>
        <w:ind w:left="720" w:hanging="360"/>
      </w:pPr>
      <w:r w:rsidDel="00000000" w:rsidR="00000000" w:rsidRPr="00000000">
        <w:rPr>
          <w:rFonts w:ascii="Arial" w:cs="Arial" w:eastAsia="Arial" w:hAnsi="Arial"/>
          <w:b w:val="1"/>
          <w:bCs w:val="1"/>
          <w:color w:val="1f1f1f"/>
          <w:rtl w:val="0"/>
        </w:rPr>
        <w:t xml:space="preserve">Pré-condições:</w:t>
      </w:r>
      <w:r w:rsidDel="00000000" w:rsidR="00000000" w:rsidRPr="00000000">
        <w:rPr>
          <w:rFonts w:ascii="Arial" w:cs="Arial" w:eastAsia="Arial" w:hAnsi="Arial"/>
          <w:color w:val="1f1f1f"/>
          <w:rtl w:val="0"/>
        </w:rPr>
        <w:t xml:space="preserve"> Ambiente de avaliação técnica (teste de código) configurado na plataforma.</w:t>
      </w:r>
    </w:p>
    <w:p w:rsidR="00000000" w:rsidDel="00000000" w:rsidP="00000000" w:rsidRDefault="00000000" w:rsidRPr="00000000" w14:paraId="00000184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76" w:lineRule="auto"/>
        <w:ind w:left="720" w:firstLine="0"/>
        <w:rPr>
          <w:rFonts w:ascii="Arial" w:cs="Arial" w:eastAsia="Arial" w:hAnsi="Arial"/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76" w:lineRule="auto"/>
        <w:ind w:left="720" w:hanging="360"/>
      </w:pPr>
      <w:r w:rsidDel="00000000" w:rsidR="00000000" w:rsidRPr="00000000">
        <w:rPr>
          <w:rFonts w:ascii="Arial" w:cs="Arial" w:eastAsia="Arial" w:hAnsi="Arial"/>
          <w:b w:val="1"/>
          <w:bCs w:val="1"/>
          <w:color w:val="1f1f1f"/>
          <w:rtl w:val="0"/>
        </w:rPr>
        <w:t xml:space="preserve">Passos de Execução:</w:t>
      </w:r>
    </w:p>
    <w:p w:rsidR="00000000" w:rsidDel="00000000" w:rsidP="00000000" w:rsidRDefault="00000000" w:rsidRPr="00000000" w14:paraId="00000186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76" w:lineRule="auto"/>
        <w:ind w:left="720" w:firstLine="0"/>
        <w:rPr>
          <w:rFonts w:ascii="Arial" w:cs="Arial" w:eastAsia="Arial" w:hAnsi="Arial"/>
          <w:b w:val="1"/>
          <w:bCs w:val="1"/>
          <w:color w:val="1f1f1f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f1f1f"/>
          <w:rtl w:val="0"/>
        </w:rPr>
        <w:br w:type="textWrapping"/>
      </w:r>
    </w:p>
    <w:p w:rsidR="00000000" w:rsidDel="00000000" w:rsidP="00000000" w:rsidRDefault="00000000" w:rsidRPr="00000000" w14:paraId="00000187">
      <w:pPr>
        <w:numPr>
          <w:ilvl w:val="1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76" w:lineRule="auto"/>
        <w:ind w:left="1440" w:hanging="360"/>
      </w:pPr>
      <w:r w:rsidDel="00000000" w:rsidR="00000000" w:rsidRPr="00000000">
        <w:rPr>
          <w:rFonts w:ascii="Arial" w:cs="Arial" w:eastAsia="Arial" w:hAnsi="Arial"/>
          <w:color w:val="1f1f1f"/>
          <w:rtl w:val="0"/>
        </w:rPr>
        <w:t xml:space="preserve">Submeter uma solução de código contendo comandos que tentem acessar a rede externa ou o sistema de arquivos do </w:t>
      </w:r>
      <w:r w:rsidDel="00000000" w:rsidR="00000000" w:rsidRPr="00000000">
        <w:rPr>
          <w:rFonts w:ascii="Arial" w:cs="Arial" w:eastAsia="Arial" w:hAnsi="Arial"/>
          <w:i w:val="1"/>
          <w:iCs w:val="1"/>
          <w:color w:val="1f1f1f"/>
          <w:rtl w:val="0"/>
        </w:rPr>
        <w:t xml:space="preserve">host</w:t>
      </w:r>
      <w:r w:rsidDel="00000000" w:rsidR="00000000" w:rsidRPr="00000000">
        <w:rPr>
          <w:rFonts w:ascii="Arial" w:cs="Arial" w:eastAsia="Arial" w:hAnsi="Arial"/>
          <w:color w:val="1f1f1f"/>
          <w:rtl w:val="0"/>
        </w:rPr>
        <w:t xml:space="preserve">.</w:t>
      </w:r>
    </w:p>
    <w:p w:rsidR="00000000" w:rsidDel="00000000" w:rsidP="00000000" w:rsidRDefault="00000000" w:rsidRPr="00000000" w14:paraId="00000188">
      <w:pPr>
        <w:numPr>
          <w:ilvl w:val="1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76" w:lineRule="auto"/>
        <w:ind w:left="1440" w:hanging="360"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numPr>
          <w:ilvl w:val="1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76" w:lineRule="auto"/>
        <w:ind w:left="1440" w:hanging="360"/>
      </w:pPr>
      <w:r w:rsidDel="00000000" w:rsidR="00000000" w:rsidRPr="00000000">
        <w:rPr>
          <w:rFonts w:ascii="Arial" w:cs="Arial" w:eastAsia="Arial" w:hAnsi="Arial"/>
          <w:color w:val="1f1f1f"/>
          <w:rtl w:val="0"/>
        </w:rPr>
        <w:t xml:space="preserve">Submeter uma solução contendo um laço de repetição infinito (</w:t>
      </w:r>
      <w:r w:rsidDel="00000000" w:rsidR="00000000" w:rsidRPr="00000000">
        <w:rPr>
          <w:rFonts w:ascii="Arial" w:cs="Arial" w:eastAsia="Arial" w:hAnsi="Arial"/>
          <w:i w:val="1"/>
          <w:iCs w:val="1"/>
          <w:color w:val="1f1f1f"/>
          <w:rtl w:val="0"/>
        </w:rPr>
        <w:t xml:space="preserve">loop</w:t>
      </w:r>
      <w:r w:rsidDel="00000000" w:rsidR="00000000" w:rsidRPr="00000000">
        <w:rPr>
          <w:rFonts w:ascii="Arial" w:cs="Arial" w:eastAsia="Arial" w:hAnsi="Arial"/>
          <w:color w:val="1f1f1f"/>
          <w:rtl w:val="0"/>
        </w:rPr>
        <w:t xml:space="preserve"> infinito) e cronometrar o tempo de execução.</w:t>
      </w:r>
    </w:p>
    <w:p w:rsidR="00000000" w:rsidDel="00000000" w:rsidP="00000000" w:rsidRDefault="00000000" w:rsidRPr="00000000" w14:paraId="0000018A">
      <w:pPr>
        <w:numPr>
          <w:ilvl w:val="1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76" w:lineRule="auto"/>
        <w:ind w:left="1440" w:hanging="360"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76" w:lineRule="auto"/>
        <w:ind w:left="720" w:hanging="360"/>
      </w:pPr>
      <w:r w:rsidDel="00000000" w:rsidR="00000000" w:rsidRPr="00000000">
        <w:rPr>
          <w:rFonts w:ascii="Arial" w:cs="Arial" w:eastAsia="Arial" w:hAnsi="Arial"/>
          <w:b w:val="1"/>
          <w:bCs w:val="1"/>
          <w:color w:val="1f1f1f"/>
          <w:rtl w:val="0"/>
        </w:rPr>
        <w:t xml:space="preserve">Resultado Esperado:</w:t>
      </w:r>
      <w:r w:rsidDel="00000000" w:rsidR="00000000" w:rsidRPr="00000000">
        <w:rPr>
          <w:rFonts w:ascii="Arial" w:cs="Arial" w:eastAsia="Arial" w:hAnsi="Arial"/>
          <w:color w:val="1f1f1f"/>
          <w:rtl w:val="0"/>
        </w:rPr>
        <w:t xml:space="preserve"> O </w:t>
      </w:r>
      <w:r w:rsidDel="00000000" w:rsidR="00000000" w:rsidRPr="00000000">
        <w:rPr>
          <w:rFonts w:ascii="Arial" w:cs="Arial" w:eastAsia="Arial" w:hAnsi="Arial"/>
          <w:i w:val="1"/>
          <w:iCs w:val="1"/>
          <w:color w:val="1f1f1f"/>
          <w:rtl w:val="0"/>
        </w:rPr>
        <w:t xml:space="preserve">sandbox</w:t>
      </w:r>
      <w:r w:rsidDel="00000000" w:rsidR="00000000" w:rsidRPr="00000000">
        <w:rPr>
          <w:rFonts w:ascii="Arial" w:cs="Arial" w:eastAsia="Arial" w:hAnsi="Arial"/>
          <w:color w:val="1f1f1f"/>
          <w:rtl w:val="0"/>
        </w:rPr>
        <w:t xml:space="preserve"> isolado deve bloquear qualquer tentativa de acesso à rede ou ao sistema de arquivos do </w:t>
      </w:r>
      <w:r w:rsidDel="00000000" w:rsidR="00000000" w:rsidRPr="00000000">
        <w:rPr>
          <w:rFonts w:ascii="Arial" w:cs="Arial" w:eastAsia="Arial" w:hAnsi="Arial"/>
          <w:i w:val="1"/>
          <w:iCs w:val="1"/>
          <w:color w:val="1f1f1f"/>
          <w:rtl w:val="0"/>
        </w:rPr>
        <w:t xml:space="preserve">host</w:t>
      </w:r>
      <w:r w:rsidDel="00000000" w:rsidR="00000000" w:rsidRPr="00000000">
        <w:rPr>
          <w:rFonts w:ascii="Arial" w:cs="Arial" w:eastAsia="Arial" w:hAnsi="Arial"/>
          <w:color w:val="1f1f1f"/>
          <w:rtl w:val="0"/>
        </w:rPr>
        <w:t xml:space="preserve">. A execução do código deve ser forçosamente interrompida pelo sistema ao atingir o tempo máximo de 10 segundos, marcando a submissão com erro ou reprovação.</w:t>
      </w:r>
    </w:p>
    <w:p w:rsidR="00000000" w:rsidDel="00000000" w:rsidP="00000000" w:rsidRDefault="00000000" w:rsidRPr="00000000" w14:paraId="0000018C">
      <w:pPr>
        <w:ind w:left="0" w:firstLine="0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ee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pStyle w:val="Heading3"/>
        <w:widowControl w:val="1"/>
        <w:spacing w:line="360" w:lineRule="auto"/>
        <w:rPr>
          <w:vertAlign w:val="baseline"/>
        </w:rPr>
      </w:pPr>
      <w:bookmarkStart w:colFirst="0" w:colLast="0" w:name="_hx94abiy6me5" w:id="13"/>
      <w:bookmarkEnd w:id="13"/>
      <w:r w:rsidDel="00000000" w:rsidR="00000000" w:rsidRPr="00000000">
        <w:rPr>
          <w:vertAlign w:val="baseline"/>
          <w:rtl w:val="0"/>
        </w:rPr>
        <w:t xml:space="preserve">2.3 Regras de Negócio (RN)</w:t>
      </w:r>
    </w:p>
    <w:p w:rsidR="00000000" w:rsidDel="00000000" w:rsidP="00000000" w:rsidRDefault="00000000" w:rsidRPr="00000000" w14:paraId="0000018F">
      <w:pPr>
        <w:widowControl w:val="1"/>
        <w:numPr>
          <w:ilvl w:val="0"/>
          <w:numId w:val="8"/>
        </w:numPr>
        <w:spacing w:line="360" w:lineRule="auto"/>
        <w:ind w:left="720" w:hanging="360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RN001 - Automação da Triagem:</w:t>
      </w:r>
      <w:r w:rsidDel="00000000" w:rsidR="00000000" w:rsidRPr="00000000">
        <w:rPr>
          <w:rFonts w:ascii="Arial" w:cs="Arial" w:eastAsia="Arial" w:hAnsi="Arial"/>
          <w:rtl w:val="0"/>
        </w:rPr>
        <w:t xml:space="preserve"> Todo currículo submetido no site da </w:t>
      </w:r>
      <w:r w:rsidDel="00000000" w:rsidR="00000000" w:rsidRPr="00000000">
        <w:rPr>
          <w:rFonts w:ascii="Arial" w:cs="Arial" w:eastAsia="Arial" w:hAnsi="Arial"/>
          <w:rtl w:val="0"/>
        </w:rPr>
        <w:t xml:space="preserve">CLTech</w:t>
      </w:r>
      <w:r w:rsidDel="00000000" w:rsidR="00000000" w:rsidRPr="00000000">
        <w:rPr>
          <w:rFonts w:ascii="Arial" w:cs="Arial" w:eastAsia="Arial" w:hAnsi="Arial"/>
          <w:rtl w:val="0"/>
        </w:rPr>
        <w:t xml:space="preserve"> deve obrigatoriamente passar pela leitura da IA antes de ser listado no painel do recrutador. O RH não terá acesso à lista "bruta" de candidatos sem o processamento prévio.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widowControl w:val="1"/>
        <w:numPr>
          <w:ilvl w:val="0"/>
          <w:numId w:val="8"/>
        </w:numPr>
        <w:spacing w:line="360" w:lineRule="auto"/>
        <w:ind w:left="720" w:hanging="360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RN002</w:t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 - Parametrização Obrigatória da IA:</w:t>
      </w:r>
      <w:r w:rsidDel="00000000" w:rsidR="00000000" w:rsidRPr="00000000">
        <w:rPr>
          <w:rFonts w:ascii="Arial" w:cs="Arial" w:eastAsia="Arial" w:hAnsi="Arial"/>
          <w:rtl w:val="0"/>
        </w:rPr>
        <w:t xml:space="preserve"> Para que uma vaga seja publicada e fique visível para os candidatos, o recrutador deve obrigatoriamente preencher o campo de </w:t>
      </w:r>
      <w:r w:rsidDel="00000000" w:rsidR="00000000" w:rsidRPr="00000000">
        <w:rPr>
          <w:rFonts w:ascii="Arial" w:cs="Arial" w:eastAsia="Arial" w:hAnsi="Arial"/>
          <w:i w:val="1"/>
          <w:iCs w:val="1"/>
          <w:rtl w:val="0"/>
        </w:rPr>
        <w:t xml:space="preserve">stack tecnológica</w:t>
      </w:r>
      <w:r w:rsidDel="00000000" w:rsidR="00000000" w:rsidRPr="00000000">
        <w:rPr>
          <w:rFonts w:ascii="Arial" w:cs="Arial" w:eastAsia="Arial" w:hAnsi="Arial"/>
          <w:rtl w:val="0"/>
        </w:rPr>
        <w:t xml:space="preserve"> e os </w:t>
      </w:r>
      <w:r w:rsidDel="00000000" w:rsidR="00000000" w:rsidRPr="00000000">
        <w:rPr>
          <w:rFonts w:ascii="Arial" w:cs="Arial" w:eastAsia="Arial" w:hAnsi="Arial"/>
          <w:i w:val="1"/>
          <w:iCs w:val="1"/>
          <w:rtl w:val="0"/>
        </w:rPr>
        <w:t xml:space="preserve">requisitos mínimos</w:t>
      </w:r>
      <w:r w:rsidDel="00000000" w:rsidR="00000000" w:rsidRPr="00000000">
        <w:rPr>
          <w:rFonts w:ascii="Arial" w:cs="Arial" w:eastAsia="Arial" w:hAnsi="Arial"/>
          <w:rtl w:val="0"/>
        </w:rPr>
        <w:t xml:space="preserve">. Esses dados são a base matemática para o Componente A (IA) conseguir calcular o score de compatibilidade.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widowControl w:val="1"/>
        <w:numPr>
          <w:ilvl w:val="0"/>
          <w:numId w:val="8"/>
        </w:numPr>
        <w:spacing w:line="360" w:lineRule="auto"/>
        <w:ind w:left="720" w:hanging="360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RN003</w:t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 - Imutabilidade do </w:t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Score</w:t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 de IA:</w:t>
      </w:r>
      <w:r w:rsidDel="00000000" w:rsidR="00000000" w:rsidRPr="00000000">
        <w:rPr>
          <w:rFonts w:ascii="Arial" w:cs="Arial" w:eastAsia="Arial" w:hAnsi="Arial"/>
          <w:rtl w:val="0"/>
        </w:rPr>
        <w:t xml:space="preserve"> Para garantir que a escolha do candidato seja justa e baseada apenas na técnica, o </w:t>
      </w:r>
      <w:r w:rsidDel="00000000" w:rsidR="00000000" w:rsidRPr="00000000">
        <w:rPr>
          <w:rFonts w:ascii="Arial" w:cs="Arial" w:eastAsia="Arial" w:hAnsi="Arial"/>
          <w:i w:val="1"/>
          <w:iCs w:val="1"/>
          <w:rtl w:val="0"/>
        </w:rPr>
        <w:t xml:space="preserve">score</w:t>
      </w:r>
      <w:r w:rsidDel="00000000" w:rsidR="00000000" w:rsidRPr="00000000">
        <w:rPr>
          <w:rFonts w:ascii="Arial" w:cs="Arial" w:eastAsia="Arial" w:hAnsi="Arial"/>
          <w:rtl w:val="0"/>
        </w:rPr>
        <w:t xml:space="preserve"> de compatibilidade gerado pela Inteligência Artificial é estritamente de leitura (imutável). O recrutador pode decidir aprovar ou reprovar o candidato para a próxima fase, mas é tecnicamente bloqueado de alterar a nota gerada pelo motor.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widowControl w:val="1"/>
        <w:numPr>
          <w:ilvl w:val="0"/>
          <w:numId w:val="8"/>
        </w:numPr>
        <w:spacing w:line="360" w:lineRule="auto"/>
        <w:ind w:left="720" w:hanging="360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RN004</w:t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 - Controle de Privacidade e Acesso (LGPD):</w:t>
      </w:r>
      <w:r w:rsidDel="00000000" w:rsidR="00000000" w:rsidRPr="00000000">
        <w:rPr>
          <w:rFonts w:ascii="Arial" w:cs="Arial" w:eastAsia="Arial" w:hAnsi="Arial"/>
          <w:rtl w:val="0"/>
        </w:rPr>
        <w:t xml:space="preserve"> Em conformidade com as diretrizes de proteção de dados, os relatórios detalhados, o perfil do GitHub e o currículo original dos candidatos só poderão ser visualizados por usuários autenticados no sistema que possuam o nível de permissão "Recrutador" ou "Administrador".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widowControl w:val="1"/>
        <w:numPr>
          <w:ilvl w:val="0"/>
          <w:numId w:val="8"/>
        </w:numPr>
        <w:spacing w:line="360" w:lineRule="auto"/>
        <w:ind w:left="720" w:hanging="360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RN005 - Feedback Obrigatório:</w:t>
      </w:r>
      <w:r w:rsidDel="00000000" w:rsidR="00000000" w:rsidRPr="00000000">
        <w:rPr>
          <w:rFonts w:ascii="Arial" w:cs="Arial" w:eastAsia="Arial" w:hAnsi="Arial"/>
          <w:rtl w:val="0"/>
        </w:rPr>
        <w:t xml:space="preserve"> Todo candidato que concluir o fluxo de triagem e/ou avaliação técnica do site receberá, obrigatoriamente, um feedback automático via e-mail informando o status de sua compatibilidade com a vaga, independentemente de aprovação ou reprovação.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numPr>
          <w:ilvl w:val="0"/>
          <w:numId w:val="8"/>
        </w:numPr>
        <w:ind w:left="720" w:hanging="360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RN006</w:t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 - Tentativa Única de Submissão do Teste de Código:</w:t>
      </w:r>
      <w:r w:rsidDel="00000000" w:rsidR="00000000" w:rsidRPr="00000000">
        <w:rPr>
          <w:rFonts w:ascii="Arial" w:cs="Arial" w:eastAsia="Arial" w:hAnsi="Arial"/>
          <w:rtl w:val="0"/>
        </w:rPr>
        <w:t xml:space="preserve"> Após a submissão da solução do teste técnico de código [RF05], o candidato não pode reenviar ou alterar sua resposta para aquele teste, garantindo a integridade e a comparabilidade da avaliação entre candidatos.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numPr>
          <w:ilvl w:val="0"/>
          <w:numId w:val="8"/>
        </w:numPr>
        <w:ind w:left="720" w:hanging="360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RN007</w:t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 - Unicidade de Cadastro de Candidato:</w:t>
      </w:r>
      <w:r w:rsidDel="00000000" w:rsidR="00000000" w:rsidRPr="00000000">
        <w:rPr>
          <w:rFonts w:ascii="Arial" w:cs="Arial" w:eastAsia="Arial" w:hAnsi="Arial"/>
          <w:rtl w:val="0"/>
        </w:rPr>
        <w:t xml:space="preserve"> Um mesmo candidato, identificado por e-mail, deve possuir um único perfil na plataforma mesmo que se candidate a múltiplas vagas ao longo do tempo, garantindo histórico centralizado e evitando duplicidade de dados (vínculo com RF09).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widowControl w:val="1"/>
        <w:spacing w:line="276" w:lineRule="auto"/>
        <w:ind w:left="0" w:firstLine="0"/>
        <w:rPr>
          <w:rFonts w:ascii="Arial" w:cs="Arial" w:eastAsia="Arial" w:hAnsi="Arial"/>
          <w:color w:val="1f1f1f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pStyle w:val="Heading3"/>
        <w:rPr/>
      </w:pPr>
      <w:bookmarkStart w:colFirst="0" w:colLast="0" w:name="_cbw3pjoh56wl" w:id="14"/>
      <w:bookmarkEnd w:id="14"/>
      <w:r w:rsidDel="00000000" w:rsidR="00000000" w:rsidRPr="00000000">
        <w:rPr>
          <w:rtl w:val="0"/>
        </w:rPr>
        <w:t xml:space="preserve">2.4 Priorização dos Requisitos (MVP / Desejável / Fora de Escopo)</w:t>
      </w:r>
    </w:p>
    <w:p w:rsidR="00000000" w:rsidDel="00000000" w:rsidP="00000000" w:rsidRDefault="00000000" w:rsidRPr="00000000" w14:paraId="00000198">
      <w:pPr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Classificação de cada requisito funcional, não funcional e regra de negócio, com base nas restrições obrigatórias da demanda (LGPD, arquitetura web, integração com GitHub, orçamento e stack tecnológica) e no fluxo principal do MVP descrito na proposta inicial.</w:t>
      </w:r>
    </w:p>
    <w:p w:rsidR="00000000" w:rsidDel="00000000" w:rsidP="00000000" w:rsidRDefault="00000000" w:rsidRPr="00000000" w14:paraId="0000019A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9885.0" w:type="dxa"/>
        <w:jc w:val="left"/>
        <w:tblInd w:w="-4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A0"/>
      </w:tblPr>
      <w:tblGrid>
        <w:gridCol w:w="2505"/>
        <w:gridCol w:w="2460"/>
        <w:gridCol w:w="2460"/>
        <w:gridCol w:w="2460"/>
        <w:tblGridChange w:id="0">
          <w:tblGrid>
            <w:gridCol w:w="2505"/>
            <w:gridCol w:w="2460"/>
            <w:gridCol w:w="2460"/>
            <w:gridCol w:w="246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9B">
            <w:pPr>
              <w:rPr>
                <w:rFonts w:ascii="Arial" w:cs="Arial" w:eastAsia="Arial" w:hAnsi="Arial"/>
                <w:b w:val="0"/>
                <w:bCs w:val="0"/>
                <w:smallCaps w:val="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mallCaps w:val="0"/>
                <w:rtl w:val="0"/>
              </w:rPr>
              <w:t xml:space="preserve">ID</w:t>
            </w:r>
          </w:p>
        </w:tc>
        <w:tc>
          <w:tcPr/>
          <w:p w:rsidR="00000000" w:rsidDel="00000000" w:rsidP="00000000" w:rsidRDefault="00000000" w:rsidRPr="00000000" w14:paraId="0000019C">
            <w:pPr>
              <w:rPr>
                <w:rFonts w:ascii="Arial" w:cs="Arial" w:eastAsia="Arial" w:hAnsi="Arial"/>
                <w:b w:val="0"/>
                <w:bCs w:val="0"/>
                <w:smallCaps w:val="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mallCaps w:val="0"/>
                <w:rtl w:val="0"/>
              </w:rPr>
              <w:t xml:space="preserve">Nome</w:t>
            </w:r>
          </w:p>
        </w:tc>
        <w:tc>
          <w:tcPr/>
          <w:p w:rsidR="00000000" w:rsidDel="00000000" w:rsidP="00000000" w:rsidRDefault="00000000" w:rsidRPr="00000000" w14:paraId="0000019D">
            <w:pPr>
              <w:rPr>
                <w:rFonts w:ascii="Arial" w:cs="Arial" w:eastAsia="Arial" w:hAnsi="Arial"/>
                <w:b w:val="0"/>
                <w:bCs w:val="0"/>
                <w:smallCaps w:val="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mallCaps w:val="0"/>
                <w:rtl w:val="0"/>
              </w:rPr>
              <w:t xml:space="preserve">Classificação</w:t>
            </w:r>
          </w:p>
        </w:tc>
        <w:tc>
          <w:tcPr/>
          <w:p w:rsidR="00000000" w:rsidDel="00000000" w:rsidP="00000000" w:rsidRDefault="00000000" w:rsidRPr="00000000" w14:paraId="0000019E">
            <w:pPr>
              <w:rPr>
                <w:rFonts w:ascii="Arial" w:cs="Arial" w:eastAsia="Arial" w:hAnsi="Arial"/>
                <w:b w:val="0"/>
                <w:bCs w:val="0"/>
                <w:smallCaps w:val="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mallCaps w:val="0"/>
                <w:rtl w:val="0"/>
              </w:rPr>
              <w:t xml:space="preserve">Justificativa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9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RF01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A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Autenticação e Cadastro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A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MVP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A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Ponto de entrada obrigatório de todo o sistema.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A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RF02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A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Gestão de Perfil do Candidato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A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MVP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A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Base de dados (perfil, GitHub, currículo) que alimenta toda a triagem.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A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RF03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A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Busca e Candidatura a Vagas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A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MVP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A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Gatilho do fluxo principal descrito na demanda.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A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RF04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A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Configuração do Pipeline de Seleção da Vaga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A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MVP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A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Sem vaga publicada não há contexto para a IA calcular o score.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A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RF05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B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Aplicação de Teste de Código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B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MVP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B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Núcleo da demanda: teste de programação </w:t>
            </w: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auto corrigido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B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RF06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B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Correção Automática e Geração de Relatório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B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MVP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B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Núcleo da demanda: elimina a correção manual pelos seniores.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B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RF07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B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Painel de Recrutamento (Dashboard Multi-vaga)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B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MVP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B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É como o RH visualiza os candidatos já processados.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B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RF08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B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Análise Detalhada do Candidato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B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MVP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B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É o relatório final que a demanda pede explicitamente.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B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RF09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C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Busca e Histórico de Candidatos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C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Desejável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C2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0"/>
                <w:bCs w:val="0"/>
                <w:sz w:val="18"/>
                <w:szCs w:val="18"/>
                <w:rtl w:val="0"/>
              </w:rPr>
              <w:t xml:space="preserve">Resolve uma dor real (dados espalhados), mas fica fora do fluxo principal inscrição→triagem→teste→relatório.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C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RNF01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C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Segurança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C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MVP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C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Criptografia/HTTPS é restrição obrigatória (LGPD) da demanda.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C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RNF02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C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Disponibilidade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C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Desejável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C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Relevante em produção, mas não bloqueia a demonstração do protótipo.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C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RNF03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C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Tempo de Resposta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C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Desejável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C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Boa prática de engenharia, não é restrição formal da SAGA.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C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RNF04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D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Interface Amigável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D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MVP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D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Protótipo de alta fidelidade e usabilidade fazem parte da entrega avaliada.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D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RNF05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D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Conformidade com a LGPD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D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MVP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D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Restrição obrigatória explícita da demanda.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D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RNF06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D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Isolamento e Segurança de Execução de Código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D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MVP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D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Pré-requisito de segurança para rodar código de terceiros (RF05/RF06).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D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RN001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D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Automação da Triagem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D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MVP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D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Garante avaliação padronizada, exigida pela demanda.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D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RN002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E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Parametrização Obrigatória da IA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E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MVP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E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Sem ela a IA não tem base para calcular o score.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E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RN003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E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Imutabilidade do Score de IA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E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MVP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E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Garante critério técnico objetivo e igual para todos.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E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RN004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E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Controle de Privacidade e Acesso (LGPD)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E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MVP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E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Restrição obrigatória explícita da demanda.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E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RN005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E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Feedback Obrigatório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E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Desejável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E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Melhora a experiência do candidato, mas não </w:t>
            </w: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é o núcleo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 técnico avaliado.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E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RN006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F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Tentativa Única de Submissão do Teste de Código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F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MVP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F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Garante a integridade da avaliação técnica (RF05).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F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RN007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F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Unicidade de Cadastro de Candidato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F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Desejável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F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Vinculada ao RF09, também desejável.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F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F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Instalação local pelo candidato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F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Fora de Escopo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F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Restrição explícita da demanda: acesso deve ser 100% via navegador.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F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pStyle w:val="Heading2"/>
        <w:keepNext w:val="0"/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0" w:before="0" w:line="276" w:lineRule="auto"/>
        <w:jc w:val="left"/>
        <w:rPr/>
      </w:pPr>
      <w:bookmarkStart w:colFirst="0" w:colLast="0" w:name="_usqam1gu9lri" w:id="15"/>
      <w:bookmarkEnd w:id="15"/>
      <w:r w:rsidDel="00000000" w:rsidR="00000000" w:rsidRPr="00000000">
        <w:rPr>
          <w:rtl w:val="0"/>
        </w:rPr>
        <w:t xml:space="preserve">3. Cronograma do Projeto</w:t>
      </w:r>
    </w:p>
    <w:p w:rsidR="00000000" w:rsidDel="00000000" w:rsidP="00000000" w:rsidRDefault="00000000" w:rsidRPr="00000000" w14:paraId="000001FD">
      <w:pPr>
        <w:widowControl w:val="1"/>
        <w:spacing w:line="276" w:lineRule="auto"/>
        <w:ind w:left="720" w:firstLine="0"/>
        <w:rPr>
          <w:rFonts w:ascii="Arial" w:cs="Arial" w:eastAsia="Arial" w:hAnsi="Arial"/>
          <w:color w:val="1f1f1f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widowControl w:val="1"/>
        <w:spacing w:line="276" w:lineRule="auto"/>
        <w:ind w:left="720" w:firstLine="0"/>
        <w:rPr>
          <w:rFonts w:ascii="Arial" w:cs="Arial" w:eastAsia="Arial" w:hAnsi="Arial"/>
          <w:color w:val="1f1f1f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color w:val="000000"/>
          <w:sz w:val="20"/>
          <w:szCs w:val="20"/>
          <w:rtl w:val="0"/>
        </w:rPr>
        <w:t xml:space="preserve">O desenvolvimento da plataforma </w:t>
      </w:r>
      <w:r w:rsidDel="00000000" w:rsidR="00000000" w:rsidRPr="00000000">
        <w:rPr>
          <w:rFonts w:ascii="Arial" w:cs="Arial" w:eastAsia="Arial" w:hAnsi="Arial"/>
          <w:color w:val="000000"/>
          <w:sz w:val="20"/>
          <w:szCs w:val="20"/>
          <w:rtl w:val="0"/>
        </w:rPr>
        <w:t xml:space="preserve">CLTech</w:t>
      </w:r>
      <w:r w:rsidDel="00000000" w:rsidR="00000000" w:rsidRPr="00000000">
        <w:rPr>
          <w:rFonts w:ascii="Arial" w:cs="Arial" w:eastAsia="Arial" w:hAnsi="Arial"/>
          <w:color w:val="000000"/>
          <w:sz w:val="20"/>
          <w:szCs w:val="20"/>
          <w:rtl w:val="0"/>
        </w:rPr>
        <w:t xml:space="preserve"> está estruturado em uma fase inicial de planejamento (agosto) e três Sprints de desenvolvimento executadas entre setembro e novembro. O planejamento detalhado abaixo divide as tarefas em semanas, respeitando as datas de entrega oficiais estabelecidas para cada ciclo.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widowControl w:val="1"/>
        <w:spacing w:line="276" w:lineRule="auto"/>
        <w:ind w:left="720" w:firstLine="0"/>
        <w:rPr>
          <w:rFonts w:ascii="Arial" w:cs="Arial" w:eastAsia="Arial" w:hAnsi="Arial"/>
          <w:color w:val="1f1f1f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pStyle w:val="Heading3"/>
        <w:keepNext w:val="0"/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line="276" w:lineRule="auto"/>
        <w:rPr/>
      </w:pPr>
      <w:bookmarkStart w:colFirst="0" w:colLast="0" w:name="_2j1zlinvlrro" w:id="16"/>
      <w:bookmarkEnd w:id="16"/>
      <w:r w:rsidDel="00000000" w:rsidR="00000000" w:rsidRPr="00000000">
        <w:rPr>
          <w:rtl w:val="0"/>
        </w:rPr>
        <w:t xml:space="preserve">3.1 Planejamento de Sprints</w:t>
      </w:r>
    </w:p>
    <w:p w:rsidR="00000000" w:rsidDel="00000000" w:rsidP="00000000" w:rsidRDefault="00000000" w:rsidRPr="00000000" w14:paraId="00000201">
      <w:pPr>
        <w:widowControl w:val="1"/>
        <w:spacing w:line="276" w:lineRule="auto"/>
        <w:ind w:left="720" w:firstLine="0"/>
        <w:rPr>
          <w:rFonts w:ascii="Arial" w:cs="Arial" w:eastAsia="Arial" w:hAnsi="Arial"/>
          <w:color w:val="1f1f1f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87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515"/>
        <w:gridCol w:w="1605"/>
        <w:gridCol w:w="2385"/>
        <w:gridCol w:w="3255"/>
        <w:tblGridChange w:id="0">
          <w:tblGrid>
            <w:gridCol w:w="1515"/>
            <w:gridCol w:w="1605"/>
            <w:gridCol w:w="2385"/>
            <w:gridCol w:w="3255"/>
          </w:tblGrid>
        </w:tblGridChange>
      </w:tblGrid>
      <w:tr>
        <w:trPr>
          <w:cantSplit w:val="0"/>
          <w:trHeight w:val="825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efefef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02">
            <w:pPr>
              <w:widowControl w:val="1"/>
              <w:spacing w:after="480" w:line="276" w:lineRule="auto"/>
              <w:rPr>
                <w:rFonts w:ascii="Arial" w:cs="Arial" w:eastAsia="Arial" w:hAnsi="Arial"/>
                <w:color w:val="1f1f1f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Período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efefef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03">
            <w:pPr>
              <w:widowControl w:val="1"/>
              <w:spacing w:after="480" w:line="276" w:lineRule="auto"/>
              <w:rPr>
                <w:rFonts w:ascii="Arial" w:cs="Arial" w:eastAsia="Arial" w:hAnsi="Arial"/>
                <w:color w:val="1f1f1f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Fase / Sprint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efefef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04">
            <w:pPr>
              <w:widowControl w:val="1"/>
              <w:spacing w:after="480" w:line="276" w:lineRule="auto"/>
              <w:rPr>
                <w:rFonts w:ascii="Arial" w:cs="Arial" w:eastAsia="Arial" w:hAnsi="Arial"/>
                <w:color w:val="1f1f1f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Foco da Semana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efefef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05">
            <w:pPr>
              <w:widowControl w:val="1"/>
              <w:spacing w:after="480" w:line="276" w:lineRule="auto"/>
              <w:rPr>
                <w:rFonts w:ascii="Arial" w:cs="Arial" w:eastAsia="Arial" w:hAnsi="Arial"/>
                <w:color w:val="1f1f1f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Entregáveis e Metas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80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06">
            <w:pPr>
              <w:widowControl w:val="1"/>
              <w:spacing w:after="480" w:line="276" w:lineRule="auto"/>
              <w:rPr>
                <w:rFonts w:ascii="Arial" w:cs="Arial" w:eastAsia="Arial" w:hAnsi="Arial"/>
                <w:color w:val="1f1f1f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Semana 1</w:t>
            </w: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 (03/Ago - 09/Ago)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07">
            <w:pPr>
              <w:widowControl w:val="1"/>
              <w:spacing w:after="480" w:line="276" w:lineRule="auto"/>
              <w:rPr>
                <w:rFonts w:ascii="Arial" w:cs="Arial" w:eastAsia="Arial" w:hAnsi="Arial"/>
                <w:color w:val="1f1f1f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Discussão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08">
            <w:pPr>
              <w:widowControl w:val="1"/>
              <w:spacing w:after="480" w:line="276" w:lineRule="auto"/>
              <w:rPr>
                <w:rFonts w:ascii="Arial" w:cs="Arial" w:eastAsia="Arial" w:hAnsi="Arial"/>
                <w:color w:val="1f1f1f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Ideação e Definição de Problema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09">
            <w:pPr>
              <w:widowControl w:val="1"/>
              <w:spacing w:after="480" w:line="276" w:lineRule="auto"/>
              <w:rPr>
                <w:rFonts w:ascii="Arial" w:cs="Arial" w:eastAsia="Arial" w:hAnsi="Arial"/>
                <w:color w:val="1f1f1f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Discussões iniciais sobre as dores da 3aq Tecnologia e definição do escopo do site </w:t>
            </w: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CLTech</w:t>
            </w: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650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0A">
            <w:pPr>
              <w:widowControl w:val="1"/>
              <w:spacing w:after="480" w:line="276" w:lineRule="auto"/>
              <w:rPr>
                <w:rFonts w:ascii="Arial" w:cs="Arial" w:eastAsia="Arial" w:hAnsi="Arial"/>
                <w:color w:val="1f1f1f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Semana 2</w:t>
            </w: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 (10/Ago - 16/Ago)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0B">
            <w:pPr>
              <w:widowControl w:val="1"/>
              <w:spacing w:after="480" w:line="276" w:lineRule="auto"/>
              <w:rPr>
                <w:rFonts w:ascii="Arial" w:cs="Arial" w:eastAsia="Arial" w:hAnsi="Arial"/>
                <w:color w:val="1f1f1f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Discussão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0C">
            <w:pPr>
              <w:widowControl w:val="1"/>
              <w:spacing w:after="480" w:line="276" w:lineRule="auto"/>
              <w:rPr>
                <w:rFonts w:ascii="Arial" w:cs="Arial" w:eastAsia="Arial" w:hAnsi="Arial"/>
                <w:color w:val="1f1f1f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Levantamento de Requisitos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0D">
            <w:pPr>
              <w:widowControl w:val="1"/>
              <w:spacing w:after="480" w:line="276" w:lineRule="auto"/>
              <w:rPr>
                <w:rFonts w:ascii="Arial" w:cs="Arial" w:eastAsia="Arial" w:hAnsi="Arial"/>
                <w:color w:val="1f1f1f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Mapeamento de Requisitos Funcionais, Não Funcionais e Regras de Negócio.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0E">
            <w:pPr>
              <w:widowControl w:val="1"/>
              <w:spacing w:after="480" w:line="276" w:lineRule="auto"/>
              <w:rPr>
                <w:rFonts w:ascii="Arial" w:cs="Arial" w:eastAsia="Arial" w:hAnsi="Arial"/>
                <w:color w:val="1f1f1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80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0F">
            <w:pPr>
              <w:widowControl w:val="1"/>
              <w:spacing w:after="480" w:line="276" w:lineRule="auto"/>
              <w:rPr>
                <w:rFonts w:ascii="Arial" w:cs="Arial" w:eastAsia="Arial" w:hAnsi="Arial"/>
                <w:color w:val="1f1f1f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Semana 3</w:t>
            </w: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 (17/Ago - 23/Ago)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10">
            <w:pPr>
              <w:widowControl w:val="1"/>
              <w:spacing w:after="480" w:line="276" w:lineRule="auto"/>
              <w:rPr>
                <w:rFonts w:ascii="Arial" w:cs="Arial" w:eastAsia="Arial" w:hAnsi="Arial"/>
                <w:color w:val="1f1f1f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Discussão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11">
            <w:pPr>
              <w:widowControl w:val="1"/>
              <w:spacing w:after="480" w:line="276" w:lineRule="auto"/>
              <w:rPr>
                <w:rFonts w:ascii="Arial" w:cs="Arial" w:eastAsia="Arial" w:hAnsi="Arial"/>
                <w:color w:val="1f1f1f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Viabilidade e Arquitetura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12">
            <w:pPr>
              <w:widowControl w:val="1"/>
              <w:spacing w:after="480" w:line="276" w:lineRule="auto"/>
              <w:rPr>
                <w:rFonts w:ascii="Arial" w:cs="Arial" w:eastAsia="Arial" w:hAnsi="Arial"/>
                <w:color w:val="1f1f1f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Definição da </w:t>
            </w: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000000"/>
                <w:sz w:val="20"/>
                <w:szCs w:val="20"/>
                <w:rtl w:val="0"/>
              </w:rPr>
              <w:t xml:space="preserve">stack</w:t>
            </w: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 tecnológica (React, Node, Python) e análise do limite orçamental.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650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13">
            <w:pPr>
              <w:widowControl w:val="1"/>
              <w:spacing w:after="480" w:line="276" w:lineRule="auto"/>
              <w:rPr>
                <w:rFonts w:ascii="Arial" w:cs="Arial" w:eastAsia="Arial" w:hAnsi="Arial"/>
                <w:color w:val="1f1f1f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Semana 4</w:t>
            </w: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 (24/Ago - 30/Ago)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14">
            <w:pPr>
              <w:widowControl w:val="1"/>
              <w:spacing w:after="480" w:line="276" w:lineRule="auto"/>
              <w:rPr>
                <w:rFonts w:ascii="Arial" w:cs="Arial" w:eastAsia="Arial" w:hAnsi="Arial"/>
                <w:color w:val="1f1f1f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Discussão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15">
            <w:pPr>
              <w:widowControl w:val="1"/>
              <w:spacing w:after="480" w:line="276" w:lineRule="auto"/>
              <w:rPr>
                <w:rFonts w:ascii="Arial" w:cs="Arial" w:eastAsia="Arial" w:hAnsi="Arial"/>
                <w:color w:val="1f1f1f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Documentação ERS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16">
            <w:pPr>
              <w:widowControl w:val="1"/>
              <w:spacing w:after="480" w:line="276" w:lineRule="auto"/>
              <w:rPr>
                <w:rFonts w:ascii="Arial" w:cs="Arial" w:eastAsia="Arial" w:hAnsi="Arial"/>
                <w:color w:val="1f1f1f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Fechamento e aprovação do documento ERS. Preparação para o início do desenvolvimento.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17">
            <w:pPr>
              <w:widowControl w:val="1"/>
              <w:spacing w:after="480" w:line="276" w:lineRule="auto"/>
              <w:rPr>
                <w:rFonts w:ascii="Arial" w:cs="Arial" w:eastAsia="Arial" w:hAnsi="Arial"/>
                <w:color w:val="1f1f1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80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18">
            <w:pPr>
              <w:widowControl w:val="1"/>
              <w:spacing w:after="480" w:line="276" w:lineRule="auto"/>
              <w:rPr>
                <w:rFonts w:ascii="Arial" w:cs="Arial" w:eastAsia="Arial" w:hAnsi="Arial"/>
                <w:color w:val="1f1f1f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Semana 5</w:t>
            </w: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 (31/Ago - 06/Set)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19">
            <w:pPr>
              <w:widowControl w:val="1"/>
              <w:spacing w:after="480" w:line="276" w:lineRule="auto"/>
              <w:rPr>
                <w:rFonts w:ascii="Arial" w:cs="Arial" w:eastAsia="Arial" w:hAnsi="Arial"/>
                <w:color w:val="1f1f1f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Sprint 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1A">
            <w:pPr>
              <w:widowControl w:val="1"/>
              <w:spacing w:after="480" w:line="276" w:lineRule="auto"/>
              <w:rPr>
                <w:rFonts w:ascii="Arial" w:cs="Arial" w:eastAsia="Arial" w:hAnsi="Arial"/>
                <w:color w:val="1f1f1f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UI/UX e Banco de Dados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1B">
            <w:pPr>
              <w:widowControl w:val="1"/>
              <w:spacing w:after="480" w:line="276" w:lineRule="auto"/>
              <w:rPr>
                <w:rFonts w:ascii="Arial" w:cs="Arial" w:eastAsia="Arial" w:hAnsi="Arial"/>
                <w:color w:val="1f1f1f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Criação dos protótipos de alta fidelidade e modelagem do banco relacional.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80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1C">
            <w:pPr>
              <w:widowControl w:val="1"/>
              <w:spacing w:after="480" w:line="276" w:lineRule="auto"/>
              <w:rPr>
                <w:rFonts w:ascii="Arial" w:cs="Arial" w:eastAsia="Arial" w:hAnsi="Arial"/>
                <w:color w:val="1f1f1f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Semana 6</w:t>
            </w: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 (07/Set - 13/Set)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1D">
            <w:pPr>
              <w:widowControl w:val="1"/>
              <w:spacing w:after="480" w:line="276" w:lineRule="auto"/>
              <w:rPr>
                <w:rFonts w:ascii="Arial" w:cs="Arial" w:eastAsia="Arial" w:hAnsi="Arial"/>
                <w:color w:val="1f1f1f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Sprint 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1E">
            <w:pPr>
              <w:widowControl w:val="1"/>
              <w:spacing w:after="480" w:line="276" w:lineRule="auto"/>
              <w:rPr>
                <w:rFonts w:ascii="Arial" w:cs="Arial" w:eastAsia="Arial" w:hAnsi="Arial"/>
                <w:color w:val="1f1f1f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Desenvolvimento Base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1F">
            <w:pPr>
              <w:widowControl w:val="1"/>
              <w:spacing w:after="480" w:line="276" w:lineRule="auto"/>
              <w:rPr>
                <w:rFonts w:ascii="Arial" w:cs="Arial" w:eastAsia="Arial" w:hAnsi="Arial"/>
                <w:color w:val="1f1f1f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Codificação do fluxo de inscrição de candidatos, autenticação e portal público de vagas.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920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20">
            <w:pPr>
              <w:widowControl w:val="1"/>
              <w:spacing w:after="480" w:line="276" w:lineRule="auto"/>
              <w:rPr>
                <w:rFonts w:ascii="Arial" w:cs="Arial" w:eastAsia="Arial" w:hAnsi="Arial"/>
                <w:color w:val="1f1f1f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Semana 7</w:t>
            </w: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 (14/Set - 20/Set)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21">
            <w:pPr>
              <w:widowControl w:val="1"/>
              <w:spacing w:after="480" w:line="276" w:lineRule="auto"/>
              <w:rPr>
                <w:rFonts w:ascii="Arial" w:cs="Arial" w:eastAsia="Arial" w:hAnsi="Arial"/>
                <w:color w:val="1f1f1f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Sprint 1 e 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22">
            <w:pPr>
              <w:widowControl w:val="1"/>
              <w:spacing w:after="480" w:line="276" w:lineRule="auto"/>
              <w:rPr>
                <w:rFonts w:ascii="Arial" w:cs="Arial" w:eastAsia="Arial" w:hAnsi="Arial"/>
                <w:color w:val="1f1f1f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Entrega da Sprint 1 (14/Set)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23">
            <w:pPr>
              <w:widowControl w:val="1"/>
              <w:spacing w:after="480" w:line="276" w:lineRule="auto"/>
              <w:rPr>
                <w:rFonts w:ascii="Arial" w:cs="Arial" w:eastAsia="Arial" w:hAnsi="Arial"/>
                <w:color w:val="1f1f1f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(14/Set): CRUD de Inscrição e ambiente web funcional entregues.</w:t>
            </w: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 Início da integração com API do GitHub.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650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24">
            <w:pPr>
              <w:widowControl w:val="1"/>
              <w:spacing w:after="480" w:line="276" w:lineRule="auto"/>
              <w:rPr>
                <w:rFonts w:ascii="Arial" w:cs="Arial" w:eastAsia="Arial" w:hAnsi="Arial"/>
                <w:color w:val="1f1f1f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Semana 8</w:t>
            </w: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 (21/Set - 27/Set)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25">
            <w:pPr>
              <w:widowControl w:val="1"/>
              <w:spacing w:after="480" w:line="276" w:lineRule="auto"/>
              <w:rPr>
                <w:rFonts w:ascii="Arial" w:cs="Arial" w:eastAsia="Arial" w:hAnsi="Arial"/>
                <w:color w:val="1f1f1f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Sprint 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26">
            <w:pPr>
              <w:widowControl w:val="1"/>
              <w:spacing w:after="480" w:line="276" w:lineRule="auto"/>
              <w:rPr>
                <w:rFonts w:ascii="Arial" w:cs="Arial" w:eastAsia="Arial" w:hAnsi="Arial"/>
                <w:color w:val="1f1f1f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z w:val="20"/>
                <w:szCs w:val="20"/>
                <w:rtl w:val="0"/>
              </w:rPr>
              <w:t xml:space="preserve">Fundação da aplicação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27">
            <w:pPr>
              <w:widowControl w:val="1"/>
              <w:spacing w:after="480" w:line="276" w:lineRule="auto"/>
              <w:rPr>
                <w:rFonts w:ascii="Arial" w:cs="Arial" w:eastAsia="Arial" w:hAnsi="Arial"/>
                <w:color w:val="1f1f1f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Setup do projeto, schema do banco a partir do DER com criptografia (LGPD), autenticação e cadastro [RF01]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80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28">
            <w:pPr>
              <w:widowControl w:val="1"/>
              <w:spacing w:after="480" w:line="276" w:lineRule="auto"/>
              <w:rPr>
                <w:rFonts w:ascii="Arial" w:cs="Arial" w:eastAsia="Arial" w:hAnsi="Arial"/>
                <w:color w:val="1f1f1f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Semana 9</w:t>
            </w: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 (28/Set - 04/Out)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29">
            <w:pPr>
              <w:widowControl w:val="1"/>
              <w:spacing w:after="480" w:line="276" w:lineRule="auto"/>
              <w:rPr>
                <w:rFonts w:ascii="Arial" w:cs="Arial" w:eastAsia="Arial" w:hAnsi="Arial"/>
                <w:color w:val="1f1f1f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Sprint 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2A">
            <w:pPr>
              <w:widowControl w:val="1"/>
              <w:spacing w:after="480" w:line="276" w:lineRule="auto"/>
              <w:rPr>
                <w:rFonts w:ascii="Arial" w:cs="Arial" w:eastAsia="Arial" w:hAnsi="Arial"/>
                <w:color w:val="1f1f1f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Perfil e integração externa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2B">
            <w:pPr>
              <w:widowControl w:val="1"/>
              <w:spacing w:after="480" w:line="276" w:lineRule="auto"/>
              <w:rPr>
                <w:rFonts w:ascii="Arial" w:cs="Arial" w:eastAsia="Arial" w:hAnsi="Arial"/>
                <w:color w:val="1f1f1f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Perfil do candidato, upload de currículo e integração com a API do GitHub [RF02]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80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2C">
            <w:pPr>
              <w:widowControl w:val="1"/>
              <w:spacing w:after="480" w:line="276" w:lineRule="auto"/>
              <w:rPr>
                <w:rFonts w:ascii="Arial" w:cs="Arial" w:eastAsia="Arial" w:hAnsi="Arial"/>
                <w:color w:val="1f1f1f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Semana 10</w:t>
            </w: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 (05/Out - 11/Out)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2D">
            <w:pPr>
              <w:widowControl w:val="1"/>
              <w:spacing w:after="480" w:line="276" w:lineRule="auto"/>
              <w:rPr>
                <w:rFonts w:ascii="Arial" w:cs="Arial" w:eastAsia="Arial" w:hAnsi="Arial"/>
                <w:color w:val="1f1f1f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Sprint 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2E">
            <w:pPr>
              <w:widowControl w:val="1"/>
              <w:spacing w:after="480" w:line="276" w:lineRule="auto"/>
              <w:rPr>
                <w:rFonts w:ascii="Arial" w:cs="Arial" w:eastAsia="Arial" w:hAnsi="Arial"/>
                <w:color w:val="1f1f1f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1f1f1f"/>
                <w:sz w:val="20"/>
                <w:szCs w:val="20"/>
                <w:rtl w:val="0"/>
              </w:rPr>
              <w:t xml:space="preserve">Vagas e candidatura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2F">
            <w:pPr>
              <w:widowControl w:val="1"/>
              <w:spacing w:after="480" w:line="276" w:lineRule="auto"/>
              <w:rPr>
                <w:rFonts w:ascii="Arial" w:cs="Arial" w:eastAsia="Arial" w:hAnsi="Arial"/>
                <w:color w:val="1f1f1f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Portal de vagas, fluxo de candidatura e configuração de pipeline [RF03, RF04]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650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30">
            <w:pPr>
              <w:widowControl w:val="1"/>
              <w:spacing w:after="480" w:line="276" w:lineRule="auto"/>
              <w:rPr>
                <w:rFonts w:ascii="Arial" w:cs="Arial" w:eastAsia="Arial" w:hAnsi="Arial"/>
                <w:color w:val="1f1f1f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Semana 11</w:t>
            </w: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 (12/Out - 18/Out)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31">
            <w:pPr>
              <w:widowControl w:val="1"/>
              <w:spacing w:after="480" w:line="276" w:lineRule="auto"/>
              <w:rPr>
                <w:rFonts w:ascii="Arial" w:cs="Arial" w:eastAsia="Arial" w:hAnsi="Arial"/>
                <w:color w:val="1f1f1f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Sprint 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32">
            <w:pPr>
              <w:widowControl w:val="1"/>
              <w:spacing w:after="480" w:line="276" w:lineRule="auto"/>
              <w:rPr>
                <w:rFonts w:ascii="Arial" w:cs="Arial" w:eastAsia="Arial" w:hAnsi="Arial"/>
                <w:color w:val="1f1f1f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IA de Triagem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33">
            <w:pPr>
              <w:widowControl w:val="1"/>
              <w:spacing w:after="480" w:line="276" w:lineRule="auto"/>
              <w:rPr>
                <w:rFonts w:ascii="Arial" w:cs="Arial" w:eastAsia="Arial" w:hAnsi="Arial"/>
                <w:color w:val="1f1f1f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Testes do fluxo completo: Inscrição -&gt; Extração de Dados -&gt; Geração de Score -&gt; Exibição no Painel.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80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34">
            <w:pPr>
              <w:widowControl w:val="1"/>
              <w:spacing w:after="480" w:line="276" w:lineRule="auto"/>
              <w:rPr>
                <w:rFonts w:ascii="Arial" w:cs="Arial" w:eastAsia="Arial" w:hAnsi="Arial"/>
                <w:color w:val="1f1f1f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Semana 12</w:t>
            </w: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 (19/Out - 25/Out)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35">
            <w:pPr>
              <w:widowControl w:val="1"/>
              <w:spacing w:after="480" w:line="276" w:lineRule="auto"/>
              <w:rPr>
                <w:rFonts w:ascii="Arial" w:cs="Arial" w:eastAsia="Arial" w:hAnsi="Arial"/>
                <w:color w:val="1f1f1f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Sprint 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36">
            <w:pPr>
              <w:widowControl w:val="1"/>
              <w:spacing w:after="480" w:line="276" w:lineRule="auto"/>
              <w:rPr>
                <w:rFonts w:ascii="Arial" w:cs="Arial" w:eastAsia="Arial" w:hAnsi="Arial"/>
                <w:color w:val="1f1f1f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Painel do Recrutador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37">
            <w:pPr>
              <w:widowControl w:val="1"/>
              <w:spacing w:after="480" w:line="276" w:lineRule="auto"/>
              <w:rPr>
                <w:rFonts w:ascii="Arial" w:cs="Arial" w:eastAsia="Arial" w:hAnsi="Arial"/>
                <w:color w:val="1f1f1f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Ranking de candidatos e análise detalhada [RF07, RF08], integrados ao motor de triagem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650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38">
            <w:pPr>
              <w:widowControl w:val="1"/>
              <w:spacing w:after="480" w:line="276" w:lineRule="auto"/>
              <w:rPr>
                <w:rFonts w:ascii="Arial" w:cs="Arial" w:eastAsia="Arial" w:hAnsi="Arial"/>
                <w:color w:val="1f1f1f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Semana 13</w:t>
            </w: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 (26/Out - 01/Nov)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39">
            <w:pPr>
              <w:widowControl w:val="1"/>
              <w:spacing w:after="480" w:line="276" w:lineRule="auto"/>
              <w:rPr>
                <w:rFonts w:ascii="Arial" w:cs="Arial" w:eastAsia="Arial" w:hAnsi="Arial"/>
                <w:color w:val="1f1f1f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Sprint 2 e 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3A">
            <w:pPr>
              <w:widowControl w:val="1"/>
              <w:spacing w:after="480" w:line="276" w:lineRule="auto"/>
              <w:rPr>
                <w:rFonts w:ascii="Arial" w:cs="Arial" w:eastAsia="Arial" w:hAnsi="Arial"/>
                <w:color w:val="1f1f1f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Entrega da Sprint 2 (26/Out)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3B">
            <w:pPr>
              <w:widowControl w:val="1"/>
              <w:spacing w:after="480" w:line="276" w:lineRule="auto"/>
              <w:rPr>
                <w:rFonts w:ascii="Arial" w:cs="Arial" w:eastAsia="Arial" w:hAnsi="Arial"/>
                <w:color w:val="1f1f1f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Fluxo ponta a ponta funcional, validações, tratamento de erros, testes iniciais e documentação da API. Início do motor de avaliação técnica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650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3C">
            <w:pPr>
              <w:widowControl w:val="1"/>
              <w:spacing w:after="480" w:line="276" w:lineRule="auto"/>
              <w:rPr>
                <w:rFonts w:ascii="Arial" w:cs="Arial" w:eastAsia="Arial" w:hAnsi="Arial"/>
                <w:color w:val="1f1f1f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Semana 14</w:t>
            </w: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 (02/Nov - 08/Nov)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3D">
            <w:pPr>
              <w:widowControl w:val="1"/>
              <w:spacing w:after="480" w:line="276" w:lineRule="auto"/>
              <w:rPr>
                <w:rFonts w:ascii="Arial" w:cs="Arial" w:eastAsia="Arial" w:hAnsi="Arial"/>
                <w:color w:val="1f1f1f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Sprint 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3E">
            <w:pPr>
              <w:widowControl w:val="1"/>
              <w:spacing w:after="480" w:line="276" w:lineRule="auto"/>
              <w:rPr>
                <w:rFonts w:ascii="Arial" w:cs="Arial" w:eastAsia="Arial" w:hAnsi="Arial"/>
                <w:color w:val="1f1f1f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Avaliação Técnica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3F">
            <w:pPr>
              <w:widowControl w:val="1"/>
              <w:spacing w:after="480" w:line="276" w:lineRule="auto"/>
              <w:rPr>
                <w:rFonts w:ascii="Arial" w:cs="Arial" w:eastAsia="Arial" w:hAnsi="Arial"/>
                <w:color w:val="1f1f1f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Editor de código embutido [RF05] e sandbox isolado de execução [RNF06]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650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40">
            <w:pPr>
              <w:widowControl w:val="1"/>
              <w:spacing w:after="480" w:line="276" w:lineRule="auto"/>
              <w:rPr>
                <w:rFonts w:ascii="Arial" w:cs="Arial" w:eastAsia="Arial" w:hAnsi="Arial"/>
                <w:color w:val="1f1f1f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Semana 15</w:t>
            </w: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 (09/Nov - 15/Nov)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41">
            <w:pPr>
              <w:widowControl w:val="1"/>
              <w:spacing w:after="480" w:line="276" w:lineRule="auto"/>
              <w:rPr>
                <w:rFonts w:ascii="Arial" w:cs="Arial" w:eastAsia="Arial" w:hAnsi="Arial"/>
                <w:color w:val="1f1f1f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Sprint 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42">
            <w:pPr>
              <w:widowControl w:val="1"/>
              <w:spacing w:after="480" w:line="276" w:lineRule="auto"/>
              <w:rPr>
                <w:rFonts w:ascii="Arial" w:cs="Arial" w:eastAsia="Arial" w:hAnsi="Arial"/>
                <w:color w:val="1f1f1f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Correção e Feedback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43">
            <w:pPr>
              <w:widowControl w:val="1"/>
              <w:spacing w:after="480" w:line="276" w:lineRule="auto"/>
              <w:rPr>
                <w:rFonts w:ascii="Arial" w:cs="Arial" w:eastAsia="Arial" w:hAnsi="Arial"/>
                <w:color w:val="1f1f1f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Correção automática, relatório de desempenho [RF06] e feedback por e-mail [RN005]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650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44">
            <w:pPr>
              <w:widowControl w:val="1"/>
              <w:spacing w:after="480" w:line="276" w:lineRule="auto"/>
              <w:rPr>
                <w:rFonts w:ascii="Arial" w:cs="Arial" w:eastAsia="Arial" w:hAnsi="Arial"/>
                <w:color w:val="1f1f1f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Semana 16</w:t>
            </w: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 (16/Nov - 22/Nov)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45">
            <w:pPr>
              <w:widowControl w:val="1"/>
              <w:spacing w:after="480" w:line="276" w:lineRule="auto"/>
              <w:rPr>
                <w:rFonts w:ascii="Arial" w:cs="Arial" w:eastAsia="Arial" w:hAnsi="Arial"/>
                <w:color w:val="1f1f1f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Sprint 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46">
            <w:pPr>
              <w:widowControl w:val="1"/>
              <w:spacing w:after="480" w:line="276" w:lineRule="auto"/>
              <w:rPr>
                <w:rFonts w:ascii="Arial" w:cs="Arial" w:eastAsia="Arial" w:hAnsi="Arial"/>
                <w:color w:val="1f1f1f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Testes e LGPD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47">
            <w:pPr>
              <w:widowControl w:val="1"/>
              <w:spacing w:after="480" w:line="276" w:lineRule="auto"/>
              <w:rPr>
                <w:rFonts w:ascii="Arial" w:cs="Arial" w:eastAsia="Arial" w:hAnsi="Arial"/>
                <w:color w:val="1f1f1f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Execução dos casos de teste, auditoria de criptografia e ajustes de performance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650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48">
            <w:pPr>
              <w:widowControl w:val="1"/>
              <w:spacing w:after="480" w:line="276" w:lineRule="auto"/>
              <w:rPr>
                <w:rFonts w:ascii="Arial" w:cs="Arial" w:eastAsia="Arial" w:hAnsi="Arial"/>
                <w:color w:val="1f1f1f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Semana 17</w:t>
            </w: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 (23/Nov - 30/Nov)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49">
            <w:pPr>
              <w:widowControl w:val="1"/>
              <w:spacing w:after="480" w:line="276" w:lineRule="auto"/>
              <w:rPr>
                <w:rFonts w:ascii="Arial" w:cs="Arial" w:eastAsia="Arial" w:hAnsi="Arial"/>
                <w:color w:val="1f1f1f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Sprint 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4A">
            <w:pPr>
              <w:widowControl w:val="1"/>
              <w:spacing w:after="480" w:line="276" w:lineRule="auto"/>
              <w:rPr>
                <w:rFonts w:ascii="Arial" w:cs="Arial" w:eastAsia="Arial" w:hAnsi="Arial"/>
                <w:color w:val="1f1f1f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Entrega da Sprint 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4B">
            <w:pPr>
              <w:widowControl w:val="1"/>
              <w:spacing w:after="480" w:line="276" w:lineRule="auto"/>
              <w:rPr>
                <w:rFonts w:ascii="Arial" w:cs="Arial" w:eastAsia="Arial" w:hAnsi="Arial"/>
                <w:color w:val="1f1f1f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sz w:val="20"/>
                <w:szCs w:val="20"/>
                <w:rtl w:val="0"/>
              </w:rPr>
              <w:t xml:space="preserve">Deploy final, matriz de rastreabilidade, manual de execução e apresentação em 30/Nov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4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ee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601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pStyle w:val="Heading2"/>
        <w:spacing w:line="360" w:lineRule="auto"/>
        <w:jc w:val="left"/>
        <w:rPr/>
      </w:pPr>
      <w:bookmarkStart w:colFirst="0" w:colLast="0" w:name="_ifhemdcxq2vj" w:id="17"/>
      <w:bookmarkEnd w:id="17"/>
      <w:r w:rsidDel="00000000" w:rsidR="00000000" w:rsidRPr="00000000">
        <w:rPr>
          <w:rtl w:val="0"/>
        </w:rPr>
        <w:t xml:space="preserve">4. Protótipo do produto</w:t>
      </w:r>
    </w:p>
    <w:p w:rsidR="00000000" w:rsidDel="00000000" w:rsidP="00000000" w:rsidRDefault="00000000" w:rsidRPr="00000000" w14:paraId="0000024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ee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Nesta seção, apresentam-se as interfaces de alta fidelidade que guiarão o desenvolvimento do Front-end.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keepNext w:val="0"/>
        <w:keepLines w:val="0"/>
        <w:pageBreakBefore w:val="0"/>
        <w:widowControl w:val="1"/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ee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Link para o Protótipo: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 </w:t>
      </w:r>
      <w:hyperlink r:id="rId6">
        <w:r w:rsidDel="00000000" w:rsidR="00000000" w:rsidRPr="00000000">
          <w:rPr>
            <w:rFonts w:ascii="Arial" w:cs="Arial" w:eastAsia="Arial" w:hAnsi="Arial"/>
            <w:color w:val="1155cc"/>
            <w:sz w:val="20"/>
            <w:szCs w:val="20"/>
            <w:u w:val="single"/>
            <w:rtl w:val="0"/>
          </w:rPr>
          <w:t xml:space="preserve">https://www.figma.com/design/OqeGpUnKlM4VUqxltPV7au/Sem-t%C3%ADtulo?node-id=0-1&amp;t=Gwxnz7jmiy58WbX5-1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keepNext w:val="0"/>
        <w:keepLines w:val="0"/>
        <w:pageBreakBefore w:val="0"/>
        <w:widowControl w:val="1"/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ee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Principais Telas: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keepNext w:val="0"/>
        <w:keepLines w:val="0"/>
        <w:pageBreakBefore w:val="0"/>
        <w:widowControl w:val="1"/>
        <w:numPr>
          <w:ilvl w:val="1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144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ee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1440" w:right="0" w:firstLine="0"/>
        <w:jc w:val="left"/>
        <w:rPr>
          <w:rFonts w:ascii="Arial" w:cs="Arial" w:eastAsia="Arial" w:hAnsi="Arial"/>
          <w:color w:val="ee0000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144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pStyle w:val="Heading2"/>
        <w:spacing w:line="360" w:lineRule="auto"/>
        <w:jc w:val="left"/>
        <w:rPr/>
      </w:pPr>
      <w:bookmarkStart w:colFirst="0" w:colLast="0" w:name="_7z3iqu93lx67" w:id="18"/>
      <w:bookmarkEnd w:id="18"/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-471</wp:posOffset>
            </wp:positionH>
            <wp:positionV relativeFrom="paragraph">
              <wp:posOffset>114300</wp:posOffset>
            </wp:positionV>
            <wp:extent cx="6247455" cy="5842000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47455" cy="58420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25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widowControl w:val="1"/>
        <w:numPr>
          <w:ilvl w:val="1"/>
          <w:numId w:val="9"/>
        </w:numPr>
        <w:spacing w:line="360" w:lineRule="auto"/>
        <w:ind w:left="1440" w:hanging="360"/>
        <w:rPr>
          <w:b w:val="0"/>
          <w:bCs w:val="0"/>
          <w:color w:val="ee0000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Siga as telas que pedi na sprint</w:t>
      </w:r>
    </w:p>
    <w:p w:rsidR="00000000" w:rsidDel="00000000" w:rsidP="00000000" w:rsidRDefault="00000000" w:rsidRPr="00000000" w14:paraId="00000265">
      <w:pPr>
        <w:widowControl w:val="1"/>
        <w:spacing w:line="360" w:lineRule="auto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widowControl w:val="1"/>
        <w:spacing w:line="360" w:lineRule="auto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</w:rPr>
        <w:drawing>
          <wp:inline distB="114300" distT="114300" distL="114300" distR="114300">
            <wp:extent cx="6247455" cy="6324600"/>
            <wp:effectExtent b="0" l="0" r="0" t="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47455" cy="6324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7">
      <w:pPr>
        <w:widowControl w:val="1"/>
        <w:spacing w:line="360" w:lineRule="auto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widowControl w:val="1"/>
        <w:numPr>
          <w:ilvl w:val="1"/>
          <w:numId w:val="9"/>
        </w:numPr>
        <w:spacing w:line="360" w:lineRule="auto"/>
        <w:ind w:left="1440" w:hanging="360"/>
        <w:rPr>
          <w:rFonts w:ascii="Arial" w:cs="Arial" w:eastAsia="Arial" w:hAnsi="Arial"/>
          <w:color w:val="ee0000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Siga as telas que pedi n</w:t>
      </w:r>
      <w:r w:rsidDel="00000000" w:rsidR="00000000" w:rsidRPr="00000000">
        <w:rPr>
          <w:rFonts w:ascii="Arial" w:cs="Arial" w:eastAsia="Arial" w:hAnsi="Arial"/>
          <w:sz w:val="20"/>
          <w:szCs w:val="20"/>
        </w:rPr>
        <w:drawing>
          <wp:inline distB="114300" distT="114300" distL="114300" distR="114300">
            <wp:extent cx="4285664" cy="7343458"/>
            <wp:effectExtent b="0" l="0" r="0" t="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285664" cy="734345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a sprint</w:t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9">
      <w:pPr>
        <w:pStyle w:val="Heading2"/>
        <w:spacing w:line="360" w:lineRule="auto"/>
        <w:jc w:val="left"/>
        <w:rPr/>
      </w:pPr>
      <w:bookmarkStart w:colFirst="0" w:colLast="0" w:name="_pxy1jr1yro5b" w:id="19"/>
      <w:bookmarkEnd w:id="1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pStyle w:val="Heading2"/>
        <w:spacing w:line="360" w:lineRule="auto"/>
        <w:jc w:val="left"/>
        <w:rPr/>
      </w:pPr>
      <w:bookmarkStart w:colFirst="0" w:colLast="0" w:name="_cmkf21m58t86" w:id="20"/>
      <w:bookmarkEnd w:id="20"/>
      <w:r w:rsidDel="00000000" w:rsidR="00000000" w:rsidRPr="00000000">
        <w:rPr>
          <w:rtl w:val="0"/>
        </w:rPr>
        <w:t xml:space="preserve">5. Diagramas UML</w:t>
      </w:r>
    </w:p>
    <w:p w:rsidR="00000000" w:rsidDel="00000000" w:rsidP="00000000" w:rsidRDefault="00000000" w:rsidRPr="00000000" w14:paraId="0000026B">
      <w:pPr>
        <w:pStyle w:val="Heading3"/>
        <w:widowControl w:val="1"/>
        <w:spacing w:line="360" w:lineRule="auto"/>
        <w:rPr>
          <w:vertAlign w:val="baseline"/>
        </w:rPr>
      </w:pPr>
      <w:bookmarkStart w:colFirst="0" w:colLast="0" w:name="_grr5jw96msl8" w:id="21"/>
      <w:bookmarkEnd w:id="21"/>
      <w:r w:rsidDel="00000000" w:rsidR="00000000" w:rsidRPr="00000000">
        <w:rPr>
          <w:vertAlign w:val="baseline"/>
          <w:rtl w:val="0"/>
        </w:rPr>
        <w:t xml:space="preserve">5.1 Diagrama de Casos de Uso</w:t>
      </w:r>
    </w:p>
    <w:p w:rsidR="00000000" w:rsidDel="00000000" w:rsidP="00000000" w:rsidRDefault="00000000" w:rsidRPr="00000000" w14:paraId="0000026C">
      <w:pPr>
        <w:widowControl w:val="1"/>
        <w:spacing w:line="360" w:lineRule="auto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O diagrama apresenta três atores humanos — Candidato, Recrutador e Administrador — e um ator de sistema, o Sistema (IA).</w:t>
      </w:r>
    </w:p>
    <w:p w:rsidR="00000000" w:rsidDel="00000000" w:rsidP="00000000" w:rsidRDefault="00000000" w:rsidRPr="00000000" w14:paraId="0000026D">
      <w:pPr>
        <w:widowControl w:val="1"/>
        <w:spacing w:line="360" w:lineRule="auto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widowControl w:val="1"/>
        <w:spacing w:line="360" w:lineRule="auto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O Administrador é modelado como generalização do Recrutador. O ERS trata os dois papéis em conjunto em todas as regras de acesso, conforme a RN004, segundo a qual ambos possuem o mesmo nível de permissão sobre dados sensíveis. A generalização evita duplicar as seis associações do Recrutador e expressa que o Administrador é um Recrutador com atribuições adicionais.</w:t>
      </w:r>
    </w:p>
    <w:p w:rsidR="00000000" w:rsidDel="00000000" w:rsidP="00000000" w:rsidRDefault="00000000" w:rsidRPr="00000000" w14:paraId="0000026F">
      <w:pPr>
        <w:widowControl w:val="1"/>
        <w:spacing w:line="360" w:lineRule="auto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widowControl w:val="1"/>
        <w:spacing w:line="360" w:lineRule="auto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Os casos de uso do Candidato são "Realizar Cadastro", "Realizar Login", "Gerenciar Perfil", "Buscar Vagas", "Filtrar Vagas", "Visualizar Detalhe da Vaga", "Candidatar-se à Vaga" e "Realizar Teste de Código".</w:t>
      </w:r>
    </w:p>
    <w:p w:rsidR="00000000" w:rsidDel="00000000" w:rsidP="00000000" w:rsidRDefault="00000000" w:rsidRPr="00000000" w14:paraId="00000271">
      <w:pPr>
        <w:widowControl w:val="1"/>
        <w:spacing w:line="360" w:lineRule="auto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2">
      <w:pPr>
        <w:widowControl w:val="1"/>
        <w:spacing w:line="360" w:lineRule="auto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"Candidatar-se à Vaga" concentra quatro relacionamentos &lt;&lt;include&gt;&gt; obrigatórios: "Realizar Login", porque a inscrição exige usuário autenticado; "Anexar Currículo", porque não há candidatura sem currículo; "Iniciar Pipeline", que registra o candidato na primeira etapa do processo; e "Ler e Triar Currículos". Este último implementa a RN001 — todo currículo submetido passa pela leitura da IA antes de ser listado ao recrutador, não existindo candidatura sem triagem prévia.</w:t>
      </w:r>
    </w:p>
    <w:p w:rsidR="00000000" w:rsidDel="00000000" w:rsidP="00000000" w:rsidRDefault="00000000" w:rsidRPr="00000000" w14:paraId="00000273">
      <w:pPr>
        <w:widowControl w:val="1"/>
        <w:spacing w:line="360" w:lineRule="auto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4">
      <w:pPr>
        <w:widowControl w:val="1"/>
        <w:spacing w:line="360" w:lineRule="auto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Os relacionamentos &lt;&lt;extend&gt;&gt; marcam comportamento opcional: "Filtrar Vagas" estende "Buscar Vagas"; "Anexar Currículo" e "Conectar Contas Externas" estendem "Gerenciar Perfil"; "Realizar Login via OAuth" estende tanto "Realizar Login" quanto "Realizar Cadastro"; "Publicar Vaga" estende "Criar Vaga"; e "Visualizar Histórico" e "Convidar para Nova Vaga" estendem "Buscar Candidatos". O fluxo principal se completa sem eles.</w:t>
      </w:r>
    </w:p>
    <w:p w:rsidR="00000000" w:rsidDel="00000000" w:rsidP="00000000" w:rsidRDefault="00000000" w:rsidRPr="00000000" w14:paraId="00000275">
      <w:pPr>
        <w:widowControl w:val="1"/>
        <w:spacing w:line="360" w:lineRule="auto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6">
      <w:pPr>
        <w:widowControl w:val="1"/>
        <w:spacing w:line="360" w:lineRule="auto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O caso de uso "Anexar Currículo" participa de dois relacionamentos distintos: é extensão opcional de "Gerenciar Perfil", quando o candidato atualiza o próprio perfil, e é inclusão obrigatória de "Candidatar-se à Vaga", quando a inscrição exige currículo vigente. </w:t>
      </w:r>
    </w:p>
    <w:p w:rsidR="00000000" w:rsidDel="00000000" w:rsidP="00000000" w:rsidRDefault="00000000" w:rsidRPr="00000000" w14:paraId="00000277">
      <w:pPr>
        <w:widowControl w:val="1"/>
        <w:spacing w:line="360" w:lineRule="auto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8">
      <w:pPr>
        <w:widowControl w:val="1"/>
        <w:spacing w:line="360" w:lineRule="auto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 Quatro casos de uso não possuem ator humano e são executados pelo Sistema (IA): "Ler e Triar Currículos", "Calcular Percentual de Match", "Corrigir Teste e Gerar Relatório" e "Enviar Feedback ao Candidato". O último implementa a RN005, que obriga o envio de retorno automático ao candidato ao término da avaliação, independentemente de aprovação ou reprovação.</w:t>
      </w:r>
    </w:p>
    <w:p w:rsidR="00000000" w:rsidDel="00000000" w:rsidP="00000000" w:rsidRDefault="00000000" w:rsidRPr="00000000" w14:paraId="0000027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left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left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</w:rPr>
        <w:drawing>
          <wp:inline distB="114300" distT="114300" distL="114300" distR="114300">
            <wp:extent cx="6247455" cy="6819900"/>
            <wp:effectExtent b="0" l="0" r="0" t="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47455" cy="6819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pStyle w:val="Heading3"/>
        <w:widowControl w:val="1"/>
        <w:spacing w:line="360" w:lineRule="auto"/>
        <w:rPr>
          <w:vertAlign w:val="baseline"/>
        </w:rPr>
      </w:pPr>
      <w:bookmarkStart w:colFirst="0" w:colLast="0" w:name="_2sokdx5vccxy" w:id="22"/>
      <w:bookmarkEnd w:id="22"/>
      <w:r w:rsidDel="00000000" w:rsidR="00000000" w:rsidRPr="00000000">
        <w:rPr>
          <w:vertAlign w:val="baseline"/>
          <w:rtl w:val="0"/>
        </w:rPr>
        <w:t xml:space="preserve">5.2 Diagrama de Classes</w:t>
      </w:r>
    </w:p>
    <w:p w:rsidR="00000000" w:rsidDel="00000000" w:rsidP="00000000" w:rsidRDefault="00000000" w:rsidRPr="00000000" w14:paraId="0000027D">
      <w:pPr>
        <w:widowControl w:val="1"/>
        <w:spacing w:line="360" w:lineRule="auto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O diagrama representa o modelo de domínio da plataforma, incluindo as entidades das Sprints 2 e 3, modeladas desde a Sprint 1 para evitar migração destrutiva do banco com dados em produção.</w:t>
      </w:r>
    </w:p>
    <w:p w:rsidR="00000000" w:rsidDel="00000000" w:rsidP="00000000" w:rsidRDefault="00000000" w:rsidRPr="00000000" w14:paraId="0000027E">
      <w:pPr>
        <w:widowControl w:val="1"/>
        <w:spacing w:line="360" w:lineRule="auto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widowControl w:val="1"/>
        <w:spacing w:line="360" w:lineRule="auto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A generalização a partir de Usuario é a decisão central do modelo. Usuario concentra a identidade de acesso — identificador, nome, e-mail, senha e tipo — e é especializada em Candidato e Recrutador. Essa separação, somada à unicidade do e-mail, garante estruturalmente a RN007: um candidato possui um único perfil, independentemente de quantas vagas acesse ao longo do tempo. O atributo senhaHash explicita que a senha não é armazenada em texto claro, atendendo ao RNF01.</w:t>
      </w:r>
    </w:p>
    <w:p w:rsidR="00000000" w:rsidDel="00000000" w:rsidP="00000000" w:rsidRDefault="00000000" w:rsidRPr="00000000" w14:paraId="00000280">
      <w:pPr>
        <w:widowControl w:val="1"/>
        <w:spacing w:line="360" w:lineRule="auto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widowControl w:val="1"/>
        <w:spacing w:line="360" w:lineRule="auto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RelatorioIA implementa a RN003. Os atributos versao e tipo indicam que a correção de um resultado não ocorre por alteração do registro existente, mas pela inserção de um novo relatório com versão incrementada, preservando o anterior. A classe não expõe operação de alteração de pontuação; a decisão de aprovar ou reprovar é registrada em Candidatura.status, nunca sobre o score.</w:t>
      </w:r>
    </w:p>
    <w:p w:rsidR="00000000" w:rsidDel="00000000" w:rsidP="00000000" w:rsidRDefault="00000000" w:rsidRPr="00000000" w14:paraId="00000282">
      <w:pPr>
        <w:widowControl w:val="1"/>
        <w:spacing w:line="360" w:lineRule="auto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widowControl w:val="1"/>
        <w:spacing w:line="360" w:lineRule="auto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MotorIA é modelada como interface para desacoplar o mecanismo de avaliação do restante do sistema. Isso permite substituir a implementação sem impacto nas demais classes e evidencia que a leitura de currículos, o cálculo de compatibilidade e a avaliação de código são responsabilidades de um componente independente.</w:t>
      </w:r>
    </w:p>
    <w:p w:rsidR="00000000" w:rsidDel="00000000" w:rsidP="00000000" w:rsidRDefault="00000000" w:rsidRPr="00000000" w14:paraId="00000284">
      <w:pPr>
        <w:widowControl w:val="1"/>
        <w:spacing w:line="360" w:lineRule="auto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widowControl w:val="1"/>
        <w:spacing w:line="360" w:lineRule="auto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A composição entre Vaga e FasePipeline, com multiplicidade 1..*, expressa a RN002: uma vaga não existe sem ao menos uma fase configurada, e as fases não subsistem sem a vaga. A multiplicidade 0..1 entre Candidatura e TesteCodigo representa a RN006 — tentativa única de submissão por candidatura.</w:t>
      </w:r>
    </w:p>
    <w:p w:rsidR="00000000" w:rsidDel="00000000" w:rsidP="00000000" w:rsidRDefault="00000000" w:rsidRPr="00000000" w14:paraId="00000286">
      <w:pPr>
        <w:widowControl w:val="1"/>
        <w:spacing w:line="360" w:lineRule="auto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widowControl w:val="1"/>
        <w:spacing w:line="360" w:lineRule="auto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8">
      <w:pPr>
        <w:widowControl w:val="1"/>
        <w:spacing w:line="360" w:lineRule="auto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</w:rPr>
        <w:drawing>
          <wp:inline distB="114300" distT="114300" distL="114300" distR="114300">
            <wp:extent cx="6247455" cy="3492500"/>
            <wp:effectExtent b="0" l="0" r="0" t="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47455" cy="3492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ee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pStyle w:val="Heading3"/>
        <w:widowControl w:val="1"/>
        <w:spacing w:line="360" w:lineRule="auto"/>
        <w:rPr>
          <w:vertAlign w:val="baseline"/>
        </w:rPr>
      </w:pPr>
      <w:bookmarkStart w:colFirst="0" w:colLast="0" w:name="_6axr8zuzd2h6" w:id="23"/>
      <w:bookmarkEnd w:id="23"/>
      <w:r w:rsidDel="00000000" w:rsidR="00000000" w:rsidRPr="00000000">
        <w:rPr>
          <w:vertAlign w:val="baseline"/>
          <w:rtl w:val="0"/>
        </w:rPr>
        <w:t xml:space="preserve">5.3 Diagrama de Sequência</w:t>
      </w:r>
    </w:p>
    <w:p w:rsidR="00000000" w:rsidDel="00000000" w:rsidP="00000000" w:rsidRDefault="00000000" w:rsidRPr="00000000" w14:paraId="0000028C">
      <w:pPr>
        <w:pStyle w:val="Heading4"/>
        <w:rPr/>
      </w:pPr>
      <w:bookmarkStart w:colFirst="0" w:colLast="0" w:name="_mdgyhmb35tbm" w:id="24"/>
      <w:bookmarkEnd w:id="24"/>
      <w:r w:rsidDel="00000000" w:rsidR="00000000" w:rsidRPr="00000000">
        <w:rPr>
          <w:rtl w:val="0"/>
        </w:rPr>
        <w:t xml:space="preserve">5.3.1 Diagrama de Sequência [RF 04] – Criar Vaga e Configurar Pipeline de Seleção.</w:t>
      </w:r>
    </w:p>
    <w:p w:rsidR="00000000" w:rsidDel="00000000" w:rsidP="00000000" w:rsidRDefault="00000000" w:rsidRPr="00000000" w14:paraId="0000028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E">
      <w:pPr>
        <w:rPr/>
      </w:pPr>
      <w:r w:rsidDel="00000000" w:rsidR="00000000" w:rsidRPr="00000000">
        <w:rPr/>
        <w:drawing>
          <wp:inline distB="114300" distT="114300" distL="114300" distR="114300">
            <wp:extent cx="5048103" cy="6071575"/>
            <wp:effectExtent b="0" l="0" r="0" t="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048103" cy="60715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0">
      <w:pPr>
        <w:pStyle w:val="Heading4"/>
        <w:rPr/>
      </w:pPr>
      <w:bookmarkStart w:colFirst="0" w:colLast="0" w:name="_crspe34i2cnu" w:id="25"/>
      <w:bookmarkEnd w:id="25"/>
      <w:r w:rsidDel="00000000" w:rsidR="00000000" w:rsidRPr="00000000">
        <w:rPr>
          <w:rtl w:val="0"/>
        </w:rPr>
        <w:t xml:space="preserve">5.3.2 Diagrama de Sequência [RF 02, RF 03] – Completar Perfil e Candidatar-se a Vaga</w:t>
      </w:r>
    </w:p>
    <w:p w:rsidR="00000000" w:rsidDel="00000000" w:rsidP="00000000" w:rsidRDefault="00000000" w:rsidRPr="00000000" w14:paraId="0000029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2">
      <w:pPr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/>
        <w:drawing>
          <wp:inline distB="114300" distT="114300" distL="114300" distR="114300">
            <wp:extent cx="3514260" cy="6985975"/>
            <wp:effectExtent b="0" l="0" r="0" t="0"/>
            <wp:docPr id="4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514260" cy="69859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keepNext w:val="0"/>
        <w:keepLines w:val="0"/>
        <w:pageBreakBefore w:val="0"/>
        <w:widowControl w:val="1"/>
        <w:numPr>
          <w:ilvl w:val="2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21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4ea72e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pStyle w:val="Heading4"/>
        <w:spacing w:line="360" w:lineRule="auto"/>
        <w:jc w:val="left"/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pStyle w:val="Heading3"/>
        <w:spacing w:line="360" w:lineRule="auto"/>
        <w:rPr/>
      </w:pPr>
      <w:bookmarkStart w:colFirst="0" w:colLast="0" w:name="_vduzg8fe7ol7" w:id="26"/>
      <w:bookmarkEnd w:id="26"/>
      <w:r w:rsidDel="00000000" w:rsidR="00000000" w:rsidRPr="00000000">
        <w:rPr>
          <w:rtl w:val="0"/>
        </w:rPr>
        <w:t xml:space="preserve">5.4 Diagrama de Entidade e Relacionamento (DER)</w:t>
      </w:r>
    </w:p>
    <w:p w:rsidR="00000000" w:rsidDel="00000000" w:rsidP="00000000" w:rsidRDefault="00000000" w:rsidRPr="00000000" w14:paraId="00000299">
      <w:pPr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O DER apresenta o modelo relacional sob a perspectiva do banco de dados, com chaves, tipos SQL e cardinalidades. A generalização do diagrama de classes é implementada como tabelas por especialização: Candidato e Recrutador compartilham a chave primária de Usuario, que é simultaneamente chave estrangeira, garantindo correspondência de um para um entre identidade e papel.</w:t>
      </w:r>
    </w:p>
    <w:p w:rsidR="00000000" w:rsidDel="00000000" w:rsidP="00000000" w:rsidRDefault="00000000" w:rsidRPr="00000000" w14:paraId="0000029A">
      <w:pPr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Três restrições de unicidade implementam regras de negócio diretamente no banco, e não em validação de código. A chave única sobre Usuario.email implementa a RN007, assegurando um único perfil por candidato. A chave única composta sobre Candidatura(id_vaga, id_candidato) impede mais de uma inscrição do mesmo candidato na mesma vaga. A chave única sobre TesteCodigo(id_candidatura) implementa a RN006, garantindo tentativa única de submissão.</w:t>
      </w:r>
    </w:p>
    <w:p w:rsidR="00000000" w:rsidDel="00000000" w:rsidP="00000000" w:rsidRDefault="00000000" w:rsidRPr="00000000" w14:paraId="0000029C">
      <w:pPr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A opção por restrições no banco é deliberada. Validação em código falha sob concorrência — por exemplo, quando duas requisições de um duplo clique no botão de candidatura consultam a base, ambas constatam ausência de registro e ambas inserem, gerando duplicidade. A restrição de unicidade é verificada no momento da gravação e rejeita a segunda tentativa, independentemente da ordem de execução.</w:t>
      </w:r>
    </w:p>
    <w:p w:rsidR="00000000" w:rsidDel="00000000" w:rsidP="00000000" w:rsidRDefault="00000000" w:rsidRPr="00000000" w14:paraId="0000029E">
      <w:pPr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A cardinalidade 1..N entre Vaga e FasePipeline reflete a RN002: nenhuma vaga é publicada sem ao menos uma fase definida. A tabela RelatorioIA possui os campos versao e tipo, que viabilizam a RN003 — o reprocessamento insere nova linha e não altera a pontuação já emitida. Os campos Candidato.telefone, TesteCodigo.codigo_submetido e o arquivo de currículo são armazenados com criptografia AES-256, conforme RNF01 e RNF05.</w:t>
        <w:br w:type="textWrapping"/>
        <w:br w:type="textWrapping"/>
      </w:r>
      <w:r w:rsidDel="00000000" w:rsidR="00000000" w:rsidRPr="00000000">
        <w:rPr>
          <w:rFonts w:ascii="Arial" w:cs="Arial" w:eastAsia="Arial" w:hAnsi="Arial"/>
          <w:sz w:val="20"/>
          <w:szCs w:val="20"/>
        </w:rPr>
        <w:drawing>
          <wp:inline distB="114300" distT="114300" distL="114300" distR="114300">
            <wp:extent cx="6247455" cy="4927600"/>
            <wp:effectExtent b="0" l="0" r="0" t="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47455" cy="4927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pStyle w:val="Heading2"/>
        <w:spacing w:line="360" w:lineRule="auto"/>
        <w:jc w:val="left"/>
        <w:rPr/>
      </w:pPr>
      <w:bookmarkStart w:colFirst="0" w:colLast="0" w:name="_qf64tbjx3ypu" w:id="27"/>
      <w:bookmarkEnd w:id="2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pStyle w:val="Heading2"/>
        <w:spacing w:line="360" w:lineRule="auto"/>
        <w:jc w:val="left"/>
        <w:rPr/>
      </w:pPr>
      <w:bookmarkStart w:colFirst="0" w:colLast="0" w:name="_b3efqfoji72n" w:id="28"/>
      <w:bookmarkEnd w:id="28"/>
      <w:r w:rsidDel="00000000" w:rsidR="00000000" w:rsidRPr="00000000">
        <w:rPr>
          <w:rtl w:val="0"/>
        </w:rPr>
        <w:t xml:space="preserve">6. Casos de Testes</w:t>
      </w:r>
    </w:p>
    <w:p w:rsidR="00000000" w:rsidDel="00000000" w:rsidP="00000000" w:rsidRDefault="00000000" w:rsidRPr="00000000" w14:paraId="000002A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4ea72e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CT001 – Cadastro de candidato com dados válidos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4ea72e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CT002 – Publicação de vaga com campos obrigatórios preenchidos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pStyle w:val="Heading2"/>
        <w:spacing w:line="360" w:lineRule="auto"/>
        <w:jc w:val="left"/>
        <w:rPr/>
      </w:pPr>
      <w:bookmarkStart w:colFirst="0" w:colLast="0" w:name="_9ovb7c0qln8" w:id="29"/>
      <w:bookmarkEnd w:id="29"/>
      <w:r w:rsidDel="00000000" w:rsidR="00000000" w:rsidRPr="00000000">
        <w:rPr>
          <w:rtl w:val="0"/>
        </w:rPr>
        <w:t xml:space="preserve">7. Apêndices</w:t>
      </w:r>
    </w:p>
    <w:p w:rsidR="00000000" w:rsidDel="00000000" w:rsidP="00000000" w:rsidRDefault="00000000" w:rsidRPr="00000000" w14:paraId="000002A7">
      <w:pPr>
        <w:keepNext w:val="0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ff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601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601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601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601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601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sectPr>
      <w:headerReference r:id="rId15" w:type="default"/>
      <w:pgSz w:h="16838" w:w="11906" w:orient="portrait"/>
      <w:pgMar w:bottom="1417" w:top="1417" w:left="1080" w:right="987" w:header="709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Times New Roman"/>
  <w:font w:name="Arial Unicode MS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  <w:font w:name="Liberation Serif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AD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4627417</wp:posOffset>
          </wp:positionH>
          <wp:positionV relativeFrom="paragraph">
            <wp:posOffset>-346303</wp:posOffset>
          </wp:positionV>
          <wp:extent cx="1951867" cy="592967"/>
          <wp:effectExtent b="0" l="0" r="0" t="0"/>
          <wp:wrapSquare wrapText="bothSides" distB="0" distT="0" distL="114300" distR="114300"/>
          <wp:docPr id="9" name="image2.png"/>
          <a:graphic>
            <a:graphicData uri="http://schemas.openxmlformats.org/drawingml/2006/picture">
              <pic:pic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 b="0" l="41047" r="0" t="-16322"/>
                  <a:stretch>
                    <a:fillRect/>
                  </a:stretch>
                </pic:blipFill>
                <pic:spPr>
                  <a:xfrm>
                    <a:off x="0" y="0"/>
                    <a:ext cx="1951867" cy="592967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color w:val="1f1f1f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color w:val="1f1f1f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color w:val="1f1f1f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color w:val="1f1f1f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color w:val="1f1f1f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color w:val="1f1f1f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decimal"/>
      <w:lvlText w:val="%2."/>
      <w:lvlJc w:val="left"/>
      <w:pPr>
        <w:ind w:left="1440" w:hanging="360"/>
      </w:pPr>
      <w:rPr/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2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3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4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5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6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7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8">
    <w:lvl w:ilvl="0">
      <w:start w:val="1"/>
      <w:numFmt w:val="decimal"/>
      <w:lvlText w:val="%1"/>
      <w:lvlJc w:val="left"/>
      <w:pPr>
        <w:ind w:left="420" w:hanging="420"/>
      </w:pPr>
      <w:rPr/>
    </w:lvl>
    <w:lvl w:ilvl="1">
      <w:start w:val="1"/>
      <w:numFmt w:val="decimal"/>
      <w:lvlText w:val="%1.%2"/>
      <w:lvlJc w:val="left"/>
      <w:pPr>
        <w:ind w:left="420" w:hanging="420"/>
      </w:pPr>
      <w:rPr/>
    </w:lvl>
    <w:lvl w:ilvl="2">
      <w:start w:val="1"/>
      <w:numFmt w:val="decimal"/>
      <w:lvlText w:val="%1.%2.%3"/>
      <w:lvlJc w:val="left"/>
      <w:pPr>
        <w:ind w:left="720" w:hanging="720"/>
      </w:pPr>
      <w:rPr/>
    </w:lvl>
    <w:lvl w:ilvl="3">
      <w:start w:val="1"/>
      <w:numFmt w:val="decimal"/>
      <w:lvlText w:val="%1.%2.%3.%4"/>
      <w:lvlJc w:val="left"/>
      <w:pPr>
        <w:ind w:left="720" w:hanging="720"/>
      </w:pPr>
      <w:rPr/>
    </w:lvl>
    <w:lvl w:ilvl="4">
      <w:start w:val="1"/>
      <w:numFmt w:val="decimal"/>
      <w:lvlText w:val="%1.%2.%3.%4.%5"/>
      <w:lvlJc w:val="left"/>
      <w:pPr>
        <w:ind w:left="1080" w:hanging="1080"/>
      </w:pPr>
      <w:rPr/>
    </w:lvl>
    <w:lvl w:ilvl="5">
      <w:start w:val="1"/>
      <w:numFmt w:val="decimal"/>
      <w:lvlText w:val="%1.%2.%3.%4.%5.%6"/>
      <w:lvlJc w:val="left"/>
      <w:pPr>
        <w:ind w:left="1080" w:hanging="1080"/>
      </w:pPr>
      <w:rPr/>
    </w:lvl>
    <w:lvl w:ilvl="6">
      <w:start w:val="1"/>
      <w:numFmt w:val="decimal"/>
      <w:lvlText w:val="%1.%2.%3.%4.%5.%6.%7"/>
      <w:lvlJc w:val="left"/>
      <w:pPr>
        <w:ind w:left="1440" w:hanging="1440"/>
      </w:pPr>
      <w:rPr/>
    </w:lvl>
    <w:lvl w:ilvl="7">
      <w:start w:val="1"/>
      <w:numFmt w:val="decimal"/>
      <w:lvlText w:val="%1.%2.%3.%4.%5.%6.%7.%8"/>
      <w:lvlJc w:val="left"/>
      <w:pPr>
        <w:ind w:left="1440" w:hanging="1440"/>
      </w:pPr>
      <w:rPr/>
    </w:lvl>
    <w:lvl w:ilvl="8">
      <w:start w:val="1"/>
      <w:numFmt w:val="decimal"/>
      <w:lvlText w:val="%1.%2.%3.%4.%5.%6.%7.%8.%9"/>
      <w:lvlJc w:val="left"/>
      <w:pPr>
        <w:ind w:left="1800" w:hanging="1800"/>
      </w:pPr>
      <w:rPr/>
    </w:lvl>
  </w:abstractNum>
  <w:abstractNum w:abstractNumId="39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40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Liberation Serif" w:cs="Liberation Serif" w:eastAsia="Liberation Serif" w:hAnsi="Liberation Serif"/>
        <w:sz w:val="24"/>
        <w:szCs w:val="24"/>
        <w:lang w:val="pt_BR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righ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000000"/>
      <w:sz w:val="36"/>
      <w:szCs w:val="36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1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righ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000000"/>
      <w:sz w:val="28"/>
      <w:szCs w:val="28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1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60" w:before="24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000000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1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60" w:before="24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000000"/>
      <w:sz w:val="24"/>
      <w:szCs w:val="24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1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12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000000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1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8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1"/>
      <w:iCs w:val="1"/>
      <w:smallCaps w:val="0"/>
      <w:strike w:val="0"/>
      <w:color w:val="000000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f2f2f2" w:val="clear"/>
      </w:tcPr>
    </w:tblStylePr>
    <w:tblStylePr w:type="band1Vert">
      <w:tcPr>
        <w:shd w:fill="f2f2f2" w:val="clear"/>
      </w:tcPr>
    </w:tblStylePr>
    <w:tblStylePr w:type="firstCol">
      <w:rPr>
        <w:b w:val="1"/>
        <w:bCs w:val="1"/>
        <w:smallCaps w:val="1"/>
      </w:rPr>
      <w:tcPr>
        <w:tcBorders>
          <w:right w:color="7f7f7f" w:space="0" w:sz="4" w:val="single"/>
        </w:tcBorders>
      </w:tcPr>
    </w:tblStylePr>
    <w:tblStylePr w:type="firstRow">
      <w:rPr>
        <w:b w:val="1"/>
        <w:bCs w:val="1"/>
        <w:smallCaps w:val="1"/>
      </w:rPr>
      <w:tcPr>
        <w:tcBorders>
          <w:bottom w:color="7f7f7f" w:space="0" w:sz="4" w:val="single"/>
        </w:tcBorders>
      </w:tcPr>
    </w:tblStylePr>
    <w:tblStylePr w:type="lastCol">
      <w:rPr>
        <w:b w:val="1"/>
        <w:bCs w:val="1"/>
        <w:smallCaps w:val="1"/>
      </w:rPr>
      <w:tcPr>
        <w:tcBorders>
          <w:left w:color="000000" w:space="0" w:sz="0" w:val="nil"/>
        </w:tcBorders>
      </w:tcPr>
    </w:tblStylePr>
    <w:tblStylePr w:type="lastRow">
      <w:rPr>
        <w:b w:val="1"/>
        <w:bCs w:val="1"/>
        <w:smallCaps w:val="1"/>
      </w:rPr>
      <w:tcPr>
        <w:tcBorders>
          <w:top w:color="000000" w:space="0" w:sz="0" w:val="nil"/>
        </w:tcBorders>
      </w:tcPr>
    </w:tblStylePr>
    <w:tblStylePr w:type="neCell">
      <w:tcPr>
        <w:tcBorders>
          <w:left w:color="000000" w:space="0" w:sz="0" w:val="nil"/>
        </w:tcBorders>
      </w:tcPr>
    </w:tblStylePr>
    <w:tblStylePr w:type="nwCell">
      <w:tcPr>
        <w:tcBorders>
          <w:right w:color="000000" w:space="0" w:sz="0" w:val="nil"/>
        </w:tcBorders>
      </w:tcPr>
    </w:tblStylePr>
  </w:style>
  <w:style w:type="table" w:styleId="Table3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f2f2f2" w:val="clear"/>
      </w:tcPr>
    </w:tblStylePr>
    <w:tblStylePr w:type="band1Vert">
      <w:tcPr>
        <w:shd w:fill="f2f2f2" w:val="clear"/>
      </w:tcPr>
    </w:tblStylePr>
    <w:tblStylePr w:type="firstCol">
      <w:rPr>
        <w:b w:val="1"/>
        <w:bCs w:val="1"/>
        <w:smallCaps w:val="1"/>
      </w:rPr>
      <w:tcPr>
        <w:tcBorders>
          <w:right w:color="7f7f7f" w:space="0" w:sz="4" w:val="single"/>
        </w:tcBorders>
      </w:tcPr>
    </w:tblStylePr>
    <w:tblStylePr w:type="firstRow">
      <w:rPr>
        <w:b w:val="1"/>
        <w:bCs w:val="1"/>
        <w:smallCaps w:val="1"/>
      </w:rPr>
      <w:tcPr>
        <w:tcBorders>
          <w:bottom w:color="7f7f7f" w:space="0" w:sz="4" w:val="single"/>
        </w:tcBorders>
      </w:tcPr>
    </w:tblStylePr>
    <w:tblStylePr w:type="lastCol">
      <w:rPr>
        <w:b w:val="1"/>
        <w:bCs w:val="1"/>
        <w:smallCaps w:val="1"/>
      </w:rPr>
      <w:tcPr>
        <w:tcBorders>
          <w:left w:color="000000" w:space="0" w:sz="0" w:val="nil"/>
        </w:tcBorders>
      </w:tcPr>
    </w:tblStylePr>
    <w:tblStylePr w:type="lastRow">
      <w:rPr>
        <w:b w:val="1"/>
        <w:bCs w:val="1"/>
        <w:smallCaps w:val="1"/>
      </w:rPr>
      <w:tcPr>
        <w:tcBorders>
          <w:top w:color="000000" w:space="0" w:sz="0" w:val="nil"/>
        </w:tcBorders>
      </w:tcPr>
    </w:tblStylePr>
    <w:tblStylePr w:type="neCell">
      <w:tcPr>
        <w:tcBorders>
          <w:left w:color="000000" w:space="0" w:sz="0" w:val="nil"/>
        </w:tcBorders>
      </w:tcPr>
    </w:tblStylePr>
    <w:tblStylePr w:type="nwCell">
      <w:tcPr>
        <w:tcBorders>
          <w:right w:color="000000" w:space="0" w:sz="0" w:val="nil"/>
        </w:tcBorders>
      </w:tcPr>
    </w:tblStylePr>
  </w:style>
  <w:style w:type="table" w:styleId="Table4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f2f2f2" w:val="clear"/>
      </w:tcPr>
    </w:tblStylePr>
    <w:tblStylePr w:type="band1Vert">
      <w:tcPr>
        <w:shd w:fill="f2f2f2" w:val="clear"/>
      </w:tcPr>
    </w:tblStylePr>
    <w:tblStylePr w:type="firstCol">
      <w:rPr>
        <w:b w:val="1"/>
        <w:bCs w:val="1"/>
        <w:smallCaps w:val="1"/>
      </w:rPr>
      <w:tcPr>
        <w:tcBorders>
          <w:right w:color="7f7f7f" w:space="0" w:sz="4" w:val="single"/>
        </w:tcBorders>
      </w:tcPr>
    </w:tblStylePr>
    <w:tblStylePr w:type="firstRow">
      <w:rPr>
        <w:b w:val="1"/>
        <w:bCs w:val="1"/>
        <w:smallCaps w:val="1"/>
      </w:rPr>
      <w:tcPr>
        <w:tcBorders>
          <w:bottom w:color="7f7f7f" w:space="0" w:sz="4" w:val="single"/>
        </w:tcBorders>
      </w:tcPr>
    </w:tblStylePr>
    <w:tblStylePr w:type="lastCol">
      <w:rPr>
        <w:b w:val="1"/>
        <w:bCs w:val="1"/>
        <w:smallCaps w:val="1"/>
      </w:rPr>
      <w:tcPr>
        <w:tcBorders>
          <w:left w:color="000000" w:space="0" w:sz="0" w:val="nil"/>
        </w:tcBorders>
      </w:tcPr>
    </w:tblStylePr>
    <w:tblStylePr w:type="lastRow">
      <w:rPr>
        <w:b w:val="1"/>
        <w:bCs w:val="1"/>
        <w:smallCaps w:val="1"/>
      </w:rPr>
      <w:tcPr>
        <w:tcBorders>
          <w:top w:color="000000" w:space="0" w:sz="0" w:val="nil"/>
        </w:tcBorders>
      </w:tcPr>
    </w:tblStylePr>
    <w:tblStylePr w:type="neCell">
      <w:tcPr>
        <w:tcBorders>
          <w:left w:color="000000" w:space="0" w:sz="0" w:val="nil"/>
        </w:tcBorders>
      </w:tcPr>
    </w:tblStylePr>
    <w:tblStylePr w:type="nwCell">
      <w:tcPr>
        <w:tcBorders>
          <w:right w:color="000000" w:space="0" w:sz="0" w:val="nil"/>
        </w:tcBorders>
      </w:tcPr>
    </w:tblStylePr>
  </w:style>
  <w:style w:type="table" w:styleId="Table5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3" Type="http://schemas.openxmlformats.org/officeDocument/2006/relationships/image" Target="media/image9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header" Target="header1.xml"/><Relationship Id="rId14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hyperlink" Target="https://www.figma.com/design/OqeGpUnKlM4VUqxltPV7au/Sem-t%C3%ADtulo?node-id=0-1&amp;t=Gwxnz7jmiy58WbX5-1" TargetMode="External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