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que é o quic(explicar por cima)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-Importância desse protocolo no âmbito do IOT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-Importância do projeto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-Sucessos e insucessos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protocolo QUIC é um protocolo da camada de transporte orientado à conexão(</w:t>
      </w:r>
      <w:r w:rsidDel="00000000" w:rsidR="00000000" w:rsidRPr="00000000">
        <w:rPr>
          <w:color w:val="ff0000"/>
          <w:rtl w:val="0"/>
        </w:rPr>
        <w:t xml:space="preserve">rfc 9000</w:t>
      </w:r>
      <w:r w:rsidDel="00000000" w:rsidR="00000000" w:rsidRPr="00000000">
        <w:rPr>
          <w:rtl w:val="0"/>
        </w:rPr>
        <w:t xml:space="preserve">) baseado no UDP que é criptografado de maneira nativa. O protocolo possui diversas features, sendo estas: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Multiplexação de fluxos QUIC através do Id de conexão;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Transmissão dos dados em uma via(0-RTT);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 o Head-of-line Blocking(</w:t>
      </w:r>
      <w:r w:rsidDel="00000000" w:rsidR="00000000" w:rsidRPr="00000000">
        <w:rPr>
          <w:color w:val="ff0000"/>
          <w:rtl w:val="0"/>
        </w:rPr>
        <w:t xml:space="preserve">rfc 9000 parte 13.0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protocolo MQTT(Message Queue telemetry transport) é um protocolo de mensageria que permite que dispositivos remotos enviem mensagens com uma pequeno volume de código e com uma pequena largura de banda. O MQTT, atualmente é utilizado com o protocolo TCP.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Roteiro do relatório: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objetivo do trabalho(introdução, ler o plano de atividades e o exemplo enviado por Ramon) 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o que é MQTT;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o que é o QUIC;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 QUIC se relaciona com o MQTT(possíveis benefícios);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é a pesquisa(metodologia idealizada);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Principais dificuldades e o que se alcançou;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Parecer do orientador;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Referências bibliográficas(RFC,livro de tanenbaum de SO)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Mudanças: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 sobre um repositório que usa QUIC com mqtt demorou um tempo;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Aprendizado sobre as particularidades do funcionamento do NanoSDK em relação ao ambiente;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RFC’s de referencia: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RFC do TLS 1.3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RFC do QUIC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RFC do MQTT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Artigos de referência: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Artigo de Kumar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Artigo do QUIC explicando o funcionamento dele(autoridade);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do repositório do NanoSDK;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OBS: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referencias estão em </w:t>
      </w:r>
      <w:r w:rsidDel="00000000" w:rsidR="00000000" w:rsidRPr="00000000">
        <w:rPr>
          <w:color w:val="ff0000"/>
          <w:rtl w:val="0"/>
        </w:rPr>
        <w:t xml:space="preserve">vermelho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 seções de comentários que podem ser retirados ou movidos estão em </w:t>
      </w:r>
      <w:r w:rsidDel="00000000" w:rsidR="00000000" w:rsidRPr="00000000">
        <w:rPr>
          <w:color w:val="ff9900"/>
          <w:rtl w:val="0"/>
        </w:rPr>
        <w:t xml:space="preserve">laranja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Introdução ao tema estudado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Esse relatório parcial tem como finalidade relatar os resultados do projeto de pesquisa “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AVALIAÇÃO DE DESEMPENHO E SEGURANÇA DO PROTOCOLO QUIC EM DISPOSITIVOS DE INTERNET DAS COISAS </w:t>
      </w:r>
      <w:r w:rsidDel="00000000" w:rsidR="00000000" w:rsidRPr="00000000">
        <w:rPr>
          <w:rtl w:val="0"/>
        </w:rPr>
        <w:t xml:space="preserve">”(Cavalcanti,D..,2023). Portanto o projeto tem dois tópicos a serem estudados, o protocolo QUIC e o protocolo MQTT.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O protocolo QUIC é um protocolo da camada de transporte orientado à conexão que trabalha em cima do UDP(</w:t>
      </w:r>
      <w:r w:rsidDel="00000000" w:rsidR="00000000" w:rsidRPr="00000000">
        <w:rPr>
          <w:color w:val="ff0000"/>
          <w:rtl w:val="0"/>
        </w:rPr>
        <w:t xml:space="preserve">referência da RFC  9000 parte do overview</w:t>
      </w:r>
      <w:r w:rsidDel="00000000" w:rsidR="00000000" w:rsidRPr="00000000">
        <w:rPr>
          <w:rtl w:val="0"/>
        </w:rPr>
        <w:t xml:space="preserve">). O protocolo QUIC é uma alternativa ao protocolo TCP por resolver problemas de head-of-line blocking além de implementar a segurança de forma nativa a partir do TLS 1.3, não necessitando de outro handshake(</w:t>
      </w:r>
      <w:r w:rsidDel="00000000" w:rsidR="00000000" w:rsidRPr="00000000">
        <w:rPr>
          <w:color w:val="ff0000"/>
          <w:rtl w:val="0"/>
        </w:rPr>
        <w:t xml:space="preserve">parte 7 da RFC 9000</w:t>
      </w:r>
      <w:r w:rsidDel="00000000" w:rsidR="00000000" w:rsidRPr="00000000">
        <w:rPr>
          <w:rtl w:val="0"/>
        </w:rPr>
        <w:t xml:space="preserve">). Tendo em vista o aumento do tráfego de dados na internet aliado a uma crescente necessidade de abordagens de segurança mais eficazes, incluindo os dispositivos IOT, faz-se necessário estudar alternativas que incrementem a eficiência e segurança no tráfego desses dados.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O MQTT é um protocolo de mensageria com arquitetura Publish/subscribe entre um cliente e servidor. O mesmo é leve e projetado para ser fácil de implementar, sendo adequado para contextos Machine-to-Machine e IOT onde é necessário poucas linhas de código e/ou a largura de banda da rede é algo valioso(</w:t>
      </w:r>
      <w:r w:rsidDel="00000000" w:rsidR="00000000" w:rsidRPr="00000000">
        <w:rPr>
          <w:color w:val="ff0000"/>
          <w:rtl w:val="0"/>
        </w:rPr>
        <w:t xml:space="preserve">Abstract do </w:t>
      </w:r>
      <w:hyperlink r:id="rId6">
        <w:r w:rsidDel="00000000" w:rsidR="00000000" w:rsidRPr="00000000">
          <w:rPr>
            <w:color w:val="ff0000"/>
            <w:u w:val="single"/>
            <w:rtl w:val="0"/>
          </w:rPr>
          <w:t xml:space="preserve">https://docs.oasis-open.org/mqtt/mqtt/v5.0/mqtt-v5.0.html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Os objetivos do trabalho é realizar uma análise de desempenho e segurança do protocolo QUIC em dispositivos IOT. O mesmo pode ser feito a partir de comunicações puramente QUIC ou com a utilização do MQTT sobre o QUIC, já que o MQTT tem  se tornado um protocolo de aplicação de facto padrão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implementações de aplicações IoT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CAVALCANTI, D. J. M., CARVALHO, R. and ROSA, N. S.,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highlight w:val="white"/>
          <w:rtl w:val="0"/>
        </w:rPr>
        <w:t xml:space="preserve">Adaptive Middleware of Things</w:t>
      </w: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highlight w:val="white"/>
          <w:rtl w:val="0"/>
        </w:rPr>
        <w:t xml:space="preserve">2021 IEEE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;  referencia  retirada do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plano de atividades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Metodologia</w:t>
      </w:r>
    </w:p>
    <w:p w:rsidR="00000000" w:rsidDel="00000000" w:rsidP="00000000" w:rsidRDefault="00000000" w:rsidRPr="00000000" w14:paraId="0000004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Primeiro foi feita um estudo do estado da arte do que é o protocolo QUIC a partir da leitura das RFC 8999(</w:t>
      </w:r>
      <w:r w:rsidDel="00000000" w:rsidR="00000000" w:rsidRPr="00000000">
        <w:rPr>
          <w:color w:val="ff0000"/>
          <w:rtl w:val="0"/>
        </w:rPr>
        <w:t xml:space="preserve">RFC 8999</w:t>
      </w:r>
      <w:r w:rsidDel="00000000" w:rsidR="00000000" w:rsidRPr="00000000">
        <w:rPr>
          <w:rtl w:val="0"/>
        </w:rPr>
        <w:t xml:space="preserve">),para se estudar como o protocolo quic deve se comportar independentemente das versões futuras, como por exemplo: A estruturação dos pacotes de handshake, a negociação de versão e dentre outros. Além disso, também foi estudada a RFC 9000(sendo a versão 1 do protocolo para se estudar como é o padrão do protocolo).Além disso foi lido a RFC 8446 (para se informar como funciona o TLS 1.3). Logo após isso foi feita uma pesquisa das implementações existentes do protocolo MQTT sobre o QUIC(sendo encontrado as implementações feitas pelo EMQX). Também foi feita uma análise na implementação do projeto MsQUIC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49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Etapa de estudo do estado da arte(desenho/gráfico sequencial):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RFC 8999→RFC 9000→RFC 8446→leitura de artigos que realizam uma análise de desempenho entre o TCP e o QUIC→ Discussões sobre o funcionamento do msquic(implementação da microsoft do protocolo QUIC no framework .NET)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  <w:t xml:space="preserve">IMAGEM: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Em paralelo a isso, também foram feitas reuniões semanais na forma de apresentação junto com algumas  exemplificações no wireshark. A posteriori, foi feita  uma palestra na SNCT no IFPE Igarassu.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5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Apresentações(desenho/gráfico sequencial)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Apresentações semanais-&gt;palestra na SNCT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 xml:space="preserve">IMAGEM:</w:t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2795588" cy="12124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212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Logo após isso, foi feito um estudo de como funciona o protocolo a partir de tentativas de implementações de funções do protocolo QUIC em C(</w:t>
      </w:r>
      <w:hyperlink r:id="rId9">
        <w:r w:rsidDel="00000000" w:rsidR="00000000" w:rsidRPr="00000000">
          <w:rPr>
            <w:color w:val="ff0000"/>
            <w:u w:val="single"/>
            <w:rtl w:val="0"/>
          </w:rPr>
          <w:t xml:space="preserve">https://github.com/davifurao/Dquic</w:t>
        </w:r>
      </w:hyperlink>
      <w:r w:rsidDel="00000000" w:rsidR="00000000" w:rsidRPr="00000000">
        <w:rPr>
          <w:rtl w:val="0"/>
        </w:rPr>
        <w:t xml:space="preserve"> ), por exemplo: Geração de ID de conexão, Estruturação dos cabeçalhos dos pacotes e criação de frames simples para entender melhor como o protocolo QUIC funciona. Também foi estudado implementações dos algoritmos de criptografia Hash(</w:t>
      </w:r>
      <w:r w:rsidDel="00000000" w:rsidR="00000000" w:rsidRPr="00000000">
        <w:rPr>
          <w:color w:val="ff0000"/>
          <w:rtl w:val="0"/>
        </w:rPr>
        <w:t xml:space="preserve">RFC 6234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5D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Aprendizado com código(fluxograma)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Geração de cabeçalhos longos e curtos→ Inclusão do ID de conexão no Long Header→Criação dos frames Ping, padding e Max_Data →implementações de algoritmos de criptografia 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  <w:t xml:space="preserve">=========================================================== </w:t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  <w:t xml:space="preserve">IMAGEM: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329113" cy="92766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927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rPr>
          <w:color w:val="ff9900"/>
        </w:rPr>
      </w:pPr>
      <w:r w:rsidDel="00000000" w:rsidR="00000000" w:rsidRPr="00000000">
        <w:rPr>
          <w:rtl w:val="0"/>
        </w:rPr>
        <w:t xml:space="preserve">Sobre o ambiente de teste, foram analisadas várias alternativas, desde o arduino, ESP8266 até o Raspberry Pi. O que foi constatado é que o Raspberry Pi é a alternativa mais viável </w:t>
      </w:r>
      <w:r w:rsidDel="00000000" w:rsidR="00000000" w:rsidRPr="00000000">
        <w:rPr>
          <w:color w:val="ff9900"/>
          <w:rtl w:val="0"/>
        </w:rPr>
        <w:t xml:space="preserve">tendo em vista de que nem mesmo uma implementação do QUIC para a biblioteca do Arduíno está disponível na internet e que uma possível implementação levaria ao menos um ano, não sendo o objetivo do trabalho atualmente. </w:t>
      </w:r>
    </w:p>
    <w:p w:rsidR="00000000" w:rsidDel="00000000" w:rsidP="00000000" w:rsidRDefault="00000000" w:rsidRPr="00000000" w14:paraId="0000006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  <w:t xml:space="preserve">Atualmente o trabalho encontra-se na parte de implementações do MQTT sobre o QUIC no NanoSDK(</w:t>
      </w:r>
      <w:hyperlink r:id="rId11">
        <w:r w:rsidDel="00000000" w:rsidR="00000000" w:rsidRPr="00000000">
          <w:rPr>
            <w:color w:val="ff0000"/>
            <w:u w:val="single"/>
            <w:rtl w:val="0"/>
          </w:rPr>
          <w:t xml:space="preserve">https://github.com/emqx/NanoSDK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) numa máquina virtual ubuntu.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Depois da etapa de implementação do MQTT sobre o QUIC, será analisado os pacotes pelo Wireshark e a análise de tempo poderá ser feita em trechos do código em que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a mensagem do publish é um timestamp(Tpub), que será subtraído pelo valor obtido depois do recebimento da mensagem no subscriber(Tsub). O valor será um módulo, como é mostrado na imagem abaixo: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descrição: Coleta de dados em MQTT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 xml:space="preserve">Latência = módulo(a mensagem que será enviada do publisher será um timestamp - tempo depois que a mensagem é recebida pelo subscriber )</w:t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  <w:t xml:space="preserve">Latência = | Tpub - Tsub |</w:t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  <w:t xml:space="preserve">IMAGEM:</w:t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1828800" cy="161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  <w:t xml:space="preserve">Caso a implementação do MQTT/QUIC tenha problemas(pois os projetos da EMQX ainda estão em Beta), será feito uma implementação em QUIC puro num dispositivo IOT(Raspberry Pi), com a análise de pacotes pelo wireshark e o armazenamento dos momentos em que cada método é chamado, desde o envio da informação do cliente até o recebimento da informação no servidor. O valor será um módulo, como é mostrado na imagem abaixo:</w:t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descrição: Coleta de dados em QUIC/TCP/UDP puro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  <w:t xml:space="preserve">Latência = módulo(tempo atual depois da chamada de método que aloca a mensagem no buffer no cliente - tempo atual depois da leitura do buffer no servidor )</w:t>
      </w:r>
    </w:p>
    <w:p w:rsidR="00000000" w:rsidDel="00000000" w:rsidP="00000000" w:rsidRDefault="00000000" w:rsidRPr="00000000" w14:paraId="0000007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  <w:t xml:space="preserve">Latência= | Tsend - Treceive |</w:t>
      </w:r>
    </w:p>
    <w:p w:rsidR="00000000" w:rsidDel="00000000" w:rsidP="00000000" w:rsidRDefault="00000000" w:rsidRPr="00000000" w14:paraId="0000007C">
      <w:pPr>
        <w:ind w:left="0" w:firstLine="720"/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  <w:t xml:space="preserve">IMAGEM:</w:t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2190750" cy="161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mesmo será feito com o TCP e UDP, após a atividade de implementação, será definido os testes incluindo outros detalhes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Resultados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Foi constatado que está sendo transmitida a mensagem MQTT sobre o QUIC pelo NanoSDK a partir do código de exemplo do projeto() na máquina virtual ubuntu, entretanto ainda não foi visualizado qualquer pacote QUIC ou MQTT pelo wireshark na porta UDP em que foi publicado a mensagem.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decorrer dos primeiros meses da execução do plano de atividades vinculado a este relatório parcial as seguintes atividades foram executadas: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Revisão bibliográfica do protocolo QUIC e TLS 1.3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Estudo do MQTT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no SNCT na forma de uma oficina.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 sobre implementações MQTT/QUIC e QUIC puro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Considerações acerca do testbed(estudo do que seria o testbed)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Discussões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720"/>
        <w:rPr/>
      </w:pPr>
      <w:r w:rsidDel="00000000" w:rsidR="00000000" w:rsidRPr="00000000">
        <w:rPr>
          <w:rtl w:val="0"/>
        </w:rPr>
        <w:t xml:space="preserve">Foram encontrados diversos desafios até o momento, incluindo a escassez de projetos estáveis com o MQTT sobre o QUIC, podendo, a depender dos resultados futuros, alterar a análise de desempenho de MQTT/QUIC para o QUIC nativo tendo em vista o plano de atividade.</w:t>
      </w:r>
    </w:p>
    <w:p w:rsidR="00000000" w:rsidDel="00000000" w:rsidP="00000000" w:rsidRDefault="00000000" w:rsidRPr="00000000" w14:paraId="0000009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72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Conclusão</w:t>
      </w:r>
    </w:p>
    <w:p w:rsidR="00000000" w:rsidDel="00000000" w:rsidP="00000000" w:rsidRDefault="00000000" w:rsidRPr="00000000" w14:paraId="00000092">
      <w:pPr>
        <w:ind w:left="0" w:firstLine="72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720"/>
        <w:rPr/>
      </w:pPr>
      <w:r w:rsidDel="00000000" w:rsidR="00000000" w:rsidRPr="00000000">
        <w:rPr>
          <w:rtl w:val="0"/>
        </w:rPr>
        <w:t xml:space="preserve">Esta pesquisa foi criada a partir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Parecer do orientador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Essa parte é exclusiva para ser feita pelo Orientador.</w:t>
      </w:r>
    </w:p>
    <w:p w:rsidR="00000000" w:rsidDel="00000000" w:rsidP="00000000" w:rsidRDefault="00000000" w:rsidRPr="00000000" w14:paraId="0000009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Referências</w:t>
      </w:r>
    </w:p>
    <w:p w:rsidR="00000000" w:rsidDel="00000000" w:rsidP="00000000" w:rsidRDefault="00000000" w:rsidRPr="00000000" w14:paraId="0000009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IYENGAR, J., THOMSON, M.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RFC 9000 - QUIC: A UDP-Based Multiplexed and Secure Transport.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IETF,2021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Disponível em: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https://datatracker.ietf.org/doc/rfc9000/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In-text citation: (IYENGAR; THOMSON,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CAVALCANTI, D. J. M., CARVALHO, R. and ROSA, N. S., Adaptive Middleware of Things. 2021 IEEE Symposium on Computers and Communications (ISCC), Athens, Greece, 2021, pp. 1-6, doi: 10.1109/ISCC53001.2021.9631408.</w:t>
      </w:r>
    </w:p>
    <w:p w:rsidR="00000000" w:rsidDel="00000000" w:rsidP="00000000" w:rsidRDefault="00000000" w:rsidRPr="00000000" w14:paraId="000000A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color w:val="ff0000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In-text citation: (CAVALCANTI; CARVALHO; ROSA,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color w:val="2c3e5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2c3e50"/>
          <w:sz w:val="27"/>
          <w:szCs w:val="27"/>
          <w:rtl w:val="0"/>
        </w:rPr>
        <w:t xml:space="preserve">===========================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color w:val="2c3e5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2c3e50"/>
          <w:sz w:val="27"/>
          <w:szCs w:val="27"/>
          <w:rtl w:val="0"/>
        </w:rPr>
        <w:t xml:space="preserve">MQTT Version 5.0. Disponível em: &lt;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7"/>
            <w:szCs w:val="27"/>
            <w:u w:val="single"/>
            <w:rtl w:val="0"/>
          </w:rPr>
          <w:t xml:space="preserve">https://docs.oasis-open.org/mqtt/mqtt/v5.0/mqtt-v5.0.html</w:t>
        </w:r>
      </w:hyperlink>
      <w:r w:rsidDel="00000000" w:rsidR="00000000" w:rsidRPr="00000000">
        <w:rPr>
          <w:rFonts w:ascii="Calibri" w:cs="Calibri" w:eastAsia="Calibri" w:hAnsi="Calibri"/>
          <w:color w:val="2c3e50"/>
          <w:sz w:val="27"/>
          <w:szCs w:val="27"/>
          <w:rtl w:val="0"/>
        </w:rPr>
        <w:t xml:space="preserve">&gt;. 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color w:val="2c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color w:val="2c3e5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In-text citation: (“MQTT Version 5.0”, [s.d.])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alibri" w:cs="Calibri" w:eastAsia="Calibri" w:hAnsi="Calibri"/>
          <w:color w:val="ff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Calibri" w:cs="Calibri" w:eastAsia="Calibri" w:hAnsi="Calibri"/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Calibri" w:cs="Calibri" w:eastAsia="Calibri" w:hAnsi="Calibri"/>
          <w:color w:val="ff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ff0000"/>
          <w:sz w:val="27"/>
          <w:szCs w:val="27"/>
          <w:rtl w:val="0"/>
        </w:rPr>
        <w:t xml:space="preserve">microsoft/msquic. Disponível em: &lt;https://github.com/microsoft/msquic&gt;. Acesso em: 10 mar. 2024.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‌</w:t>
      </w: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In-text citation: (“microsoft/msquic”,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i w:val="1"/>
          <w:color w:val="ff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Calibri" w:cs="Calibri" w:eastAsia="Calibri" w:hAnsi="Calibri"/>
          <w:color w:val="ff0000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7"/>
          <w:szCs w:val="27"/>
          <w:highlight w:val="white"/>
          <w:rtl w:val="0"/>
        </w:rPr>
        <w:t xml:space="preserve">LUNA, D. davifurao/Dquic. Disponível em: &lt;https://github.com/davifurao/Dquic&gt;. Acesso em: 10 mar. 2024.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Calibri" w:cs="Calibri" w:eastAsia="Calibri" w:hAnsi="Calibri"/>
          <w:color w:val="ff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‌</w:t>
      </w:r>
    </w:p>
    <w:p w:rsidR="00000000" w:rsidDel="00000000" w:rsidP="00000000" w:rsidRDefault="00000000" w:rsidRPr="00000000" w14:paraId="000000B3">
      <w:pPr>
        <w:ind w:left="0" w:firstLine="0"/>
        <w:rPr>
          <w:color w:val="ff0000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In-text citation: (LUNA,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i w:val="1"/>
          <w:color w:val="ff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Calibri" w:cs="Calibri" w:eastAsia="Calibri" w:hAnsi="Calibri"/>
          <w:color w:val="ff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ff0000"/>
          <w:sz w:val="27"/>
          <w:szCs w:val="27"/>
          <w:rtl w:val="0"/>
        </w:rPr>
        <w:t xml:space="preserve">HANSEN, T.; EASTLAKE 3RD, D. E. US Secure Hash Algorithms (SHA and SHA-based HMAC and HKDF). Disponível em: &lt;https://www.rfc-editor.org/rfc/rfc6234.html&gt;. Acesso em: 10 mar. 2024.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‌</w:t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In-text citation: (HANSEN; EASTLAKE 3RD, 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Calibri" w:cs="Calibri" w:eastAsia="Calibri" w:hAnsi="Calibri"/>
          <w:color w:val="ff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ff0000"/>
          <w:sz w:val="27"/>
          <w:szCs w:val="27"/>
          <w:rtl w:val="0"/>
        </w:rPr>
        <w:t xml:space="preserve">THOMSON, M. RFC 8999: Version-Independent Properties of QUIC. Disponível em: &lt;https://www.rfc-editor.org/rfc/rfc8999.html&gt;.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‌</w:t>
      </w:r>
    </w:p>
    <w:p w:rsidR="00000000" w:rsidDel="00000000" w:rsidP="00000000" w:rsidRDefault="00000000" w:rsidRPr="00000000" w14:paraId="000000BC">
      <w:pPr>
        <w:ind w:left="0" w:firstLine="0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In-text citation: (THOMSON, [s.d.])</w:t>
      </w:r>
    </w:p>
    <w:p w:rsidR="00000000" w:rsidDel="00000000" w:rsidP="00000000" w:rsidRDefault="00000000" w:rsidRPr="00000000" w14:paraId="000000BD">
      <w:pPr>
        <w:ind w:left="0" w:firstLine="0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RESCORLA, E. rfc8446. Disponível em: &lt;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https://datatracker.ietf.org/doc/html/rfc8446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&gt;.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In-text citation:(RESCORLA, 2018)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EMQ Technologies. Disponível em: &lt;https://github.com/emqx&gt;. Acesso em: 10 mar. 2024.</w:t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In-text citation:(“EMQ Technologies”, [s.d.])</w:t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jc w:val="both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Calibri" w:cs="Calibri" w:eastAsia="Calibri" w:hAnsi="Calibri"/>
          <w:color w:val="2c3e50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c3e50"/>
          <w:sz w:val="27"/>
          <w:szCs w:val="27"/>
          <w:highlight w:val="white"/>
          <w:rtl w:val="0"/>
        </w:rPr>
        <w:t xml:space="preserve">emqx/NanoSDK. Disponível em: &lt;https://github.com/emqx/NanoSDK&gt;. Acesso em: 10 mar. 2024.</w:t>
      </w:r>
    </w:p>
    <w:p w:rsidR="00000000" w:rsidDel="00000000" w:rsidP="00000000" w:rsidRDefault="00000000" w:rsidRPr="00000000" w14:paraId="000000CB">
      <w:pPr>
        <w:spacing w:after="240" w:before="240" w:line="276" w:lineRule="auto"/>
        <w:jc w:val="both"/>
        <w:rPr>
          <w:rFonts w:ascii="Calibri" w:cs="Calibri" w:eastAsia="Calibri" w:hAnsi="Calibri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c3e50"/>
          <w:sz w:val="23"/>
          <w:szCs w:val="23"/>
          <w:highlight w:val="white"/>
          <w:rtl w:val="0"/>
        </w:rPr>
        <w:t xml:space="preserve">‌</w:t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rFonts w:ascii="Roboto" w:cs="Roboto" w:eastAsia="Roboto" w:hAnsi="Roboto"/>
          <w:color w:val="2c3e5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In-text citation: (“emqx/NanoSDK”, 2024)</w:t>
      </w:r>
    </w:p>
    <w:p w:rsidR="00000000" w:rsidDel="00000000" w:rsidP="00000000" w:rsidRDefault="00000000" w:rsidRPr="00000000" w14:paraId="000000CD">
      <w:pPr>
        <w:ind w:left="0" w:firstLine="0"/>
        <w:rPr>
          <w:rFonts w:ascii="Calibri" w:cs="Calibri" w:eastAsia="Calibri" w:hAnsi="Calibri"/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Calibri" w:cs="Calibri" w:eastAsia="Calibri" w:hAnsi="Calibri"/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Calibri" w:cs="Calibri" w:eastAsia="Calibri" w:hAnsi="Calibri"/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Calibri" w:cs="Calibri" w:eastAsia="Calibri" w:hAnsi="Calibri"/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mqx/NanoSDK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vifurao/Dquic" TargetMode="External"/><Relationship Id="rId15" Type="http://schemas.openxmlformats.org/officeDocument/2006/relationships/hyperlink" Target="https://docs.oasis-open.org/mqtt/mqtt/v5.0/mqtt-v5.0.html" TargetMode="External"/><Relationship Id="rId14" Type="http://schemas.openxmlformats.org/officeDocument/2006/relationships/hyperlink" Target="https://datatracker.ietf.org/doc/rfc9000/" TargetMode="External"/><Relationship Id="rId16" Type="http://schemas.openxmlformats.org/officeDocument/2006/relationships/hyperlink" Target="https://datatracker.ietf.org/doc/html/rfc8446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asis-open.org/mqtt/mqtt/v5.0/mqtt-v5.0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