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Alternativa de solución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Lenguaje de programación: 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Framework web: Spring Boot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Motor de base de datos: PostgreSQL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Plataforma en la nube: Amazon Web Services (AWS)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API de Google Maps para integrar el mapa interactivo.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Lenguaje de programación: JavaScript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Framework web: React.js o Angular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Biblioteca de gestión de estado: Redux o MobX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Biblioteca de diseño de interfaz de usuario: Material-UI o Bootstrap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Biblioteca para integración con redes sociales: Firebase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Biblioteca para gráficos y visualización de datos: D3.js o Chart.js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