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1F2D6" w14:textId="77777777" w:rsidR="00274548" w:rsidRDefault="00F8326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C48EF7" wp14:editId="0DB58B04">
            <wp:extent cx="5974715" cy="1505585"/>
            <wp:effectExtent l="0" t="0" r="6985" b="0"/>
            <wp:docPr id="107059512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4715" cy="1505585"/>
                    </a:xfrm>
                    <a:prstGeom prst="rect">
                      <a:avLst/>
                    </a:prstGeom>
                    <a:noFill/>
                  </pic:spPr>
                </pic:pic>
              </a:graphicData>
            </a:graphic>
          </wp:inline>
        </w:drawing>
      </w:r>
    </w:p>
    <w:p w14:paraId="008DE2FF" w14:textId="77777777" w:rsidR="00F8326F" w:rsidRDefault="00F8326F" w:rsidP="00F8326F">
      <w:pPr>
        <w:spacing w:line="480" w:lineRule="auto"/>
        <w:rPr>
          <w:rFonts w:ascii="Times New Roman" w:hAnsi="Times New Roman" w:cs="Times New Roman"/>
          <w:sz w:val="24"/>
          <w:szCs w:val="24"/>
        </w:rPr>
      </w:pPr>
    </w:p>
    <w:p w14:paraId="5E4A0FA6" w14:textId="77777777" w:rsidR="00F8326F" w:rsidRDefault="00F8326F" w:rsidP="00C51135">
      <w:pPr>
        <w:spacing w:line="480" w:lineRule="auto"/>
        <w:jc w:val="center"/>
        <w:rPr>
          <w:rFonts w:ascii="Times New Roman" w:hAnsi="Times New Roman" w:cs="Times New Roman"/>
          <w:sz w:val="24"/>
          <w:szCs w:val="24"/>
        </w:rPr>
      </w:pPr>
    </w:p>
    <w:p w14:paraId="5A474A4A" w14:textId="77777777" w:rsidR="00B936CB" w:rsidRDefault="00B936CB" w:rsidP="00B936CB">
      <w:pPr>
        <w:spacing w:line="480" w:lineRule="auto"/>
        <w:rPr>
          <w:rFonts w:ascii="Times New Roman" w:hAnsi="Times New Roman" w:cs="Times New Roman"/>
          <w:sz w:val="24"/>
          <w:szCs w:val="24"/>
        </w:rPr>
      </w:pPr>
    </w:p>
    <w:p w14:paraId="7BF9EF44" w14:textId="77777777" w:rsidR="00C51135" w:rsidRDefault="00B936CB" w:rsidP="00B936CB">
      <w:pPr>
        <w:spacing w:line="480" w:lineRule="auto"/>
        <w:jc w:val="center"/>
        <w:rPr>
          <w:rFonts w:ascii="Times New Roman" w:hAnsi="Times New Roman" w:cs="Times New Roman"/>
          <w:sz w:val="24"/>
          <w:szCs w:val="24"/>
        </w:rPr>
      </w:pPr>
      <w:r>
        <w:rPr>
          <w:rFonts w:ascii="Times New Roman" w:hAnsi="Times New Roman" w:cs="Times New Roman"/>
          <w:sz w:val="24"/>
          <w:szCs w:val="24"/>
        </w:rPr>
        <w:t>Guía de Laboratorio N.º 6: Familia ISO 9000, Serie ISO/IEC 25000 y Plan de Pruebas del Proyecto EcoRecicla</w:t>
      </w:r>
    </w:p>
    <w:p w14:paraId="3E5D039B" w14:textId="77777777" w:rsidR="00C51135" w:rsidRDefault="00C51135" w:rsidP="00C51135">
      <w:pPr>
        <w:spacing w:line="480" w:lineRule="auto"/>
        <w:jc w:val="center"/>
        <w:rPr>
          <w:rFonts w:ascii="Times New Roman" w:hAnsi="Times New Roman" w:cs="Times New Roman"/>
          <w:sz w:val="24"/>
          <w:szCs w:val="24"/>
        </w:rPr>
      </w:pPr>
    </w:p>
    <w:p w14:paraId="11602D8C" w14:textId="77777777" w:rsidR="00C51135" w:rsidRDefault="00B936CB" w:rsidP="00C51135">
      <w:pPr>
        <w:spacing w:line="480" w:lineRule="auto"/>
        <w:jc w:val="center"/>
        <w:rPr>
          <w:rFonts w:ascii="Times New Roman" w:hAnsi="Times New Roman" w:cs="Times New Roman"/>
          <w:sz w:val="24"/>
          <w:szCs w:val="24"/>
        </w:rPr>
      </w:pPr>
      <w:r>
        <w:rPr>
          <w:rFonts w:ascii="Times New Roman" w:hAnsi="Times New Roman" w:cs="Times New Roman"/>
          <w:sz w:val="24"/>
          <w:szCs w:val="24"/>
        </w:rPr>
        <w:t>David Alejandro Zambrano Arguello, Samuel Ossa Escobar.</w:t>
      </w:r>
    </w:p>
    <w:p w14:paraId="31C01E57" w14:textId="77777777" w:rsidR="00C51135" w:rsidRDefault="00B936CB" w:rsidP="00C51135">
      <w:pPr>
        <w:spacing w:line="480" w:lineRule="auto"/>
        <w:jc w:val="center"/>
        <w:rPr>
          <w:rFonts w:ascii="Times New Roman" w:hAnsi="Times New Roman" w:cs="Times New Roman"/>
          <w:sz w:val="24"/>
          <w:szCs w:val="24"/>
        </w:rPr>
      </w:pPr>
      <w:r>
        <w:rPr>
          <w:rFonts w:ascii="Times New Roman" w:hAnsi="Times New Roman" w:cs="Times New Roman"/>
          <w:sz w:val="24"/>
          <w:szCs w:val="24"/>
        </w:rPr>
        <w:t>Códigos: __________ y __________</w:t>
      </w:r>
    </w:p>
    <w:p w14:paraId="3258B836" w14:textId="77777777" w:rsidR="00B936CB" w:rsidRDefault="00B936CB" w:rsidP="00C51135">
      <w:pPr>
        <w:spacing w:line="480" w:lineRule="auto"/>
        <w:jc w:val="center"/>
        <w:rPr>
          <w:rFonts w:ascii="Times New Roman" w:hAnsi="Times New Roman" w:cs="Times New Roman"/>
          <w:sz w:val="24"/>
          <w:szCs w:val="24"/>
        </w:rPr>
      </w:pPr>
    </w:p>
    <w:p w14:paraId="109FC9D6" w14:textId="77777777" w:rsidR="00C51135" w:rsidRDefault="00B936CB" w:rsidP="00C51135">
      <w:pPr>
        <w:spacing w:line="480" w:lineRule="auto"/>
        <w:jc w:val="center"/>
        <w:rPr>
          <w:rFonts w:ascii="Times New Roman" w:hAnsi="Times New Roman" w:cs="Times New Roman"/>
          <w:sz w:val="24"/>
          <w:szCs w:val="24"/>
        </w:rPr>
      </w:pPr>
      <w:r>
        <w:rPr>
          <w:rFonts w:ascii="Times New Roman" w:hAnsi="Times New Roman" w:cs="Times New Roman"/>
          <w:sz w:val="24"/>
          <w:szCs w:val="24"/>
        </w:rPr>
        <w:t>Universidad Manuela Beltrán</w:t>
      </w:r>
    </w:p>
    <w:p w14:paraId="5D0EBE87" w14:textId="77777777" w:rsidR="00C51135" w:rsidRDefault="00B936CB" w:rsidP="00C51135">
      <w:pPr>
        <w:spacing w:line="480" w:lineRule="auto"/>
        <w:jc w:val="center"/>
        <w:rPr>
          <w:rFonts w:ascii="Times New Roman" w:hAnsi="Times New Roman" w:cs="Times New Roman"/>
          <w:sz w:val="24"/>
          <w:szCs w:val="24"/>
        </w:rPr>
      </w:pPr>
      <w:r>
        <w:rPr>
          <w:rFonts w:ascii="Times New Roman" w:hAnsi="Times New Roman" w:cs="Times New Roman"/>
          <w:sz w:val="24"/>
          <w:szCs w:val="24"/>
        </w:rPr>
        <w:t>Estándares y Métricas de Calidad de Software</w:t>
      </w:r>
    </w:p>
    <w:p w14:paraId="19B02C31" w14:textId="77777777" w:rsidR="00C51135" w:rsidRDefault="00B936CB" w:rsidP="00C51135">
      <w:pPr>
        <w:spacing w:line="480" w:lineRule="auto"/>
        <w:jc w:val="center"/>
        <w:rPr>
          <w:rFonts w:ascii="Times New Roman" w:hAnsi="Times New Roman" w:cs="Times New Roman"/>
          <w:sz w:val="24"/>
          <w:szCs w:val="24"/>
        </w:rPr>
      </w:pPr>
      <w:r>
        <w:rPr>
          <w:rFonts w:ascii="Times New Roman" w:hAnsi="Times New Roman" w:cs="Times New Roman"/>
          <w:sz w:val="24"/>
          <w:szCs w:val="24"/>
        </w:rPr>
        <w:t>Docente: ______________________________</w:t>
      </w:r>
    </w:p>
    <w:p w14:paraId="169C23E7" w14:textId="77777777" w:rsidR="00C51135" w:rsidRPr="00F8326F" w:rsidRDefault="00B936CB" w:rsidP="00C51135">
      <w:pPr>
        <w:spacing w:line="480" w:lineRule="auto"/>
        <w:jc w:val="center"/>
        <w:rPr>
          <w:rFonts w:ascii="Times New Roman" w:hAnsi="Times New Roman" w:cs="Times New Roman"/>
          <w:sz w:val="24"/>
          <w:szCs w:val="24"/>
        </w:rPr>
      </w:pPr>
      <w:r>
        <w:rPr>
          <w:rFonts w:ascii="Times New Roman" w:hAnsi="Times New Roman" w:cs="Times New Roman"/>
          <w:sz w:val="24"/>
          <w:szCs w:val="24"/>
        </w:rPr>
        <w:t>15/10/2026</w:t>
      </w:r>
    </w:p>
    <w:p w14:paraId="7F1A0F0F" w14:textId="77777777" w:rsidR="008121CA" w:rsidRDefault="00AD2613">
      <w:pPr>
        <w:pStyle w:val="Ttulo1"/>
        <w:pageBreakBefore/>
      </w:pPr>
      <w:r>
        <w:lastRenderedPageBreak/>
        <w:t>Resumen Ejecutivo</w:t>
      </w:r>
    </w:p>
    <w:p w14:paraId="25C0B0DB" w14:textId="77777777" w:rsidR="008121CA" w:rsidRDefault="00AD2613">
      <w:pPr>
        <w:pStyle w:val="CuerpoAPA"/>
      </w:pPr>
      <w:r>
        <w:t>Este informe presenta los resultados de la Guía de Laboratorio N.º 6 de Estándares y Métricas de Calidad de Software (Módulo 3: Modelos de Calidad de Software). En primer lugar, se describen el contexto, la clasificación y la importancia de la serie ISO/IEC 25000 (SQuaRE) mediante un mapa conceptual, y se explica cómo se aplican las normas ISO/IEC 25010, 25012, 25020, 25021, 25022, 25023 y 25024 en el proceso de desarrollo del proyecto de semestre, EcoRecicla. En segundo lugar, se desarrollan las sesiones s</w:t>
      </w:r>
      <w:r>
        <w:t>obre la familia ISO 9000: su objeto y campo de aplicación, su estructura (representada en gráficos tipo SmartArt) y las ventajas y desventajas de ISO 9000/9001, ISO 9002, ISO 9003 e ISO 9004. Después se presentan un mapa conceptual de los tipos de pruebas de software, las respuestas en inglés de la actividad de trabajo autónomo y un plan de pruebas para EcoRecicla con 19 escenarios, criterios de entrada y salida, gestión de defectos y métricas. La conclusión central es que ISO 9001 y CMMI aseguran la calida</w:t>
      </w:r>
      <w:r>
        <w:t>d del proceso, la serie ISO/IEC 25000 define y mide la calidad del producto, y las pruebas de software son el mecanismo que produce la evidencia objetiva que ambos enfoques exigen.</w:t>
      </w:r>
    </w:p>
    <w:p w14:paraId="6C4D8584" w14:textId="77777777" w:rsidR="008121CA" w:rsidRDefault="00AD2613">
      <w:pPr>
        <w:pStyle w:val="CuerpoAPA"/>
        <w:ind w:firstLine="720"/>
      </w:pPr>
      <w:r>
        <w:rPr>
          <w:i/>
          <w:iCs/>
        </w:rPr>
        <w:t>Palabras clave:</w:t>
      </w:r>
      <w:r>
        <w:t xml:space="preserve"> ISO 9000, ISO 9001, ISO/IEC 25000, SQuaRE, pruebas de software, plan de pruebas.</w:t>
      </w:r>
    </w:p>
    <w:p w14:paraId="75080F7D" w14:textId="77777777" w:rsidR="008121CA" w:rsidRDefault="00AD2613">
      <w:pPr>
        <w:pStyle w:val="Ttulo1"/>
        <w:pageBreakBefore/>
      </w:pPr>
      <w:r>
        <w:lastRenderedPageBreak/>
        <w:t>1. Introducción</w:t>
      </w:r>
    </w:p>
    <w:p w14:paraId="51471609" w14:textId="77777777" w:rsidR="008121CA" w:rsidRDefault="00AD2613">
      <w:pPr>
        <w:pStyle w:val="CuerpoAPA"/>
        <w:ind w:firstLine="720"/>
      </w:pPr>
      <w:r>
        <w:t xml:space="preserve">La calidad del software puede analizarse desde dos perspectivas complementarias: la del proceso con el que se construye y la del producto que se entrega. La familia ISO 9000 pertenece a la primera perspectiva, porque establece cómo debe gestionarse una organización para entregar, de forma consistente, productos y servicios que satisfagan a sus clientes. La serie ISO/IEC 25000 pertenece a la segunda, porque define qué características hacen que un producto software sea de calidad y cómo medirlas. Las pruebas </w:t>
      </w:r>
      <w:r>
        <w:t>de software conectan ambas perspectivas: son la actividad que genera evidencia objetiva de que el producto cumple sus requisitos y de que el proceso funciona.</w:t>
      </w:r>
    </w:p>
    <w:p w14:paraId="2F253934" w14:textId="77777777" w:rsidR="008121CA" w:rsidRDefault="00AD2613">
      <w:pPr>
        <w:pStyle w:val="CuerpoAPA"/>
        <w:ind w:firstLine="720"/>
      </w:pPr>
      <w:r>
        <w:t xml:space="preserve">En coherencia con la metodología de la asignatura (Aprendizaje Basado en Proyectos con aula invertida, trabajo en parejas fijas y roles PSP/TSP rotativos de Administrador del Proyecto, Desarrollador y Analista de Calidad), los conceptos estudiados se aplicaron directamente al proyecto de semestre, EcoRecicla: una aplicación web para registrar y hacer seguimiento del reciclaje urbano y de su impacto ambiental, expresado en kilogramos de CO₂ evitado. El sistema se construye con HTML5, CSS3 y JavaScript en el </w:t>
      </w:r>
      <w:r>
        <w:t>cliente, una API REST en Node.js con Express, una base de datos MySQL 8 y autenticación con JWT y bcrypt.</w:t>
      </w:r>
    </w:p>
    <w:p w14:paraId="421042E0" w14:textId="77777777" w:rsidR="008121CA" w:rsidRDefault="00AD2613">
      <w:pPr>
        <w:pStyle w:val="Ttulo2"/>
      </w:pPr>
      <w:r>
        <w:t>1.1 Objetivo General</w:t>
      </w:r>
    </w:p>
    <w:p w14:paraId="04E2740E" w14:textId="77777777" w:rsidR="008121CA" w:rsidRDefault="00AD2613">
      <w:pPr>
        <w:pStyle w:val="CuerpoAPA"/>
        <w:ind w:firstLine="720"/>
      </w:pPr>
      <w:r>
        <w:t>Analizar los estándares de calidad ISO 9000 e ISO/IEC 25000 y su relación con las pruebas de software, y aplicarlos en la elaboración de un plan de pruebas para el proyecto EcoRecicla.</w:t>
      </w:r>
    </w:p>
    <w:p w14:paraId="7E8AE70B" w14:textId="77777777" w:rsidR="008121CA" w:rsidRDefault="00AD2613">
      <w:pPr>
        <w:pStyle w:val="Ttulo2"/>
      </w:pPr>
      <w:r>
        <w:t>1.2 Objetivos Específicos</w:t>
      </w:r>
    </w:p>
    <w:p w14:paraId="31CE8669" w14:textId="77777777" w:rsidR="008121CA" w:rsidRDefault="00AD2613">
      <w:pPr>
        <w:pStyle w:val="CuerpoAPA"/>
        <w:numPr>
          <w:ilvl w:val="0"/>
          <w:numId w:val="2"/>
        </w:numPr>
      </w:pPr>
      <w:r>
        <w:t>Identificar el contexto, la clasificación y la importancia de la serie ISO/IEC 25000, y explicar la aplicación de sus normas de modelo y de medición en un proceso de desarrollo.</w:t>
      </w:r>
    </w:p>
    <w:p w14:paraId="5B0735E5" w14:textId="77777777" w:rsidR="008121CA" w:rsidRDefault="00AD2613">
      <w:pPr>
        <w:pStyle w:val="CuerpoAPA"/>
        <w:numPr>
          <w:ilvl w:val="0"/>
          <w:numId w:val="2"/>
        </w:numPr>
      </w:pPr>
      <w:r>
        <w:lastRenderedPageBreak/>
        <w:t>Definir el objeto, el campo de aplicación y la estructura de la familia ISO 9000, y valorar las ventajas y desventajas de cada una de sus partes.</w:t>
      </w:r>
    </w:p>
    <w:p w14:paraId="3EAB8488" w14:textId="77777777" w:rsidR="008121CA" w:rsidRDefault="00AD2613">
      <w:pPr>
        <w:pStyle w:val="CuerpoAPA"/>
        <w:numPr>
          <w:ilvl w:val="0"/>
          <w:numId w:val="2"/>
        </w:numPr>
      </w:pPr>
      <w:r>
        <w:t>Clasificar los tipos de pruebas de software mediante un mapa conceptual.</w:t>
      </w:r>
    </w:p>
    <w:p w14:paraId="5508364A" w14:textId="77777777" w:rsidR="008121CA" w:rsidRDefault="00AD2613">
      <w:pPr>
        <w:pStyle w:val="CuerpoAPA"/>
        <w:numPr>
          <w:ilvl w:val="0"/>
          <w:numId w:val="2"/>
        </w:numPr>
      </w:pPr>
      <w:r>
        <w:t>Responder en inglés el cuestionario de la actividad de trabajo autónomo.</w:t>
      </w:r>
    </w:p>
    <w:p w14:paraId="37178967" w14:textId="77777777" w:rsidR="008121CA" w:rsidRDefault="00AD2613">
      <w:pPr>
        <w:pStyle w:val="CuerpoAPA"/>
        <w:numPr>
          <w:ilvl w:val="0"/>
          <w:numId w:val="2"/>
        </w:numPr>
      </w:pPr>
      <w:r>
        <w:t>Documentar un plan de pruebas con escenarios para EcoRecicla.</w:t>
      </w:r>
    </w:p>
    <w:p w14:paraId="1CFF0A10" w14:textId="77777777" w:rsidR="008121CA" w:rsidRDefault="00AD2613">
      <w:pPr>
        <w:pStyle w:val="Ttulo1"/>
      </w:pPr>
      <w:r>
        <w:t>2. Serie ISO/IEC 25000 (SQuaRE)</w:t>
      </w:r>
    </w:p>
    <w:p w14:paraId="7F31D2E3" w14:textId="77777777" w:rsidR="008121CA" w:rsidRDefault="00AD2613">
      <w:pPr>
        <w:pStyle w:val="Ttulo2"/>
      </w:pPr>
      <w:r>
        <w:t>2.1 Contexto</w:t>
      </w:r>
    </w:p>
    <w:p w14:paraId="35744ED1" w14:textId="77777777" w:rsidR="008121CA" w:rsidRDefault="00AD2613">
      <w:pPr>
        <w:pStyle w:val="CuerpoAPA"/>
        <w:ind w:firstLine="720"/>
      </w:pPr>
      <w:r>
        <w:t>ISO/IEC 25000:2014 es la guía de la serie SQuaRE (</w:t>
      </w:r>
      <w:r>
        <w:rPr>
          <w:i/>
          <w:iCs/>
        </w:rPr>
        <w:t>Systems and software Quality Requirements and Evaluation</w:t>
      </w:r>
      <w:r>
        <w:t>, es decir, requisitos y evaluación de la calidad de sistemas y software), elaborada por el subcomité ISO/IEC JTC 1/SC 7. La serie nació para integrar en un solo marco dos familias anteriores que se usaban por separado y presentaban inconsistencias: ISO/IEC 9126, que definía el modelo de calidad del producto, e ISO/IEC 14598, que definía el proceso para evaluarlo (ISO/IEC, 2014). Con SQuaRE, una organización usa los mismos términos y el mismo modelo desde que especifica los requisitos de calidad hasta que e</w:t>
      </w:r>
      <w:r>
        <w:t>valúa el producto terminado.</w:t>
      </w:r>
    </w:p>
    <w:p w14:paraId="4A00879C" w14:textId="77777777" w:rsidR="008121CA" w:rsidRDefault="00AD2613">
      <w:pPr>
        <w:pStyle w:val="Ttulo2"/>
      </w:pPr>
      <w:r>
        <w:t>2.2 Clasificación</w:t>
      </w:r>
    </w:p>
    <w:p w14:paraId="115F43CA" w14:textId="77777777" w:rsidR="008121CA" w:rsidRDefault="00AD2613">
      <w:pPr>
        <w:pStyle w:val="CuerpoAPA"/>
        <w:ind w:firstLine="720"/>
      </w:pPr>
      <w:r>
        <w:t>La serie se organiza en cinco divisiones, más una de extensión, como resume la Tabla 1. La lógica de la clasificación sigue el orden en que se trabaja la calidad: se gestiona, se modela, se mide, se convierte en requisitos y se evalúa.</w:t>
      </w:r>
    </w:p>
    <w:p w14:paraId="0EB8673D" w14:textId="77777777" w:rsidR="008121CA" w:rsidRDefault="00AD2613">
      <w:pPr>
        <w:pStyle w:val="CuerpoAPA"/>
        <w:keepNext/>
        <w:spacing w:before="120"/>
      </w:pPr>
      <w:r>
        <w:rPr>
          <w:b/>
          <w:bCs/>
        </w:rPr>
        <w:t>Tabla 1</w:t>
      </w:r>
    </w:p>
    <w:p w14:paraId="535D543E" w14:textId="77777777" w:rsidR="008121CA" w:rsidRDefault="00AD2613">
      <w:pPr>
        <w:pStyle w:val="CuerpoAPA"/>
        <w:keepNext/>
      </w:pPr>
      <w:r>
        <w:rPr>
          <w:i/>
          <w:iCs/>
        </w:rPr>
        <w:t>Divisiones de la serie ISO/IEC 25000</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2700"/>
        <w:gridCol w:w="3060"/>
        <w:gridCol w:w="3600"/>
      </w:tblGrid>
      <w:tr w:rsidR="008121CA" w14:paraId="38CCFE7D" w14:textId="77777777">
        <w:trPr>
          <w:cantSplit/>
          <w:tblHeader/>
        </w:trPr>
        <w:tc>
          <w:tcPr>
            <w:tcW w:w="2700" w:type="dxa"/>
            <w:shd w:val="clear" w:color="auto" w:fill="D9E2F3"/>
            <w:tcMar>
              <w:top w:w="50" w:type="dxa"/>
              <w:left w:w="90" w:type="dxa"/>
              <w:bottom w:w="50" w:type="dxa"/>
              <w:right w:w="90" w:type="dxa"/>
            </w:tcMar>
          </w:tcPr>
          <w:p w14:paraId="3E75BA7F" w14:textId="77777777" w:rsidR="008121CA" w:rsidRDefault="00AD2613">
            <w:pPr>
              <w:pStyle w:val="CuerpoAPA"/>
              <w:spacing w:line="240" w:lineRule="auto"/>
            </w:pPr>
            <w:r>
              <w:rPr>
                <w:b/>
                <w:bCs/>
                <w:sz w:val="20"/>
                <w:szCs w:val="20"/>
              </w:rPr>
              <w:t>División</w:t>
            </w:r>
          </w:p>
        </w:tc>
        <w:tc>
          <w:tcPr>
            <w:tcW w:w="3060" w:type="dxa"/>
            <w:shd w:val="clear" w:color="auto" w:fill="D9E2F3"/>
            <w:tcMar>
              <w:top w:w="50" w:type="dxa"/>
              <w:left w:w="90" w:type="dxa"/>
              <w:bottom w:w="50" w:type="dxa"/>
              <w:right w:w="90" w:type="dxa"/>
            </w:tcMar>
          </w:tcPr>
          <w:p w14:paraId="45806A29" w14:textId="77777777" w:rsidR="008121CA" w:rsidRDefault="00AD2613">
            <w:pPr>
              <w:pStyle w:val="CuerpoAPA"/>
              <w:spacing w:line="240" w:lineRule="auto"/>
            </w:pPr>
            <w:r>
              <w:rPr>
                <w:b/>
                <w:bCs/>
                <w:sz w:val="20"/>
                <w:szCs w:val="20"/>
              </w:rPr>
              <w:t>Normas principales</w:t>
            </w:r>
          </w:p>
        </w:tc>
        <w:tc>
          <w:tcPr>
            <w:tcW w:w="3600" w:type="dxa"/>
            <w:shd w:val="clear" w:color="auto" w:fill="D9E2F3"/>
            <w:tcMar>
              <w:top w:w="50" w:type="dxa"/>
              <w:left w:w="90" w:type="dxa"/>
              <w:bottom w:w="50" w:type="dxa"/>
              <w:right w:w="90" w:type="dxa"/>
            </w:tcMar>
          </w:tcPr>
          <w:p w14:paraId="6A75806E" w14:textId="77777777" w:rsidR="008121CA" w:rsidRDefault="00AD2613">
            <w:pPr>
              <w:pStyle w:val="CuerpoAPA"/>
              <w:spacing w:line="240" w:lineRule="auto"/>
            </w:pPr>
            <w:r>
              <w:rPr>
                <w:b/>
                <w:bCs/>
                <w:sz w:val="20"/>
                <w:szCs w:val="20"/>
              </w:rPr>
              <w:t>Propósito</w:t>
            </w:r>
          </w:p>
        </w:tc>
      </w:tr>
      <w:tr w:rsidR="008121CA" w14:paraId="4F3E59FD" w14:textId="77777777">
        <w:trPr>
          <w:cantSplit/>
        </w:trPr>
        <w:tc>
          <w:tcPr>
            <w:tcW w:w="2700" w:type="dxa"/>
            <w:shd w:val="clear" w:color="auto" w:fill="F2F2F2"/>
            <w:tcMar>
              <w:top w:w="50" w:type="dxa"/>
              <w:left w:w="90" w:type="dxa"/>
              <w:bottom w:w="50" w:type="dxa"/>
              <w:right w:w="90" w:type="dxa"/>
            </w:tcMar>
          </w:tcPr>
          <w:p w14:paraId="2B4BC4EC" w14:textId="77777777" w:rsidR="008121CA" w:rsidRDefault="00AD2613">
            <w:pPr>
              <w:pStyle w:val="CuerpoAPA"/>
              <w:spacing w:line="240" w:lineRule="auto"/>
            </w:pPr>
            <w:r>
              <w:rPr>
                <w:sz w:val="20"/>
                <w:szCs w:val="20"/>
              </w:rPr>
              <w:t>ISO/IEC 2500n — Gestión de la calidad</w:t>
            </w:r>
          </w:p>
        </w:tc>
        <w:tc>
          <w:tcPr>
            <w:tcW w:w="3060" w:type="dxa"/>
            <w:tcMar>
              <w:top w:w="50" w:type="dxa"/>
              <w:left w:w="90" w:type="dxa"/>
              <w:bottom w:w="50" w:type="dxa"/>
              <w:right w:w="90" w:type="dxa"/>
            </w:tcMar>
          </w:tcPr>
          <w:p w14:paraId="14CE5E77" w14:textId="77777777" w:rsidR="008121CA" w:rsidRDefault="00AD2613">
            <w:pPr>
              <w:pStyle w:val="CuerpoAPA"/>
              <w:spacing w:line="240" w:lineRule="auto"/>
            </w:pPr>
            <w:r>
              <w:rPr>
                <w:sz w:val="20"/>
                <w:szCs w:val="20"/>
              </w:rPr>
              <w:t>25000 (guía de SQuaRE)</w:t>
            </w:r>
          </w:p>
          <w:p w14:paraId="4C0AAEB5" w14:textId="77777777" w:rsidR="008121CA" w:rsidRDefault="00AD2613">
            <w:pPr>
              <w:pStyle w:val="CuerpoAPA"/>
              <w:spacing w:line="240" w:lineRule="auto"/>
            </w:pPr>
            <w:r>
              <w:rPr>
                <w:sz w:val="20"/>
                <w:szCs w:val="20"/>
              </w:rPr>
              <w:t>25001 (planificación y gestión)</w:t>
            </w:r>
          </w:p>
        </w:tc>
        <w:tc>
          <w:tcPr>
            <w:tcW w:w="3600" w:type="dxa"/>
            <w:tcMar>
              <w:top w:w="50" w:type="dxa"/>
              <w:left w:w="90" w:type="dxa"/>
              <w:bottom w:w="50" w:type="dxa"/>
              <w:right w:w="90" w:type="dxa"/>
            </w:tcMar>
          </w:tcPr>
          <w:p w14:paraId="50DD276D" w14:textId="77777777" w:rsidR="008121CA" w:rsidRDefault="00AD2613">
            <w:pPr>
              <w:pStyle w:val="CuerpoAPA"/>
              <w:spacing w:line="240" w:lineRule="auto"/>
            </w:pPr>
            <w:r>
              <w:rPr>
                <w:sz w:val="20"/>
                <w:szCs w:val="20"/>
              </w:rPr>
              <w:t>Define términos y modelos de referencia, y orienta la gestión de la evaluación.</w:t>
            </w:r>
          </w:p>
        </w:tc>
      </w:tr>
      <w:tr w:rsidR="008121CA" w14:paraId="6C185C41" w14:textId="77777777">
        <w:trPr>
          <w:cantSplit/>
        </w:trPr>
        <w:tc>
          <w:tcPr>
            <w:tcW w:w="2700" w:type="dxa"/>
            <w:shd w:val="clear" w:color="auto" w:fill="F2F2F2"/>
            <w:tcMar>
              <w:top w:w="50" w:type="dxa"/>
              <w:left w:w="90" w:type="dxa"/>
              <w:bottom w:w="50" w:type="dxa"/>
              <w:right w:w="90" w:type="dxa"/>
            </w:tcMar>
          </w:tcPr>
          <w:p w14:paraId="260F0D23" w14:textId="77777777" w:rsidR="008121CA" w:rsidRDefault="00AD2613">
            <w:pPr>
              <w:pStyle w:val="CuerpoAPA"/>
              <w:spacing w:line="240" w:lineRule="auto"/>
            </w:pPr>
            <w:r>
              <w:rPr>
                <w:sz w:val="20"/>
                <w:szCs w:val="20"/>
              </w:rPr>
              <w:lastRenderedPageBreak/>
              <w:t>ISO/IEC 2501n — Modelo de calidad</w:t>
            </w:r>
          </w:p>
        </w:tc>
        <w:tc>
          <w:tcPr>
            <w:tcW w:w="3060" w:type="dxa"/>
            <w:tcMar>
              <w:top w:w="50" w:type="dxa"/>
              <w:left w:w="90" w:type="dxa"/>
              <w:bottom w:w="50" w:type="dxa"/>
              <w:right w:w="90" w:type="dxa"/>
            </w:tcMar>
          </w:tcPr>
          <w:p w14:paraId="2A77C378" w14:textId="77777777" w:rsidR="008121CA" w:rsidRDefault="00AD2613">
            <w:pPr>
              <w:pStyle w:val="CuerpoAPA"/>
              <w:spacing w:line="240" w:lineRule="auto"/>
            </w:pPr>
            <w:r>
              <w:rPr>
                <w:sz w:val="20"/>
                <w:szCs w:val="20"/>
              </w:rPr>
              <w:t>25010 (producto)</w:t>
            </w:r>
          </w:p>
          <w:p w14:paraId="4F929E92" w14:textId="77777777" w:rsidR="008121CA" w:rsidRDefault="00AD2613">
            <w:pPr>
              <w:pStyle w:val="CuerpoAPA"/>
              <w:spacing w:line="240" w:lineRule="auto"/>
            </w:pPr>
            <w:r>
              <w:rPr>
                <w:sz w:val="20"/>
                <w:szCs w:val="20"/>
              </w:rPr>
              <w:t>25012 (datos)</w:t>
            </w:r>
          </w:p>
          <w:p w14:paraId="46DA27EC" w14:textId="77777777" w:rsidR="008121CA" w:rsidRDefault="00AD2613">
            <w:pPr>
              <w:pStyle w:val="CuerpoAPA"/>
              <w:spacing w:line="240" w:lineRule="auto"/>
            </w:pPr>
            <w:r>
              <w:rPr>
                <w:sz w:val="20"/>
                <w:szCs w:val="20"/>
              </w:rPr>
              <w:t>25019 (calidad en uso)</w:t>
            </w:r>
          </w:p>
        </w:tc>
        <w:tc>
          <w:tcPr>
            <w:tcW w:w="3600" w:type="dxa"/>
            <w:tcMar>
              <w:top w:w="50" w:type="dxa"/>
              <w:left w:w="90" w:type="dxa"/>
              <w:bottom w:w="50" w:type="dxa"/>
              <w:right w:w="90" w:type="dxa"/>
            </w:tcMar>
          </w:tcPr>
          <w:p w14:paraId="3A3A5D41" w14:textId="77777777" w:rsidR="008121CA" w:rsidRDefault="00AD2613">
            <w:pPr>
              <w:pStyle w:val="CuerpoAPA"/>
              <w:spacing w:line="240" w:lineRule="auto"/>
            </w:pPr>
            <w:r>
              <w:rPr>
                <w:sz w:val="20"/>
                <w:szCs w:val="20"/>
              </w:rPr>
              <w:t>Describe las características y subcaracterísticas que componen la calidad.</w:t>
            </w:r>
          </w:p>
        </w:tc>
      </w:tr>
      <w:tr w:rsidR="008121CA" w14:paraId="40EA5064" w14:textId="77777777">
        <w:trPr>
          <w:cantSplit/>
        </w:trPr>
        <w:tc>
          <w:tcPr>
            <w:tcW w:w="2700" w:type="dxa"/>
            <w:shd w:val="clear" w:color="auto" w:fill="F2F2F2"/>
            <w:tcMar>
              <w:top w:w="50" w:type="dxa"/>
              <w:left w:w="90" w:type="dxa"/>
              <w:bottom w:w="50" w:type="dxa"/>
              <w:right w:w="90" w:type="dxa"/>
            </w:tcMar>
          </w:tcPr>
          <w:p w14:paraId="7D981B0D" w14:textId="77777777" w:rsidR="008121CA" w:rsidRDefault="00AD2613">
            <w:pPr>
              <w:pStyle w:val="CuerpoAPA"/>
              <w:spacing w:line="240" w:lineRule="auto"/>
            </w:pPr>
            <w:r>
              <w:rPr>
                <w:sz w:val="20"/>
                <w:szCs w:val="20"/>
              </w:rPr>
              <w:t>ISO/IEC 2502n — Medición de la calidad</w:t>
            </w:r>
          </w:p>
        </w:tc>
        <w:tc>
          <w:tcPr>
            <w:tcW w:w="3060" w:type="dxa"/>
            <w:tcMar>
              <w:top w:w="50" w:type="dxa"/>
              <w:left w:w="90" w:type="dxa"/>
              <w:bottom w:w="50" w:type="dxa"/>
              <w:right w:w="90" w:type="dxa"/>
            </w:tcMar>
          </w:tcPr>
          <w:p w14:paraId="4F52C239" w14:textId="77777777" w:rsidR="008121CA" w:rsidRDefault="00AD2613">
            <w:pPr>
              <w:pStyle w:val="CuerpoAPA"/>
              <w:spacing w:line="240" w:lineRule="auto"/>
            </w:pPr>
            <w:r>
              <w:rPr>
                <w:sz w:val="20"/>
                <w:szCs w:val="20"/>
              </w:rPr>
              <w:t>25020, 25021, 25022, 25023 y 25024</w:t>
            </w:r>
          </w:p>
        </w:tc>
        <w:tc>
          <w:tcPr>
            <w:tcW w:w="3600" w:type="dxa"/>
            <w:tcMar>
              <w:top w:w="50" w:type="dxa"/>
              <w:left w:w="90" w:type="dxa"/>
              <w:bottom w:w="50" w:type="dxa"/>
              <w:right w:w="90" w:type="dxa"/>
            </w:tcMar>
          </w:tcPr>
          <w:p w14:paraId="34F1F254" w14:textId="77777777" w:rsidR="008121CA" w:rsidRDefault="00AD2613">
            <w:pPr>
              <w:pStyle w:val="CuerpoAPA"/>
              <w:spacing w:line="240" w:lineRule="auto"/>
            </w:pPr>
            <w:r>
              <w:rPr>
                <w:sz w:val="20"/>
                <w:szCs w:val="20"/>
              </w:rPr>
              <w:t>Proporciona el marco de medición, los elementos de medida y las medidas concretas.</w:t>
            </w:r>
          </w:p>
        </w:tc>
      </w:tr>
      <w:tr w:rsidR="008121CA" w14:paraId="7952CBE9" w14:textId="77777777">
        <w:trPr>
          <w:cantSplit/>
        </w:trPr>
        <w:tc>
          <w:tcPr>
            <w:tcW w:w="2700" w:type="dxa"/>
            <w:shd w:val="clear" w:color="auto" w:fill="F2F2F2"/>
            <w:tcMar>
              <w:top w:w="50" w:type="dxa"/>
              <w:left w:w="90" w:type="dxa"/>
              <w:bottom w:w="50" w:type="dxa"/>
              <w:right w:w="90" w:type="dxa"/>
            </w:tcMar>
          </w:tcPr>
          <w:p w14:paraId="781AD7ED" w14:textId="77777777" w:rsidR="008121CA" w:rsidRDefault="00AD2613">
            <w:pPr>
              <w:pStyle w:val="CuerpoAPA"/>
              <w:spacing w:line="240" w:lineRule="auto"/>
            </w:pPr>
            <w:r>
              <w:rPr>
                <w:sz w:val="20"/>
                <w:szCs w:val="20"/>
              </w:rPr>
              <w:t>ISO/IEC 2503n — Requisitos de calidad</w:t>
            </w:r>
          </w:p>
        </w:tc>
        <w:tc>
          <w:tcPr>
            <w:tcW w:w="3060" w:type="dxa"/>
            <w:tcMar>
              <w:top w:w="50" w:type="dxa"/>
              <w:left w:w="90" w:type="dxa"/>
              <w:bottom w:w="50" w:type="dxa"/>
              <w:right w:w="90" w:type="dxa"/>
            </w:tcMar>
          </w:tcPr>
          <w:p w14:paraId="38DAA9DE" w14:textId="77777777" w:rsidR="008121CA" w:rsidRDefault="00AD2613">
            <w:pPr>
              <w:pStyle w:val="CuerpoAPA"/>
              <w:spacing w:line="240" w:lineRule="auto"/>
            </w:pPr>
            <w:r>
              <w:rPr>
                <w:sz w:val="20"/>
                <w:szCs w:val="20"/>
              </w:rPr>
              <w:t>25030</w:t>
            </w:r>
          </w:p>
        </w:tc>
        <w:tc>
          <w:tcPr>
            <w:tcW w:w="3600" w:type="dxa"/>
            <w:tcMar>
              <w:top w:w="50" w:type="dxa"/>
              <w:left w:w="90" w:type="dxa"/>
              <w:bottom w:w="50" w:type="dxa"/>
              <w:right w:w="90" w:type="dxa"/>
            </w:tcMar>
          </w:tcPr>
          <w:p w14:paraId="37B36C69" w14:textId="77777777" w:rsidR="008121CA" w:rsidRDefault="00AD2613">
            <w:pPr>
              <w:pStyle w:val="CuerpoAPA"/>
              <w:spacing w:line="240" w:lineRule="auto"/>
            </w:pPr>
            <w:r>
              <w:rPr>
                <w:sz w:val="20"/>
                <w:szCs w:val="20"/>
              </w:rPr>
              <w:t>Ayuda a especificar requisitos de calidad usando los modelos y las medidas.</w:t>
            </w:r>
          </w:p>
        </w:tc>
      </w:tr>
      <w:tr w:rsidR="008121CA" w14:paraId="3FBFD9D8" w14:textId="77777777">
        <w:trPr>
          <w:cantSplit/>
        </w:trPr>
        <w:tc>
          <w:tcPr>
            <w:tcW w:w="2700" w:type="dxa"/>
            <w:shd w:val="clear" w:color="auto" w:fill="F2F2F2"/>
            <w:tcMar>
              <w:top w:w="50" w:type="dxa"/>
              <w:left w:w="90" w:type="dxa"/>
              <w:bottom w:w="50" w:type="dxa"/>
              <w:right w:w="90" w:type="dxa"/>
            </w:tcMar>
          </w:tcPr>
          <w:p w14:paraId="7865ACB1" w14:textId="77777777" w:rsidR="008121CA" w:rsidRDefault="00AD2613">
            <w:pPr>
              <w:pStyle w:val="CuerpoAPA"/>
              <w:spacing w:line="240" w:lineRule="auto"/>
            </w:pPr>
            <w:r>
              <w:rPr>
                <w:sz w:val="20"/>
                <w:szCs w:val="20"/>
              </w:rPr>
              <w:t>ISO/IEC 2504n — Evaluación de la calidad</w:t>
            </w:r>
          </w:p>
        </w:tc>
        <w:tc>
          <w:tcPr>
            <w:tcW w:w="3060" w:type="dxa"/>
            <w:tcMar>
              <w:top w:w="50" w:type="dxa"/>
              <w:left w:w="90" w:type="dxa"/>
              <w:bottom w:w="50" w:type="dxa"/>
              <w:right w:w="90" w:type="dxa"/>
            </w:tcMar>
          </w:tcPr>
          <w:p w14:paraId="6F9EF6A9" w14:textId="77777777" w:rsidR="008121CA" w:rsidRDefault="00AD2613">
            <w:pPr>
              <w:pStyle w:val="CuerpoAPA"/>
              <w:spacing w:line="240" w:lineRule="auto"/>
            </w:pPr>
            <w:r>
              <w:rPr>
                <w:sz w:val="20"/>
                <w:szCs w:val="20"/>
              </w:rPr>
              <w:t>25040 (proceso de evaluación)</w:t>
            </w:r>
          </w:p>
          <w:p w14:paraId="4069B50B" w14:textId="77777777" w:rsidR="008121CA" w:rsidRDefault="00AD2613">
            <w:pPr>
              <w:pStyle w:val="CuerpoAPA"/>
              <w:spacing w:line="240" w:lineRule="auto"/>
            </w:pPr>
            <w:r>
              <w:rPr>
                <w:sz w:val="20"/>
                <w:szCs w:val="20"/>
              </w:rPr>
              <w:t>25041 (guía de evaluación)</w:t>
            </w:r>
          </w:p>
        </w:tc>
        <w:tc>
          <w:tcPr>
            <w:tcW w:w="3600" w:type="dxa"/>
            <w:tcMar>
              <w:top w:w="50" w:type="dxa"/>
              <w:left w:w="90" w:type="dxa"/>
              <w:bottom w:w="50" w:type="dxa"/>
              <w:right w:w="90" w:type="dxa"/>
            </w:tcMar>
          </w:tcPr>
          <w:p w14:paraId="32534662" w14:textId="77777777" w:rsidR="008121CA" w:rsidRDefault="00AD2613">
            <w:pPr>
              <w:pStyle w:val="CuerpoAPA"/>
              <w:spacing w:line="240" w:lineRule="auto"/>
            </w:pPr>
            <w:r>
              <w:rPr>
                <w:sz w:val="20"/>
                <w:szCs w:val="20"/>
              </w:rPr>
              <w:t>Establece el proceso para evaluar el producto y guías para cada actor.</w:t>
            </w:r>
          </w:p>
        </w:tc>
      </w:tr>
      <w:tr w:rsidR="008121CA" w14:paraId="05CFC894" w14:textId="77777777">
        <w:trPr>
          <w:cantSplit/>
        </w:trPr>
        <w:tc>
          <w:tcPr>
            <w:tcW w:w="2700" w:type="dxa"/>
            <w:shd w:val="clear" w:color="auto" w:fill="F2F2F2"/>
            <w:tcMar>
              <w:top w:w="50" w:type="dxa"/>
              <w:left w:w="90" w:type="dxa"/>
              <w:bottom w:w="50" w:type="dxa"/>
              <w:right w:w="90" w:type="dxa"/>
            </w:tcMar>
          </w:tcPr>
          <w:p w14:paraId="3E150ECF" w14:textId="77777777" w:rsidR="008121CA" w:rsidRDefault="00AD2613">
            <w:pPr>
              <w:pStyle w:val="CuerpoAPA"/>
              <w:spacing w:line="240" w:lineRule="auto"/>
            </w:pPr>
            <w:r>
              <w:rPr>
                <w:sz w:val="20"/>
                <w:szCs w:val="20"/>
              </w:rPr>
              <w:t>ISO/IEC 25050–25099 — Extensión</w:t>
            </w:r>
          </w:p>
        </w:tc>
        <w:tc>
          <w:tcPr>
            <w:tcW w:w="3060" w:type="dxa"/>
            <w:tcMar>
              <w:top w:w="50" w:type="dxa"/>
              <w:left w:w="90" w:type="dxa"/>
              <w:bottom w:w="50" w:type="dxa"/>
              <w:right w:w="90" w:type="dxa"/>
            </w:tcMar>
          </w:tcPr>
          <w:p w14:paraId="48E5DEC9" w14:textId="77777777" w:rsidR="008121CA" w:rsidRDefault="00AD2613">
            <w:pPr>
              <w:pStyle w:val="CuerpoAPA"/>
              <w:spacing w:line="240" w:lineRule="auto"/>
            </w:pPr>
            <w:r>
              <w:rPr>
                <w:sz w:val="20"/>
                <w:szCs w:val="20"/>
              </w:rPr>
              <w:t>25051 (productos listos para usar, RUSP)</w:t>
            </w:r>
          </w:p>
          <w:p w14:paraId="35A098B7" w14:textId="77777777" w:rsidR="008121CA" w:rsidRDefault="00AD2613">
            <w:pPr>
              <w:pStyle w:val="CuerpoAPA"/>
              <w:spacing w:line="240" w:lineRule="auto"/>
            </w:pPr>
            <w:r>
              <w:rPr>
                <w:sz w:val="20"/>
                <w:szCs w:val="20"/>
              </w:rPr>
              <w:t>25062 (formato de informes de usabilidad)</w:t>
            </w:r>
          </w:p>
        </w:tc>
        <w:tc>
          <w:tcPr>
            <w:tcW w:w="3600" w:type="dxa"/>
            <w:tcMar>
              <w:top w:w="50" w:type="dxa"/>
              <w:left w:w="90" w:type="dxa"/>
              <w:bottom w:w="50" w:type="dxa"/>
              <w:right w:w="90" w:type="dxa"/>
            </w:tcMar>
          </w:tcPr>
          <w:p w14:paraId="6D0F7A32" w14:textId="77777777" w:rsidR="008121CA" w:rsidRDefault="00AD2613">
            <w:pPr>
              <w:pStyle w:val="CuerpoAPA"/>
              <w:spacing w:line="240" w:lineRule="auto"/>
            </w:pPr>
            <w:r>
              <w:rPr>
                <w:sz w:val="20"/>
                <w:szCs w:val="20"/>
              </w:rPr>
              <w:t>Requisitos y formatos para dominios específicos.</w:t>
            </w:r>
          </w:p>
        </w:tc>
      </w:tr>
    </w:tbl>
    <w:p w14:paraId="0F4E8559" w14:textId="77777777" w:rsidR="008121CA" w:rsidRDefault="00AD2613">
      <w:pPr>
        <w:pStyle w:val="CuerpoAPA"/>
        <w:spacing w:before="60" w:after="120"/>
      </w:pPr>
      <w:r>
        <w:rPr>
          <w:i/>
          <w:iCs/>
        </w:rPr>
        <w:t xml:space="preserve">Nota. </w:t>
      </w:r>
      <w:r>
        <w:t>Elaboración propia con base en ISO/IEC (2014) e ISO/IEC (2019).</w:t>
      </w:r>
    </w:p>
    <w:p w14:paraId="525E67EB" w14:textId="77777777" w:rsidR="008121CA" w:rsidRDefault="00AD2613">
      <w:pPr>
        <w:pStyle w:val="Ttulo2"/>
      </w:pPr>
      <w:r>
        <w:t>2.3 Importancia en la Ingeniería de Software</w:t>
      </w:r>
    </w:p>
    <w:p w14:paraId="0AC5923E" w14:textId="77777777" w:rsidR="008121CA" w:rsidRDefault="00AD2613">
      <w:pPr>
        <w:pStyle w:val="CuerpoAPA"/>
        <w:ind w:firstLine="720"/>
      </w:pPr>
      <w:r>
        <w:t>Para un programa de Ingeniería de Software, la serie es importante por tres razones. Primero, convierte requisitos ambiguos en requisitos verificables: una frase como «la aplicación debe ser rápida» se reformula como un requisito de eficiencia de desempeño, con una medida y un umbral. Segundo, ofrece un lenguaje común entre cliente, desarrolladores y probadores, lo que reduce las discusiones subjetivas sobre si el producto «está bien». Tercero, complementa los estándares de proceso estudiados en guías anter</w:t>
      </w:r>
      <w:r>
        <w:t>iores (ISO/IEC 12207, ISO/IEC 29110, ISO 9001 y CMMI): un proceso maduro no garantiza por sí solo un buen producto, y SQuaRE aporta la forma de comprobarlo.</w:t>
      </w:r>
    </w:p>
    <w:p w14:paraId="58880F44" w14:textId="77777777" w:rsidR="008121CA" w:rsidRDefault="00AD2613">
      <w:pPr>
        <w:pStyle w:val="CuerpoAPA"/>
        <w:ind w:firstLine="720"/>
      </w:pPr>
      <w:r>
        <w:t>Es importante señalar que el modelo de calidad del producto se actualizó en ISO/IEC 25010:2023. La versión vigente define nueve características: adecuación funcional, eficiencia de desempeño, compatibilidad, capacidad de interacción (antes usabilidad), fiabilidad, seguridad, mantenibilidad, flexibilidad (antes portabilidad) y protección (</w:t>
      </w:r>
      <w:r>
        <w:rPr>
          <w:i/>
          <w:iCs/>
        </w:rPr>
        <w:t>safety</w:t>
      </w:r>
      <w:r>
        <w:t>, característica nueva). Además, el modelo de calidad en uso salió de la ISO/IEC 25010 y pasó a la ISO/IEC 25019:2023 (ISO/IEC, 2023). La Figura 1 integra el contexto, la clasificación y la importancia de la serie.</w:t>
      </w:r>
    </w:p>
    <w:p w14:paraId="76BE8D20" w14:textId="77777777" w:rsidR="008121CA" w:rsidRDefault="00AD2613">
      <w:pPr>
        <w:pStyle w:val="CuerpoAPA"/>
        <w:keepNext/>
        <w:spacing w:before="120"/>
      </w:pPr>
      <w:r>
        <w:rPr>
          <w:b/>
          <w:bCs/>
        </w:rPr>
        <w:lastRenderedPageBreak/>
        <w:t>Figura 1</w:t>
      </w:r>
    </w:p>
    <w:p w14:paraId="0738F446" w14:textId="77777777" w:rsidR="008121CA" w:rsidRDefault="00AD2613">
      <w:pPr>
        <w:pStyle w:val="CuerpoAPA"/>
        <w:keepNext/>
      </w:pPr>
      <w:r>
        <w:rPr>
          <w:i/>
          <w:iCs/>
        </w:rPr>
        <w:t>Mapa conceptual de la serie ISO/IEC 25000 (SQuaRE)</w:t>
      </w:r>
    </w:p>
    <w:p w14:paraId="2EFFC76B" w14:textId="77777777" w:rsidR="008121CA" w:rsidRDefault="00AD2613">
      <w:pPr>
        <w:pStyle w:val="CuerpoAPA"/>
        <w:spacing w:before="60" w:after="60" w:line="240" w:lineRule="atLeast"/>
        <w:jc w:val="center"/>
      </w:pPr>
      <w:r>
        <w:rPr>
          <w:noProof/>
        </w:rPr>
        <w:drawing>
          <wp:inline distT="0" distB="0" distL="0" distR="0" wp14:anchorId="116DF349" wp14:editId="421AE12E">
            <wp:extent cx="5943600" cy="3752850"/>
            <wp:effectExtent l="0" t="0" r="0" b="0"/>
            <wp:docPr id="1001" name="Imagen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52850"/>
                    </a:xfrm>
                    <a:prstGeom prst="rect">
                      <a:avLst/>
                    </a:prstGeom>
                  </pic:spPr>
                </pic:pic>
              </a:graphicData>
            </a:graphic>
          </wp:inline>
        </w:drawing>
      </w:r>
    </w:p>
    <w:p w14:paraId="2592313C" w14:textId="77777777" w:rsidR="008121CA" w:rsidRDefault="00AD2613">
      <w:pPr>
        <w:pStyle w:val="CuerpoAPA"/>
        <w:spacing w:before="60" w:after="120"/>
      </w:pPr>
      <w:r>
        <w:rPr>
          <w:i/>
          <w:iCs/>
        </w:rPr>
        <w:t xml:space="preserve">Nota. </w:t>
      </w:r>
      <w:r>
        <w:t>Elaboración propia con base en ISO/IEC (2014, 2019, 2023).</w:t>
      </w:r>
    </w:p>
    <w:p w14:paraId="74778AB5" w14:textId="77777777" w:rsidR="008121CA" w:rsidRDefault="00AD2613">
      <w:pPr>
        <w:pStyle w:val="Ttulo2"/>
      </w:pPr>
      <w:r>
        <w:t>2.4 Aplicación de las Normas ISO/IEC 25010, 25012, 25020, 25021, 25022, 25023 y 25024</w:t>
      </w:r>
    </w:p>
    <w:p w14:paraId="29113FA3" w14:textId="77777777" w:rsidR="008121CA" w:rsidRDefault="00AD2613">
      <w:pPr>
        <w:pStyle w:val="CuerpoAPA"/>
        <w:ind w:firstLine="720"/>
      </w:pPr>
      <w:r>
        <w:t>La Tabla 2 explica qué aporta cada norma solicitada, en qué fase del ciclo de vida se usa y cómo se aplica en EcoRecicla. Las normas 25010 y 25012 responden a la pregunta «¿qué es calidad para este producto?»; las normas de la división 2502n responden a «¿cómo la medimos?».</w:t>
      </w:r>
    </w:p>
    <w:p w14:paraId="15C309B0" w14:textId="77777777" w:rsidR="008121CA" w:rsidRDefault="00AD2613">
      <w:pPr>
        <w:pStyle w:val="CuerpoAPA"/>
        <w:keepNext/>
        <w:spacing w:before="120"/>
      </w:pPr>
      <w:r>
        <w:rPr>
          <w:b/>
          <w:bCs/>
        </w:rPr>
        <w:lastRenderedPageBreak/>
        <w:t>Tabla 2</w:t>
      </w:r>
    </w:p>
    <w:p w14:paraId="765764A0" w14:textId="77777777" w:rsidR="008121CA" w:rsidRDefault="00AD2613">
      <w:pPr>
        <w:pStyle w:val="CuerpoAPA"/>
        <w:keepNext/>
      </w:pPr>
      <w:r>
        <w:rPr>
          <w:i/>
          <w:iCs/>
        </w:rPr>
        <w:t>Aplicación de las normas ISO/IEC 250nn en el proceso de desarrollo de EcoRecicla</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2050"/>
        <w:gridCol w:w="2150"/>
        <w:gridCol w:w="1400"/>
        <w:gridCol w:w="3760"/>
      </w:tblGrid>
      <w:tr w:rsidR="008121CA" w14:paraId="2F9B9117" w14:textId="77777777">
        <w:trPr>
          <w:cantSplit/>
          <w:tblHeader/>
        </w:trPr>
        <w:tc>
          <w:tcPr>
            <w:tcW w:w="2050" w:type="dxa"/>
            <w:shd w:val="clear" w:color="auto" w:fill="D9E2F3"/>
            <w:tcMar>
              <w:top w:w="50" w:type="dxa"/>
              <w:left w:w="90" w:type="dxa"/>
              <w:bottom w:w="50" w:type="dxa"/>
              <w:right w:w="90" w:type="dxa"/>
            </w:tcMar>
          </w:tcPr>
          <w:p w14:paraId="11BC371A" w14:textId="77777777" w:rsidR="008121CA" w:rsidRDefault="00AD2613">
            <w:pPr>
              <w:pStyle w:val="CuerpoAPA"/>
              <w:spacing w:line="240" w:lineRule="auto"/>
            </w:pPr>
            <w:r>
              <w:rPr>
                <w:b/>
                <w:bCs/>
                <w:sz w:val="18"/>
                <w:szCs w:val="18"/>
              </w:rPr>
              <w:t>Norma</w:t>
            </w:r>
          </w:p>
        </w:tc>
        <w:tc>
          <w:tcPr>
            <w:tcW w:w="2150" w:type="dxa"/>
            <w:shd w:val="clear" w:color="auto" w:fill="D9E2F3"/>
            <w:tcMar>
              <w:top w:w="50" w:type="dxa"/>
              <w:left w:w="90" w:type="dxa"/>
              <w:bottom w:w="50" w:type="dxa"/>
              <w:right w:w="90" w:type="dxa"/>
            </w:tcMar>
          </w:tcPr>
          <w:p w14:paraId="7C9AA65A" w14:textId="77777777" w:rsidR="008121CA" w:rsidRDefault="00AD2613">
            <w:pPr>
              <w:pStyle w:val="CuerpoAPA"/>
              <w:spacing w:line="240" w:lineRule="auto"/>
            </w:pPr>
            <w:r>
              <w:rPr>
                <w:b/>
                <w:bCs/>
                <w:sz w:val="18"/>
                <w:szCs w:val="18"/>
              </w:rPr>
              <w:t>Qué establece</w:t>
            </w:r>
          </w:p>
        </w:tc>
        <w:tc>
          <w:tcPr>
            <w:tcW w:w="1400" w:type="dxa"/>
            <w:shd w:val="clear" w:color="auto" w:fill="D9E2F3"/>
            <w:tcMar>
              <w:top w:w="50" w:type="dxa"/>
              <w:left w:w="90" w:type="dxa"/>
              <w:bottom w:w="50" w:type="dxa"/>
              <w:right w:w="90" w:type="dxa"/>
            </w:tcMar>
          </w:tcPr>
          <w:p w14:paraId="53ECB697" w14:textId="77777777" w:rsidR="008121CA" w:rsidRDefault="00AD2613">
            <w:pPr>
              <w:pStyle w:val="CuerpoAPA"/>
              <w:spacing w:line="240" w:lineRule="auto"/>
            </w:pPr>
            <w:r>
              <w:rPr>
                <w:b/>
                <w:bCs/>
                <w:sz w:val="18"/>
                <w:szCs w:val="18"/>
              </w:rPr>
              <w:t>Fase</w:t>
            </w:r>
          </w:p>
        </w:tc>
        <w:tc>
          <w:tcPr>
            <w:tcW w:w="3760" w:type="dxa"/>
            <w:shd w:val="clear" w:color="auto" w:fill="D9E2F3"/>
            <w:tcMar>
              <w:top w:w="50" w:type="dxa"/>
              <w:left w:w="90" w:type="dxa"/>
              <w:bottom w:w="50" w:type="dxa"/>
              <w:right w:w="90" w:type="dxa"/>
            </w:tcMar>
          </w:tcPr>
          <w:p w14:paraId="3B25AE46" w14:textId="77777777" w:rsidR="008121CA" w:rsidRDefault="00AD2613">
            <w:pPr>
              <w:pStyle w:val="CuerpoAPA"/>
              <w:spacing w:line="240" w:lineRule="auto"/>
            </w:pPr>
            <w:r>
              <w:rPr>
                <w:b/>
                <w:bCs/>
                <w:sz w:val="18"/>
                <w:szCs w:val="18"/>
              </w:rPr>
              <w:t>Aplicación en EcoRecicla</w:t>
            </w:r>
          </w:p>
        </w:tc>
      </w:tr>
      <w:tr w:rsidR="008121CA" w14:paraId="2261BE1D" w14:textId="77777777">
        <w:trPr>
          <w:cantSplit/>
        </w:trPr>
        <w:tc>
          <w:tcPr>
            <w:tcW w:w="2050" w:type="dxa"/>
            <w:shd w:val="clear" w:color="auto" w:fill="F2F2F2"/>
            <w:tcMar>
              <w:top w:w="50" w:type="dxa"/>
              <w:left w:w="90" w:type="dxa"/>
              <w:bottom w:w="50" w:type="dxa"/>
              <w:right w:w="90" w:type="dxa"/>
            </w:tcMar>
          </w:tcPr>
          <w:p w14:paraId="7E19FB24" w14:textId="77777777" w:rsidR="008121CA" w:rsidRDefault="00AD2613">
            <w:pPr>
              <w:pStyle w:val="CuerpoAPA"/>
              <w:spacing w:line="240" w:lineRule="auto"/>
            </w:pPr>
            <w:r>
              <w:rPr>
                <w:sz w:val="18"/>
                <w:szCs w:val="18"/>
              </w:rPr>
              <w:t>ISO/IEC 25010:2023 — Modelo de calidad del producto</w:t>
            </w:r>
          </w:p>
        </w:tc>
        <w:tc>
          <w:tcPr>
            <w:tcW w:w="2150" w:type="dxa"/>
            <w:tcMar>
              <w:top w:w="50" w:type="dxa"/>
              <w:left w:w="90" w:type="dxa"/>
              <w:bottom w:w="50" w:type="dxa"/>
              <w:right w:w="90" w:type="dxa"/>
            </w:tcMar>
          </w:tcPr>
          <w:p w14:paraId="45C48179" w14:textId="77777777" w:rsidR="008121CA" w:rsidRDefault="00AD2613">
            <w:pPr>
              <w:pStyle w:val="CuerpoAPA"/>
              <w:spacing w:line="240" w:lineRule="auto"/>
            </w:pPr>
            <w:r>
              <w:rPr>
                <w:sz w:val="18"/>
                <w:szCs w:val="18"/>
              </w:rPr>
              <w:t>Nueve características y sus subcaracterísticas para especificar y evaluar sistemas y software.</w:t>
            </w:r>
          </w:p>
        </w:tc>
        <w:tc>
          <w:tcPr>
            <w:tcW w:w="1400" w:type="dxa"/>
            <w:tcMar>
              <w:top w:w="50" w:type="dxa"/>
              <w:left w:w="90" w:type="dxa"/>
              <w:bottom w:w="50" w:type="dxa"/>
              <w:right w:w="90" w:type="dxa"/>
            </w:tcMar>
          </w:tcPr>
          <w:p w14:paraId="1EA7E04B" w14:textId="77777777" w:rsidR="008121CA" w:rsidRDefault="00AD2613">
            <w:pPr>
              <w:pStyle w:val="CuerpoAPA"/>
              <w:spacing w:line="240" w:lineRule="auto"/>
            </w:pPr>
            <w:r>
              <w:rPr>
                <w:sz w:val="18"/>
                <w:szCs w:val="18"/>
              </w:rPr>
              <w:t>Requisitos y diseño</w:t>
            </w:r>
          </w:p>
        </w:tc>
        <w:tc>
          <w:tcPr>
            <w:tcW w:w="3760" w:type="dxa"/>
            <w:tcMar>
              <w:top w:w="50" w:type="dxa"/>
              <w:left w:w="90" w:type="dxa"/>
              <w:bottom w:w="50" w:type="dxa"/>
              <w:right w:w="90" w:type="dxa"/>
            </w:tcMar>
          </w:tcPr>
          <w:p w14:paraId="29544EDA" w14:textId="77777777" w:rsidR="008121CA" w:rsidRDefault="00AD2613">
            <w:pPr>
              <w:pStyle w:val="CuerpoAPA"/>
              <w:spacing w:line="240" w:lineRule="auto"/>
            </w:pPr>
            <w:r>
              <w:rPr>
                <w:sz w:val="18"/>
                <w:szCs w:val="18"/>
              </w:rPr>
              <w:t>Clasificar los requisitos no funcionales: seguridad (contraseñas con bcrypt, JWT con expiración), eficiencia de desempeño (tiempo de respuesta del registro de reciclaje), capacidad de interacción (formularios accesibles y adaptables a móvil) y mantenibilidad (API organizada en rutas, controladores y servicios).</w:t>
            </w:r>
          </w:p>
        </w:tc>
      </w:tr>
      <w:tr w:rsidR="008121CA" w14:paraId="0DBB7687" w14:textId="77777777">
        <w:trPr>
          <w:cantSplit/>
        </w:trPr>
        <w:tc>
          <w:tcPr>
            <w:tcW w:w="2050" w:type="dxa"/>
            <w:shd w:val="clear" w:color="auto" w:fill="F2F2F2"/>
            <w:tcMar>
              <w:top w:w="50" w:type="dxa"/>
              <w:left w:w="90" w:type="dxa"/>
              <w:bottom w:w="50" w:type="dxa"/>
              <w:right w:w="90" w:type="dxa"/>
            </w:tcMar>
          </w:tcPr>
          <w:p w14:paraId="1AC72BDD" w14:textId="77777777" w:rsidR="008121CA" w:rsidRDefault="00AD2613">
            <w:pPr>
              <w:pStyle w:val="CuerpoAPA"/>
              <w:spacing w:line="240" w:lineRule="auto"/>
            </w:pPr>
            <w:r>
              <w:rPr>
                <w:sz w:val="18"/>
                <w:szCs w:val="18"/>
              </w:rPr>
              <w:t>ISO/IEC 25012:2008 — Modelo de calidad de datos</w:t>
            </w:r>
          </w:p>
        </w:tc>
        <w:tc>
          <w:tcPr>
            <w:tcW w:w="2150" w:type="dxa"/>
            <w:tcMar>
              <w:top w:w="50" w:type="dxa"/>
              <w:left w:w="90" w:type="dxa"/>
              <w:bottom w:w="50" w:type="dxa"/>
              <w:right w:w="90" w:type="dxa"/>
            </w:tcMar>
          </w:tcPr>
          <w:p w14:paraId="65EA8224" w14:textId="77777777" w:rsidR="008121CA" w:rsidRDefault="00AD2613">
            <w:pPr>
              <w:pStyle w:val="CuerpoAPA"/>
              <w:spacing w:line="240" w:lineRule="auto"/>
            </w:pPr>
            <w:r>
              <w:rPr>
                <w:sz w:val="18"/>
                <w:szCs w:val="18"/>
              </w:rPr>
              <w:t>Quince características de los datos: unas inherentes (p. ej., exactitud, completitud, consistencia) y otras dependientes del sistema (p. ej., disponibilidad, recuperabilidad).</w:t>
            </w:r>
          </w:p>
        </w:tc>
        <w:tc>
          <w:tcPr>
            <w:tcW w:w="1400" w:type="dxa"/>
            <w:tcMar>
              <w:top w:w="50" w:type="dxa"/>
              <w:left w:w="90" w:type="dxa"/>
              <w:bottom w:w="50" w:type="dxa"/>
              <w:right w:w="90" w:type="dxa"/>
            </w:tcMar>
          </w:tcPr>
          <w:p w14:paraId="708F9C81" w14:textId="77777777" w:rsidR="008121CA" w:rsidRDefault="00AD2613">
            <w:pPr>
              <w:pStyle w:val="CuerpoAPA"/>
              <w:spacing w:line="240" w:lineRule="auto"/>
            </w:pPr>
            <w:r>
              <w:rPr>
                <w:sz w:val="18"/>
                <w:szCs w:val="18"/>
              </w:rPr>
              <w:t>Diseño de la base de datos (MER) y construcción</w:t>
            </w:r>
          </w:p>
        </w:tc>
        <w:tc>
          <w:tcPr>
            <w:tcW w:w="3760" w:type="dxa"/>
            <w:tcMar>
              <w:top w:w="50" w:type="dxa"/>
              <w:left w:w="90" w:type="dxa"/>
              <w:bottom w:w="50" w:type="dxa"/>
              <w:right w:w="90" w:type="dxa"/>
            </w:tcMar>
          </w:tcPr>
          <w:p w14:paraId="5074039D" w14:textId="77777777" w:rsidR="008121CA" w:rsidRDefault="00AD2613">
            <w:pPr>
              <w:pStyle w:val="CuerpoAPA"/>
              <w:spacing w:line="240" w:lineRule="auto"/>
            </w:pPr>
            <w:r>
              <w:rPr>
                <w:sz w:val="18"/>
                <w:szCs w:val="18"/>
              </w:rPr>
              <w:t>Exactitud del peso registrado (kg &gt; 0), completitud (todo registro tiene usuario, material, peso y fecha), consistencia (factores de CO₂ en una única tabla de referencia), trazabilidad (quién registró y cuándo) y confidencialidad de los datos personales.</w:t>
            </w:r>
          </w:p>
        </w:tc>
      </w:tr>
      <w:tr w:rsidR="008121CA" w14:paraId="714824F4" w14:textId="77777777">
        <w:trPr>
          <w:cantSplit/>
        </w:trPr>
        <w:tc>
          <w:tcPr>
            <w:tcW w:w="2050" w:type="dxa"/>
            <w:shd w:val="clear" w:color="auto" w:fill="F2F2F2"/>
            <w:tcMar>
              <w:top w:w="50" w:type="dxa"/>
              <w:left w:w="90" w:type="dxa"/>
              <w:bottom w:w="50" w:type="dxa"/>
              <w:right w:w="90" w:type="dxa"/>
            </w:tcMar>
          </w:tcPr>
          <w:p w14:paraId="6BBEE05F" w14:textId="77777777" w:rsidR="008121CA" w:rsidRDefault="00AD2613">
            <w:pPr>
              <w:pStyle w:val="CuerpoAPA"/>
              <w:spacing w:line="240" w:lineRule="auto"/>
            </w:pPr>
            <w:r>
              <w:rPr>
                <w:sz w:val="18"/>
                <w:szCs w:val="18"/>
              </w:rPr>
              <w:t>ISO/IEC 25020:2019 — Marco de medición</w:t>
            </w:r>
          </w:p>
        </w:tc>
        <w:tc>
          <w:tcPr>
            <w:tcW w:w="2150" w:type="dxa"/>
            <w:tcMar>
              <w:top w:w="50" w:type="dxa"/>
              <w:left w:w="90" w:type="dxa"/>
              <w:bottom w:w="50" w:type="dxa"/>
              <w:right w:w="90" w:type="dxa"/>
            </w:tcMar>
          </w:tcPr>
          <w:p w14:paraId="14B299B8" w14:textId="77777777" w:rsidR="008121CA" w:rsidRDefault="00AD2613">
            <w:pPr>
              <w:pStyle w:val="CuerpoAPA"/>
              <w:spacing w:line="240" w:lineRule="auto"/>
            </w:pPr>
            <w:r>
              <w:rPr>
                <w:sz w:val="18"/>
                <w:szCs w:val="18"/>
              </w:rPr>
              <w:t>Modelo de referencia y guías para seleccionar, construir, planificar y aplicar medidas de calidad.</w:t>
            </w:r>
          </w:p>
        </w:tc>
        <w:tc>
          <w:tcPr>
            <w:tcW w:w="1400" w:type="dxa"/>
            <w:tcMar>
              <w:top w:w="50" w:type="dxa"/>
              <w:left w:w="90" w:type="dxa"/>
              <w:bottom w:w="50" w:type="dxa"/>
              <w:right w:w="90" w:type="dxa"/>
            </w:tcMar>
          </w:tcPr>
          <w:p w14:paraId="22BFEF67" w14:textId="77777777" w:rsidR="008121CA" w:rsidRDefault="00AD2613">
            <w:pPr>
              <w:pStyle w:val="CuerpoAPA"/>
              <w:spacing w:line="240" w:lineRule="auto"/>
            </w:pPr>
            <w:r>
              <w:rPr>
                <w:sz w:val="18"/>
                <w:szCs w:val="18"/>
              </w:rPr>
              <w:t>Planificación</w:t>
            </w:r>
          </w:p>
        </w:tc>
        <w:tc>
          <w:tcPr>
            <w:tcW w:w="3760" w:type="dxa"/>
            <w:tcMar>
              <w:top w:w="50" w:type="dxa"/>
              <w:left w:w="90" w:type="dxa"/>
              <w:bottom w:w="50" w:type="dxa"/>
              <w:right w:w="90" w:type="dxa"/>
            </w:tcMar>
          </w:tcPr>
          <w:p w14:paraId="385007CD" w14:textId="77777777" w:rsidR="008121CA" w:rsidRDefault="00AD2613">
            <w:pPr>
              <w:pStyle w:val="CuerpoAPA"/>
              <w:spacing w:line="240" w:lineRule="auto"/>
            </w:pPr>
            <w:r>
              <w:rPr>
                <w:sz w:val="18"/>
                <w:szCs w:val="18"/>
              </w:rPr>
              <w:t>Definir el plan de medición del proyecto: qué se mide, con qué fórmula, cada cuánto y quién lo hace (ver las métricas del plan de pruebas, apartado 8.13).</w:t>
            </w:r>
          </w:p>
        </w:tc>
      </w:tr>
      <w:tr w:rsidR="008121CA" w14:paraId="360AEA6A" w14:textId="77777777">
        <w:trPr>
          <w:cantSplit/>
        </w:trPr>
        <w:tc>
          <w:tcPr>
            <w:tcW w:w="2050" w:type="dxa"/>
            <w:shd w:val="clear" w:color="auto" w:fill="F2F2F2"/>
            <w:tcMar>
              <w:top w:w="50" w:type="dxa"/>
              <w:left w:w="90" w:type="dxa"/>
              <w:bottom w:w="50" w:type="dxa"/>
              <w:right w:w="90" w:type="dxa"/>
            </w:tcMar>
          </w:tcPr>
          <w:p w14:paraId="77BE8A8A" w14:textId="77777777" w:rsidR="008121CA" w:rsidRDefault="00AD2613">
            <w:pPr>
              <w:pStyle w:val="CuerpoAPA"/>
              <w:spacing w:line="240" w:lineRule="auto"/>
            </w:pPr>
            <w:r>
              <w:rPr>
                <w:sz w:val="18"/>
                <w:szCs w:val="18"/>
              </w:rPr>
              <w:t>ISO/IEC 25021:2012 — Elementos de medida de calidad (QME)</w:t>
            </w:r>
          </w:p>
        </w:tc>
        <w:tc>
          <w:tcPr>
            <w:tcW w:w="2150" w:type="dxa"/>
            <w:tcMar>
              <w:top w:w="50" w:type="dxa"/>
              <w:left w:w="90" w:type="dxa"/>
              <w:bottom w:w="50" w:type="dxa"/>
              <w:right w:w="90" w:type="dxa"/>
            </w:tcMar>
          </w:tcPr>
          <w:p w14:paraId="63D5D188" w14:textId="77777777" w:rsidR="008121CA" w:rsidRDefault="00AD2613">
            <w:pPr>
              <w:pStyle w:val="CuerpoAPA"/>
              <w:spacing w:line="240" w:lineRule="auto"/>
            </w:pPr>
            <w:r>
              <w:rPr>
                <w:sz w:val="18"/>
                <w:szCs w:val="18"/>
              </w:rPr>
              <w:t>Formato para especificar las medidas básicas a partir de las cuales se calculan las medidas de calidad.</w:t>
            </w:r>
          </w:p>
        </w:tc>
        <w:tc>
          <w:tcPr>
            <w:tcW w:w="1400" w:type="dxa"/>
            <w:tcMar>
              <w:top w:w="50" w:type="dxa"/>
              <w:left w:w="90" w:type="dxa"/>
              <w:bottom w:w="50" w:type="dxa"/>
              <w:right w:w="90" w:type="dxa"/>
            </w:tcMar>
          </w:tcPr>
          <w:p w14:paraId="1CD442EC" w14:textId="77777777" w:rsidR="008121CA" w:rsidRDefault="00AD2613">
            <w:pPr>
              <w:pStyle w:val="CuerpoAPA"/>
              <w:spacing w:line="240" w:lineRule="auto"/>
            </w:pPr>
            <w:r>
              <w:rPr>
                <w:sz w:val="18"/>
                <w:szCs w:val="18"/>
              </w:rPr>
              <w:t>Todo el ciclo (recolección de datos)</w:t>
            </w:r>
          </w:p>
        </w:tc>
        <w:tc>
          <w:tcPr>
            <w:tcW w:w="3760" w:type="dxa"/>
            <w:tcMar>
              <w:top w:w="50" w:type="dxa"/>
              <w:left w:w="90" w:type="dxa"/>
              <w:bottom w:w="50" w:type="dxa"/>
              <w:right w:w="90" w:type="dxa"/>
            </w:tcMar>
          </w:tcPr>
          <w:p w14:paraId="16181C85" w14:textId="77777777" w:rsidR="008121CA" w:rsidRDefault="00AD2613">
            <w:pPr>
              <w:pStyle w:val="CuerpoAPA"/>
              <w:spacing w:line="240" w:lineRule="auto"/>
            </w:pPr>
            <w:r>
              <w:rPr>
                <w:sz w:val="18"/>
                <w:szCs w:val="18"/>
              </w:rPr>
              <w:t>QME del proyecto: número de requisitos funcionales especificados e implementados, casos ejecutados, defectos por severidad, tiempo de respuesta por petición y líneas de código (obtenidas con el contador de métricas de la Guía 1).</w:t>
            </w:r>
          </w:p>
        </w:tc>
      </w:tr>
      <w:tr w:rsidR="008121CA" w14:paraId="480F6433" w14:textId="77777777">
        <w:trPr>
          <w:cantSplit/>
        </w:trPr>
        <w:tc>
          <w:tcPr>
            <w:tcW w:w="2050" w:type="dxa"/>
            <w:shd w:val="clear" w:color="auto" w:fill="F2F2F2"/>
            <w:tcMar>
              <w:top w:w="50" w:type="dxa"/>
              <w:left w:w="90" w:type="dxa"/>
              <w:bottom w:w="50" w:type="dxa"/>
              <w:right w:w="90" w:type="dxa"/>
            </w:tcMar>
          </w:tcPr>
          <w:p w14:paraId="5BCFC504" w14:textId="77777777" w:rsidR="008121CA" w:rsidRDefault="00AD2613">
            <w:pPr>
              <w:pStyle w:val="CuerpoAPA"/>
              <w:spacing w:line="240" w:lineRule="auto"/>
            </w:pPr>
            <w:r>
              <w:rPr>
                <w:sz w:val="18"/>
                <w:szCs w:val="18"/>
              </w:rPr>
              <w:t>ISO/IEC 25022:2016 — Medición de la calidad en uso</w:t>
            </w:r>
          </w:p>
        </w:tc>
        <w:tc>
          <w:tcPr>
            <w:tcW w:w="2150" w:type="dxa"/>
            <w:tcMar>
              <w:top w:w="50" w:type="dxa"/>
              <w:left w:w="90" w:type="dxa"/>
              <w:bottom w:w="50" w:type="dxa"/>
              <w:right w:w="90" w:type="dxa"/>
            </w:tcMar>
          </w:tcPr>
          <w:p w14:paraId="4CC6027E" w14:textId="77777777" w:rsidR="008121CA" w:rsidRDefault="00AD2613">
            <w:pPr>
              <w:pStyle w:val="CuerpoAPA"/>
              <w:spacing w:line="240" w:lineRule="auto"/>
            </w:pPr>
            <w:r>
              <w:rPr>
                <w:sz w:val="18"/>
                <w:szCs w:val="18"/>
              </w:rPr>
              <w:t>Medidas de efectividad, eficiencia, satisfacción, ausencia de riesgo y cobertura del contexto con usuarios reales.</w:t>
            </w:r>
          </w:p>
        </w:tc>
        <w:tc>
          <w:tcPr>
            <w:tcW w:w="1400" w:type="dxa"/>
            <w:tcMar>
              <w:top w:w="50" w:type="dxa"/>
              <w:left w:w="90" w:type="dxa"/>
              <w:bottom w:w="50" w:type="dxa"/>
              <w:right w:w="90" w:type="dxa"/>
            </w:tcMar>
          </w:tcPr>
          <w:p w14:paraId="635A8605" w14:textId="77777777" w:rsidR="008121CA" w:rsidRDefault="00AD2613">
            <w:pPr>
              <w:pStyle w:val="CuerpoAPA"/>
              <w:spacing w:line="240" w:lineRule="auto"/>
            </w:pPr>
            <w:r>
              <w:rPr>
                <w:sz w:val="18"/>
                <w:szCs w:val="18"/>
              </w:rPr>
              <w:t>Pruebas de aceptación y validación</w:t>
            </w:r>
          </w:p>
        </w:tc>
        <w:tc>
          <w:tcPr>
            <w:tcW w:w="3760" w:type="dxa"/>
            <w:tcMar>
              <w:top w:w="50" w:type="dxa"/>
              <w:left w:w="90" w:type="dxa"/>
              <w:bottom w:w="50" w:type="dxa"/>
              <w:right w:w="90" w:type="dxa"/>
            </w:tcMar>
          </w:tcPr>
          <w:p w14:paraId="22D45D63" w14:textId="77777777" w:rsidR="008121CA" w:rsidRDefault="00AD2613">
            <w:pPr>
              <w:pStyle w:val="CuerpoAPA"/>
              <w:spacing w:line="240" w:lineRule="auto"/>
            </w:pPr>
            <w:r>
              <w:rPr>
                <w:sz w:val="18"/>
                <w:szCs w:val="18"/>
              </w:rPr>
              <w:t>Prueba con cinco usuarios: porcentaje que registra un reciclaje sin ayuda (efectividad), tiempo medio para completar la tarea (eficiencia) y cuestionario SUS (satisfacción).</w:t>
            </w:r>
          </w:p>
        </w:tc>
      </w:tr>
      <w:tr w:rsidR="008121CA" w14:paraId="14903473" w14:textId="77777777">
        <w:trPr>
          <w:cantSplit/>
        </w:trPr>
        <w:tc>
          <w:tcPr>
            <w:tcW w:w="2050" w:type="dxa"/>
            <w:shd w:val="clear" w:color="auto" w:fill="F2F2F2"/>
            <w:tcMar>
              <w:top w:w="50" w:type="dxa"/>
              <w:left w:w="90" w:type="dxa"/>
              <w:bottom w:w="50" w:type="dxa"/>
              <w:right w:w="90" w:type="dxa"/>
            </w:tcMar>
          </w:tcPr>
          <w:p w14:paraId="1183CC13" w14:textId="77777777" w:rsidR="008121CA" w:rsidRDefault="00AD2613">
            <w:pPr>
              <w:pStyle w:val="CuerpoAPA"/>
              <w:spacing w:line="240" w:lineRule="auto"/>
            </w:pPr>
            <w:r>
              <w:rPr>
                <w:sz w:val="18"/>
                <w:szCs w:val="18"/>
              </w:rPr>
              <w:t>ISO/IEC 25023:2016 — Medición de la calidad del producto</w:t>
            </w:r>
          </w:p>
        </w:tc>
        <w:tc>
          <w:tcPr>
            <w:tcW w:w="2150" w:type="dxa"/>
            <w:tcMar>
              <w:top w:w="50" w:type="dxa"/>
              <w:left w:w="90" w:type="dxa"/>
              <w:bottom w:w="50" w:type="dxa"/>
              <w:right w:w="90" w:type="dxa"/>
            </w:tcMar>
          </w:tcPr>
          <w:p w14:paraId="0838BCB0" w14:textId="77777777" w:rsidR="008121CA" w:rsidRDefault="00AD2613">
            <w:pPr>
              <w:pStyle w:val="CuerpoAPA"/>
              <w:spacing w:line="240" w:lineRule="auto"/>
            </w:pPr>
            <w:r>
              <w:rPr>
                <w:sz w:val="18"/>
                <w:szCs w:val="18"/>
              </w:rPr>
              <w:t>Medidas para cada característica y subcaracterística del modelo de producto.</w:t>
            </w:r>
          </w:p>
        </w:tc>
        <w:tc>
          <w:tcPr>
            <w:tcW w:w="1400" w:type="dxa"/>
            <w:tcMar>
              <w:top w:w="50" w:type="dxa"/>
              <w:left w:w="90" w:type="dxa"/>
              <w:bottom w:w="50" w:type="dxa"/>
              <w:right w:w="90" w:type="dxa"/>
            </w:tcMar>
          </w:tcPr>
          <w:p w14:paraId="03AB5FDE" w14:textId="77777777" w:rsidR="008121CA" w:rsidRDefault="00AD2613">
            <w:pPr>
              <w:pStyle w:val="CuerpoAPA"/>
              <w:spacing w:line="240" w:lineRule="auto"/>
            </w:pPr>
            <w:r>
              <w:rPr>
                <w:sz w:val="18"/>
                <w:szCs w:val="18"/>
              </w:rPr>
              <w:t>Pruebas de integración y de sistema; integración continua</w:t>
            </w:r>
          </w:p>
        </w:tc>
        <w:tc>
          <w:tcPr>
            <w:tcW w:w="3760" w:type="dxa"/>
            <w:tcMar>
              <w:top w:w="50" w:type="dxa"/>
              <w:left w:w="90" w:type="dxa"/>
              <w:bottom w:w="50" w:type="dxa"/>
              <w:right w:w="90" w:type="dxa"/>
            </w:tcMar>
          </w:tcPr>
          <w:p w14:paraId="60897667" w14:textId="77777777" w:rsidR="008121CA" w:rsidRDefault="00AD2613">
            <w:pPr>
              <w:pStyle w:val="CuerpoAPA"/>
              <w:spacing w:line="240" w:lineRule="auto"/>
            </w:pPr>
            <w:r>
              <w:rPr>
                <w:sz w:val="18"/>
                <w:szCs w:val="18"/>
              </w:rPr>
              <w:t>Completitud funcional = RF implementados ÷ RF especificados; tiempo medio y percentil 95 de respuesta; proporción de accesos no autorizados bloqueados; complejidad ciclomática de los servicios.</w:t>
            </w:r>
          </w:p>
        </w:tc>
      </w:tr>
      <w:tr w:rsidR="008121CA" w14:paraId="69152E87" w14:textId="77777777">
        <w:trPr>
          <w:cantSplit/>
        </w:trPr>
        <w:tc>
          <w:tcPr>
            <w:tcW w:w="2050" w:type="dxa"/>
            <w:shd w:val="clear" w:color="auto" w:fill="F2F2F2"/>
            <w:tcMar>
              <w:top w:w="50" w:type="dxa"/>
              <w:left w:w="90" w:type="dxa"/>
              <w:bottom w:w="50" w:type="dxa"/>
              <w:right w:w="90" w:type="dxa"/>
            </w:tcMar>
          </w:tcPr>
          <w:p w14:paraId="7B38C9E2" w14:textId="77777777" w:rsidR="008121CA" w:rsidRDefault="00AD2613">
            <w:pPr>
              <w:pStyle w:val="CuerpoAPA"/>
              <w:spacing w:line="240" w:lineRule="auto"/>
            </w:pPr>
            <w:r>
              <w:rPr>
                <w:sz w:val="18"/>
                <w:szCs w:val="18"/>
              </w:rPr>
              <w:t>ISO/IEC 25024:2015 — Medición de la calidad de datos</w:t>
            </w:r>
          </w:p>
        </w:tc>
        <w:tc>
          <w:tcPr>
            <w:tcW w:w="2150" w:type="dxa"/>
            <w:tcMar>
              <w:top w:w="50" w:type="dxa"/>
              <w:left w:w="90" w:type="dxa"/>
              <w:bottom w:w="50" w:type="dxa"/>
              <w:right w:w="90" w:type="dxa"/>
            </w:tcMar>
          </w:tcPr>
          <w:p w14:paraId="4CA5E673" w14:textId="77777777" w:rsidR="008121CA" w:rsidRDefault="00AD2613">
            <w:pPr>
              <w:pStyle w:val="CuerpoAPA"/>
              <w:spacing w:line="240" w:lineRule="auto"/>
            </w:pPr>
            <w:r>
              <w:rPr>
                <w:sz w:val="18"/>
                <w:szCs w:val="18"/>
              </w:rPr>
              <w:t>Medidas para las características del modelo de datos de la ISO/IEC 25012.</w:t>
            </w:r>
          </w:p>
        </w:tc>
        <w:tc>
          <w:tcPr>
            <w:tcW w:w="1400" w:type="dxa"/>
            <w:tcMar>
              <w:top w:w="50" w:type="dxa"/>
              <w:left w:w="90" w:type="dxa"/>
              <w:bottom w:w="50" w:type="dxa"/>
              <w:right w:w="90" w:type="dxa"/>
            </w:tcMar>
          </w:tcPr>
          <w:p w14:paraId="1386B3A7" w14:textId="77777777" w:rsidR="008121CA" w:rsidRDefault="00AD2613">
            <w:pPr>
              <w:pStyle w:val="CuerpoAPA"/>
              <w:spacing w:line="240" w:lineRule="auto"/>
            </w:pPr>
            <w:r>
              <w:rPr>
                <w:sz w:val="18"/>
                <w:szCs w:val="18"/>
              </w:rPr>
              <w:t>Pruebas de base de datos y mantenimiento</w:t>
            </w:r>
          </w:p>
        </w:tc>
        <w:tc>
          <w:tcPr>
            <w:tcW w:w="3760" w:type="dxa"/>
            <w:tcMar>
              <w:top w:w="50" w:type="dxa"/>
              <w:left w:w="90" w:type="dxa"/>
              <w:bottom w:w="50" w:type="dxa"/>
              <w:right w:w="90" w:type="dxa"/>
            </w:tcMar>
          </w:tcPr>
          <w:p w14:paraId="31A6DA65" w14:textId="77777777" w:rsidR="008121CA" w:rsidRDefault="00AD2613">
            <w:pPr>
              <w:pStyle w:val="CuerpoAPA"/>
              <w:spacing w:line="240" w:lineRule="auto"/>
            </w:pPr>
            <w:r>
              <w:rPr>
                <w:sz w:val="18"/>
                <w:szCs w:val="18"/>
              </w:rPr>
              <w:t>Porcentaje de registros con campos obligatorios completos, porcentaje de pesos dentro del rango válido y porcentaje de registros duplicados.</w:t>
            </w:r>
          </w:p>
        </w:tc>
      </w:tr>
    </w:tbl>
    <w:p w14:paraId="6CA6E913" w14:textId="77777777" w:rsidR="008121CA" w:rsidRDefault="00AD2613">
      <w:pPr>
        <w:pStyle w:val="CuerpoAPA"/>
        <w:spacing w:before="60" w:after="120"/>
      </w:pPr>
      <w:r>
        <w:rPr>
          <w:i/>
          <w:iCs/>
        </w:rPr>
        <w:t xml:space="preserve">Nota. </w:t>
      </w:r>
      <w:r>
        <w:t>Las medidas de ISO/IEC 25022 y 25023 (2016) se alinearon con la versión 2011 del modelo; por eso algunos nombres difieren de ISO/IEC 25010:2023 (p. ej., usabilidad frente a capacidad de interacción). Elaboración propia con base en ISO/IEC (2008, 2012, 2015, 2016a, 2016b, 2019, 2023).</w:t>
      </w:r>
    </w:p>
    <w:p w14:paraId="5A487DA7" w14:textId="77777777" w:rsidR="008121CA" w:rsidRDefault="00AD2613">
      <w:pPr>
        <w:pStyle w:val="Ttulo2"/>
      </w:pPr>
      <w:r>
        <w:lastRenderedPageBreak/>
        <w:t>2.5 Ejemplo de Trazabilidad de un Requisito</w:t>
      </w:r>
    </w:p>
    <w:p w14:paraId="2A096455" w14:textId="77777777" w:rsidR="008121CA" w:rsidRDefault="00AD2613">
      <w:pPr>
        <w:pStyle w:val="CuerpoAPA"/>
        <w:ind w:firstLine="720"/>
      </w:pPr>
      <w:r>
        <w:t>Para mostrar cómo trabajan juntas estas normas, se tomó el requisito no funcional RNF-03 de EcoRecicla: «el registro de una entrega de reciclaje debe responder en un máximo de 2 segundos para el 95 % de las peticiones, con 50 usuarios concurrentes». La Tabla 3 muestra su recorrido completo por la serie.</w:t>
      </w:r>
    </w:p>
    <w:p w14:paraId="455AE39A" w14:textId="77777777" w:rsidR="008121CA" w:rsidRDefault="00AD2613">
      <w:pPr>
        <w:pStyle w:val="CuerpoAPA"/>
        <w:keepNext/>
        <w:spacing w:before="120"/>
      </w:pPr>
      <w:r>
        <w:rPr>
          <w:b/>
          <w:bCs/>
        </w:rPr>
        <w:t>Tabla 3</w:t>
      </w:r>
    </w:p>
    <w:p w14:paraId="4ADA52CD" w14:textId="77777777" w:rsidR="008121CA" w:rsidRDefault="00AD2613">
      <w:pPr>
        <w:pStyle w:val="CuerpoAPA"/>
        <w:keepNext/>
      </w:pPr>
      <w:r>
        <w:rPr>
          <w:i/>
          <w:iCs/>
        </w:rPr>
        <w:t>Recorrido del requisito RNF-03 por la serie ISO/IEC 25000</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2600"/>
        <w:gridCol w:w="2000"/>
        <w:gridCol w:w="4760"/>
      </w:tblGrid>
      <w:tr w:rsidR="008121CA" w14:paraId="3A038D3D" w14:textId="77777777">
        <w:trPr>
          <w:cantSplit/>
          <w:tblHeader/>
        </w:trPr>
        <w:tc>
          <w:tcPr>
            <w:tcW w:w="2600" w:type="dxa"/>
            <w:shd w:val="clear" w:color="auto" w:fill="D9E2F3"/>
            <w:tcMar>
              <w:top w:w="50" w:type="dxa"/>
              <w:left w:w="90" w:type="dxa"/>
              <w:bottom w:w="50" w:type="dxa"/>
              <w:right w:w="90" w:type="dxa"/>
            </w:tcMar>
          </w:tcPr>
          <w:p w14:paraId="34A763BB" w14:textId="77777777" w:rsidR="008121CA" w:rsidRDefault="00AD2613">
            <w:pPr>
              <w:pStyle w:val="CuerpoAPA"/>
              <w:spacing w:line="240" w:lineRule="auto"/>
            </w:pPr>
            <w:r>
              <w:rPr>
                <w:b/>
                <w:bCs/>
                <w:sz w:val="20"/>
                <w:szCs w:val="20"/>
              </w:rPr>
              <w:t>Paso</w:t>
            </w:r>
          </w:p>
        </w:tc>
        <w:tc>
          <w:tcPr>
            <w:tcW w:w="2000" w:type="dxa"/>
            <w:shd w:val="clear" w:color="auto" w:fill="D9E2F3"/>
            <w:tcMar>
              <w:top w:w="50" w:type="dxa"/>
              <w:left w:w="90" w:type="dxa"/>
              <w:bottom w:w="50" w:type="dxa"/>
              <w:right w:w="90" w:type="dxa"/>
            </w:tcMar>
          </w:tcPr>
          <w:p w14:paraId="14A9CDEF" w14:textId="77777777" w:rsidR="008121CA" w:rsidRDefault="00AD2613">
            <w:pPr>
              <w:pStyle w:val="CuerpoAPA"/>
              <w:spacing w:line="240" w:lineRule="auto"/>
            </w:pPr>
            <w:r>
              <w:rPr>
                <w:b/>
                <w:bCs/>
                <w:sz w:val="20"/>
                <w:szCs w:val="20"/>
              </w:rPr>
              <w:t>Norma</w:t>
            </w:r>
          </w:p>
        </w:tc>
        <w:tc>
          <w:tcPr>
            <w:tcW w:w="4760" w:type="dxa"/>
            <w:shd w:val="clear" w:color="auto" w:fill="D9E2F3"/>
            <w:tcMar>
              <w:top w:w="50" w:type="dxa"/>
              <w:left w:w="90" w:type="dxa"/>
              <w:bottom w:w="50" w:type="dxa"/>
              <w:right w:w="90" w:type="dxa"/>
            </w:tcMar>
          </w:tcPr>
          <w:p w14:paraId="514E0ADC" w14:textId="77777777" w:rsidR="008121CA" w:rsidRDefault="00AD2613">
            <w:pPr>
              <w:pStyle w:val="CuerpoAPA"/>
              <w:spacing w:line="240" w:lineRule="auto"/>
            </w:pPr>
            <w:r>
              <w:rPr>
                <w:b/>
                <w:bCs/>
                <w:sz w:val="20"/>
                <w:szCs w:val="20"/>
              </w:rPr>
              <w:t>Resultado para RNF-03</w:t>
            </w:r>
          </w:p>
        </w:tc>
      </w:tr>
      <w:tr w:rsidR="008121CA" w14:paraId="50374F5B" w14:textId="77777777">
        <w:trPr>
          <w:cantSplit/>
        </w:trPr>
        <w:tc>
          <w:tcPr>
            <w:tcW w:w="2600" w:type="dxa"/>
            <w:shd w:val="clear" w:color="auto" w:fill="F2F2F2"/>
            <w:tcMar>
              <w:top w:w="50" w:type="dxa"/>
              <w:left w:w="90" w:type="dxa"/>
              <w:bottom w:w="50" w:type="dxa"/>
              <w:right w:w="90" w:type="dxa"/>
            </w:tcMar>
          </w:tcPr>
          <w:p w14:paraId="354E258B" w14:textId="77777777" w:rsidR="008121CA" w:rsidRDefault="00AD2613">
            <w:pPr>
              <w:pStyle w:val="CuerpoAPA"/>
              <w:spacing w:line="240" w:lineRule="auto"/>
            </w:pPr>
            <w:r>
              <w:rPr>
                <w:sz w:val="20"/>
                <w:szCs w:val="20"/>
              </w:rPr>
              <w:t>1. Especificar el requisito</w:t>
            </w:r>
          </w:p>
        </w:tc>
        <w:tc>
          <w:tcPr>
            <w:tcW w:w="2000" w:type="dxa"/>
            <w:tcMar>
              <w:top w:w="50" w:type="dxa"/>
              <w:left w:w="90" w:type="dxa"/>
              <w:bottom w:w="50" w:type="dxa"/>
              <w:right w:w="90" w:type="dxa"/>
            </w:tcMar>
          </w:tcPr>
          <w:p w14:paraId="12030ACF" w14:textId="77777777" w:rsidR="008121CA" w:rsidRDefault="00AD2613">
            <w:pPr>
              <w:pStyle w:val="CuerpoAPA"/>
              <w:spacing w:line="240" w:lineRule="auto"/>
            </w:pPr>
            <w:r>
              <w:rPr>
                <w:sz w:val="20"/>
                <w:szCs w:val="20"/>
              </w:rPr>
              <w:t>ISO/IEC 25030</w:t>
            </w:r>
          </w:p>
        </w:tc>
        <w:tc>
          <w:tcPr>
            <w:tcW w:w="4760" w:type="dxa"/>
            <w:tcMar>
              <w:top w:w="50" w:type="dxa"/>
              <w:left w:w="90" w:type="dxa"/>
              <w:bottom w:w="50" w:type="dxa"/>
              <w:right w:w="90" w:type="dxa"/>
            </w:tcMar>
          </w:tcPr>
          <w:p w14:paraId="19C25B5A" w14:textId="77777777" w:rsidR="008121CA" w:rsidRDefault="00AD2613">
            <w:pPr>
              <w:pStyle w:val="CuerpoAPA"/>
              <w:spacing w:line="240" w:lineRule="auto"/>
            </w:pPr>
            <w:r>
              <w:rPr>
                <w:sz w:val="20"/>
                <w:szCs w:val="20"/>
              </w:rPr>
              <w:t>Requisito de calidad expresado con una medida y un umbral.</w:t>
            </w:r>
          </w:p>
        </w:tc>
      </w:tr>
      <w:tr w:rsidR="008121CA" w14:paraId="0B122D32" w14:textId="77777777">
        <w:trPr>
          <w:cantSplit/>
        </w:trPr>
        <w:tc>
          <w:tcPr>
            <w:tcW w:w="2600" w:type="dxa"/>
            <w:shd w:val="clear" w:color="auto" w:fill="F2F2F2"/>
            <w:tcMar>
              <w:top w:w="50" w:type="dxa"/>
              <w:left w:w="90" w:type="dxa"/>
              <w:bottom w:w="50" w:type="dxa"/>
              <w:right w:w="90" w:type="dxa"/>
            </w:tcMar>
          </w:tcPr>
          <w:p w14:paraId="74EC30B8" w14:textId="77777777" w:rsidR="008121CA" w:rsidRDefault="00AD2613">
            <w:pPr>
              <w:pStyle w:val="CuerpoAPA"/>
              <w:spacing w:line="240" w:lineRule="auto"/>
            </w:pPr>
            <w:r>
              <w:rPr>
                <w:sz w:val="20"/>
                <w:szCs w:val="20"/>
              </w:rPr>
              <w:t>2. Clasificarlo</w:t>
            </w:r>
          </w:p>
        </w:tc>
        <w:tc>
          <w:tcPr>
            <w:tcW w:w="2000" w:type="dxa"/>
            <w:tcMar>
              <w:top w:w="50" w:type="dxa"/>
              <w:left w:w="90" w:type="dxa"/>
              <w:bottom w:w="50" w:type="dxa"/>
              <w:right w:w="90" w:type="dxa"/>
            </w:tcMar>
          </w:tcPr>
          <w:p w14:paraId="2415FACE" w14:textId="77777777" w:rsidR="008121CA" w:rsidRDefault="00AD2613">
            <w:pPr>
              <w:pStyle w:val="CuerpoAPA"/>
              <w:spacing w:line="240" w:lineRule="auto"/>
            </w:pPr>
            <w:r>
              <w:rPr>
                <w:sz w:val="20"/>
                <w:szCs w:val="20"/>
              </w:rPr>
              <w:t>ISO/IEC 25010</w:t>
            </w:r>
          </w:p>
        </w:tc>
        <w:tc>
          <w:tcPr>
            <w:tcW w:w="4760" w:type="dxa"/>
            <w:tcMar>
              <w:top w:w="50" w:type="dxa"/>
              <w:left w:w="90" w:type="dxa"/>
              <w:bottom w:w="50" w:type="dxa"/>
              <w:right w:w="90" w:type="dxa"/>
            </w:tcMar>
          </w:tcPr>
          <w:p w14:paraId="7A438354" w14:textId="77777777" w:rsidR="008121CA" w:rsidRDefault="00AD2613">
            <w:pPr>
              <w:pStyle w:val="CuerpoAPA"/>
              <w:spacing w:line="240" w:lineRule="auto"/>
            </w:pPr>
            <w:r>
              <w:rPr>
                <w:sz w:val="20"/>
                <w:szCs w:val="20"/>
              </w:rPr>
              <w:t>Característica: eficiencia de desempeño. Subcaracterística: comportamiento temporal.</w:t>
            </w:r>
          </w:p>
        </w:tc>
      </w:tr>
      <w:tr w:rsidR="008121CA" w14:paraId="1F2AC656" w14:textId="77777777">
        <w:trPr>
          <w:cantSplit/>
        </w:trPr>
        <w:tc>
          <w:tcPr>
            <w:tcW w:w="2600" w:type="dxa"/>
            <w:shd w:val="clear" w:color="auto" w:fill="F2F2F2"/>
            <w:tcMar>
              <w:top w:w="50" w:type="dxa"/>
              <w:left w:w="90" w:type="dxa"/>
              <w:bottom w:w="50" w:type="dxa"/>
              <w:right w:w="90" w:type="dxa"/>
            </w:tcMar>
          </w:tcPr>
          <w:p w14:paraId="535C9E6C" w14:textId="77777777" w:rsidR="008121CA" w:rsidRDefault="00AD2613">
            <w:pPr>
              <w:pStyle w:val="CuerpoAPA"/>
              <w:spacing w:line="240" w:lineRule="auto"/>
            </w:pPr>
            <w:r>
              <w:rPr>
                <w:sz w:val="20"/>
                <w:szCs w:val="20"/>
              </w:rPr>
              <w:t>3. Elegir la medida básica (QME)</w:t>
            </w:r>
          </w:p>
        </w:tc>
        <w:tc>
          <w:tcPr>
            <w:tcW w:w="2000" w:type="dxa"/>
            <w:tcMar>
              <w:top w:w="50" w:type="dxa"/>
              <w:left w:w="90" w:type="dxa"/>
              <w:bottom w:w="50" w:type="dxa"/>
              <w:right w:w="90" w:type="dxa"/>
            </w:tcMar>
          </w:tcPr>
          <w:p w14:paraId="2336651C" w14:textId="77777777" w:rsidR="008121CA" w:rsidRDefault="00AD2613">
            <w:pPr>
              <w:pStyle w:val="CuerpoAPA"/>
              <w:spacing w:line="240" w:lineRule="auto"/>
            </w:pPr>
            <w:r>
              <w:rPr>
                <w:sz w:val="20"/>
                <w:szCs w:val="20"/>
              </w:rPr>
              <w:t>ISO/IEC 25021</w:t>
            </w:r>
          </w:p>
        </w:tc>
        <w:tc>
          <w:tcPr>
            <w:tcW w:w="4760" w:type="dxa"/>
            <w:tcMar>
              <w:top w:w="50" w:type="dxa"/>
              <w:left w:w="90" w:type="dxa"/>
              <w:bottom w:w="50" w:type="dxa"/>
              <w:right w:w="90" w:type="dxa"/>
            </w:tcMar>
          </w:tcPr>
          <w:p w14:paraId="78D1AEC5" w14:textId="77777777" w:rsidR="008121CA" w:rsidRDefault="00AD2613">
            <w:pPr>
              <w:pStyle w:val="CuerpoAPA"/>
              <w:spacing w:line="240" w:lineRule="auto"/>
            </w:pPr>
            <w:r>
              <w:rPr>
                <w:sz w:val="20"/>
                <w:szCs w:val="20"/>
              </w:rPr>
              <w:t>Tiempo transcurrido entre el envío de la petición y la recepción de la respuesta.</w:t>
            </w:r>
          </w:p>
        </w:tc>
      </w:tr>
      <w:tr w:rsidR="008121CA" w14:paraId="3D7A7C8F" w14:textId="77777777">
        <w:trPr>
          <w:cantSplit/>
        </w:trPr>
        <w:tc>
          <w:tcPr>
            <w:tcW w:w="2600" w:type="dxa"/>
            <w:shd w:val="clear" w:color="auto" w:fill="F2F2F2"/>
            <w:tcMar>
              <w:top w:w="50" w:type="dxa"/>
              <w:left w:w="90" w:type="dxa"/>
              <w:bottom w:w="50" w:type="dxa"/>
              <w:right w:w="90" w:type="dxa"/>
            </w:tcMar>
          </w:tcPr>
          <w:p w14:paraId="47079401" w14:textId="77777777" w:rsidR="008121CA" w:rsidRDefault="00AD2613">
            <w:pPr>
              <w:pStyle w:val="CuerpoAPA"/>
              <w:spacing w:line="240" w:lineRule="auto"/>
            </w:pPr>
            <w:r>
              <w:rPr>
                <w:sz w:val="20"/>
                <w:szCs w:val="20"/>
              </w:rPr>
              <w:t>4. Definir la medida de calidad</w:t>
            </w:r>
          </w:p>
        </w:tc>
        <w:tc>
          <w:tcPr>
            <w:tcW w:w="2000" w:type="dxa"/>
            <w:tcMar>
              <w:top w:w="50" w:type="dxa"/>
              <w:left w:w="90" w:type="dxa"/>
              <w:bottom w:w="50" w:type="dxa"/>
              <w:right w:w="90" w:type="dxa"/>
            </w:tcMar>
          </w:tcPr>
          <w:p w14:paraId="08C5BE23" w14:textId="77777777" w:rsidR="008121CA" w:rsidRDefault="00AD2613">
            <w:pPr>
              <w:pStyle w:val="CuerpoAPA"/>
              <w:spacing w:line="240" w:lineRule="auto"/>
            </w:pPr>
            <w:r>
              <w:rPr>
                <w:sz w:val="20"/>
                <w:szCs w:val="20"/>
              </w:rPr>
              <w:t>ISO/IEC 25023 y 25020</w:t>
            </w:r>
          </w:p>
        </w:tc>
        <w:tc>
          <w:tcPr>
            <w:tcW w:w="4760" w:type="dxa"/>
            <w:tcMar>
              <w:top w:w="50" w:type="dxa"/>
              <w:left w:w="90" w:type="dxa"/>
              <w:bottom w:w="50" w:type="dxa"/>
              <w:right w:w="90" w:type="dxa"/>
            </w:tcMar>
          </w:tcPr>
          <w:p w14:paraId="251BFB0A" w14:textId="77777777" w:rsidR="008121CA" w:rsidRDefault="00AD2613">
            <w:pPr>
              <w:pStyle w:val="CuerpoAPA"/>
              <w:spacing w:line="240" w:lineRule="auto"/>
            </w:pPr>
            <w:r>
              <w:rPr>
                <w:sz w:val="20"/>
                <w:szCs w:val="20"/>
              </w:rPr>
              <w:t>Percentil 95 del tiempo de respuesta, expresado en segundos.</w:t>
            </w:r>
          </w:p>
        </w:tc>
      </w:tr>
      <w:tr w:rsidR="008121CA" w14:paraId="2400A4D1" w14:textId="77777777">
        <w:trPr>
          <w:cantSplit/>
        </w:trPr>
        <w:tc>
          <w:tcPr>
            <w:tcW w:w="2600" w:type="dxa"/>
            <w:shd w:val="clear" w:color="auto" w:fill="F2F2F2"/>
            <w:tcMar>
              <w:top w:w="50" w:type="dxa"/>
              <w:left w:w="90" w:type="dxa"/>
              <w:bottom w:w="50" w:type="dxa"/>
              <w:right w:w="90" w:type="dxa"/>
            </w:tcMar>
          </w:tcPr>
          <w:p w14:paraId="1F095032" w14:textId="77777777" w:rsidR="008121CA" w:rsidRDefault="00AD2613">
            <w:pPr>
              <w:pStyle w:val="CuerpoAPA"/>
              <w:spacing w:line="240" w:lineRule="auto"/>
            </w:pPr>
            <w:r>
              <w:rPr>
                <w:sz w:val="20"/>
                <w:szCs w:val="20"/>
              </w:rPr>
              <w:t>5. Evaluar</w:t>
            </w:r>
          </w:p>
        </w:tc>
        <w:tc>
          <w:tcPr>
            <w:tcW w:w="2000" w:type="dxa"/>
            <w:tcMar>
              <w:top w:w="50" w:type="dxa"/>
              <w:left w:w="90" w:type="dxa"/>
              <w:bottom w:w="50" w:type="dxa"/>
              <w:right w:w="90" w:type="dxa"/>
            </w:tcMar>
          </w:tcPr>
          <w:p w14:paraId="43564443" w14:textId="77777777" w:rsidR="008121CA" w:rsidRDefault="00AD2613">
            <w:pPr>
              <w:pStyle w:val="CuerpoAPA"/>
              <w:spacing w:line="240" w:lineRule="auto"/>
            </w:pPr>
            <w:r>
              <w:rPr>
                <w:sz w:val="20"/>
                <w:szCs w:val="20"/>
              </w:rPr>
              <w:t>ISO/IEC 25040</w:t>
            </w:r>
          </w:p>
        </w:tc>
        <w:tc>
          <w:tcPr>
            <w:tcW w:w="4760" w:type="dxa"/>
            <w:tcMar>
              <w:top w:w="50" w:type="dxa"/>
              <w:left w:w="90" w:type="dxa"/>
              <w:bottom w:w="50" w:type="dxa"/>
              <w:right w:w="90" w:type="dxa"/>
            </w:tcMar>
          </w:tcPr>
          <w:p w14:paraId="5F859DB9" w14:textId="77777777" w:rsidR="008121CA" w:rsidRDefault="00AD2613">
            <w:pPr>
              <w:pStyle w:val="CuerpoAPA"/>
              <w:spacing w:line="240" w:lineRule="auto"/>
            </w:pPr>
            <w:r>
              <w:rPr>
                <w:sz w:val="20"/>
                <w:szCs w:val="20"/>
              </w:rPr>
              <w:t>Prueba de carga con Apache JMeter: si el percentil 95 es ≤ 2 s, se cumple; si no, se registra un defecto de rendimiento.</w:t>
            </w:r>
          </w:p>
        </w:tc>
      </w:tr>
    </w:tbl>
    <w:p w14:paraId="47BF9AE6" w14:textId="77777777" w:rsidR="008121CA" w:rsidRDefault="00AD2613">
      <w:pPr>
        <w:pStyle w:val="CuerpoAPA"/>
        <w:spacing w:before="60" w:after="120"/>
      </w:pPr>
      <w:r>
        <w:rPr>
          <w:i/>
          <w:iCs/>
        </w:rPr>
        <w:t xml:space="preserve">Nota. </w:t>
      </w:r>
      <w:r>
        <w:t>Elaboración propia.</w:t>
      </w:r>
    </w:p>
    <w:p w14:paraId="1CA65381" w14:textId="77777777" w:rsidR="008121CA" w:rsidRDefault="00AD2613">
      <w:pPr>
        <w:pStyle w:val="CuerpoAPA"/>
        <w:ind w:firstLine="720"/>
      </w:pPr>
      <w:r>
        <w:t>Este recorrido explica por qué la serie es útil: cada palabra vaga del requisito original queda sustituida por algo que una prueba puede confirmar o refutar.</w:t>
      </w:r>
    </w:p>
    <w:p w14:paraId="33DE4F8F" w14:textId="77777777" w:rsidR="008121CA" w:rsidRDefault="00AD2613">
      <w:pPr>
        <w:pStyle w:val="Ttulo1"/>
      </w:pPr>
      <w:r>
        <w:t>3. Sesión 1: Familia de Normas ISO 9000</w:t>
      </w:r>
    </w:p>
    <w:p w14:paraId="729EF6AA" w14:textId="77777777" w:rsidR="008121CA" w:rsidRDefault="00AD2613">
      <w:pPr>
        <w:pStyle w:val="Ttulo2"/>
      </w:pPr>
      <w:r>
        <w:t>3.1 Consulta Previa</w:t>
      </w:r>
    </w:p>
    <w:p w14:paraId="5769D02B" w14:textId="77777777" w:rsidR="008121CA" w:rsidRDefault="00AD2613">
      <w:pPr>
        <w:pStyle w:val="CuerpoAPA"/>
        <w:ind w:firstLine="720"/>
      </w:pPr>
      <w:r>
        <w:t>ISO (</w:t>
      </w:r>
      <w:r>
        <w:rPr>
          <w:i/>
          <w:iCs/>
        </w:rPr>
        <w:t>International Organization for Standardization</w:t>
      </w:r>
      <w:r>
        <w:t xml:space="preserve">, Organización Internacional de Normalización) es una organización internacional, independiente y no gubernamental, fundada en 1947 y con sede en Ginebra (Suiza). Sus miembros son los organismos nacionales de normalización de cada país; en Colombia, el miembro es el Instituto Colombiano de Normas </w:t>
      </w:r>
      <w:r>
        <w:lastRenderedPageBreak/>
        <w:t>Técnicas y Certificación (ICONTEC), que adopta las normas internacionales como Normas Técnicas Colombianas, por ejemplo, la NTC-ISO 9001:2015 (ISO, s.f.).</w:t>
      </w:r>
    </w:p>
    <w:p w14:paraId="1163D791" w14:textId="77777777" w:rsidR="008121CA" w:rsidRDefault="00AD2613">
      <w:pPr>
        <w:pStyle w:val="CuerpoAPA"/>
        <w:ind w:firstLine="720"/>
      </w:pPr>
      <w:r>
        <w:t>La familia ISO 9000 agrupa las normas de gestión de la calidad desarrolladas por el comité técnico ISO/TC 176. Su primera edición se publicó en 1987 y fue revisada en 1994, 2000, 2008 y 2015. La revisión más profunda ocurrió en el año 2000, cuando ISO 9002 e ISO 9003 se integraron en ISO 9001 y el enfoque pasó del aseguramiento de la calidad mediante procedimientos al enfoque basado en procesos. En 2015 la norma adoptó la estructura de alto nivel común a todas las normas de sistemas de gestión (López Lemos,</w:t>
      </w:r>
      <w:r>
        <w:t xml:space="preserve"> 2014). La sexta edición, ISO 9001:2026, quedó programada para publicarse el 16 de septiembre de 2026, una vez aprobado su borrador final; los certificados basados en la versión 2015 siguen siendo válidos durante un período de transición (LRQA, 2026).</w:t>
      </w:r>
    </w:p>
    <w:p w14:paraId="3E519644" w14:textId="77777777" w:rsidR="008121CA" w:rsidRDefault="00AD2613">
      <w:pPr>
        <w:pStyle w:val="CuerpoAPA"/>
        <w:ind w:firstLine="720"/>
      </w:pPr>
      <w:r>
        <w:t>En la familia ISO 9000, la calidad se entiende como el grado en que las características propias de un producto o servicio cumplen con los requisitos (ISO, 2015a). Esta definición es clave para el software: la calidad no es un atributo absoluto, sino una relación entre lo que el sistema hace y lo que se le pidió, y por eso las pruebas siempre se diseñan a partir de los requisitos.</w:t>
      </w:r>
    </w:p>
    <w:p w14:paraId="5AFE7835" w14:textId="77777777" w:rsidR="008121CA" w:rsidRDefault="00AD2613">
      <w:pPr>
        <w:pStyle w:val="Ttulo2"/>
      </w:pPr>
      <w:r>
        <w:t>3.2 Objeto y Campo de Aplicación de la Norma ISO 9000</w:t>
      </w:r>
    </w:p>
    <w:p w14:paraId="6F566A5C" w14:textId="77777777" w:rsidR="008121CA" w:rsidRDefault="00AD2613">
      <w:pPr>
        <w:pStyle w:val="CuerpoAPA"/>
        <w:ind w:firstLine="720"/>
      </w:pPr>
      <w:r>
        <w:rPr>
          <w:b/>
          <w:bCs/>
        </w:rPr>
        <w:t>Objeto.</w:t>
      </w:r>
      <w:r>
        <w:t xml:space="preserve"> La norma ISO 9000:2015, </w:t>
      </w:r>
      <w:r>
        <w:rPr>
          <w:i/>
          <w:iCs/>
        </w:rPr>
        <w:t>Sistemas de gestión de la calidad — Fundamentos y vocabulario</w:t>
      </w:r>
      <w:r>
        <w:t>, tiene como objeto describir los conceptos fundamentales y los principios de la gestión de la calidad, y definir los términos que usan todas las normas de la familia. No contiene requisitos, por lo que no es certificable; su función es asegurar que todos los actores hablen el mismo idioma cuando se refieren a conceptos como «no conformidad», «acción correctiva» o «verificación» (ISO, 2015a).</w:t>
      </w:r>
    </w:p>
    <w:p w14:paraId="613B34D8" w14:textId="77777777" w:rsidR="008121CA" w:rsidRDefault="00AD2613">
      <w:pPr>
        <w:pStyle w:val="CuerpoAPA"/>
        <w:ind w:firstLine="720"/>
      </w:pPr>
      <w:r>
        <w:rPr>
          <w:b/>
          <w:bCs/>
        </w:rPr>
        <w:lastRenderedPageBreak/>
        <w:t>Campo de aplicación.</w:t>
      </w:r>
      <w:r>
        <w:t xml:space="preserve"> Es universal: aplica a cualquier organización, sin importar su tamaño, tipo o sector, incluidas las empresas de desarrollo de software. La norma está dirigida a organizaciones que buscan el éxito sostenido mediante un sistema de gestión de la calidad (SGC), a clientes que quieren confiar en la capacidad de un proveedor, a organizaciones que buscan confianza en su cadena de suministro, y a auditores, consultores, formadores y desarrolladores de normas (ISO, 2015a). En una empresa de software, el «producto» </w:t>
      </w:r>
      <w:r>
        <w:t>es la aplicación entregada y el «servicio» incluye la implantación, el soporte y el mantenimiento.</w:t>
      </w:r>
    </w:p>
    <w:p w14:paraId="37673230" w14:textId="77777777" w:rsidR="008121CA" w:rsidRDefault="00AD2613">
      <w:pPr>
        <w:pStyle w:val="Ttulo2"/>
      </w:pPr>
      <w:r>
        <w:t>3.3 Estructura de la Norma ISO 9000</w:t>
      </w:r>
    </w:p>
    <w:p w14:paraId="0CFD2E9D" w14:textId="77777777" w:rsidR="008121CA" w:rsidRDefault="00AD2613">
      <w:pPr>
        <w:pStyle w:val="CuerpoAPA"/>
        <w:ind w:firstLine="720"/>
      </w:pPr>
      <w:r>
        <w:t>La estructura puede analizarse en tres niveles: la familia de normas, los principios en los que se basa y la estructura interna de la norma certificable, ISO 9001.</w:t>
      </w:r>
    </w:p>
    <w:p w14:paraId="67F1E1F9" w14:textId="77777777" w:rsidR="008121CA" w:rsidRDefault="00AD2613">
      <w:pPr>
        <w:pStyle w:val="Ttulo3"/>
      </w:pPr>
      <w:r>
        <w:t>3.3.1 Estructura de la Familia</w:t>
      </w:r>
    </w:p>
    <w:p w14:paraId="4576FC5A" w14:textId="77777777" w:rsidR="008121CA" w:rsidRDefault="00AD2613">
      <w:pPr>
        <w:pStyle w:val="CuerpoAPA"/>
        <w:ind w:firstLine="720"/>
      </w:pPr>
      <w:r>
        <w:t>La Figura 2 presenta, en formato de gráfico jerárquico tipo SmartArt, las normas que componen la familia y la función de cada una. La Tabla 4 complementa la figura indicando si cada norma es certificable.</w:t>
      </w:r>
    </w:p>
    <w:p w14:paraId="00BBDBF2" w14:textId="77777777" w:rsidR="008121CA" w:rsidRDefault="00AD2613">
      <w:pPr>
        <w:pStyle w:val="CuerpoAPA"/>
        <w:keepNext/>
        <w:spacing w:before="120"/>
      </w:pPr>
      <w:r>
        <w:rPr>
          <w:b/>
          <w:bCs/>
        </w:rPr>
        <w:lastRenderedPageBreak/>
        <w:t>Figura 2</w:t>
      </w:r>
    </w:p>
    <w:p w14:paraId="41F17ED2" w14:textId="77777777" w:rsidR="008121CA" w:rsidRDefault="00AD2613">
      <w:pPr>
        <w:pStyle w:val="CuerpoAPA"/>
        <w:keepNext/>
      </w:pPr>
      <w:r>
        <w:rPr>
          <w:i/>
          <w:iCs/>
        </w:rPr>
        <w:t>Estructura de la familia de normas ISO 9000</w:t>
      </w:r>
    </w:p>
    <w:p w14:paraId="689B2910" w14:textId="285F7BED" w:rsidR="008121CA" w:rsidRDefault="00120E32">
      <w:pPr>
        <w:pStyle w:val="CuerpoAPA"/>
        <w:spacing w:before="60" w:after="60" w:line="240" w:lineRule="atLeast"/>
        <w:jc w:val="center"/>
      </w:pPr>
      <w:r>
        <w:rPr>
          <w:noProof/>
        </w:rPr>
        <w:drawing>
          <wp:inline distT="0" distB="0" distL="0" distR="0" wp14:anchorId="72220A03" wp14:editId="1B25B23E">
            <wp:extent cx="5943600" cy="4191000"/>
            <wp:effectExtent l="38100" t="0" r="76200" b="0"/>
            <wp:docPr id="1206800575" name="Diagrama 1" descr="Estructura de la familia de normas ISO 900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38329E6" w14:textId="77777777" w:rsidR="008121CA" w:rsidRDefault="00AD2613">
      <w:pPr>
        <w:pStyle w:val="CuerpoAPA"/>
        <w:spacing w:before="60" w:after="120"/>
      </w:pPr>
      <w:r>
        <w:rPr>
          <w:i/>
          <w:iCs/>
        </w:rPr>
        <w:t xml:space="preserve">Nota. </w:t>
      </w:r>
      <w:r>
        <w:t>Gráfico SmartArt de tipo jerarquía. Elaboración propia con base en ISO (2015a, 2015b, 2018a, 2018b) e ISO/IEC/IEEE (2018).</w:t>
      </w:r>
    </w:p>
    <w:p w14:paraId="79EB2349" w14:textId="77777777" w:rsidR="008121CA" w:rsidRDefault="00AD2613">
      <w:pPr>
        <w:pStyle w:val="CuerpoAPA"/>
        <w:keepNext/>
        <w:spacing w:before="120"/>
      </w:pPr>
      <w:r>
        <w:rPr>
          <w:b/>
          <w:bCs/>
        </w:rPr>
        <w:t>Tabla 4</w:t>
      </w:r>
    </w:p>
    <w:p w14:paraId="4CB59357" w14:textId="77777777" w:rsidR="008121CA" w:rsidRDefault="00AD2613">
      <w:pPr>
        <w:pStyle w:val="CuerpoAPA"/>
        <w:keepNext/>
      </w:pPr>
      <w:r>
        <w:rPr>
          <w:i/>
          <w:iCs/>
        </w:rPr>
        <w:t>Normas de la familia ISO 9000 y su carácter certificable</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2150"/>
        <w:gridCol w:w="3930"/>
        <w:gridCol w:w="1640"/>
        <w:gridCol w:w="1640"/>
      </w:tblGrid>
      <w:tr w:rsidR="008121CA" w14:paraId="37F8ABE0" w14:textId="77777777">
        <w:trPr>
          <w:cantSplit/>
          <w:tblHeader/>
        </w:trPr>
        <w:tc>
          <w:tcPr>
            <w:tcW w:w="2150" w:type="dxa"/>
            <w:shd w:val="clear" w:color="auto" w:fill="D9E2F3"/>
            <w:tcMar>
              <w:top w:w="50" w:type="dxa"/>
              <w:left w:w="90" w:type="dxa"/>
              <w:bottom w:w="50" w:type="dxa"/>
              <w:right w:w="90" w:type="dxa"/>
            </w:tcMar>
          </w:tcPr>
          <w:p w14:paraId="6CE25921" w14:textId="77777777" w:rsidR="008121CA" w:rsidRDefault="00AD2613">
            <w:pPr>
              <w:pStyle w:val="CuerpoAPA"/>
              <w:spacing w:line="240" w:lineRule="auto"/>
            </w:pPr>
            <w:r>
              <w:rPr>
                <w:b/>
                <w:bCs/>
                <w:sz w:val="20"/>
                <w:szCs w:val="20"/>
              </w:rPr>
              <w:t>Norma</w:t>
            </w:r>
          </w:p>
        </w:tc>
        <w:tc>
          <w:tcPr>
            <w:tcW w:w="3930" w:type="dxa"/>
            <w:shd w:val="clear" w:color="auto" w:fill="D9E2F3"/>
            <w:tcMar>
              <w:top w:w="50" w:type="dxa"/>
              <w:left w:w="90" w:type="dxa"/>
              <w:bottom w:w="50" w:type="dxa"/>
              <w:right w:w="90" w:type="dxa"/>
            </w:tcMar>
          </w:tcPr>
          <w:p w14:paraId="42822FBD" w14:textId="77777777" w:rsidR="008121CA" w:rsidRDefault="00AD2613">
            <w:pPr>
              <w:pStyle w:val="CuerpoAPA"/>
              <w:spacing w:line="240" w:lineRule="auto"/>
            </w:pPr>
            <w:r>
              <w:rPr>
                <w:b/>
                <w:bCs/>
                <w:sz w:val="20"/>
                <w:szCs w:val="20"/>
              </w:rPr>
              <w:t>Título</w:t>
            </w:r>
          </w:p>
        </w:tc>
        <w:tc>
          <w:tcPr>
            <w:tcW w:w="1640" w:type="dxa"/>
            <w:shd w:val="clear" w:color="auto" w:fill="D9E2F3"/>
            <w:tcMar>
              <w:top w:w="50" w:type="dxa"/>
              <w:left w:w="90" w:type="dxa"/>
              <w:bottom w:w="50" w:type="dxa"/>
              <w:right w:w="90" w:type="dxa"/>
            </w:tcMar>
          </w:tcPr>
          <w:p w14:paraId="176E3D1B" w14:textId="77777777" w:rsidR="008121CA" w:rsidRDefault="00AD2613">
            <w:pPr>
              <w:pStyle w:val="CuerpoAPA"/>
              <w:spacing w:line="240" w:lineRule="auto"/>
            </w:pPr>
            <w:r>
              <w:rPr>
                <w:b/>
                <w:bCs/>
                <w:sz w:val="20"/>
                <w:szCs w:val="20"/>
              </w:rPr>
              <w:t>Tipo</w:t>
            </w:r>
          </w:p>
        </w:tc>
        <w:tc>
          <w:tcPr>
            <w:tcW w:w="1640" w:type="dxa"/>
            <w:shd w:val="clear" w:color="auto" w:fill="D9E2F3"/>
            <w:tcMar>
              <w:top w:w="50" w:type="dxa"/>
              <w:left w:w="90" w:type="dxa"/>
              <w:bottom w:w="50" w:type="dxa"/>
              <w:right w:w="90" w:type="dxa"/>
            </w:tcMar>
          </w:tcPr>
          <w:p w14:paraId="7B2AE74F" w14:textId="77777777" w:rsidR="008121CA" w:rsidRDefault="00AD2613">
            <w:pPr>
              <w:pStyle w:val="CuerpoAPA"/>
              <w:spacing w:line="240" w:lineRule="auto"/>
            </w:pPr>
            <w:r>
              <w:rPr>
                <w:b/>
                <w:bCs/>
                <w:sz w:val="20"/>
                <w:szCs w:val="20"/>
              </w:rPr>
              <w:t>¿Certificable?</w:t>
            </w:r>
          </w:p>
        </w:tc>
      </w:tr>
      <w:tr w:rsidR="008121CA" w14:paraId="3041FC9C" w14:textId="77777777">
        <w:trPr>
          <w:cantSplit/>
        </w:trPr>
        <w:tc>
          <w:tcPr>
            <w:tcW w:w="2150" w:type="dxa"/>
            <w:shd w:val="clear" w:color="auto" w:fill="F2F2F2"/>
            <w:tcMar>
              <w:top w:w="50" w:type="dxa"/>
              <w:left w:w="90" w:type="dxa"/>
              <w:bottom w:w="50" w:type="dxa"/>
              <w:right w:w="90" w:type="dxa"/>
            </w:tcMar>
          </w:tcPr>
          <w:p w14:paraId="59E672AF" w14:textId="77777777" w:rsidR="008121CA" w:rsidRDefault="00AD2613">
            <w:pPr>
              <w:pStyle w:val="CuerpoAPA"/>
              <w:spacing w:line="240" w:lineRule="auto"/>
            </w:pPr>
            <w:r>
              <w:rPr>
                <w:sz w:val="20"/>
                <w:szCs w:val="20"/>
              </w:rPr>
              <w:t>ISO 9000:2015</w:t>
            </w:r>
          </w:p>
        </w:tc>
        <w:tc>
          <w:tcPr>
            <w:tcW w:w="3930" w:type="dxa"/>
            <w:tcMar>
              <w:top w:w="50" w:type="dxa"/>
              <w:left w:w="90" w:type="dxa"/>
              <w:bottom w:w="50" w:type="dxa"/>
              <w:right w:w="90" w:type="dxa"/>
            </w:tcMar>
          </w:tcPr>
          <w:p w14:paraId="78CA9A42" w14:textId="77777777" w:rsidR="008121CA" w:rsidRDefault="00AD2613">
            <w:pPr>
              <w:pStyle w:val="CuerpoAPA"/>
              <w:spacing w:line="240" w:lineRule="auto"/>
            </w:pPr>
            <w:r>
              <w:rPr>
                <w:sz w:val="20"/>
                <w:szCs w:val="20"/>
              </w:rPr>
              <w:t>Sistemas de gestión de la calidad — Fundamentos y vocabulario</w:t>
            </w:r>
          </w:p>
        </w:tc>
        <w:tc>
          <w:tcPr>
            <w:tcW w:w="1640" w:type="dxa"/>
            <w:tcMar>
              <w:top w:w="50" w:type="dxa"/>
              <w:left w:w="90" w:type="dxa"/>
              <w:bottom w:w="50" w:type="dxa"/>
              <w:right w:w="90" w:type="dxa"/>
            </w:tcMar>
          </w:tcPr>
          <w:p w14:paraId="0F8CCB64" w14:textId="77777777" w:rsidR="008121CA" w:rsidRDefault="00AD2613">
            <w:pPr>
              <w:pStyle w:val="CuerpoAPA"/>
              <w:spacing w:line="240" w:lineRule="auto"/>
            </w:pPr>
            <w:r>
              <w:rPr>
                <w:sz w:val="20"/>
                <w:szCs w:val="20"/>
              </w:rPr>
              <w:t>Conceptos y términos</w:t>
            </w:r>
          </w:p>
        </w:tc>
        <w:tc>
          <w:tcPr>
            <w:tcW w:w="1640" w:type="dxa"/>
            <w:tcMar>
              <w:top w:w="50" w:type="dxa"/>
              <w:left w:w="90" w:type="dxa"/>
              <w:bottom w:w="50" w:type="dxa"/>
              <w:right w:w="90" w:type="dxa"/>
            </w:tcMar>
          </w:tcPr>
          <w:p w14:paraId="27638715" w14:textId="77777777" w:rsidR="008121CA" w:rsidRDefault="00AD2613">
            <w:pPr>
              <w:pStyle w:val="CuerpoAPA"/>
              <w:spacing w:line="240" w:lineRule="auto"/>
            </w:pPr>
            <w:r>
              <w:rPr>
                <w:sz w:val="20"/>
                <w:szCs w:val="20"/>
              </w:rPr>
              <w:t>No</w:t>
            </w:r>
          </w:p>
        </w:tc>
      </w:tr>
      <w:tr w:rsidR="008121CA" w14:paraId="4DDC4C47" w14:textId="77777777">
        <w:trPr>
          <w:cantSplit/>
        </w:trPr>
        <w:tc>
          <w:tcPr>
            <w:tcW w:w="2150" w:type="dxa"/>
            <w:shd w:val="clear" w:color="auto" w:fill="F2F2F2"/>
            <w:tcMar>
              <w:top w:w="50" w:type="dxa"/>
              <w:left w:w="90" w:type="dxa"/>
              <w:bottom w:w="50" w:type="dxa"/>
              <w:right w:w="90" w:type="dxa"/>
            </w:tcMar>
          </w:tcPr>
          <w:p w14:paraId="6E84A730" w14:textId="77777777" w:rsidR="008121CA" w:rsidRDefault="00AD2613">
            <w:pPr>
              <w:pStyle w:val="CuerpoAPA"/>
              <w:spacing w:line="240" w:lineRule="auto"/>
            </w:pPr>
            <w:r>
              <w:rPr>
                <w:sz w:val="20"/>
                <w:szCs w:val="20"/>
              </w:rPr>
              <w:t>ISO 9001:2015</w:t>
            </w:r>
          </w:p>
        </w:tc>
        <w:tc>
          <w:tcPr>
            <w:tcW w:w="3930" w:type="dxa"/>
            <w:tcMar>
              <w:top w:w="50" w:type="dxa"/>
              <w:left w:w="90" w:type="dxa"/>
              <w:bottom w:w="50" w:type="dxa"/>
              <w:right w:w="90" w:type="dxa"/>
            </w:tcMar>
          </w:tcPr>
          <w:p w14:paraId="720ED751" w14:textId="77777777" w:rsidR="008121CA" w:rsidRDefault="00AD2613">
            <w:pPr>
              <w:pStyle w:val="CuerpoAPA"/>
              <w:spacing w:line="240" w:lineRule="auto"/>
            </w:pPr>
            <w:r>
              <w:rPr>
                <w:sz w:val="20"/>
                <w:szCs w:val="20"/>
              </w:rPr>
              <w:t>Sistemas de gestión de la calidad — Requisitos</w:t>
            </w:r>
          </w:p>
        </w:tc>
        <w:tc>
          <w:tcPr>
            <w:tcW w:w="1640" w:type="dxa"/>
            <w:tcMar>
              <w:top w:w="50" w:type="dxa"/>
              <w:left w:w="90" w:type="dxa"/>
              <w:bottom w:w="50" w:type="dxa"/>
              <w:right w:w="90" w:type="dxa"/>
            </w:tcMar>
          </w:tcPr>
          <w:p w14:paraId="3E673A6F" w14:textId="77777777" w:rsidR="008121CA" w:rsidRDefault="00AD2613">
            <w:pPr>
              <w:pStyle w:val="CuerpoAPA"/>
              <w:spacing w:line="240" w:lineRule="auto"/>
            </w:pPr>
            <w:r>
              <w:rPr>
                <w:sz w:val="20"/>
                <w:szCs w:val="20"/>
              </w:rPr>
              <w:t>Requisitos auditables</w:t>
            </w:r>
          </w:p>
        </w:tc>
        <w:tc>
          <w:tcPr>
            <w:tcW w:w="1640" w:type="dxa"/>
            <w:tcMar>
              <w:top w:w="50" w:type="dxa"/>
              <w:left w:w="90" w:type="dxa"/>
              <w:bottom w:w="50" w:type="dxa"/>
              <w:right w:w="90" w:type="dxa"/>
            </w:tcMar>
          </w:tcPr>
          <w:p w14:paraId="19397F7B" w14:textId="77777777" w:rsidR="008121CA" w:rsidRDefault="00AD2613">
            <w:pPr>
              <w:pStyle w:val="CuerpoAPA"/>
              <w:spacing w:line="240" w:lineRule="auto"/>
            </w:pPr>
            <w:r>
              <w:rPr>
                <w:sz w:val="20"/>
                <w:szCs w:val="20"/>
              </w:rPr>
              <w:t>Sí</w:t>
            </w:r>
          </w:p>
        </w:tc>
      </w:tr>
      <w:tr w:rsidR="008121CA" w14:paraId="7DE2EC12" w14:textId="77777777">
        <w:trPr>
          <w:cantSplit/>
        </w:trPr>
        <w:tc>
          <w:tcPr>
            <w:tcW w:w="2150" w:type="dxa"/>
            <w:shd w:val="clear" w:color="auto" w:fill="F2F2F2"/>
            <w:tcMar>
              <w:top w:w="50" w:type="dxa"/>
              <w:left w:w="90" w:type="dxa"/>
              <w:bottom w:w="50" w:type="dxa"/>
              <w:right w:w="90" w:type="dxa"/>
            </w:tcMar>
          </w:tcPr>
          <w:p w14:paraId="17671B49" w14:textId="77777777" w:rsidR="008121CA" w:rsidRDefault="00AD2613">
            <w:pPr>
              <w:pStyle w:val="CuerpoAPA"/>
              <w:spacing w:line="240" w:lineRule="auto"/>
            </w:pPr>
            <w:r>
              <w:rPr>
                <w:sz w:val="20"/>
                <w:szCs w:val="20"/>
              </w:rPr>
              <w:t>ISO 9004:2018</w:t>
            </w:r>
          </w:p>
        </w:tc>
        <w:tc>
          <w:tcPr>
            <w:tcW w:w="3930" w:type="dxa"/>
            <w:tcMar>
              <w:top w:w="50" w:type="dxa"/>
              <w:left w:w="90" w:type="dxa"/>
              <w:bottom w:w="50" w:type="dxa"/>
              <w:right w:w="90" w:type="dxa"/>
            </w:tcMar>
          </w:tcPr>
          <w:p w14:paraId="698E6AAD" w14:textId="77777777" w:rsidR="008121CA" w:rsidRDefault="00AD2613">
            <w:pPr>
              <w:pStyle w:val="CuerpoAPA"/>
              <w:spacing w:line="240" w:lineRule="auto"/>
            </w:pPr>
            <w:r>
              <w:rPr>
                <w:sz w:val="20"/>
                <w:szCs w:val="20"/>
              </w:rPr>
              <w:t>Calidad de una organización — Orientación para lograr el éxito sostenido</w:t>
            </w:r>
          </w:p>
        </w:tc>
        <w:tc>
          <w:tcPr>
            <w:tcW w:w="1640" w:type="dxa"/>
            <w:tcMar>
              <w:top w:w="50" w:type="dxa"/>
              <w:left w:w="90" w:type="dxa"/>
              <w:bottom w:w="50" w:type="dxa"/>
              <w:right w:w="90" w:type="dxa"/>
            </w:tcMar>
          </w:tcPr>
          <w:p w14:paraId="179F60AB" w14:textId="77777777" w:rsidR="008121CA" w:rsidRDefault="00AD2613">
            <w:pPr>
              <w:pStyle w:val="CuerpoAPA"/>
              <w:spacing w:line="240" w:lineRule="auto"/>
            </w:pPr>
            <w:r>
              <w:rPr>
                <w:sz w:val="20"/>
                <w:szCs w:val="20"/>
              </w:rPr>
              <w:t>Guía</w:t>
            </w:r>
          </w:p>
        </w:tc>
        <w:tc>
          <w:tcPr>
            <w:tcW w:w="1640" w:type="dxa"/>
            <w:tcMar>
              <w:top w:w="50" w:type="dxa"/>
              <w:left w:w="90" w:type="dxa"/>
              <w:bottom w:w="50" w:type="dxa"/>
              <w:right w:w="90" w:type="dxa"/>
            </w:tcMar>
          </w:tcPr>
          <w:p w14:paraId="584C3039" w14:textId="77777777" w:rsidR="008121CA" w:rsidRDefault="00AD2613">
            <w:pPr>
              <w:pStyle w:val="CuerpoAPA"/>
              <w:spacing w:line="240" w:lineRule="auto"/>
            </w:pPr>
            <w:r>
              <w:rPr>
                <w:sz w:val="20"/>
                <w:szCs w:val="20"/>
              </w:rPr>
              <w:t>No</w:t>
            </w:r>
          </w:p>
        </w:tc>
      </w:tr>
      <w:tr w:rsidR="008121CA" w14:paraId="4D079B3C" w14:textId="77777777">
        <w:trPr>
          <w:cantSplit/>
        </w:trPr>
        <w:tc>
          <w:tcPr>
            <w:tcW w:w="2150" w:type="dxa"/>
            <w:shd w:val="clear" w:color="auto" w:fill="F2F2F2"/>
            <w:tcMar>
              <w:top w:w="50" w:type="dxa"/>
              <w:left w:w="90" w:type="dxa"/>
              <w:bottom w:w="50" w:type="dxa"/>
              <w:right w:w="90" w:type="dxa"/>
            </w:tcMar>
          </w:tcPr>
          <w:p w14:paraId="058767ED" w14:textId="77777777" w:rsidR="008121CA" w:rsidRDefault="00AD2613">
            <w:pPr>
              <w:pStyle w:val="CuerpoAPA"/>
              <w:spacing w:line="240" w:lineRule="auto"/>
            </w:pPr>
            <w:r>
              <w:rPr>
                <w:sz w:val="20"/>
                <w:szCs w:val="20"/>
              </w:rPr>
              <w:t>ISO 19011:2018</w:t>
            </w:r>
          </w:p>
        </w:tc>
        <w:tc>
          <w:tcPr>
            <w:tcW w:w="3930" w:type="dxa"/>
            <w:tcMar>
              <w:top w:w="50" w:type="dxa"/>
              <w:left w:w="90" w:type="dxa"/>
              <w:bottom w:w="50" w:type="dxa"/>
              <w:right w:w="90" w:type="dxa"/>
            </w:tcMar>
          </w:tcPr>
          <w:p w14:paraId="36AAAC77" w14:textId="77777777" w:rsidR="008121CA" w:rsidRDefault="00AD2613">
            <w:pPr>
              <w:pStyle w:val="CuerpoAPA"/>
              <w:spacing w:line="240" w:lineRule="auto"/>
            </w:pPr>
            <w:r>
              <w:rPr>
                <w:sz w:val="20"/>
                <w:szCs w:val="20"/>
              </w:rPr>
              <w:t>Directrices para la auditoría de los sistemas de gestión</w:t>
            </w:r>
          </w:p>
        </w:tc>
        <w:tc>
          <w:tcPr>
            <w:tcW w:w="1640" w:type="dxa"/>
            <w:tcMar>
              <w:top w:w="50" w:type="dxa"/>
              <w:left w:w="90" w:type="dxa"/>
              <w:bottom w:w="50" w:type="dxa"/>
              <w:right w:w="90" w:type="dxa"/>
            </w:tcMar>
          </w:tcPr>
          <w:p w14:paraId="4CA72201" w14:textId="77777777" w:rsidR="008121CA" w:rsidRDefault="00AD2613">
            <w:pPr>
              <w:pStyle w:val="CuerpoAPA"/>
              <w:spacing w:line="240" w:lineRule="auto"/>
            </w:pPr>
            <w:r>
              <w:rPr>
                <w:sz w:val="20"/>
                <w:szCs w:val="20"/>
              </w:rPr>
              <w:t>Guía</w:t>
            </w:r>
          </w:p>
        </w:tc>
        <w:tc>
          <w:tcPr>
            <w:tcW w:w="1640" w:type="dxa"/>
            <w:tcMar>
              <w:top w:w="50" w:type="dxa"/>
              <w:left w:w="90" w:type="dxa"/>
              <w:bottom w:w="50" w:type="dxa"/>
              <w:right w:w="90" w:type="dxa"/>
            </w:tcMar>
          </w:tcPr>
          <w:p w14:paraId="42D052DC" w14:textId="77777777" w:rsidR="008121CA" w:rsidRDefault="00AD2613">
            <w:pPr>
              <w:pStyle w:val="CuerpoAPA"/>
              <w:spacing w:line="240" w:lineRule="auto"/>
            </w:pPr>
            <w:r>
              <w:rPr>
                <w:sz w:val="20"/>
                <w:szCs w:val="20"/>
              </w:rPr>
              <w:t>No</w:t>
            </w:r>
          </w:p>
        </w:tc>
      </w:tr>
      <w:tr w:rsidR="008121CA" w14:paraId="2A8B680F" w14:textId="77777777">
        <w:trPr>
          <w:cantSplit/>
        </w:trPr>
        <w:tc>
          <w:tcPr>
            <w:tcW w:w="2150" w:type="dxa"/>
            <w:shd w:val="clear" w:color="auto" w:fill="F2F2F2"/>
            <w:tcMar>
              <w:top w:w="50" w:type="dxa"/>
              <w:left w:w="90" w:type="dxa"/>
              <w:bottom w:w="50" w:type="dxa"/>
              <w:right w:w="90" w:type="dxa"/>
            </w:tcMar>
          </w:tcPr>
          <w:p w14:paraId="37DB3A6B" w14:textId="77777777" w:rsidR="008121CA" w:rsidRDefault="00AD2613">
            <w:pPr>
              <w:pStyle w:val="CuerpoAPA"/>
              <w:spacing w:line="240" w:lineRule="auto"/>
            </w:pPr>
            <w:r>
              <w:rPr>
                <w:sz w:val="20"/>
                <w:szCs w:val="20"/>
              </w:rPr>
              <w:lastRenderedPageBreak/>
              <w:t>ISO/IEC/IEEE 90003:2018</w:t>
            </w:r>
          </w:p>
        </w:tc>
        <w:tc>
          <w:tcPr>
            <w:tcW w:w="3930" w:type="dxa"/>
            <w:tcMar>
              <w:top w:w="50" w:type="dxa"/>
              <w:left w:w="90" w:type="dxa"/>
              <w:bottom w:w="50" w:type="dxa"/>
              <w:right w:w="90" w:type="dxa"/>
            </w:tcMar>
          </w:tcPr>
          <w:p w14:paraId="705CEABE" w14:textId="77777777" w:rsidR="008121CA" w:rsidRDefault="00AD2613">
            <w:pPr>
              <w:pStyle w:val="CuerpoAPA"/>
              <w:spacing w:line="240" w:lineRule="auto"/>
            </w:pPr>
            <w:r>
              <w:rPr>
                <w:sz w:val="20"/>
                <w:szCs w:val="20"/>
              </w:rPr>
              <w:t>Directrices para la aplicación de ISO 9001:2015 al software</w:t>
            </w:r>
          </w:p>
        </w:tc>
        <w:tc>
          <w:tcPr>
            <w:tcW w:w="1640" w:type="dxa"/>
            <w:tcMar>
              <w:top w:w="50" w:type="dxa"/>
              <w:left w:w="90" w:type="dxa"/>
              <w:bottom w:w="50" w:type="dxa"/>
              <w:right w:w="90" w:type="dxa"/>
            </w:tcMar>
          </w:tcPr>
          <w:p w14:paraId="37A66CFD" w14:textId="77777777" w:rsidR="008121CA" w:rsidRDefault="00AD2613">
            <w:pPr>
              <w:pStyle w:val="CuerpoAPA"/>
              <w:spacing w:line="240" w:lineRule="auto"/>
            </w:pPr>
            <w:r>
              <w:rPr>
                <w:sz w:val="20"/>
                <w:szCs w:val="20"/>
              </w:rPr>
              <w:t>Guía sectorial</w:t>
            </w:r>
          </w:p>
        </w:tc>
        <w:tc>
          <w:tcPr>
            <w:tcW w:w="1640" w:type="dxa"/>
            <w:tcMar>
              <w:top w:w="50" w:type="dxa"/>
              <w:left w:w="90" w:type="dxa"/>
              <w:bottom w:w="50" w:type="dxa"/>
              <w:right w:w="90" w:type="dxa"/>
            </w:tcMar>
          </w:tcPr>
          <w:p w14:paraId="06B00A65" w14:textId="77777777" w:rsidR="008121CA" w:rsidRDefault="00AD2613">
            <w:pPr>
              <w:pStyle w:val="CuerpoAPA"/>
              <w:spacing w:line="240" w:lineRule="auto"/>
            </w:pPr>
            <w:r>
              <w:rPr>
                <w:sz w:val="20"/>
                <w:szCs w:val="20"/>
              </w:rPr>
              <w:t>No (se certifica contra ISO 9001)</w:t>
            </w:r>
          </w:p>
        </w:tc>
      </w:tr>
      <w:tr w:rsidR="008121CA" w14:paraId="771197ED" w14:textId="77777777">
        <w:trPr>
          <w:cantSplit/>
        </w:trPr>
        <w:tc>
          <w:tcPr>
            <w:tcW w:w="2150" w:type="dxa"/>
            <w:shd w:val="clear" w:color="auto" w:fill="F2F2F2"/>
            <w:tcMar>
              <w:top w:w="50" w:type="dxa"/>
              <w:left w:w="90" w:type="dxa"/>
              <w:bottom w:w="50" w:type="dxa"/>
              <w:right w:w="90" w:type="dxa"/>
            </w:tcMar>
          </w:tcPr>
          <w:p w14:paraId="4123D719" w14:textId="77777777" w:rsidR="008121CA" w:rsidRDefault="00AD2613">
            <w:pPr>
              <w:pStyle w:val="CuerpoAPA"/>
              <w:spacing w:line="240" w:lineRule="auto"/>
            </w:pPr>
            <w:r>
              <w:rPr>
                <w:sz w:val="20"/>
                <w:szCs w:val="20"/>
              </w:rPr>
              <w:t>ISO 9002 e ISO 9003 (1987–2000)</w:t>
            </w:r>
          </w:p>
        </w:tc>
        <w:tc>
          <w:tcPr>
            <w:tcW w:w="3930" w:type="dxa"/>
            <w:tcMar>
              <w:top w:w="50" w:type="dxa"/>
              <w:left w:w="90" w:type="dxa"/>
              <w:bottom w:w="50" w:type="dxa"/>
              <w:right w:w="90" w:type="dxa"/>
            </w:tcMar>
          </w:tcPr>
          <w:p w14:paraId="16FFB725" w14:textId="77777777" w:rsidR="008121CA" w:rsidRDefault="00AD2613">
            <w:pPr>
              <w:pStyle w:val="CuerpoAPA"/>
              <w:spacing w:line="240" w:lineRule="auto"/>
            </w:pPr>
            <w:r>
              <w:rPr>
                <w:sz w:val="20"/>
                <w:szCs w:val="20"/>
              </w:rPr>
              <w:t>Modelos de aseguramiento de la calidad</w:t>
            </w:r>
          </w:p>
        </w:tc>
        <w:tc>
          <w:tcPr>
            <w:tcW w:w="1640" w:type="dxa"/>
            <w:tcMar>
              <w:top w:w="50" w:type="dxa"/>
              <w:left w:w="90" w:type="dxa"/>
              <w:bottom w:w="50" w:type="dxa"/>
              <w:right w:w="90" w:type="dxa"/>
            </w:tcMar>
          </w:tcPr>
          <w:p w14:paraId="6B21D0D8" w14:textId="77777777" w:rsidR="008121CA" w:rsidRDefault="00AD2613">
            <w:pPr>
              <w:pStyle w:val="CuerpoAPA"/>
              <w:spacing w:line="240" w:lineRule="auto"/>
            </w:pPr>
            <w:r>
              <w:rPr>
                <w:sz w:val="20"/>
                <w:szCs w:val="20"/>
              </w:rPr>
              <w:t>Requisitos (históricos)</w:t>
            </w:r>
          </w:p>
        </w:tc>
        <w:tc>
          <w:tcPr>
            <w:tcW w:w="1640" w:type="dxa"/>
            <w:tcMar>
              <w:top w:w="50" w:type="dxa"/>
              <w:left w:w="90" w:type="dxa"/>
              <w:bottom w:w="50" w:type="dxa"/>
              <w:right w:w="90" w:type="dxa"/>
            </w:tcMar>
          </w:tcPr>
          <w:p w14:paraId="0B55D679" w14:textId="77777777" w:rsidR="008121CA" w:rsidRDefault="00AD2613">
            <w:pPr>
              <w:pStyle w:val="CuerpoAPA"/>
              <w:spacing w:line="240" w:lineRule="auto"/>
            </w:pPr>
            <w:r>
              <w:rPr>
                <w:sz w:val="20"/>
                <w:szCs w:val="20"/>
              </w:rPr>
              <w:t>Retiradas en 2000</w:t>
            </w:r>
          </w:p>
        </w:tc>
      </w:tr>
    </w:tbl>
    <w:p w14:paraId="78FE533C" w14:textId="77777777" w:rsidR="008121CA" w:rsidRDefault="00AD2613">
      <w:pPr>
        <w:pStyle w:val="CuerpoAPA"/>
        <w:spacing w:before="60" w:after="120"/>
      </w:pPr>
      <w:r>
        <w:rPr>
          <w:i/>
          <w:iCs/>
        </w:rPr>
        <w:t xml:space="preserve">Nota. </w:t>
      </w:r>
      <w:r>
        <w:t>Elaboración propia.</w:t>
      </w:r>
    </w:p>
    <w:p w14:paraId="4FCC139D" w14:textId="77777777" w:rsidR="008121CA" w:rsidRDefault="00AD2613">
      <w:pPr>
        <w:pStyle w:val="Ttulo3"/>
      </w:pPr>
      <w:r>
        <w:t>3.3.2 Principios de Gestión de la Calidad</w:t>
      </w:r>
    </w:p>
    <w:p w14:paraId="631960C0" w14:textId="77777777" w:rsidR="008121CA" w:rsidRDefault="00AD2613">
      <w:pPr>
        <w:pStyle w:val="CuerpoAPA"/>
        <w:ind w:firstLine="720"/>
      </w:pPr>
      <w:r>
        <w:t>ISO 9000:2015 establece siete principios que sustentan toda la familia (ISO, 2015a; Vásquez Lema, 2020). La Tabla 5 los relaciona con prácticas concretas de un equipo de desarrollo.</w:t>
      </w:r>
    </w:p>
    <w:p w14:paraId="5FA1831C" w14:textId="77777777" w:rsidR="008121CA" w:rsidRDefault="00AD2613">
      <w:pPr>
        <w:pStyle w:val="CuerpoAPA"/>
        <w:keepNext/>
        <w:spacing w:before="120"/>
      </w:pPr>
      <w:r>
        <w:rPr>
          <w:b/>
          <w:bCs/>
        </w:rPr>
        <w:t>Tabla 5</w:t>
      </w:r>
    </w:p>
    <w:p w14:paraId="522FAF73" w14:textId="77777777" w:rsidR="008121CA" w:rsidRDefault="00AD2613">
      <w:pPr>
        <w:pStyle w:val="CuerpoAPA"/>
        <w:keepNext/>
      </w:pPr>
      <w:r>
        <w:rPr>
          <w:i/>
          <w:iCs/>
        </w:rPr>
        <w:t>Principios de gestión de la calidad aplicados a un equipo de software</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3400"/>
        <w:gridCol w:w="5960"/>
      </w:tblGrid>
      <w:tr w:rsidR="008121CA" w14:paraId="4B6AC451" w14:textId="77777777">
        <w:trPr>
          <w:cantSplit/>
          <w:tblHeader/>
        </w:trPr>
        <w:tc>
          <w:tcPr>
            <w:tcW w:w="3400" w:type="dxa"/>
            <w:shd w:val="clear" w:color="auto" w:fill="D9E2F3"/>
            <w:tcMar>
              <w:top w:w="50" w:type="dxa"/>
              <w:left w:w="90" w:type="dxa"/>
              <w:bottom w:w="50" w:type="dxa"/>
              <w:right w:w="90" w:type="dxa"/>
            </w:tcMar>
          </w:tcPr>
          <w:p w14:paraId="0A6AA64C" w14:textId="77777777" w:rsidR="008121CA" w:rsidRDefault="00AD2613">
            <w:pPr>
              <w:pStyle w:val="CuerpoAPA"/>
              <w:spacing w:line="240" w:lineRule="auto"/>
            </w:pPr>
            <w:r>
              <w:rPr>
                <w:b/>
                <w:bCs/>
                <w:sz w:val="20"/>
                <w:szCs w:val="20"/>
              </w:rPr>
              <w:t>Principio</w:t>
            </w:r>
          </w:p>
        </w:tc>
        <w:tc>
          <w:tcPr>
            <w:tcW w:w="5960" w:type="dxa"/>
            <w:shd w:val="clear" w:color="auto" w:fill="D9E2F3"/>
            <w:tcMar>
              <w:top w:w="50" w:type="dxa"/>
              <w:left w:w="90" w:type="dxa"/>
              <w:bottom w:w="50" w:type="dxa"/>
              <w:right w:w="90" w:type="dxa"/>
            </w:tcMar>
          </w:tcPr>
          <w:p w14:paraId="387A6B15" w14:textId="77777777" w:rsidR="008121CA" w:rsidRDefault="00AD2613">
            <w:pPr>
              <w:pStyle w:val="CuerpoAPA"/>
              <w:spacing w:line="240" w:lineRule="auto"/>
            </w:pPr>
            <w:r>
              <w:rPr>
                <w:b/>
                <w:bCs/>
                <w:sz w:val="20"/>
                <w:szCs w:val="20"/>
              </w:rPr>
              <w:t>Aplicación en un equipo de software</w:t>
            </w:r>
          </w:p>
        </w:tc>
      </w:tr>
      <w:tr w:rsidR="008121CA" w14:paraId="4AEFFD2E" w14:textId="77777777">
        <w:trPr>
          <w:cantSplit/>
        </w:trPr>
        <w:tc>
          <w:tcPr>
            <w:tcW w:w="3400" w:type="dxa"/>
            <w:shd w:val="clear" w:color="auto" w:fill="F2F2F2"/>
            <w:tcMar>
              <w:top w:w="50" w:type="dxa"/>
              <w:left w:w="90" w:type="dxa"/>
              <w:bottom w:w="50" w:type="dxa"/>
              <w:right w:w="90" w:type="dxa"/>
            </w:tcMar>
          </w:tcPr>
          <w:p w14:paraId="59FA4066" w14:textId="77777777" w:rsidR="008121CA" w:rsidRDefault="00AD2613">
            <w:pPr>
              <w:pStyle w:val="CuerpoAPA"/>
              <w:spacing w:line="240" w:lineRule="auto"/>
            </w:pPr>
            <w:r>
              <w:rPr>
                <w:sz w:val="20"/>
                <w:szCs w:val="20"/>
              </w:rPr>
              <w:t>1. Enfoque al cliente</w:t>
            </w:r>
          </w:p>
        </w:tc>
        <w:tc>
          <w:tcPr>
            <w:tcW w:w="5960" w:type="dxa"/>
            <w:tcMar>
              <w:top w:w="50" w:type="dxa"/>
              <w:left w:w="90" w:type="dxa"/>
              <w:bottom w:w="50" w:type="dxa"/>
              <w:right w:w="90" w:type="dxa"/>
            </w:tcMar>
          </w:tcPr>
          <w:p w14:paraId="70857540" w14:textId="77777777" w:rsidR="008121CA" w:rsidRDefault="00AD2613">
            <w:pPr>
              <w:pStyle w:val="CuerpoAPA"/>
              <w:spacing w:line="240" w:lineRule="auto"/>
            </w:pPr>
            <w:r>
              <w:rPr>
                <w:sz w:val="20"/>
                <w:szCs w:val="20"/>
              </w:rPr>
              <w:t>Historias de usuario con criterios de aceptación validados por el cliente.</w:t>
            </w:r>
          </w:p>
        </w:tc>
      </w:tr>
      <w:tr w:rsidR="008121CA" w14:paraId="3558B61A" w14:textId="77777777">
        <w:trPr>
          <w:cantSplit/>
        </w:trPr>
        <w:tc>
          <w:tcPr>
            <w:tcW w:w="3400" w:type="dxa"/>
            <w:shd w:val="clear" w:color="auto" w:fill="F2F2F2"/>
            <w:tcMar>
              <w:top w:w="50" w:type="dxa"/>
              <w:left w:w="90" w:type="dxa"/>
              <w:bottom w:w="50" w:type="dxa"/>
              <w:right w:w="90" w:type="dxa"/>
            </w:tcMar>
          </w:tcPr>
          <w:p w14:paraId="73D09AF6" w14:textId="77777777" w:rsidR="008121CA" w:rsidRDefault="00AD2613">
            <w:pPr>
              <w:pStyle w:val="CuerpoAPA"/>
              <w:spacing w:line="240" w:lineRule="auto"/>
            </w:pPr>
            <w:r>
              <w:rPr>
                <w:sz w:val="20"/>
                <w:szCs w:val="20"/>
              </w:rPr>
              <w:t>2. Liderazgo</w:t>
            </w:r>
          </w:p>
        </w:tc>
        <w:tc>
          <w:tcPr>
            <w:tcW w:w="5960" w:type="dxa"/>
            <w:tcMar>
              <w:top w:w="50" w:type="dxa"/>
              <w:left w:w="90" w:type="dxa"/>
              <w:bottom w:w="50" w:type="dxa"/>
              <w:right w:w="90" w:type="dxa"/>
            </w:tcMar>
          </w:tcPr>
          <w:p w14:paraId="24D5B3A0" w14:textId="77777777" w:rsidR="008121CA" w:rsidRDefault="00AD2613">
            <w:pPr>
              <w:pStyle w:val="CuerpoAPA"/>
              <w:spacing w:line="240" w:lineRule="auto"/>
            </w:pPr>
            <w:r>
              <w:rPr>
                <w:sz w:val="20"/>
                <w:szCs w:val="20"/>
              </w:rPr>
              <w:t>El líder define objetivos de calidad medibles (p. ej., cero defectos críticos en producción).</w:t>
            </w:r>
          </w:p>
        </w:tc>
      </w:tr>
      <w:tr w:rsidR="008121CA" w14:paraId="02E556AB" w14:textId="77777777">
        <w:trPr>
          <w:cantSplit/>
        </w:trPr>
        <w:tc>
          <w:tcPr>
            <w:tcW w:w="3400" w:type="dxa"/>
            <w:shd w:val="clear" w:color="auto" w:fill="F2F2F2"/>
            <w:tcMar>
              <w:top w:w="50" w:type="dxa"/>
              <w:left w:w="90" w:type="dxa"/>
              <w:bottom w:w="50" w:type="dxa"/>
              <w:right w:w="90" w:type="dxa"/>
            </w:tcMar>
          </w:tcPr>
          <w:p w14:paraId="274EC708" w14:textId="77777777" w:rsidR="008121CA" w:rsidRDefault="00AD2613">
            <w:pPr>
              <w:pStyle w:val="CuerpoAPA"/>
              <w:spacing w:line="240" w:lineRule="auto"/>
            </w:pPr>
            <w:r>
              <w:rPr>
                <w:sz w:val="20"/>
                <w:szCs w:val="20"/>
              </w:rPr>
              <w:t>3. Compromiso de las personas</w:t>
            </w:r>
          </w:p>
        </w:tc>
        <w:tc>
          <w:tcPr>
            <w:tcW w:w="5960" w:type="dxa"/>
            <w:tcMar>
              <w:top w:w="50" w:type="dxa"/>
              <w:left w:w="90" w:type="dxa"/>
              <w:bottom w:w="50" w:type="dxa"/>
              <w:right w:w="90" w:type="dxa"/>
            </w:tcMar>
          </w:tcPr>
          <w:p w14:paraId="1436519B" w14:textId="77777777" w:rsidR="008121CA" w:rsidRDefault="00AD2613">
            <w:pPr>
              <w:pStyle w:val="CuerpoAPA"/>
              <w:spacing w:line="240" w:lineRule="auto"/>
            </w:pPr>
            <w:r>
              <w:rPr>
                <w:sz w:val="20"/>
                <w:szCs w:val="20"/>
              </w:rPr>
              <w:t>Roles claros (PSP/TSP) y revisiones entre pares.</w:t>
            </w:r>
          </w:p>
        </w:tc>
      </w:tr>
      <w:tr w:rsidR="008121CA" w14:paraId="1DDAE561" w14:textId="77777777">
        <w:trPr>
          <w:cantSplit/>
        </w:trPr>
        <w:tc>
          <w:tcPr>
            <w:tcW w:w="3400" w:type="dxa"/>
            <w:shd w:val="clear" w:color="auto" w:fill="F2F2F2"/>
            <w:tcMar>
              <w:top w:w="50" w:type="dxa"/>
              <w:left w:w="90" w:type="dxa"/>
              <w:bottom w:w="50" w:type="dxa"/>
              <w:right w:w="90" w:type="dxa"/>
            </w:tcMar>
          </w:tcPr>
          <w:p w14:paraId="333A89CE" w14:textId="77777777" w:rsidR="008121CA" w:rsidRDefault="00AD2613">
            <w:pPr>
              <w:pStyle w:val="CuerpoAPA"/>
              <w:spacing w:line="240" w:lineRule="auto"/>
            </w:pPr>
            <w:r>
              <w:rPr>
                <w:sz w:val="20"/>
                <w:szCs w:val="20"/>
              </w:rPr>
              <w:t>4. Enfoque a procesos</w:t>
            </w:r>
          </w:p>
        </w:tc>
        <w:tc>
          <w:tcPr>
            <w:tcW w:w="5960" w:type="dxa"/>
            <w:tcMar>
              <w:top w:w="50" w:type="dxa"/>
              <w:left w:w="90" w:type="dxa"/>
              <w:bottom w:w="50" w:type="dxa"/>
              <w:right w:w="90" w:type="dxa"/>
            </w:tcMar>
          </w:tcPr>
          <w:p w14:paraId="67C579B4" w14:textId="77777777" w:rsidR="008121CA" w:rsidRDefault="00AD2613">
            <w:pPr>
              <w:pStyle w:val="CuerpoAPA"/>
              <w:spacing w:line="240" w:lineRule="auto"/>
            </w:pPr>
            <w:r>
              <w:rPr>
                <w:sz w:val="20"/>
                <w:szCs w:val="20"/>
              </w:rPr>
              <w:t>Flujo definido: requisitos → diseño → código → pruebas → despliegue.</w:t>
            </w:r>
          </w:p>
        </w:tc>
      </w:tr>
      <w:tr w:rsidR="008121CA" w14:paraId="27781BC8" w14:textId="77777777">
        <w:trPr>
          <w:cantSplit/>
        </w:trPr>
        <w:tc>
          <w:tcPr>
            <w:tcW w:w="3400" w:type="dxa"/>
            <w:shd w:val="clear" w:color="auto" w:fill="F2F2F2"/>
            <w:tcMar>
              <w:top w:w="50" w:type="dxa"/>
              <w:left w:w="90" w:type="dxa"/>
              <w:bottom w:w="50" w:type="dxa"/>
              <w:right w:w="90" w:type="dxa"/>
            </w:tcMar>
          </w:tcPr>
          <w:p w14:paraId="719E7ECC" w14:textId="77777777" w:rsidR="008121CA" w:rsidRDefault="00AD2613">
            <w:pPr>
              <w:pStyle w:val="CuerpoAPA"/>
              <w:spacing w:line="240" w:lineRule="auto"/>
            </w:pPr>
            <w:r>
              <w:rPr>
                <w:sz w:val="20"/>
                <w:szCs w:val="20"/>
              </w:rPr>
              <w:t>5. Mejora</w:t>
            </w:r>
          </w:p>
        </w:tc>
        <w:tc>
          <w:tcPr>
            <w:tcW w:w="5960" w:type="dxa"/>
            <w:tcMar>
              <w:top w:w="50" w:type="dxa"/>
              <w:left w:w="90" w:type="dxa"/>
              <w:bottom w:w="50" w:type="dxa"/>
              <w:right w:w="90" w:type="dxa"/>
            </w:tcMar>
          </w:tcPr>
          <w:p w14:paraId="687339AA" w14:textId="77777777" w:rsidR="008121CA" w:rsidRDefault="00AD2613">
            <w:pPr>
              <w:pStyle w:val="CuerpoAPA"/>
              <w:spacing w:line="240" w:lineRule="auto"/>
            </w:pPr>
            <w:r>
              <w:rPr>
                <w:sz w:val="20"/>
                <w:szCs w:val="20"/>
              </w:rPr>
              <w:t>Retrospectivas de sprint y análisis de causa raíz de los defectos.</w:t>
            </w:r>
          </w:p>
        </w:tc>
      </w:tr>
      <w:tr w:rsidR="008121CA" w14:paraId="70A8227E" w14:textId="77777777">
        <w:trPr>
          <w:cantSplit/>
        </w:trPr>
        <w:tc>
          <w:tcPr>
            <w:tcW w:w="3400" w:type="dxa"/>
            <w:shd w:val="clear" w:color="auto" w:fill="F2F2F2"/>
            <w:tcMar>
              <w:top w:w="50" w:type="dxa"/>
              <w:left w:w="90" w:type="dxa"/>
              <w:bottom w:w="50" w:type="dxa"/>
              <w:right w:w="90" w:type="dxa"/>
            </w:tcMar>
          </w:tcPr>
          <w:p w14:paraId="45CE8625" w14:textId="77777777" w:rsidR="008121CA" w:rsidRDefault="00AD2613">
            <w:pPr>
              <w:pStyle w:val="CuerpoAPA"/>
              <w:spacing w:line="240" w:lineRule="auto"/>
            </w:pPr>
            <w:r>
              <w:rPr>
                <w:sz w:val="20"/>
                <w:szCs w:val="20"/>
              </w:rPr>
              <w:t>6. Toma de decisiones basada en la evidencia</w:t>
            </w:r>
          </w:p>
        </w:tc>
        <w:tc>
          <w:tcPr>
            <w:tcW w:w="5960" w:type="dxa"/>
            <w:tcMar>
              <w:top w:w="50" w:type="dxa"/>
              <w:left w:w="90" w:type="dxa"/>
              <w:bottom w:w="50" w:type="dxa"/>
              <w:right w:w="90" w:type="dxa"/>
            </w:tcMar>
          </w:tcPr>
          <w:p w14:paraId="1EFD2604" w14:textId="77777777" w:rsidR="008121CA" w:rsidRDefault="00AD2613">
            <w:pPr>
              <w:pStyle w:val="CuerpoAPA"/>
              <w:spacing w:line="240" w:lineRule="auto"/>
            </w:pPr>
            <w:r>
              <w:rPr>
                <w:sz w:val="20"/>
                <w:szCs w:val="20"/>
              </w:rPr>
              <w:t>Decisiones apoyadas en métricas de defectos, cobertura y tiempos.</w:t>
            </w:r>
          </w:p>
        </w:tc>
      </w:tr>
      <w:tr w:rsidR="008121CA" w14:paraId="05C836AD" w14:textId="77777777">
        <w:trPr>
          <w:cantSplit/>
        </w:trPr>
        <w:tc>
          <w:tcPr>
            <w:tcW w:w="3400" w:type="dxa"/>
            <w:shd w:val="clear" w:color="auto" w:fill="F2F2F2"/>
            <w:tcMar>
              <w:top w:w="50" w:type="dxa"/>
              <w:left w:w="90" w:type="dxa"/>
              <w:bottom w:w="50" w:type="dxa"/>
              <w:right w:w="90" w:type="dxa"/>
            </w:tcMar>
          </w:tcPr>
          <w:p w14:paraId="7D404111" w14:textId="77777777" w:rsidR="008121CA" w:rsidRDefault="00AD2613">
            <w:pPr>
              <w:pStyle w:val="CuerpoAPA"/>
              <w:spacing w:line="240" w:lineRule="auto"/>
            </w:pPr>
            <w:r>
              <w:rPr>
                <w:sz w:val="20"/>
                <w:szCs w:val="20"/>
              </w:rPr>
              <w:t>7. Gestión de las relaciones</w:t>
            </w:r>
          </w:p>
        </w:tc>
        <w:tc>
          <w:tcPr>
            <w:tcW w:w="5960" w:type="dxa"/>
            <w:tcMar>
              <w:top w:w="50" w:type="dxa"/>
              <w:left w:w="90" w:type="dxa"/>
              <w:bottom w:w="50" w:type="dxa"/>
              <w:right w:w="90" w:type="dxa"/>
            </w:tcMar>
          </w:tcPr>
          <w:p w14:paraId="250D2EC6" w14:textId="77777777" w:rsidR="008121CA" w:rsidRDefault="00AD2613">
            <w:pPr>
              <w:pStyle w:val="CuerpoAPA"/>
              <w:spacing w:line="240" w:lineRule="auto"/>
            </w:pPr>
            <w:r>
              <w:rPr>
                <w:sz w:val="20"/>
                <w:szCs w:val="20"/>
              </w:rPr>
              <w:t>Acuerdos claros con clientes y proveedores (servicios en la nube, librerías).</w:t>
            </w:r>
          </w:p>
        </w:tc>
      </w:tr>
    </w:tbl>
    <w:p w14:paraId="6CE64F08" w14:textId="77777777" w:rsidR="008121CA" w:rsidRDefault="00AD2613">
      <w:pPr>
        <w:pStyle w:val="CuerpoAPA"/>
        <w:spacing w:before="60" w:after="120"/>
      </w:pPr>
      <w:r>
        <w:rPr>
          <w:i/>
          <w:iCs/>
        </w:rPr>
        <w:t xml:space="preserve">Nota. </w:t>
      </w:r>
      <w:r>
        <w:t>Elaboración propia con base en ISO (2015a).</w:t>
      </w:r>
    </w:p>
    <w:p w14:paraId="5A72CAFC" w14:textId="77777777" w:rsidR="008121CA" w:rsidRDefault="00AD2613">
      <w:pPr>
        <w:pStyle w:val="Ttulo3"/>
      </w:pPr>
      <w:r>
        <w:t>3.3.3 Estructura de ISO 9001</w:t>
      </w:r>
    </w:p>
    <w:p w14:paraId="00E200BD" w14:textId="77777777" w:rsidR="008121CA" w:rsidRDefault="00AD2613">
      <w:pPr>
        <w:pStyle w:val="CuerpoAPA"/>
        <w:ind w:firstLine="720"/>
      </w:pPr>
      <w:r>
        <w:t xml:space="preserve">ISO 9001 se organiza en diez cláusulas que siguen la estructura armonizada del Anexo SL de las Directivas ISO/IEC, antes llamada estructura de alto nivel (ISO, 2021; López Lemos, 2014). Las cláusulas 1 a 3 son introductorias y las cláusulas 4 a 10 contienen los requisitos, </w:t>
      </w:r>
      <w:r>
        <w:lastRenderedPageBreak/>
        <w:t>organizados según el ciclo Planificar-Hacer-Verificar-Actuar (PHVA), con el liderazgo en el centro. La Figura 3 muestra esta organización y la Tabla 6 resume cada cláusula.</w:t>
      </w:r>
    </w:p>
    <w:p w14:paraId="7943084E" w14:textId="77777777" w:rsidR="008121CA" w:rsidRDefault="00AD2613">
      <w:pPr>
        <w:pStyle w:val="CuerpoAPA"/>
        <w:keepNext/>
        <w:spacing w:before="120"/>
      </w:pPr>
      <w:r>
        <w:rPr>
          <w:b/>
          <w:bCs/>
        </w:rPr>
        <w:t>Figura 3</w:t>
      </w:r>
    </w:p>
    <w:p w14:paraId="1BA29AA4" w14:textId="77777777" w:rsidR="008121CA" w:rsidRDefault="00AD2613">
      <w:pPr>
        <w:pStyle w:val="CuerpoAPA"/>
        <w:keepNext/>
      </w:pPr>
      <w:r>
        <w:rPr>
          <w:i/>
          <w:iCs/>
        </w:rPr>
        <w:t>Estructura de ISO 9001:2015 organizada en el ciclo PHVA</w:t>
      </w:r>
    </w:p>
    <w:p w14:paraId="48133FCC" w14:textId="3477AAF8" w:rsidR="008121CA" w:rsidRDefault="00120E32">
      <w:pPr>
        <w:pStyle w:val="CuerpoAPA"/>
        <w:spacing w:before="60" w:after="60" w:line="240" w:lineRule="atLeast"/>
        <w:jc w:val="center"/>
      </w:pPr>
      <w:r>
        <w:rPr>
          <w:noProof/>
        </w:rPr>
        <w:drawing>
          <wp:inline distT="0" distB="0" distL="0" distR="0" wp14:anchorId="6DE6B2C0" wp14:editId="208D36B5">
            <wp:extent cx="5715000" cy="3810000"/>
            <wp:effectExtent l="0" t="0" r="0" b="19050"/>
            <wp:docPr id="884959389" name="Diagrama 2" descr="Estructura de ISO 9001:2015 organizada en el ciclo PHVA"/>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583541F" w14:textId="77777777" w:rsidR="008121CA" w:rsidRDefault="00AD2613">
      <w:pPr>
        <w:pStyle w:val="CuerpoAPA"/>
        <w:spacing w:before="60" w:after="120"/>
      </w:pPr>
      <w:r>
        <w:rPr>
          <w:i/>
          <w:iCs/>
        </w:rPr>
        <w:t xml:space="preserve">Nota. </w:t>
      </w:r>
      <w:r>
        <w:t>Gráfico SmartArt de tipo ciclo. Elaboración propia con base en ISO (2015b).</w:t>
      </w:r>
    </w:p>
    <w:p w14:paraId="3A3EE907" w14:textId="77777777" w:rsidR="008121CA" w:rsidRDefault="00AD2613">
      <w:pPr>
        <w:pStyle w:val="CuerpoAPA"/>
        <w:keepNext/>
        <w:spacing w:before="120"/>
      </w:pPr>
      <w:r>
        <w:rPr>
          <w:b/>
          <w:bCs/>
        </w:rPr>
        <w:t>Tabla 6</w:t>
      </w:r>
    </w:p>
    <w:p w14:paraId="1A7E7B20" w14:textId="77777777" w:rsidR="008121CA" w:rsidRDefault="00AD2613">
      <w:pPr>
        <w:pStyle w:val="CuerpoAPA"/>
        <w:keepNext/>
      </w:pPr>
      <w:r>
        <w:rPr>
          <w:i/>
          <w:iCs/>
        </w:rPr>
        <w:t>Cláusulas con requisitos de ISO 9001:2015</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2300"/>
        <w:gridCol w:w="3600"/>
        <w:gridCol w:w="3460"/>
      </w:tblGrid>
      <w:tr w:rsidR="008121CA" w14:paraId="5AA2043F" w14:textId="77777777">
        <w:trPr>
          <w:cantSplit/>
          <w:tblHeader/>
        </w:trPr>
        <w:tc>
          <w:tcPr>
            <w:tcW w:w="2300" w:type="dxa"/>
            <w:shd w:val="clear" w:color="auto" w:fill="D9E2F3"/>
            <w:tcMar>
              <w:top w:w="50" w:type="dxa"/>
              <w:left w:w="90" w:type="dxa"/>
              <w:bottom w:w="50" w:type="dxa"/>
              <w:right w:w="90" w:type="dxa"/>
            </w:tcMar>
          </w:tcPr>
          <w:p w14:paraId="01463C57" w14:textId="77777777" w:rsidR="008121CA" w:rsidRDefault="00AD2613">
            <w:pPr>
              <w:pStyle w:val="CuerpoAPA"/>
              <w:spacing w:line="240" w:lineRule="auto"/>
            </w:pPr>
            <w:r>
              <w:rPr>
                <w:b/>
                <w:bCs/>
                <w:sz w:val="20"/>
                <w:szCs w:val="20"/>
              </w:rPr>
              <w:t>Cláusula</w:t>
            </w:r>
          </w:p>
        </w:tc>
        <w:tc>
          <w:tcPr>
            <w:tcW w:w="3600" w:type="dxa"/>
            <w:shd w:val="clear" w:color="auto" w:fill="D9E2F3"/>
            <w:tcMar>
              <w:top w:w="50" w:type="dxa"/>
              <w:left w:w="90" w:type="dxa"/>
              <w:bottom w:w="50" w:type="dxa"/>
              <w:right w:w="90" w:type="dxa"/>
            </w:tcMar>
          </w:tcPr>
          <w:p w14:paraId="7E85948B" w14:textId="77777777" w:rsidR="008121CA" w:rsidRDefault="00AD2613">
            <w:pPr>
              <w:pStyle w:val="CuerpoAPA"/>
              <w:spacing w:line="240" w:lineRule="auto"/>
            </w:pPr>
            <w:r>
              <w:rPr>
                <w:b/>
                <w:bCs/>
                <w:sz w:val="20"/>
                <w:szCs w:val="20"/>
              </w:rPr>
              <w:t>Contenido</w:t>
            </w:r>
          </w:p>
        </w:tc>
        <w:tc>
          <w:tcPr>
            <w:tcW w:w="3460" w:type="dxa"/>
            <w:shd w:val="clear" w:color="auto" w:fill="D9E2F3"/>
            <w:tcMar>
              <w:top w:w="50" w:type="dxa"/>
              <w:left w:w="90" w:type="dxa"/>
              <w:bottom w:w="50" w:type="dxa"/>
              <w:right w:w="90" w:type="dxa"/>
            </w:tcMar>
          </w:tcPr>
          <w:p w14:paraId="65A08883" w14:textId="77777777" w:rsidR="008121CA" w:rsidRDefault="00AD2613">
            <w:pPr>
              <w:pStyle w:val="CuerpoAPA"/>
              <w:spacing w:line="240" w:lineRule="auto"/>
            </w:pPr>
            <w:r>
              <w:rPr>
                <w:b/>
                <w:bCs/>
                <w:sz w:val="20"/>
                <w:szCs w:val="20"/>
              </w:rPr>
              <w:t>Ejemplo en una empresa de software</w:t>
            </w:r>
          </w:p>
        </w:tc>
      </w:tr>
      <w:tr w:rsidR="008121CA" w14:paraId="0CF0B920" w14:textId="77777777">
        <w:trPr>
          <w:cantSplit/>
        </w:trPr>
        <w:tc>
          <w:tcPr>
            <w:tcW w:w="2300" w:type="dxa"/>
            <w:shd w:val="clear" w:color="auto" w:fill="F2F2F2"/>
            <w:tcMar>
              <w:top w:w="50" w:type="dxa"/>
              <w:left w:w="90" w:type="dxa"/>
              <w:bottom w:w="50" w:type="dxa"/>
              <w:right w:w="90" w:type="dxa"/>
            </w:tcMar>
          </w:tcPr>
          <w:p w14:paraId="1489CBFE" w14:textId="77777777" w:rsidR="008121CA" w:rsidRDefault="00AD2613">
            <w:pPr>
              <w:pStyle w:val="CuerpoAPA"/>
              <w:spacing w:line="240" w:lineRule="auto"/>
            </w:pPr>
            <w:r>
              <w:rPr>
                <w:sz w:val="20"/>
                <w:szCs w:val="20"/>
              </w:rPr>
              <w:t>4. Contexto de la organización</w:t>
            </w:r>
          </w:p>
        </w:tc>
        <w:tc>
          <w:tcPr>
            <w:tcW w:w="3600" w:type="dxa"/>
            <w:tcMar>
              <w:top w:w="50" w:type="dxa"/>
              <w:left w:w="90" w:type="dxa"/>
              <w:bottom w:w="50" w:type="dxa"/>
              <w:right w:w="90" w:type="dxa"/>
            </w:tcMar>
          </w:tcPr>
          <w:p w14:paraId="0563805B" w14:textId="77777777" w:rsidR="008121CA" w:rsidRDefault="00AD2613">
            <w:pPr>
              <w:pStyle w:val="CuerpoAPA"/>
              <w:spacing w:line="240" w:lineRule="auto"/>
            </w:pPr>
            <w:r>
              <w:rPr>
                <w:sz w:val="20"/>
                <w:szCs w:val="20"/>
              </w:rPr>
              <w:t>Cuestiones internas y externas, partes interesadas y alcance del SGC.</w:t>
            </w:r>
          </w:p>
        </w:tc>
        <w:tc>
          <w:tcPr>
            <w:tcW w:w="3460" w:type="dxa"/>
            <w:tcMar>
              <w:top w:w="50" w:type="dxa"/>
              <w:left w:w="90" w:type="dxa"/>
              <w:bottom w:w="50" w:type="dxa"/>
              <w:right w:w="90" w:type="dxa"/>
            </w:tcMar>
          </w:tcPr>
          <w:p w14:paraId="553FD58F" w14:textId="77777777" w:rsidR="008121CA" w:rsidRDefault="00AD2613">
            <w:pPr>
              <w:pStyle w:val="CuerpoAPA"/>
              <w:spacing w:line="240" w:lineRule="auto"/>
            </w:pPr>
            <w:r>
              <w:rPr>
                <w:sz w:val="20"/>
                <w:szCs w:val="20"/>
              </w:rPr>
              <w:t>Definir si el SGC cubre desarrollo, soporte o ambos.</w:t>
            </w:r>
          </w:p>
        </w:tc>
      </w:tr>
      <w:tr w:rsidR="008121CA" w14:paraId="17EEC835" w14:textId="77777777">
        <w:trPr>
          <w:cantSplit/>
        </w:trPr>
        <w:tc>
          <w:tcPr>
            <w:tcW w:w="2300" w:type="dxa"/>
            <w:shd w:val="clear" w:color="auto" w:fill="F2F2F2"/>
            <w:tcMar>
              <w:top w:w="50" w:type="dxa"/>
              <w:left w:w="90" w:type="dxa"/>
              <w:bottom w:w="50" w:type="dxa"/>
              <w:right w:w="90" w:type="dxa"/>
            </w:tcMar>
          </w:tcPr>
          <w:p w14:paraId="09FAC2DE" w14:textId="77777777" w:rsidR="008121CA" w:rsidRDefault="00AD2613">
            <w:pPr>
              <w:pStyle w:val="CuerpoAPA"/>
              <w:spacing w:line="240" w:lineRule="auto"/>
            </w:pPr>
            <w:r>
              <w:rPr>
                <w:sz w:val="20"/>
                <w:szCs w:val="20"/>
              </w:rPr>
              <w:t>5. Liderazgo</w:t>
            </w:r>
          </w:p>
        </w:tc>
        <w:tc>
          <w:tcPr>
            <w:tcW w:w="3600" w:type="dxa"/>
            <w:tcMar>
              <w:top w:w="50" w:type="dxa"/>
              <w:left w:w="90" w:type="dxa"/>
              <w:bottom w:w="50" w:type="dxa"/>
              <w:right w:w="90" w:type="dxa"/>
            </w:tcMar>
          </w:tcPr>
          <w:p w14:paraId="741261A3" w14:textId="77777777" w:rsidR="008121CA" w:rsidRDefault="00AD2613">
            <w:pPr>
              <w:pStyle w:val="CuerpoAPA"/>
              <w:spacing w:line="240" w:lineRule="auto"/>
            </w:pPr>
            <w:r>
              <w:rPr>
                <w:sz w:val="20"/>
                <w:szCs w:val="20"/>
              </w:rPr>
              <w:t>Compromiso de la dirección, política de calidad y roles.</w:t>
            </w:r>
          </w:p>
        </w:tc>
        <w:tc>
          <w:tcPr>
            <w:tcW w:w="3460" w:type="dxa"/>
            <w:tcMar>
              <w:top w:w="50" w:type="dxa"/>
              <w:left w:w="90" w:type="dxa"/>
              <w:bottom w:w="50" w:type="dxa"/>
              <w:right w:w="90" w:type="dxa"/>
            </w:tcMar>
          </w:tcPr>
          <w:p w14:paraId="0038A3C1" w14:textId="77777777" w:rsidR="008121CA" w:rsidRDefault="00AD2613">
            <w:pPr>
              <w:pStyle w:val="CuerpoAPA"/>
              <w:spacing w:line="240" w:lineRule="auto"/>
            </w:pPr>
            <w:r>
              <w:rPr>
                <w:sz w:val="20"/>
                <w:szCs w:val="20"/>
              </w:rPr>
              <w:t>Política: «entregar software sin defectos críticos y a tiempo».</w:t>
            </w:r>
          </w:p>
        </w:tc>
      </w:tr>
      <w:tr w:rsidR="008121CA" w14:paraId="29A542A2" w14:textId="77777777">
        <w:trPr>
          <w:cantSplit/>
        </w:trPr>
        <w:tc>
          <w:tcPr>
            <w:tcW w:w="2300" w:type="dxa"/>
            <w:shd w:val="clear" w:color="auto" w:fill="F2F2F2"/>
            <w:tcMar>
              <w:top w:w="50" w:type="dxa"/>
              <w:left w:w="90" w:type="dxa"/>
              <w:bottom w:w="50" w:type="dxa"/>
              <w:right w:w="90" w:type="dxa"/>
            </w:tcMar>
          </w:tcPr>
          <w:p w14:paraId="3E83495C" w14:textId="77777777" w:rsidR="008121CA" w:rsidRDefault="00AD2613">
            <w:pPr>
              <w:pStyle w:val="CuerpoAPA"/>
              <w:spacing w:line="240" w:lineRule="auto"/>
            </w:pPr>
            <w:r>
              <w:rPr>
                <w:sz w:val="20"/>
                <w:szCs w:val="20"/>
              </w:rPr>
              <w:t>6. Planificación</w:t>
            </w:r>
          </w:p>
        </w:tc>
        <w:tc>
          <w:tcPr>
            <w:tcW w:w="3600" w:type="dxa"/>
            <w:tcMar>
              <w:top w:w="50" w:type="dxa"/>
              <w:left w:w="90" w:type="dxa"/>
              <w:bottom w:w="50" w:type="dxa"/>
              <w:right w:w="90" w:type="dxa"/>
            </w:tcMar>
          </w:tcPr>
          <w:p w14:paraId="4DA227CB" w14:textId="77777777" w:rsidR="008121CA" w:rsidRDefault="00AD2613">
            <w:pPr>
              <w:pStyle w:val="CuerpoAPA"/>
              <w:spacing w:line="240" w:lineRule="auto"/>
            </w:pPr>
            <w:r>
              <w:rPr>
                <w:sz w:val="20"/>
                <w:szCs w:val="20"/>
              </w:rPr>
              <w:t>Riesgos y oportunidades, objetivos de calidad y gestión de cambios.</w:t>
            </w:r>
          </w:p>
        </w:tc>
        <w:tc>
          <w:tcPr>
            <w:tcW w:w="3460" w:type="dxa"/>
            <w:tcMar>
              <w:top w:w="50" w:type="dxa"/>
              <w:left w:w="90" w:type="dxa"/>
              <w:bottom w:w="50" w:type="dxa"/>
              <w:right w:w="90" w:type="dxa"/>
            </w:tcMar>
          </w:tcPr>
          <w:p w14:paraId="60DD6CD6" w14:textId="77777777" w:rsidR="008121CA" w:rsidRDefault="00AD2613">
            <w:pPr>
              <w:pStyle w:val="CuerpoAPA"/>
              <w:spacing w:line="240" w:lineRule="auto"/>
            </w:pPr>
            <w:r>
              <w:rPr>
                <w:sz w:val="20"/>
                <w:szCs w:val="20"/>
              </w:rPr>
              <w:t>Matriz de riesgos del proyecto y objetivos medibles.</w:t>
            </w:r>
          </w:p>
        </w:tc>
      </w:tr>
      <w:tr w:rsidR="008121CA" w14:paraId="2106468D" w14:textId="77777777">
        <w:trPr>
          <w:cantSplit/>
        </w:trPr>
        <w:tc>
          <w:tcPr>
            <w:tcW w:w="2300" w:type="dxa"/>
            <w:shd w:val="clear" w:color="auto" w:fill="F2F2F2"/>
            <w:tcMar>
              <w:top w:w="50" w:type="dxa"/>
              <w:left w:w="90" w:type="dxa"/>
              <w:bottom w:w="50" w:type="dxa"/>
              <w:right w:w="90" w:type="dxa"/>
            </w:tcMar>
          </w:tcPr>
          <w:p w14:paraId="43FA021D" w14:textId="77777777" w:rsidR="008121CA" w:rsidRDefault="00AD2613">
            <w:pPr>
              <w:pStyle w:val="CuerpoAPA"/>
              <w:spacing w:line="240" w:lineRule="auto"/>
            </w:pPr>
            <w:r>
              <w:rPr>
                <w:sz w:val="20"/>
                <w:szCs w:val="20"/>
              </w:rPr>
              <w:t>7. Apoyo</w:t>
            </w:r>
          </w:p>
        </w:tc>
        <w:tc>
          <w:tcPr>
            <w:tcW w:w="3600" w:type="dxa"/>
            <w:tcMar>
              <w:top w:w="50" w:type="dxa"/>
              <w:left w:w="90" w:type="dxa"/>
              <w:bottom w:w="50" w:type="dxa"/>
              <w:right w:w="90" w:type="dxa"/>
            </w:tcMar>
          </w:tcPr>
          <w:p w14:paraId="692FF464" w14:textId="77777777" w:rsidR="008121CA" w:rsidRDefault="00AD2613">
            <w:pPr>
              <w:pStyle w:val="CuerpoAPA"/>
              <w:spacing w:line="240" w:lineRule="auto"/>
            </w:pPr>
            <w:r>
              <w:rPr>
                <w:sz w:val="20"/>
                <w:szCs w:val="20"/>
              </w:rPr>
              <w:t>Recursos, competencia, comunicación e información documentada.</w:t>
            </w:r>
          </w:p>
        </w:tc>
        <w:tc>
          <w:tcPr>
            <w:tcW w:w="3460" w:type="dxa"/>
            <w:tcMar>
              <w:top w:w="50" w:type="dxa"/>
              <w:left w:w="90" w:type="dxa"/>
              <w:bottom w:w="50" w:type="dxa"/>
              <w:right w:w="90" w:type="dxa"/>
            </w:tcMar>
          </w:tcPr>
          <w:p w14:paraId="6FBF82B5" w14:textId="77777777" w:rsidR="008121CA" w:rsidRDefault="00AD2613">
            <w:pPr>
              <w:pStyle w:val="CuerpoAPA"/>
              <w:spacing w:line="240" w:lineRule="auto"/>
            </w:pPr>
            <w:r>
              <w:rPr>
                <w:sz w:val="20"/>
                <w:szCs w:val="20"/>
              </w:rPr>
              <w:t>Capacitación en pruebas; repositorio con control de versiones.</w:t>
            </w:r>
          </w:p>
        </w:tc>
      </w:tr>
      <w:tr w:rsidR="008121CA" w14:paraId="211B6E26" w14:textId="77777777">
        <w:trPr>
          <w:cantSplit/>
        </w:trPr>
        <w:tc>
          <w:tcPr>
            <w:tcW w:w="2300" w:type="dxa"/>
            <w:shd w:val="clear" w:color="auto" w:fill="F2F2F2"/>
            <w:tcMar>
              <w:top w:w="50" w:type="dxa"/>
              <w:left w:w="90" w:type="dxa"/>
              <w:bottom w:w="50" w:type="dxa"/>
              <w:right w:w="90" w:type="dxa"/>
            </w:tcMar>
          </w:tcPr>
          <w:p w14:paraId="08CD5F2D" w14:textId="77777777" w:rsidR="008121CA" w:rsidRDefault="00AD2613">
            <w:pPr>
              <w:pStyle w:val="CuerpoAPA"/>
              <w:spacing w:line="240" w:lineRule="auto"/>
            </w:pPr>
            <w:r>
              <w:rPr>
                <w:sz w:val="20"/>
                <w:szCs w:val="20"/>
              </w:rPr>
              <w:t>8. Operación</w:t>
            </w:r>
          </w:p>
        </w:tc>
        <w:tc>
          <w:tcPr>
            <w:tcW w:w="3600" w:type="dxa"/>
            <w:tcMar>
              <w:top w:w="50" w:type="dxa"/>
              <w:left w:w="90" w:type="dxa"/>
              <w:bottom w:w="50" w:type="dxa"/>
              <w:right w:w="90" w:type="dxa"/>
            </w:tcMar>
          </w:tcPr>
          <w:p w14:paraId="49C8ED8E" w14:textId="77777777" w:rsidR="008121CA" w:rsidRDefault="00AD2613">
            <w:pPr>
              <w:pStyle w:val="CuerpoAPA"/>
              <w:spacing w:line="240" w:lineRule="auto"/>
            </w:pPr>
            <w:r>
              <w:rPr>
                <w:sz w:val="20"/>
                <w:szCs w:val="20"/>
              </w:rPr>
              <w:t>Planificación operacional, requisitos, diseño y desarrollo (8.3), proveedores, liberación y salidas no conformes.</w:t>
            </w:r>
          </w:p>
        </w:tc>
        <w:tc>
          <w:tcPr>
            <w:tcW w:w="3460" w:type="dxa"/>
            <w:tcMar>
              <w:top w:w="50" w:type="dxa"/>
              <w:left w:w="90" w:type="dxa"/>
              <w:bottom w:w="50" w:type="dxa"/>
              <w:right w:w="90" w:type="dxa"/>
            </w:tcMar>
          </w:tcPr>
          <w:p w14:paraId="3C4E40DF" w14:textId="77777777" w:rsidR="008121CA" w:rsidRDefault="00AD2613">
            <w:pPr>
              <w:pStyle w:val="CuerpoAPA"/>
              <w:spacing w:line="240" w:lineRule="auto"/>
            </w:pPr>
            <w:r>
              <w:rPr>
                <w:sz w:val="20"/>
                <w:szCs w:val="20"/>
              </w:rPr>
              <w:t>Revisiones de diseño, verificación, validación y pruebas antes de cada entrega.</w:t>
            </w:r>
          </w:p>
        </w:tc>
      </w:tr>
      <w:tr w:rsidR="008121CA" w14:paraId="5A2091DE" w14:textId="77777777">
        <w:trPr>
          <w:cantSplit/>
        </w:trPr>
        <w:tc>
          <w:tcPr>
            <w:tcW w:w="2300" w:type="dxa"/>
            <w:shd w:val="clear" w:color="auto" w:fill="F2F2F2"/>
            <w:tcMar>
              <w:top w:w="50" w:type="dxa"/>
              <w:left w:w="90" w:type="dxa"/>
              <w:bottom w:w="50" w:type="dxa"/>
              <w:right w:w="90" w:type="dxa"/>
            </w:tcMar>
          </w:tcPr>
          <w:p w14:paraId="345D780E" w14:textId="77777777" w:rsidR="008121CA" w:rsidRDefault="00AD2613">
            <w:pPr>
              <w:pStyle w:val="CuerpoAPA"/>
              <w:spacing w:line="240" w:lineRule="auto"/>
            </w:pPr>
            <w:r>
              <w:rPr>
                <w:sz w:val="20"/>
                <w:szCs w:val="20"/>
              </w:rPr>
              <w:lastRenderedPageBreak/>
              <w:t>9. Evaluación del desempeño</w:t>
            </w:r>
          </w:p>
        </w:tc>
        <w:tc>
          <w:tcPr>
            <w:tcW w:w="3600" w:type="dxa"/>
            <w:tcMar>
              <w:top w:w="50" w:type="dxa"/>
              <w:left w:w="90" w:type="dxa"/>
              <w:bottom w:w="50" w:type="dxa"/>
              <w:right w:w="90" w:type="dxa"/>
            </w:tcMar>
          </w:tcPr>
          <w:p w14:paraId="00D3792C" w14:textId="77777777" w:rsidR="008121CA" w:rsidRDefault="00AD2613">
            <w:pPr>
              <w:pStyle w:val="CuerpoAPA"/>
              <w:spacing w:line="240" w:lineRule="auto"/>
            </w:pPr>
            <w:r>
              <w:rPr>
                <w:sz w:val="20"/>
                <w:szCs w:val="20"/>
              </w:rPr>
              <w:t>Seguimiento, medición, análisis, auditoría interna y revisión por la dirección.</w:t>
            </w:r>
          </w:p>
        </w:tc>
        <w:tc>
          <w:tcPr>
            <w:tcW w:w="3460" w:type="dxa"/>
            <w:tcMar>
              <w:top w:w="50" w:type="dxa"/>
              <w:left w:w="90" w:type="dxa"/>
              <w:bottom w:w="50" w:type="dxa"/>
              <w:right w:w="90" w:type="dxa"/>
            </w:tcMar>
          </w:tcPr>
          <w:p w14:paraId="4BDC366B" w14:textId="77777777" w:rsidR="008121CA" w:rsidRDefault="00AD2613">
            <w:pPr>
              <w:pStyle w:val="CuerpoAPA"/>
              <w:spacing w:line="240" w:lineRule="auto"/>
            </w:pPr>
            <w:r>
              <w:rPr>
                <w:sz w:val="20"/>
                <w:szCs w:val="20"/>
              </w:rPr>
              <w:t>Métricas de defectos, satisfacción del cliente y auditorías internas.</w:t>
            </w:r>
          </w:p>
        </w:tc>
      </w:tr>
      <w:tr w:rsidR="008121CA" w14:paraId="30E333CF" w14:textId="77777777">
        <w:trPr>
          <w:cantSplit/>
        </w:trPr>
        <w:tc>
          <w:tcPr>
            <w:tcW w:w="2300" w:type="dxa"/>
            <w:shd w:val="clear" w:color="auto" w:fill="F2F2F2"/>
            <w:tcMar>
              <w:top w:w="50" w:type="dxa"/>
              <w:left w:w="90" w:type="dxa"/>
              <w:bottom w:w="50" w:type="dxa"/>
              <w:right w:w="90" w:type="dxa"/>
            </w:tcMar>
          </w:tcPr>
          <w:p w14:paraId="2E88E5A4" w14:textId="77777777" w:rsidR="008121CA" w:rsidRDefault="00AD2613">
            <w:pPr>
              <w:pStyle w:val="CuerpoAPA"/>
              <w:spacing w:line="240" w:lineRule="auto"/>
            </w:pPr>
            <w:r>
              <w:rPr>
                <w:sz w:val="20"/>
                <w:szCs w:val="20"/>
              </w:rPr>
              <w:t>10. Mejora</w:t>
            </w:r>
          </w:p>
        </w:tc>
        <w:tc>
          <w:tcPr>
            <w:tcW w:w="3600" w:type="dxa"/>
            <w:tcMar>
              <w:top w:w="50" w:type="dxa"/>
              <w:left w:w="90" w:type="dxa"/>
              <w:bottom w:w="50" w:type="dxa"/>
              <w:right w:w="90" w:type="dxa"/>
            </w:tcMar>
          </w:tcPr>
          <w:p w14:paraId="54DE7EF2" w14:textId="77777777" w:rsidR="008121CA" w:rsidRDefault="00AD2613">
            <w:pPr>
              <w:pStyle w:val="CuerpoAPA"/>
              <w:spacing w:line="240" w:lineRule="auto"/>
            </w:pPr>
            <w:r>
              <w:rPr>
                <w:sz w:val="20"/>
                <w:szCs w:val="20"/>
              </w:rPr>
              <w:t>No conformidades, acciones correctivas y mejora continua.</w:t>
            </w:r>
          </w:p>
        </w:tc>
        <w:tc>
          <w:tcPr>
            <w:tcW w:w="3460" w:type="dxa"/>
            <w:tcMar>
              <w:top w:w="50" w:type="dxa"/>
              <w:left w:w="90" w:type="dxa"/>
              <w:bottom w:w="50" w:type="dxa"/>
              <w:right w:w="90" w:type="dxa"/>
            </w:tcMar>
          </w:tcPr>
          <w:p w14:paraId="76B8F6DB" w14:textId="77777777" w:rsidR="008121CA" w:rsidRDefault="00AD2613">
            <w:pPr>
              <w:pStyle w:val="CuerpoAPA"/>
              <w:spacing w:line="240" w:lineRule="auto"/>
            </w:pPr>
            <w:r>
              <w:rPr>
                <w:sz w:val="20"/>
                <w:szCs w:val="20"/>
              </w:rPr>
              <w:t>Análisis de causa raíz de los defectos que llegan a producción.</w:t>
            </w:r>
          </w:p>
        </w:tc>
      </w:tr>
    </w:tbl>
    <w:p w14:paraId="1747569B" w14:textId="77777777" w:rsidR="008121CA" w:rsidRDefault="00AD2613">
      <w:pPr>
        <w:pStyle w:val="CuerpoAPA"/>
        <w:spacing w:before="60" w:after="120"/>
      </w:pPr>
      <w:r>
        <w:rPr>
          <w:i/>
          <w:iCs/>
        </w:rPr>
        <w:t xml:space="preserve">Nota. </w:t>
      </w:r>
      <w:r>
        <w:t>Elaboración propia con base en ISO (2015b).</w:t>
      </w:r>
    </w:p>
    <w:p w14:paraId="26D239F3" w14:textId="77777777" w:rsidR="008121CA" w:rsidRDefault="00AD2613">
      <w:pPr>
        <w:pStyle w:val="Ttulo1"/>
      </w:pPr>
      <w:r>
        <w:t>4. Sesión 2: Ventajas y Desventajas de las Partes de la Norma</w:t>
      </w:r>
    </w:p>
    <w:p w14:paraId="6A05D73F" w14:textId="77777777" w:rsidR="008121CA" w:rsidRDefault="00AD2613">
      <w:pPr>
        <w:pStyle w:val="CuerpoAPA"/>
        <w:ind w:firstLine="720"/>
      </w:pPr>
      <w:r>
        <w:t>Antes de comparar, es necesario aclarar un punto histórico que varias fuentes en línea presentan de forma desactualizada. ISO 9002 e ISO 9003 fueron normas certificables entre 1987 y 2000; ese año se retiraron y su contenido quedó integrado en ISO 9001:2000, que permitió excluir los requisitos que no aplicaran a cada organización. Por tanto, hoy solo se puede certificar ISO 9001. Su análisis sigue siendo útil porque muestra la evolución del enfoque de calidad: de inspeccionar el producto al final a gestiona</w:t>
      </w:r>
      <w:r>
        <w:t>r todo el proceso. También conviene no confundir ISO 9003 con ISO 9000-3, que era la guía para aplicar ISO 9001 al software y que evolucionó hasta la actual ISO/IEC/IEEE 90003:2018.</w:t>
      </w:r>
    </w:p>
    <w:p w14:paraId="7D1F8006" w14:textId="77777777" w:rsidR="008121CA" w:rsidRDefault="00AD2613">
      <w:pPr>
        <w:pStyle w:val="Ttulo2"/>
      </w:pPr>
      <w:r>
        <w:t>4.1 ISO 9000 e ISO 9001</w:t>
      </w:r>
    </w:p>
    <w:p w14:paraId="3C7F54D9" w14:textId="77777777" w:rsidR="008121CA" w:rsidRDefault="00AD2613">
      <w:pPr>
        <w:pStyle w:val="CuerpoAPA"/>
        <w:keepNext/>
        <w:spacing w:before="120"/>
      </w:pPr>
      <w:r>
        <w:rPr>
          <w:b/>
          <w:bCs/>
        </w:rPr>
        <w:t>Tabla 7</w:t>
      </w:r>
    </w:p>
    <w:p w14:paraId="7BE6ED9B" w14:textId="77777777" w:rsidR="008121CA" w:rsidRDefault="00AD2613">
      <w:pPr>
        <w:pStyle w:val="CuerpoAPA"/>
        <w:keepNext/>
      </w:pPr>
      <w:r>
        <w:rPr>
          <w:i/>
          <w:iCs/>
        </w:rPr>
        <w:t>Ventajas y desventajas de ISO 9000 e ISO 9001</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4680"/>
        <w:gridCol w:w="4680"/>
      </w:tblGrid>
      <w:tr w:rsidR="008121CA" w14:paraId="680FC690" w14:textId="77777777">
        <w:trPr>
          <w:cantSplit/>
          <w:tblHeader/>
        </w:trPr>
        <w:tc>
          <w:tcPr>
            <w:tcW w:w="4680" w:type="dxa"/>
            <w:shd w:val="clear" w:color="auto" w:fill="D9E2F3"/>
            <w:tcMar>
              <w:top w:w="50" w:type="dxa"/>
              <w:left w:w="90" w:type="dxa"/>
              <w:bottom w:w="50" w:type="dxa"/>
              <w:right w:w="90" w:type="dxa"/>
            </w:tcMar>
          </w:tcPr>
          <w:p w14:paraId="65365F46" w14:textId="77777777" w:rsidR="008121CA" w:rsidRDefault="00AD2613">
            <w:pPr>
              <w:pStyle w:val="CuerpoAPA"/>
              <w:spacing w:line="240" w:lineRule="auto"/>
            </w:pPr>
            <w:r>
              <w:rPr>
                <w:b/>
                <w:bCs/>
                <w:sz w:val="20"/>
                <w:szCs w:val="20"/>
              </w:rPr>
              <w:t>Ventajas</w:t>
            </w:r>
          </w:p>
        </w:tc>
        <w:tc>
          <w:tcPr>
            <w:tcW w:w="4680" w:type="dxa"/>
            <w:shd w:val="clear" w:color="auto" w:fill="D9E2F3"/>
            <w:tcMar>
              <w:top w:w="50" w:type="dxa"/>
              <w:left w:w="90" w:type="dxa"/>
              <w:bottom w:w="50" w:type="dxa"/>
              <w:right w:w="90" w:type="dxa"/>
            </w:tcMar>
          </w:tcPr>
          <w:p w14:paraId="71F1E5F4" w14:textId="77777777" w:rsidR="008121CA" w:rsidRDefault="00AD2613">
            <w:pPr>
              <w:pStyle w:val="CuerpoAPA"/>
              <w:spacing w:line="240" w:lineRule="auto"/>
            </w:pPr>
            <w:r>
              <w:rPr>
                <w:b/>
                <w:bCs/>
                <w:sz w:val="20"/>
                <w:szCs w:val="20"/>
              </w:rPr>
              <w:t>Desventajas</w:t>
            </w:r>
          </w:p>
        </w:tc>
      </w:tr>
      <w:tr w:rsidR="008121CA" w14:paraId="3F495560" w14:textId="77777777">
        <w:trPr>
          <w:cantSplit/>
        </w:trPr>
        <w:tc>
          <w:tcPr>
            <w:tcW w:w="4680" w:type="dxa"/>
            <w:tcMar>
              <w:top w:w="50" w:type="dxa"/>
              <w:left w:w="90" w:type="dxa"/>
              <w:bottom w:w="50" w:type="dxa"/>
              <w:right w:w="90" w:type="dxa"/>
            </w:tcMar>
          </w:tcPr>
          <w:p w14:paraId="40416525" w14:textId="77777777" w:rsidR="008121CA" w:rsidRDefault="00AD2613">
            <w:pPr>
              <w:pStyle w:val="CuerpoAPA"/>
              <w:spacing w:line="240" w:lineRule="auto"/>
            </w:pPr>
            <w:r>
              <w:rPr>
                <w:sz w:val="20"/>
                <w:szCs w:val="20"/>
              </w:rPr>
              <w:t>Vocabulario común (ISO 9000) que evita malentendidos entre cliente, equipo y auditor.</w:t>
            </w:r>
          </w:p>
        </w:tc>
        <w:tc>
          <w:tcPr>
            <w:tcW w:w="4680" w:type="dxa"/>
            <w:tcMar>
              <w:top w:w="50" w:type="dxa"/>
              <w:left w:w="90" w:type="dxa"/>
              <w:bottom w:w="50" w:type="dxa"/>
              <w:right w:w="90" w:type="dxa"/>
            </w:tcMar>
          </w:tcPr>
          <w:p w14:paraId="27D20653" w14:textId="77777777" w:rsidR="008121CA" w:rsidRDefault="00AD2613">
            <w:pPr>
              <w:pStyle w:val="CuerpoAPA"/>
              <w:spacing w:line="240" w:lineRule="auto"/>
            </w:pPr>
            <w:r>
              <w:rPr>
                <w:sz w:val="20"/>
                <w:szCs w:val="20"/>
              </w:rPr>
              <w:t>ISO 9000 es solo conceptual; por sí misma no produce mejoras si no se implementa ISO 9001.</w:t>
            </w:r>
          </w:p>
        </w:tc>
      </w:tr>
      <w:tr w:rsidR="008121CA" w14:paraId="52FC45F5" w14:textId="77777777">
        <w:trPr>
          <w:cantSplit/>
        </w:trPr>
        <w:tc>
          <w:tcPr>
            <w:tcW w:w="4680" w:type="dxa"/>
            <w:tcMar>
              <w:top w:w="50" w:type="dxa"/>
              <w:left w:w="90" w:type="dxa"/>
              <w:bottom w:w="50" w:type="dxa"/>
              <w:right w:w="90" w:type="dxa"/>
            </w:tcMar>
          </w:tcPr>
          <w:p w14:paraId="7B5D18B1" w14:textId="77777777" w:rsidR="008121CA" w:rsidRDefault="00AD2613">
            <w:pPr>
              <w:pStyle w:val="CuerpoAPA"/>
              <w:spacing w:line="240" w:lineRule="auto"/>
            </w:pPr>
            <w:r>
              <w:rPr>
                <w:sz w:val="20"/>
                <w:szCs w:val="20"/>
              </w:rPr>
              <w:t>Certificación reconocida internacionalmente; suele ser requisito en licitaciones y contratos con grandes clientes.</w:t>
            </w:r>
          </w:p>
        </w:tc>
        <w:tc>
          <w:tcPr>
            <w:tcW w:w="4680" w:type="dxa"/>
            <w:tcMar>
              <w:top w:w="50" w:type="dxa"/>
              <w:left w:w="90" w:type="dxa"/>
              <w:bottom w:w="50" w:type="dxa"/>
              <w:right w:w="90" w:type="dxa"/>
            </w:tcMar>
          </w:tcPr>
          <w:p w14:paraId="3D892FD1" w14:textId="77777777" w:rsidR="008121CA" w:rsidRDefault="00AD2613">
            <w:pPr>
              <w:pStyle w:val="CuerpoAPA"/>
              <w:spacing w:line="240" w:lineRule="auto"/>
            </w:pPr>
            <w:r>
              <w:rPr>
                <w:sz w:val="20"/>
                <w:szCs w:val="20"/>
              </w:rPr>
              <w:t>Costos de consultoría, implementación, auditoría de certificación y auditorías de seguimiento.</w:t>
            </w:r>
          </w:p>
        </w:tc>
      </w:tr>
      <w:tr w:rsidR="008121CA" w14:paraId="2E4DA8E5" w14:textId="77777777">
        <w:trPr>
          <w:cantSplit/>
        </w:trPr>
        <w:tc>
          <w:tcPr>
            <w:tcW w:w="4680" w:type="dxa"/>
            <w:tcMar>
              <w:top w:w="50" w:type="dxa"/>
              <w:left w:w="90" w:type="dxa"/>
              <w:bottom w:w="50" w:type="dxa"/>
              <w:right w:w="90" w:type="dxa"/>
            </w:tcMar>
          </w:tcPr>
          <w:p w14:paraId="3314AA76" w14:textId="77777777" w:rsidR="008121CA" w:rsidRDefault="00AD2613">
            <w:pPr>
              <w:pStyle w:val="CuerpoAPA"/>
              <w:spacing w:line="240" w:lineRule="auto"/>
            </w:pPr>
            <w:r>
              <w:rPr>
                <w:sz w:val="20"/>
                <w:szCs w:val="20"/>
              </w:rPr>
              <w:t>Enfoque a procesos y ciclo PHVA, que institucionalizan la mejora continua.</w:t>
            </w:r>
          </w:p>
        </w:tc>
        <w:tc>
          <w:tcPr>
            <w:tcW w:w="4680" w:type="dxa"/>
            <w:tcMar>
              <w:top w:w="50" w:type="dxa"/>
              <w:left w:w="90" w:type="dxa"/>
              <w:bottom w:w="50" w:type="dxa"/>
              <w:right w:w="90" w:type="dxa"/>
            </w:tcMar>
          </w:tcPr>
          <w:p w14:paraId="3ADC3E45" w14:textId="77777777" w:rsidR="008121CA" w:rsidRDefault="00AD2613">
            <w:pPr>
              <w:pStyle w:val="CuerpoAPA"/>
              <w:spacing w:line="240" w:lineRule="auto"/>
            </w:pPr>
            <w:r>
              <w:rPr>
                <w:sz w:val="20"/>
                <w:szCs w:val="20"/>
              </w:rPr>
              <w:t>Si se implementa mal, genera burocracia documental que choca con las metodologías ágiles.</w:t>
            </w:r>
          </w:p>
        </w:tc>
      </w:tr>
      <w:tr w:rsidR="008121CA" w14:paraId="2D10785E" w14:textId="77777777">
        <w:trPr>
          <w:cantSplit/>
        </w:trPr>
        <w:tc>
          <w:tcPr>
            <w:tcW w:w="4680" w:type="dxa"/>
            <w:tcMar>
              <w:top w:w="50" w:type="dxa"/>
              <w:left w:w="90" w:type="dxa"/>
              <w:bottom w:w="50" w:type="dxa"/>
              <w:right w:w="90" w:type="dxa"/>
            </w:tcMar>
          </w:tcPr>
          <w:p w14:paraId="74552C22" w14:textId="77777777" w:rsidR="008121CA" w:rsidRDefault="00AD2613">
            <w:pPr>
              <w:pStyle w:val="CuerpoAPA"/>
              <w:spacing w:line="240" w:lineRule="auto"/>
            </w:pPr>
            <w:r>
              <w:rPr>
                <w:sz w:val="20"/>
                <w:szCs w:val="20"/>
              </w:rPr>
              <w:t>Pensamiento basado en riesgos: se anticipan los problemas en lugar de corregirlos.</w:t>
            </w:r>
          </w:p>
        </w:tc>
        <w:tc>
          <w:tcPr>
            <w:tcW w:w="4680" w:type="dxa"/>
            <w:tcMar>
              <w:top w:w="50" w:type="dxa"/>
              <w:left w:w="90" w:type="dxa"/>
              <w:bottom w:w="50" w:type="dxa"/>
              <w:right w:w="90" w:type="dxa"/>
            </w:tcMar>
          </w:tcPr>
          <w:p w14:paraId="028B177B" w14:textId="77777777" w:rsidR="008121CA" w:rsidRDefault="00AD2613">
            <w:pPr>
              <w:pStyle w:val="CuerpoAPA"/>
              <w:spacing w:line="240" w:lineRule="auto"/>
            </w:pPr>
            <w:r>
              <w:rPr>
                <w:sz w:val="20"/>
                <w:szCs w:val="20"/>
              </w:rPr>
              <w:t>Es genérica y requiere interpretación para el software (de ahí la guía ISO/IEC/IEEE 90003).</w:t>
            </w:r>
          </w:p>
        </w:tc>
      </w:tr>
      <w:tr w:rsidR="008121CA" w14:paraId="5E7120B8" w14:textId="77777777">
        <w:trPr>
          <w:cantSplit/>
        </w:trPr>
        <w:tc>
          <w:tcPr>
            <w:tcW w:w="4680" w:type="dxa"/>
            <w:tcMar>
              <w:top w:w="50" w:type="dxa"/>
              <w:left w:w="90" w:type="dxa"/>
              <w:bottom w:w="50" w:type="dxa"/>
              <w:right w:w="90" w:type="dxa"/>
            </w:tcMar>
          </w:tcPr>
          <w:p w14:paraId="6BE667D8" w14:textId="77777777" w:rsidR="008121CA" w:rsidRDefault="00AD2613">
            <w:pPr>
              <w:pStyle w:val="CuerpoAPA"/>
              <w:spacing w:line="240" w:lineRule="auto"/>
            </w:pPr>
            <w:r>
              <w:rPr>
                <w:sz w:val="20"/>
                <w:szCs w:val="20"/>
              </w:rPr>
              <w:t>Centrada en la satisfacción del cliente y en decisiones basadas en evidencia.</w:t>
            </w:r>
          </w:p>
        </w:tc>
        <w:tc>
          <w:tcPr>
            <w:tcW w:w="4680" w:type="dxa"/>
            <w:tcMar>
              <w:top w:w="50" w:type="dxa"/>
              <w:left w:w="90" w:type="dxa"/>
              <w:bottom w:w="50" w:type="dxa"/>
              <w:right w:w="90" w:type="dxa"/>
            </w:tcMar>
          </w:tcPr>
          <w:p w14:paraId="012AB512" w14:textId="77777777" w:rsidR="008121CA" w:rsidRDefault="00AD2613">
            <w:pPr>
              <w:pStyle w:val="CuerpoAPA"/>
              <w:spacing w:line="240" w:lineRule="auto"/>
            </w:pPr>
            <w:r>
              <w:rPr>
                <w:sz w:val="20"/>
                <w:szCs w:val="20"/>
              </w:rPr>
              <w:t>Certifica que el proceso se sigue, no que el software esté libre de defectos.</w:t>
            </w:r>
          </w:p>
        </w:tc>
      </w:tr>
      <w:tr w:rsidR="008121CA" w14:paraId="59D799DC" w14:textId="77777777">
        <w:trPr>
          <w:cantSplit/>
        </w:trPr>
        <w:tc>
          <w:tcPr>
            <w:tcW w:w="4680" w:type="dxa"/>
            <w:tcMar>
              <w:top w:w="50" w:type="dxa"/>
              <w:left w:w="90" w:type="dxa"/>
              <w:bottom w:w="50" w:type="dxa"/>
              <w:right w:w="90" w:type="dxa"/>
            </w:tcMar>
          </w:tcPr>
          <w:p w14:paraId="350120FE" w14:textId="77777777" w:rsidR="008121CA" w:rsidRDefault="00AD2613">
            <w:pPr>
              <w:pStyle w:val="CuerpoAPA"/>
              <w:spacing w:line="240" w:lineRule="auto"/>
            </w:pPr>
            <w:r>
              <w:rPr>
                <w:sz w:val="20"/>
                <w:szCs w:val="20"/>
              </w:rPr>
              <w:lastRenderedPageBreak/>
              <w:t>Un proveedor certificado evita someterse a múltiples auditorías de sus clientes.</w:t>
            </w:r>
          </w:p>
        </w:tc>
        <w:tc>
          <w:tcPr>
            <w:tcW w:w="4680" w:type="dxa"/>
            <w:tcMar>
              <w:top w:w="50" w:type="dxa"/>
              <w:left w:w="90" w:type="dxa"/>
              <w:bottom w:w="50" w:type="dxa"/>
              <w:right w:w="90" w:type="dxa"/>
            </w:tcMar>
          </w:tcPr>
          <w:p w14:paraId="075B6FAB" w14:textId="77777777" w:rsidR="008121CA" w:rsidRDefault="00AD2613">
            <w:pPr>
              <w:pStyle w:val="CuerpoAPA"/>
              <w:spacing w:line="240" w:lineRule="auto"/>
            </w:pPr>
            <w:r>
              <w:rPr>
                <w:sz w:val="20"/>
                <w:szCs w:val="20"/>
              </w:rPr>
              <w:t>Riesgo de buscar el certificado como sello comercial sin cambiar la cultura.</w:t>
            </w:r>
          </w:p>
        </w:tc>
      </w:tr>
    </w:tbl>
    <w:p w14:paraId="3F36633D" w14:textId="77777777" w:rsidR="008121CA" w:rsidRDefault="00AD2613">
      <w:pPr>
        <w:pStyle w:val="CuerpoAPA"/>
        <w:spacing w:before="60" w:after="120"/>
      </w:pPr>
      <w:r>
        <w:rPr>
          <w:i/>
          <w:iCs/>
        </w:rPr>
        <w:t xml:space="preserve">Nota. </w:t>
      </w:r>
      <w:r>
        <w:t>Elaboración propia con base en ISO (2015a, 2015b) y Vásquez Lema (2020).</w:t>
      </w:r>
    </w:p>
    <w:p w14:paraId="2489FE98" w14:textId="77777777" w:rsidR="008121CA" w:rsidRDefault="00AD2613">
      <w:pPr>
        <w:pStyle w:val="Ttulo2"/>
      </w:pPr>
      <w:r>
        <w:t>4.2 ISO 9002</w:t>
      </w:r>
    </w:p>
    <w:p w14:paraId="5CF8C21E" w14:textId="77777777" w:rsidR="008121CA" w:rsidRDefault="00AD2613">
      <w:pPr>
        <w:pStyle w:val="CuerpoAPA"/>
        <w:ind w:firstLine="720"/>
      </w:pPr>
      <w:r>
        <w:t>ISO 9002 (ediciones de 1987 y 1994) era el modelo para el aseguramiento de la calidad en la producción, la instalación y el servicio, dirigido a organizaciones que no diseñaban sus productos. Hoy existe un documento con número parecido, ISO/TS 9002:2016, pero es una especificación técnica de orientación para aplicar ISO 9001:2015 y no es certificable.</w:t>
      </w:r>
    </w:p>
    <w:p w14:paraId="4E3BDBE1" w14:textId="77777777" w:rsidR="008121CA" w:rsidRDefault="00AD2613">
      <w:pPr>
        <w:pStyle w:val="CuerpoAPA"/>
        <w:keepNext/>
        <w:spacing w:before="120"/>
      </w:pPr>
      <w:r>
        <w:rPr>
          <w:b/>
          <w:bCs/>
        </w:rPr>
        <w:t>Tabla 8</w:t>
      </w:r>
    </w:p>
    <w:p w14:paraId="696F1E8D" w14:textId="77777777" w:rsidR="008121CA" w:rsidRDefault="00AD2613">
      <w:pPr>
        <w:pStyle w:val="CuerpoAPA"/>
        <w:keepNext/>
      </w:pPr>
      <w:r>
        <w:rPr>
          <w:i/>
          <w:iCs/>
        </w:rPr>
        <w:t>Ventajas y desventajas de ISO 9002</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4680"/>
        <w:gridCol w:w="4680"/>
      </w:tblGrid>
      <w:tr w:rsidR="008121CA" w14:paraId="27BC0905" w14:textId="77777777">
        <w:trPr>
          <w:cantSplit/>
          <w:tblHeader/>
        </w:trPr>
        <w:tc>
          <w:tcPr>
            <w:tcW w:w="4680" w:type="dxa"/>
            <w:shd w:val="clear" w:color="auto" w:fill="D9E2F3"/>
            <w:tcMar>
              <w:top w:w="50" w:type="dxa"/>
              <w:left w:w="90" w:type="dxa"/>
              <w:bottom w:w="50" w:type="dxa"/>
              <w:right w:w="90" w:type="dxa"/>
            </w:tcMar>
          </w:tcPr>
          <w:p w14:paraId="66F402ED" w14:textId="77777777" w:rsidR="008121CA" w:rsidRDefault="00AD2613">
            <w:pPr>
              <w:pStyle w:val="CuerpoAPA"/>
              <w:spacing w:line="240" w:lineRule="auto"/>
            </w:pPr>
            <w:r>
              <w:rPr>
                <w:b/>
                <w:bCs/>
                <w:sz w:val="20"/>
                <w:szCs w:val="20"/>
              </w:rPr>
              <w:t>Ventajas</w:t>
            </w:r>
          </w:p>
        </w:tc>
        <w:tc>
          <w:tcPr>
            <w:tcW w:w="4680" w:type="dxa"/>
            <w:shd w:val="clear" w:color="auto" w:fill="D9E2F3"/>
            <w:tcMar>
              <w:top w:w="50" w:type="dxa"/>
              <w:left w:w="90" w:type="dxa"/>
              <w:bottom w:w="50" w:type="dxa"/>
              <w:right w:w="90" w:type="dxa"/>
            </w:tcMar>
          </w:tcPr>
          <w:p w14:paraId="3A213A08" w14:textId="77777777" w:rsidR="008121CA" w:rsidRDefault="00AD2613">
            <w:pPr>
              <w:pStyle w:val="CuerpoAPA"/>
              <w:spacing w:line="240" w:lineRule="auto"/>
            </w:pPr>
            <w:r>
              <w:rPr>
                <w:b/>
                <w:bCs/>
                <w:sz w:val="20"/>
                <w:szCs w:val="20"/>
              </w:rPr>
              <w:t>Desventajas</w:t>
            </w:r>
          </w:p>
        </w:tc>
      </w:tr>
      <w:tr w:rsidR="008121CA" w14:paraId="23D9329B" w14:textId="77777777">
        <w:trPr>
          <w:cantSplit/>
        </w:trPr>
        <w:tc>
          <w:tcPr>
            <w:tcW w:w="4680" w:type="dxa"/>
            <w:tcMar>
              <w:top w:w="50" w:type="dxa"/>
              <w:left w:w="90" w:type="dxa"/>
              <w:bottom w:w="50" w:type="dxa"/>
              <w:right w:w="90" w:type="dxa"/>
            </w:tcMar>
          </w:tcPr>
          <w:p w14:paraId="73B2BC8F" w14:textId="77777777" w:rsidR="008121CA" w:rsidRDefault="00AD2613">
            <w:pPr>
              <w:pStyle w:val="CuerpoAPA"/>
              <w:spacing w:line="240" w:lineRule="auto"/>
            </w:pPr>
            <w:r>
              <w:rPr>
                <w:sz w:val="20"/>
                <w:szCs w:val="20"/>
              </w:rPr>
              <w:t>Alcance reducido: más fácil y económica para organizaciones que fabricaban según diseños de terceros.</w:t>
            </w:r>
          </w:p>
        </w:tc>
        <w:tc>
          <w:tcPr>
            <w:tcW w:w="4680" w:type="dxa"/>
            <w:tcMar>
              <w:top w:w="50" w:type="dxa"/>
              <w:left w:w="90" w:type="dxa"/>
              <w:bottom w:w="50" w:type="dxa"/>
              <w:right w:w="90" w:type="dxa"/>
            </w:tcMar>
          </w:tcPr>
          <w:p w14:paraId="2AF8BF8C" w14:textId="77777777" w:rsidR="008121CA" w:rsidRDefault="00AD2613">
            <w:pPr>
              <w:pStyle w:val="CuerpoAPA"/>
              <w:spacing w:line="240" w:lineRule="auto"/>
            </w:pPr>
            <w:r>
              <w:rPr>
                <w:sz w:val="20"/>
                <w:szCs w:val="20"/>
              </w:rPr>
              <w:t>Excluía el diseño y desarrollo, que en una empresa de software es la actividad central.</w:t>
            </w:r>
          </w:p>
        </w:tc>
      </w:tr>
      <w:tr w:rsidR="008121CA" w14:paraId="2932DC4F" w14:textId="77777777">
        <w:trPr>
          <w:cantSplit/>
        </w:trPr>
        <w:tc>
          <w:tcPr>
            <w:tcW w:w="4680" w:type="dxa"/>
            <w:tcMar>
              <w:top w:w="50" w:type="dxa"/>
              <w:left w:w="90" w:type="dxa"/>
              <w:bottom w:w="50" w:type="dxa"/>
              <w:right w:w="90" w:type="dxa"/>
            </w:tcMar>
          </w:tcPr>
          <w:p w14:paraId="5E77287E" w14:textId="77777777" w:rsidR="008121CA" w:rsidRDefault="00AD2613">
            <w:pPr>
              <w:pStyle w:val="CuerpoAPA"/>
              <w:spacing w:line="240" w:lineRule="auto"/>
            </w:pPr>
            <w:r>
              <w:rPr>
                <w:sz w:val="20"/>
                <w:szCs w:val="20"/>
              </w:rPr>
              <w:t>Enfocada en controlar la producción y la instalación, donde se concentraban los errores de esas empresas.</w:t>
            </w:r>
          </w:p>
        </w:tc>
        <w:tc>
          <w:tcPr>
            <w:tcW w:w="4680" w:type="dxa"/>
            <w:tcMar>
              <w:top w:w="50" w:type="dxa"/>
              <w:left w:w="90" w:type="dxa"/>
              <w:bottom w:w="50" w:type="dxa"/>
              <w:right w:w="90" w:type="dxa"/>
            </w:tcMar>
          </w:tcPr>
          <w:p w14:paraId="1C594EDB" w14:textId="77777777" w:rsidR="008121CA" w:rsidRDefault="00AD2613">
            <w:pPr>
              <w:pStyle w:val="CuerpoAPA"/>
              <w:spacing w:line="240" w:lineRule="auto"/>
            </w:pPr>
            <w:r>
              <w:rPr>
                <w:sz w:val="20"/>
                <w:szCs w:val="20"/>
              </w:rPr>
              <w:t>Ofrecía menos confianza al cliente que ISO 9001, porque no controlaba el origen de los requisitos.</w:t>
            </w:r>
          </w:p>
        </w:tc>
      </w:tr>
      <w:tr w:rsidR="008121CA" w14:paraId="0BC6DE3A" w14:textId="77777777">
        <w:trPr>
          <w:cantSplit/>
        </w:trPr>
        <w:tc>
          <w:tcPr>
            <w:tcW w:w="4680" w:type="dxa"/>
            <w:tcMar>
              <w:top w:w="50" w:type="dxa"/>
              <w:left w:w="90" w:type="dxa"/>
              <w:bottom w:w="50" w:type="dxa"/>
              <w:right w:w="90" w:type="dxa"/>
            </w:tcMar>
          </w:tcPr>
          <w:p w14:paraId="1F3A97BF" w14:textId="77777777" w:rsidR="008121CA" w:rsidRDefault="00AD2613">
            <w:pPr>
              <w:pStyle w:val="CuerpoAPA"/>
              <w:spacing w:line="240" w:lineRule="auto"/>
            </w:pPr>
            <w:r>
              <w:rPr>
                <w:sz w:val="20"/>
                <w:szCs w:val="20"/>
              </w:rPr>
              <w:t>Útil para empresas de servicios de instalación o soporte.</w:t>
            </w:r>
          </w:p>
        </w:tc>
        <w:tc>
          <w:tcPr>
            <w:tcW w:w="4680" w:type="dxa"/>
            <w:tcMar>
              <w:top w:w="50" w:type="dxa"/>
              <w:left w:w="90" w:type="dxa"/>
              <w:bottom w:w="50" w:type="dxa"/>
              <w:right w:w="90" w:type="dxa"/>
            </w:tcMar>
          </w:tcPr>
          <w:p w14:paraId="25DC3415" w14:textId="77777777" w:rsidR="008121CA" w:rsidRDefault="00AD2613">
            <w:pPr>
              <w:pStyle w:val="CuerpoAPA"/>
              <w:spacing w:line="240" w:lineRule="auto"/>
            </w:pPr>
            <w:r>
              <w:rPr>
                <w:sz w:val="20"/>
                <w:szCs w:val="20"/>
              </w:rPr>
              <w:t>Tener tres normas certificables confundía a clientes y organizaciones; fue retirada en 2000.</w:t>
            </w:r>
          </w:p>
        </w:tc>
      </w:tr>
    </w:tbl>
    <w:p w14:paraId="67480D51" w14:textId="77777777" w:rsidR="008121CA" w:rsidRDefault="00AD2613">
      <w:pPr>
        <w:pStyle w:val="CuerpoAPA"/>
        <w:spacing w:before="60" w:after="120"/>
      </w:pPr>
      <w:r>
        <w:rPr>
          <w:i/>
          <w:iCs/>
        </w:rPr>
        <w:t xml:space="preserve">Nota. </w:t>
      </w:r>
      <w:r>
        <w:t>Elaboración propia.</w:t>
      </w:r>
    </w:p>
    <w:p w14:paraId="5233C9BF" w14:textId="77777777" w:rsidR="008121CA" w:rsidRDefault="00AD2613">
      <w:pPr>
        <w:pStyle w:val="Ttulo2"/>
      </w:pPr>
      <w:r>
        <w:t>4.3 ISO 9003</w:t>
      </w:r>
    </w:p>
    <w:p w14:paraId="27CF7EC1" w14:textId="77777777" w:rsidR="008121CA" w:rsidRDefault="00AD2613">
      <w:pPr>
        <w:pStyle w:val="CuerpoAPA"/>
        <w:ind w:firstLine="720"/>
      </w:pPr>
      <w:r>
        <w:t>ISO 9003 era el modelo para el aseguramiento de la calidad en la inspección y los ensayos finales: solo exigía controlar el producto terminado antes de entregarlo.</w:t>
      </w:r>
    </w:p>
    <w:p w14:paraId="5E3E67D6" w14:textId="77777777" w:rsidR="008121CA" w:rsidRDefault="00AD2613">
      <w:pPr>
        <w:pStyle w:val="CuerpoAPA"/>
        <w:keepNext/>
        <w:spacing w:before="120"/>
      </w:pPr>
      <w:r>
        <w:rPr>
          <w:b/>
          <w:bCs/>
        </w:rPr>
        <w:t>Tabla 9</w:t>
      </w:r>
    </w:p>
    <w:p w14:paraId="1B225FA6" w14:textId="77777777" w:rsidR="008121CA" w:rsidRDefault="00AD2613">
      <w:pPr>
        <w:pStyle w:val="CuerpoAPA"/>
        <w:keepNext/>
      </w:pPr>
      <w:r>
        <w:rPr>
          <w:i/>
          <w:iCs/>
        </w:rPr>
        <w:t>Ventajas y desventajas de ISO 9003</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4680"/>
        <w:gridCol w:w="4680"/>
      </w:tblGrid>
      <w:tr w:rsidR="008121CA" w14:paraId="195E3D0C" w14:textId="77777777">
        <w:trPr>
          <w:cantSplit/>
          <w:tblHeader/>
        </w:trPr>
        <w:tc>
          <w:tcPr>
            <w:tcW w:w="4680" w:type="dxa"/>
            <w:shd w:val="clear" w:color="auto" w:fill="D9E2F3"/>
            <w:tcMar>
              <w:top w:w="50" w:type="dxa"/>
              <w:left w:w="90" w:type="dxa"/>
              <w:bottom w:w="50" w:type="dxa"/>
              <w:right w:w="90" w:type="dxa"/>
            </w:tcMar>
          </w:tcPr>
          <w:p w14:paraId="10BC3428" w14:textId="77777777" w:rsidR="008121CA" w:rsidRDefault="00AD2613">
            <w:pPr>
              <w:pStyle w:val="CuerpoAPA"/>
              <w:spacing w:line="240" w:lineRule="auto"/>
            </w:pPr>
            <w:r>
              <w:rPr>
                <w:b/>
                <w:bCs/>
                <w:sz w:val="20"/>
                <w:szCs w:val="20"/>
              </w:rPr>
              <w:t>Ventajas</w:t>
            </w:r>
          </w:p>
        </w:tc>
        <w:tc>
          <w:tcPr>
            <w:tcW w:w="4680" w:type="dxa"/>
            <w:shd w:val="clear" w:color="auto" w:fill="D9E2F3"/>
            <w:tcMar>
              <w:top w:w="50" w:type="dxa"/>
              <w:left w:w="90" w:type="dxa"/>
              <w:bottom w:w="50" w:type="dxa"/>
              <w:right w:w="90" w:type="dxa"/>
            </w:tcMar>
          </w:tcPr>
          <w:p w14:paraId="1F2995A2" w14:textId="77777777" w:rsidR="008121CA" w:rsidRDefault="00AD2613">
            <w:pPr>
              <w:pStyle w:val="CuerpoAPA"/>
              <w:spacing w:line="240" w:lineRule="auto"/>
            </w:pPr>
            <w:r>
              <w:rPr>
                <w:b/>
                <w:bCs/>
                <w:sz w:val="20"/>
                <w:szCs w:val="20"/>
              </w:rPr>
              <w:t>Desventajas</w:t>
            </w:r>
          </w:p>
        </w:tc>
      </w:tr>
      <w:tr w:rsidR="008121CA" w14:paraId="1CBE5F7D" w14:textId="77777777">
        <w:trPr>
          <w:cantSplit/>
        </w:trPr>
        <w:tc>
          <w:tcPr>
            <w:tcW w:w="4680" w:type="dxa"/>
            <w:tcMar>
              <w:top w:w="50" w:type="dxa"/>
              <w:left w:w="90" w:type="dxa"/>
              <w:bottom w:w="50" w:type="dxa"/>
              <w:right w:w="90" w:type="dxa"/>
            </w:tcMar>
          </w:tcPr>
          <w:p w14:paraId="4F58BCFD" w14:textId="77777777" w:rsidR="008121CA" w:rsidRDefault="00AD2613">
            <w:pPr>
              <w:pStyle w:val="CuerpoAPA"/>
              <w:spacing w:line="240" w:lineRule="auto"/>
            </w:pPr>
            <w:r>
              <w:rPr>
                <w:sz w:val="20"/>
                <w:szCs w:val="20"/>
              </w:rPr>
              <w:t>Era la más sencilla y económica de implementar.</w:t>
            </w:r>
          </w:p>
        </w:tc>
        <w:tc>
          <w:tcPr>
            <w:tcW w:w="4680" w:type="dxa"/>
            <w:tcMar>
              <w:top w:w="50" w:type="dxa"/>
              <w:left w:w="90" w:type="dxa"/>
              <w:bottom w:w="50" w:type="dxa"/>
              <w:right w:w="90" w:type="dxa"/>
            </w:tcMar>
          </w:tcPr>
          <w:p w14:paraId="1A5728A1" w14:textId="77777777" w:rsidR="008121CA" w:rsidRDefault="00AD2613">
            <w:pPr>
              <w:pStyle w:val="CuerpoAPA"/>
              <w:spacing w:line="240" w:lineRule="auto"/>
            </w:pPr>
            <w:r>
              <w:rPr>
                <w:sz w:val="20"/>
                <w:szCs w:val="20"/>
              </w:rPr>
              <w:t>Enfoque correctivo, no preventivo: los defectos se detectaban al final, cuando corregirlos cuesta más.</w:t>
            </w:r>
          </w:p>
        </w:tc>
      </w:tr>
      <w:tr w:rsidR="008121CA" w14:paraId="1955B8F5" w14:textId="77777777">
        <w:trPr>
          <w:cantSplit/>
        </w:trPr>
        <w:tc>
          <w:tcPr>
            <w:tcW w:w="4680" w:type="dxa"/>
            <w:tcMar>
              <w:top w:w="50" w:type="dxa"/>
              <w:left w:w="90" w:type="dxa"/>
              <w:bottom w:w="50" w:type="dxa"/>
              <w:right w:w="90" w:type="dxa"/>
            </w:tcMar>
          </w:tcPr>
          <w:p w14:paraId="4E61FE53" w14:textId="77777777" w:rsidR="008121CA" w:rsidRDefault="00AD2613">
            <w:pPr>
              <w:pStyle w:val="CuerpoAPA"/>
              <w:spacing w:line="240" w:lineRule="auto"/>
            </w:pPr>
            <w:r>
              <w:rPr>
                <w:sz w:val="20"/>
                <w:szCs w:val="20"/>
              </w:rPr>
              <w:t>Adecuada para organizaciones pequeñas o productos simples.</w:t>
            </w:r>
          </w:p>
        </w:tc>
        <w:tc>
          <w:tcPr>
            <w:tcW w:w="4680" w:type="dxa"/>
            <w:tcMar>
              <w:top w:w="50" w:type="dxa"/>
              <w:left w:w="90" w:type="dxa"/>
              <w:bottom w:w="50" w:type="dxa"/>
              <w:right w:w="90" w:type="dxa"/>
            </w:tcMar>
          </w:tcPr>
          <w:p w14:paraId="20668DAC" w14:textId="77777777" w:rsidR="008121CA" w:rsidRDefault="00AD2613">
            <w:pPr>
              <w:pStyle w:val="CuerpoAPA"/>
              <w:spacing w:line="240" w:lineRule="auto"/>
            </w:pPr>
            <w:r>
              <w:rPr>
                <w:sz w:val="20"/>
                <w:szCs w:val="20"/>
              </w:rPr>
              <w:t>No cubría diseño, desarrollo ni producción.</w:t>
            </w:r>
          </w:p>
        </w:tc>
      </w:tr>
      <w:tr w:rsidR="008121CA" w14:paraId="5944FAA0" w14:textId="77777777">
        <w:trPr>
          <w:cantSplit/>
        </w:trPr>
        <w:tc>
          <w:tcPr>
            <w:tcW w:w="4680" w:type="dxa"/>
            <w:tcMar>
              <w:top w:w="50" w:type="dxa"/>
              <w:left w:w="90" w:type="dxa"/>
              <w:bottom w:w="50" w:type="dxa"/>
              <w:right w:w="90" w:type="dxa"/>
            </w:tcMar>
          </w:tcPr>
          <w:p w14:paraId="08A54EB2" w14:textId="77777777" w:rsidR="008121CA" w:rsidRDefault="00AD2613">
            <w:pPr>
              <w:pStyle w:val="CuerpoAPA"/>
              <w:spacing w:line="240" w:lineRule="auto"/>
            </w:pPr>
            <w:r>
              <w:rPr>
                <w:sz w:val="20"/>
                <w:szCs w:val="20"/>
              </w:rPr>
              <w:t>Formalizaba la inspección y las pruebas finales con registros.</w:t>
            </w:r>
          </w:p>
        </w:tc>
        <w:tc>
          <w:tcPr>
            <w:tcW w:w="4680" w:type="dxa"/>
            <w:tcMar>
              <w:top w:w="50" w:type="dxa"/>
              <w:left w:w="90" w:type="dxa"/>
              <w:bottom w:w="50" w:type="dxa"/>
              <w:right w:w="90" w:type="dxa"/>
            </w:tcMar>
          </w:tcPr>
          <w:p w14:paraId="48C8C546" w14:textId="77777777" w:rsidR="008121CA" w:rsidRDefault="00AD2613">
            <w:pPr>
              <w:pStyle w:val="CuerpoAPA"/>
              <w:spacing w:line="240" w:lineRule="auto"/>
            </w:pPr>
            <w:r>
              <w:rPr>
                <w:sz w:val="20"/>
                <w:szCs w:val="20"/>
              </w:rPr>
              <w:t>En software equivale a probar solo al final de un proyecto en cascada, lo que contradice el principio de pruebas tempranas (ISTQB, 2023). Fue la menos usada y se retiró en 2000.</w:t>
            </w:r>
          </w:p>
        </w:tc>
      </w:tr>
    </w:tbl>
    <w:p w14:paraId="464FB10E" w14:textId="77777777" w:rsidR="008121CA" w:rsidRDefault="00AD2613">
      <w:pPr>
        <w:pStyle w:val="CuerpoAPA"/>
        <w:spacing w:before="60" w:after="120"/>
      </w:pPr>
      <w:r>
        <w:rPr>
          <w:i/>
          <w:iCs/>
        </w:rPr>
        <w:t xml:space="preserve">Nota. </w:t>
      </w:r>
      <w:r>
        <w:t>Elaboración propia.</w:t>
      </w:r>
    </w:p>
    <w:p w14:paraId="7A483342" w14:textId="77777777" w:rsidR="008121CA" w:rsidRDefault="00AD2613">
      <w:pPr>
        <w:pStyle w:val="Ttulo2"/>
      </w:pPr>
      <w:r>
        <w:t>4.4 ISO 9004</w:t>
      </w:r>
    </w:p>
    <w:p w14:paraId="3EE36EA0" w14:textId="77777777" w:rsidR="008121CA" w:rsidRDefault="00AD2613">
      <w:pPr>
        <w:pStyle w:val="CuerpoAPA"/>
        <w:ind w:firstLine="720"/>
      </w:pPr>
      <w:r>
        <w:t xml:space="preserve">ISO 9004:2018, </w:t>
      </w:r>
      <w:r>
        <w:rPr>
          <w:i/>
          <w:iCs/>
        </w:rPr>
        <w:t>Gestión de la calidad — Calidad de una organización — Orientación para lograr el éxito sostenido</w:t>
      </w:r>
      <w:r>
        <w:t>, complementa a ISO 9001: mientras esta busca que la organización cumpla requisitos y satisfaga a sus clientes, ISO 9004 la orienta para que sea exitosa a largo plazo teniendo en cuenta a todas sus partes interesadas (ISO, 2018a).</w:t>
      </w:r>
    </w:p>
    <w:p w14:paraId="3617CF82" w14:textId="77777777" w:rsidR="008121CA" w:rsidRDefault="00AD2613">
      <w:pPr>
        <w:pStyle w:val="CuerpoAPA"/>
        <w:keepNext/>
        <w:spacing w:before="120"/>
      </w:pPr>
      <w:r>
        <w:rPr>
          <w:b/>
          <w:bCs/>
        </w:rPr>
        <w:t>Tabla 10</w:t>
      </w:r>
    </w:p>
    <w:p w14:paraId="4A8090D5" w14:textId="77777777" w:rsidR="008121CA" w:rsidRDefault="00AD2613">
      <w:pPr>
        <w:pStyle w:val="CuerpoAPA"/>
        <w:keepNext/>
      </w:pPr>
      <w:r>
        <w:rPr>
          <w:i/>
          <w:iCs/>
        </w:rPr>
        <w:t>Ventajas y desventajas de ISO 9004</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4680"/>
        <w:gridCol w:w="4680"/>
      </w:tblGrid>
      <w:tr w:rsidR="008121CA" w14:paraId="28E0D3A8" w14:textId="77777777">
        <w:trPr>
          <w:cantSplit/>
          <w:tblHeader/>
        </w:trPr>
        <w:tc>
          <w:tcPr>
            <w:tcW w:w="4680" w:type="dxa"/>
            <w:shd w:val="clear" w:color="auto" w:fill="D9E2F3"/>
            <w:tcMar>
              <w:top w:w="50" w:type="dxa"/>
              <w:left w:w="90" w:type="dxa"/>
              <w:bottom w:w="50" w:type="dxa"/>
              <w:right w:w="90" w:type="dxa"/>
            </w:tcMar>
          </w:tcPr>
          <w:p w14:paraId="414116B7" w14:textId="77777777" w:rsidR="008121CA" w:rsidRDefault="00AD2613">
            <w:pPr>
              <w:pStyle w:val="CuerpoAPA"/>
              <w:spacing w:line="240" w:lineRule="auto"/>
            </w:pPr>
            <w:r>
              <w:rPr>
                <w:b/>
                <w:bCs/>
                <w:sz w:val="20"/>
                <w:szCs w:val="20"/>
              </w:rPr>
              <w:t>Ventajas</w:t>
            </w:r>
          </w:p>
        </w:tc>
        <w:tc>
          <w:tcPr>
            <w:tcW w:w="4680" w:type="dxa"/>
            <w:shd w:val="clear" w:color="auto" w:fill="D9E2F3"/>
            <w:tcMar>
              <w:top w:w="50" w:type="dxa"/>
              <w:left w:w="90" w:type="dxa"/>
              <w:bottom w:w="50" w:type="dxa"/>
              <w:right w:w="90" w:type="dxa"/>
            </w:tcMar>
          </w:tcPr>
          <w:p w14:paraId="7911546D" w14:textId="77777777" w:rsidR="008121CA" w:rsidRDefault="00AD2613">
            <w:pPr>
              <w:pStyle w:val="CuerpoAPA"/>
              <w:spacing w:line="240" w:lineRule="auto"/>
            </w:pPr>
            <w:r>
              <w:rPr>
                <w:b/>
                <w:bCs/>
                <w:sz w:val="20"/>
                <w:szCs w:val="20"/>
              </w:rPr>
              <w:t>Desventajas</w:t>
            </w:r>
          </w:p>
        </w:tc>
      </w:tr>
      <w:tr w:rsidR="008121CA" w14:paraId="4C855DDE" w14:textId="77777777">
        <w:trPr>
          <w:cantSplit/>
        </w:trPr>
        <w:tc>
          <w:tcPr>
            <w:tcW w:w="4680" w:type="dxa"/>
            <w:tcMar>
              <w:top w:w="50" w:type="dxa"/>
              <w:left w:w="90" w:type="dxa"/>
              <w:bottom w:w="50" w:type="dxa"/>
              <w:right w:w="90" w:type="dxa"/>
            </w:tcMar>
          </w:tcPr>
          <w:p w14:paraId="5424A9D3" w14:textId="77777777" w:rsidR="008121CA" w:rsidRDefault="00AD2613">
            <w:pPr>
              <w:pStyle w:val="CuerpoAPA"/>
              <w:spacing w:line="240" w:lineRule="auto"/>
            </w:pPr>
            <w:r>
              <w:rPr>
                <w:sz w:val="20"/>
                <w:szCs w:val="20"/>
              </w:rPr>
              <w:t>Va más allá del cumplimiento mínimo y se enfoca en el éxito sostenido.</w:t>
            </w:r>
          </w:p>
        </w:tc>
        <w:tc>
          <w:tcPr>
            <w:tcW w:w="4680" w:type="dxa"/>
            <w:tcMar>
              <w:top w:w="50" w:type="dxa"/>
              <w:left w:w="90" w:type="dxa"/>
              <w:bottom w:w="50" w:type="dxa"/>
              <w:right w:w="90" w:type="dxa"/>
            </w:tcMar>
          </w:tcPr>
          <w:p w14:paraId="1D93DCAB" w14:textId="77777777" w:rsidR="008121CA" w:rsidRDefault="00AD2613">
            <w:pPr>
              <w:pStyle w:val="CuerpoAPA"/>
              <w:spacing w:line="240" w:lineRule="auto"/>
            </w:pPr>
            <w:r>
              <w:rPr>
                <w:sz w:val="20"/>
                <w:szCs w:val="20"/>
              </w:rPr>
              <w:t>No es certificable, por lo que no ofrece un reconocimiento externo.</w:t>
            </w:r>
          </w:p>
        </w:tc>
      </w:tr>
      <w:tr w:rsidR="008121CA" w14:paraId="3A009382" w14:textId="77777777">
        <w:trPr>
          <w:cantSplit/>
        </w:trPr>
        <w:tc>
          <w:tcPr>
            <w:tcW w:w="4680" w:type="dxa"/>
            <w:tcMar>
              <w:top w:w="50" w:type="dxa"/>
              <w:left w:w="90" w:type="dxa"/>
              <w:bottom w:w="50" w:type="dxa"/>
              <w:right w:w="90" w:type="dxa"/>
            </w:tcMar>
          </w:tcPr>
          <w:p w14:paraId="336EEE02" w14:textId="77777777" w:rsidR="008121CA" w:rsidRDefault="00AD2613">
            <w:pPr>
              <w:pStyle w:val="CuerpoAPA"/>
              <w:spacing w:line="240" w:lineRule="auto"/>
            </w:pPr>
            <w:r>
              <w:rPr>
                <w:sz w:val="20"/>
                <w:szCs w:val="20"/>
              </w:rPr>
              <w:t>Incluye una herramienta de autoevaluación para medir el nivel de madurez.</w:t>
            </w:r>
          </w:p>
        </w:tc>
        <w:tc>
          <w:tcPr>
            <w:tcW w:w="4680" w:type="dxa"/>
            <w:tcMar>
              <w:top w:w="50" w:type="dxa"/>
              <w:left w:w="90" w:type="dxa"/>
              <w:bottom w:w="50" w:type="dxa"/>
              <w:right w:w="90" w:type="dxa"/>
            </w:tcMar>
          </w:tcPr>
          <w:p w14:paraId="41AD8CD5" w14:textId="77777777" w:rsidR="008121CA" w:rsidRDefault="00AD2613">
            <w:pPr>
              <w:pStyle w:val="CuerpoAPA"/>
              <w:spacing w:line="240" w:lineRule="auto"/>
            </w:pPr>
            <w:r>
              <w:rPr>
                <w:sz w:val="20"/>
                <w:szCs w:val="20"/>
              </w:rPr>
              <w:t>Exige un SGC previo y una madurez organizacional que muchas pymes no tienen.</w:t>
            </w:r>
          </w:p>
        </w:tc>
      </w:tr>
      <w:tr w:rsidR="008121CA" w14:paraId="1BBECC97" w14:textId="77777777">
        <w:trPr>
          <w:cantSplit/>
        </w:trPr>
        <w:tc>
          <w:tcPr>
            <w:tcW w:w="4680" w:type="dxa"/>
            <w:tcMar>
              <w:top w:w="50" w:type="dxa"/>
              <w:left w:w="90" w:type="dxa"/>
              <w:bottom w:w="50" w:type="dxa"/>
              <w:right w:w="90" w:type="dxa"/>
            </w:tcMar>
          </w:tcPr>
          <w:p w14:paraId="4327AAAF" w14:textId="77777777" w:rsidR="008121CA" w:rsidRDefault="00AD2613">
            <w:pPr>
              <w:pStyle w:val="CuerpoAPA"/>
              <w:spacing w:line="240" w:lineRule="auto"/>
            </w:pPr>
            <w:r>
              <w:rPr>
                <w:sz w:val="20"/>
                <w:szCs w:val="20"/>
              </w:rPr>
              <w:t>Considera a todas las partes interesadas, no solo a los clientes.</w:t>
            </w:r>
          </w:p>
        </w:tc>
        <w:tc>
          <w:tcPr>
            <w:tcW w:w="4680" w:type="dxa"/>
            <w:tcMar>
              <w:top w:w="50" w:type="dxa"/>
              <w:left w:w="90" w:type="dxa"/>
              <w:bottom w:w="50" w:type="dxa"/>
              <w:right w:w="90" w:type="dxa"/>
            </w:tcMar>
          </w:tcPr>
          <w:p w14:paraId="63CBC7D9" w14:textId="77777777" w:rsidR="008121CA" w:rsidRDefault="00AD2613">
            <w:pPr>
              <w:pStyle w:val="CuerpoAPA"/>
              <w:spacing w:line="240" w:lineRule="auto"/>
            </w:pPr>
            <w:r>
              <w:rPr>
                <w:sz w:val="20"/>
                <w:szCs w:val="20"/>
              </w:rPr>
              <w:t>Sus beneficios son de largo plazo y difíciles de cuantificar.</w:t>
            </w:r>
          </w:p>
        </w:tc>
      </w:tr>
      <w:tr w:rsidR="008121CA" w14:paraId="3F22EA74" w14:textId="77777777">
        <w:trPr>
          <w:cantSplit/>
        </w:trPr>
        <w:tc>
          <w:tcPr>
            <w:tcW w:w="4680" w:type="dxa"/>
            <w:tcMar>
              <w:top w:w="50" w:type="dxa"/>
              <w:left w:w="90" w:type="dxa"/>
              <w:bottom w:w="50" w:type="dxa"/>
              <w:right w:w="90" w:type="dxa"/>
            </w:tcMar>
          </w:tcPr>
          <w:p w14:paraId="01BB80E5" w14:textId="77777777" w:rsidR="008121CA" w:rsidRDefault="00AD2613">
            <w:pPr>
              <w:pStyle w:val="CuerpoAPA"/>
              <w:spacing w:line="240" w:lineRule="auto"/>
            </w:pPr>
            <w:r>
              <w:rPr>
                <w:sz w:val="20"/>
                <w:szCs w:val="20"/>
              </w:rPr>
              <w:t>Fomenta el aprendizaje y la innovación.</w:t>
            </w:r>
          </w:p>
        </w:tc>
        <w:tc>
          <w:tcPr>
            <w:tcW w:w="4680" w:type="dxa"/>
            <w:tcMar>
              <w:top w:w="50" w:type="dxa"/>
              <w:left w:w="90" w:type="dxa"/>
              <w:bottom w:w="50" w:type="dxa"/>
              <w:right w:w="90" w:type="dxa"/>
            </w:tcMar>
          </w:tcPr>
          <w:p w14:paraId="114C81F9" w14:textId="77777777" w:rsidR="008121CA" w:rsidRDefault="00AD2613">
            <w:pPr>
              <w:pStyle w:val="CuerpoAPA"/>
              <w:spacing w:line="240" w:lineRule="auto"/>
            </w:pPr>
            <w:r>
              <w:rPr>
                <w:sz w:val="20"/>
                <w:szCs w:val="20"/>
              </w:rPr>
              <w:t>Es menos conocida y aplicada que ISO 9001.</w:t>
            </w:r>
          </w:p>
        </w:tc>
      </w:tr>
    </w:tbl>
    <w:p w14:paraId="39892913" w14:textId="77777777" w:rsidR="008121CA" w:rsidRDefault="00AD2613">
      <w:pPr>
        <w:pStyle w:val="CuerpoAPA"/>
        <w:spacing w:before="60" w:after="120"/>
      </w:pPr>
      <w:r>
        <w:rPr>
          <w:i/>
          <w:iCs/>
        </w:rPr>
        <w:t xml:space="preserve">Nota. </w:t>
      </w:r>
      <w:r>
        <w:t>Elaboración propia con base en ISO (2018a).</w:t>
      </w:r>
    </w:p>
    <w:p w14:paraId="5DF99BF0" w14:textId="77777777" w:rsidR="008121CA" w:rsidRDefault="00AD2613">
      <w:pPr>
        <w:pStyle w:val="Ttulo2"/>
      </w:pPr>
      <w:r>
        <w:t>4.5 Síntesis Comparativa</w:t>
      </w:r>
    </w:p>
    <w:p w14:paraId="4BE01E74" w14:textId="77777777" w:rsidR="008121CA" w:rsidRDefault="00AD2613">
      <w:pPr>
        <w:pStyle w:val="CuerpoAPA"/>
        <w:keepNext/>
        <w:spacing w:before="120"/>
      </w:pPr>
      <w:r>
        <w:rPr>
          <w:b/>
          <w:bCs/>
        </w:rPr>
        <w:t>Tabla 11</w:t>
      </w:r>
    </w:p>
    <w:p w14:paraId="6FFD20EE" w14:textId="77777777" w:rsidR="008121CA" w:rsidRDefault="00AD2613">
      <w:pPr>
        <w:pStyle w:val="CuerpoAPA"/>
        <w:keepNext/>
      </w:pPr>
      <w:r>
        <w:rPr>
          <w:i/>
          <w:iCs/>
        </w:rPr>
        <w:t>Comparación de las partes de la familia ISO 9000</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1300"/>
        <w:gridCol w:w="2700"/>
        <w:gridCol w:w="2060"/>
        <w:gridCol w:w="2100"/>
        <w:gridCol w:w="1200"/>
      </w:tblGrid>
      <w:tr w:rsidR="008121CA" w14:paraId="376BC799" w14:textId="77777777">
        <w:trPr>
          <w:cantSplit/>
          <w:tblHeader/>
        </w:trPr>
        <w:tc>
          <w:tcPr>
            <w:tcW w:w="1300" w:type="dxa"/>
            <w:shd w:val="clear" w:color="auto" w:fill="D9E2F3"/>
            <w:tcMar>
              <w:top w:w="50" w:type="dxa"/>
              <w:left w:w="90" w:type="dxa"/>
              <w:bottom w:w="50" w:type="dxa"/>
              <w:right w:w="90" w:type="dxa"/>
            </w:tcMar>
          </w:tcPr>
          <w:p w14:paraId="5CE52DAA" w14:textId="77777777" w:rsidR="008121CA" w:rsidRDefault="00AD2613">
            <w:pPr>
              <w:pStyle w:val="CuerpoAPA"/>
              <w:spacing w:line="240" w:lineRule="auto"/>
            </w:pPr>
            <w:r>
              <w:rPr>
                <w:b/>
                <w:bCs/>
                <w:sz w:val="20"/>
                <w:szCs w:val="20"/>
              </w:rPr>
              <w:t>Norma</w:t>
            </w:r>
          </w:p>
        </w:tc>
        <w:tc>
          <w:tcPr>
            <w:tcW w:w="2700" w:type="dxa"/>
            <w:shd w:val="clear" w:color="auto" w:fill="D9E2F3"/>
            <w:tcMar>
              <w:top w:w="50" w:type="dxa"/>
              <w:left w:w="90" w:type="dxa"/>
              <w:bottom w:w="50" w:type="dxa"/>
              <w:right w:w="90" w:type="dxa"/>
            </w:tcMar>
          </w:tcPr>
          <w:p w14:paraId="5F15BF7A" w14:textId="77777777" w:rsidR="008121CA" w:rsidRDefault="00AD2613">
            <w:pPr>
              <w:pStyle w:val="CuerpoAPA"/>
              <w:spacing w:line="240" w:lineRule="auto"/>
            </w:pPr>
            <w:r>
              <w:rPr>
                <w:b/>
                <w:bCs/>
                <w:sz w:val="20"/>
                <w:szCs w:val="20"/>
              </w:rPr>
              <w:t>Enfoque</w:t>
            </w:r>
          </w:p>
        </w:tc>
        <w:tc>
          <w:tcPr>
            <w:tcW w:w="2060" w:type="dxa"/>
            <w:shd w:val="clear" w:color="auto" w:fill="D9E2F3"/>
            <w:tcMar>
              <w:top w:w="50" w:type="dxa"/>
              <w:left w:w="90" w:type="dxa"/>
              <w:bottom w:w="50" w:type="dxa"/>
              <w:right w:w="90" w:type="dxa"/>
            </w:tcMar>
          </w:tcPr>
          <w:p w14:paraId="605F9AA9" w14:textId="77777777" w:rsidR="008121CA" w:rsidRDefault="00AD2613">
            <w:pPr>
              <w:pStyle w:val="CuerpoAPA"/>
              <w:spacing w:line="240" w:lineRule="auto"/>
            </w:pPr>
            <w:r>
              <w:rPr>
                <w:b/>
                <w:bCs/>
                <w:sz w:val="20"/>
                <w:szCs w:val="20"/>
              </w:rPr>
              <w:t>Alcance</w:t>
            </w:r>
          </w:p>
        </w:tc>
        <w:tc>
          <w:tcPr>
            <w:tcW w:w="2100" w:type="dxa"/>
            <w:shd w:val="clear" w:color="auto" w:fill="D9E2F3"/>
            <w:tcMar>
              <w:top w:w="50" w:type="dxa"/>
              <w:left w:w="90" w:type="dxa"/>
              <w:bottom w:w="50" w:type="dxa"/>
              <w:right w:w="90" w:type="dxa"/>
            </w:tcMar>
          </w:tcPr>
          <w:p w14:paraId="4EBD4273" w14:textId="77777777" w:rsidR="008121CA" w:rsidRDefault="00AD2613">
            <w:pPr>
              <w:pStyle w:val="CuerpoAPA"/>
              <w:spacing w:line="240" w:lineRule="auto"/>
            </w:pPr>
            <w:r>
              <w:rPr>
                <w:b/>
                <w:bCs/>
                <w:sz w:val="20"/>
                <w:szCs w:val="20"/>
              </w:rPr>
              <w:t>Estado actual</w:t>
            </w:r>
          </w:p>
        </w:tc>
        <w:tc>
          <w:tcPr>
            <w:tcW w:w="1200" w:type="dxa"/>
            <w:shd w:val="clear" w:color="auto" w:fill="D9E2F3"/>
            <w:tcMar>
              <w:top w:w="50" w:type="dxa"/>
              <w:left w:w="90" w:type="dxa"/>
              <w:bottom w:w="50" w:type="dxa"/>
              <w:right w:w="90" w:type="dxa"/>
            </w:tcMar>
          </w:tcPr>
          <w:p w14:paraId="4DAB15AF" w14:textId="77777777" w:rsidR="008121CA" w:rsidRDefault="00AD2613">
            <w:pPr>
              <w:pStyle w:val="CuerpoAPA"/>
              <w:spacing w:line="240" w:lineRule="auto"/>
            </w:pPr>
            <w:r>
              <w:rPr>
                <w:b/>
                <w:bCs/>
                <w:sz w:val="20"/>
                <w:szCs w:val="20"/>
              </w:rPr>
              <w:t>Certificable</w:t>
            </w:r>
          </w:p>
        </w:tc>
      </w:tr>
      <w:tr w:rsidR="008121CA" w14:paraId="5FBFEE23" w14:textId="77777777">
        <w:trPr>
          <w:cantSplit/>
        </w:trPr>
        <w:tc>
          <w:tcPr>
            <w:tcW w:w="1300" w:type="dxa"/>
            <w:shd w:val="clear" w:color="auto" w:fill="F2F2F2"/>
            <w:tcMar>
              <w:top w:w="50" w:type="dxa"/>
              <w:left w:w="90" w:type="dxa"/>
              <w:bottom w:w="50" w:type="dxa"/>
              <w:right w:w="90" w:type="dxa"/>
            </w:tcMar>
          </w:tcPr>
          <w:p w14:paraId="3CD4F713" w14:textId="77777777" w:rsidR="008121CA" w:rsidRDefault="00AD2613">
            <w:pPr>
              <w:pStyle w:val="CuerpoAPA"/>
              <w:spacing w:line="240" w:lineRule="auto"/>
            </w:pPr>
            <w:r>
              <w:rPr>
                <w:sz w:val="20"/>
                <w:szCs w:val="20"/>
              </w:rPr>
              <w:t>ISO 9000</w:t>
            </w:r>
          </w:p>
        </w:tc>
        <w:tc>
          <w:tcPr>
            <w:tcW w:w="2700" w:type="dxa"/>
            <w:tcMar>
              <w:top w:w="50" w:type="dxa"/>
              <w:left w:w="90" w:type="dxa"/>
              <w:bottom w:w="50" w:type="dxa"/>
              <w:right w:w="90" w:type="dxa"/>
            </w:tcMar>
          </w:tcPr>
          <w:p w14:paraId="51175A1C" w14:textId="77777777" w:rsidR="008121CA" w:rsidRDefault="00AD2613">
            <w:pPr>
              <w:pStyle w:val="CuerpoAPA"/>
              <w:spacing w:line="240" w:lineRule="auto"/>
            </w:pPr>
            <w:r>
              <w:rPr>
                <w:sz w:val="20"/>
                <w:szCs w:val="20"/>
              </w:rPr>
              <w:t>Conceptos y vocabulario</w:t>
            </w:r>
          </w:p>
        </w:tc>
        <w:tc>
          <w:tcPr>
            <w:tcW w:w="2060" w:type="dxa"/>
            <w:tcMar>
              <w:top w:w="50" w:type="dxa"/>
              <w:left w:w="90" w:type="dxa"/>
              <w:bottom w:w="50" w:type="dxa"/>
              <w:right w:w="90" w:type="dxa"/>
            </w:tcMar>
          </w:tcPr>
          <w:p w14:paraId="07E8C595" w14:textId="77777777" w:rsidR="008121CA" w:rsidRDefault="00AD2613">
            <w:pPr>
              <w:pStyle w:val="CuerpoAPA"/>
              <w:spacing w:line="240" w:lineRule="auto"/>
            </w:pPr>
            <w:r>
              <w:rPr>
                <w:sz w:val="20"/>
                <w:szCs w:val="20"/>
              </w:rPr>
              <w:t>Toda la familia</w:t>
            </w:r>
          </w:p>
        </w:tc>
        <w:tc>
          <w:tcPr>
            <w:tcW w:w="2100" w:type="dxa"/>
            <w:tcMar>
              <w:top w:w="50" w:type="dxa"/>
              <w:left w:w="90" w:type="dxa"/>
              <w:bottom w:w="50" w:type="dxa"/>
              <w:right w:w="90" w:type="dxa"/>
            </w:tcMar>
          </w:tcPr>
          <w:p w14:paraId="07F09DB4" w14:textId="77777777" w:rsidR="008121CA" w:rsidRDefault="00AD2613">
            <w:pPr>
              <w:pStyle w:val="CuerpoAPA"/>
              <w:spacing w:line="240" w:lineRule="auto"/>
            </w:pPr>
            <w:r>
              <w:rPr>
                <w:sz w:val="20"/>
                <w:szCs w:val="20"/>
              </w:rPr>
              <w:t>Vigente (2015)</w:t>
            </w:r>
          </w:p>
        </w:tc>
        <w:tc>
          <w:tcPr>
            <w:tcW w:w="1200" w:type="dxa"/>
            <w:tcMar>
              <w:top w:w="50" w:type="dxa"/>
              <w:left w:w="90" w:type="dxa"/>
              <w:bottom w:w="50" w:type="dxa"/>
              <w:right w:w="90" w:type="dxa"/>
            </w:tcMar>
          </w:tcPr>
          <w:p w14:paraId="34DEBB30" w14:textId="77777777" w:rsidR="008121CA" w:rsidRDefault="00AD2613">
            <w:pPr>
              <w:pStyle w:val="CuerpoAPA"/>
              <w:spacing w:line="240" w:lineRule="auto"/>
            </w:pPr>
            <w:r>
              <w:rPr>
                <w:sz w:val="20"/>
                <w:szCs w:val="20"/>
              </w:rPr>
              <w:t>No</w:t>
            </w:r>
          </w:p>
        </w:tc>
      </w:tr>
      <w:tr w:rsidR="008121CA" w14:paraId="38AD9028" w14:textId="77777777">
        <w:trPr>
          <w:cantSplit/>
        </w:trPr>
        <w:tc>
          <w:tcPr>
            <w:tcW w:w="1300" w:type="dxa"/>
            <w:shd w:val="clear" w:color="auto" w:fill="F2F2F2"/>
            <w:tcMar>
              <w:top w:w="50" w:type="dxa"/>
              <w:left w:w="90" w:type="dxa"/>
              <w:bottom w:w="50" w:type="dxa"/>
              <w:right w:w="90" w:type="dxa"/>
            </w:tcMar>
          </w:tcPr>
          <w:p w14:paraId="611F9C6A" w14:textId="77777777" w:rsidR="008121CA" w:rsidRDefault="00AD2613">
            <w:pPr>
              <w:pStyle w:val="CuerpoAPA"/>
              <w:spacing w:line="240" w:lineRule="auto"/>
            </w:pPr>
            <w:r>
              <w:rPr>
                <w:sz w:val="20"/>
                <w:szCs w:val="20"/>
              </w:rPr>
              <w:t>ISO 9001</w:t>
            </w:r>
          </w:p>
        </w:tc>
        <w:tc>
          <w:tcPr>
            <w:tcW w:w="2700" w:type="dxa"/>
            <w:tcMar>
              <w:top w:w="50" w:type="dxa"/>
              <w:left w:w="90" w:type="dxa"/>
              <w:bottom w:w="50" w:type="dxa"/>
              <w:right w:w="90" w:type="dxa"/>
            </w:tcMar>
          </w:tcPr>
          <w:p w14:paraId="14C07756" w14:textId="77777777" w:rsidR="008121CA" w:rsidRDefault="00AD2613">
            <w:pPr>
              <w:pStyle w:val="CuerpoAPA"/>
              <w:spacing w:line="240" w:lineRule="auto"/>
            </w:pPr>
            <w:r>
              <w:rPr>
                <w:sz w:val="20"/>
                <w:szCs w:val="20"/>
              </w:rPr>
              <w:t>Requisitos del SGC basado en procesos</w:t>
            </w:r>
          </w:p>
        </w:tc>
        <w:tc>
          <w:tcPr>
            <w:tcW w:w="2060" w:type="dxa"/>
            <w:tcMar>
              <w:top w:w="50" w:type="dxa"/>
              <w:left w:w="90" w:type="dxa"/>
              <w:bottom w:w="50" w:type="dxa"/>
              <w:right w:w="90" w:type="dxa"/>
            </w:tcMar>
          </w:tcPr>
          <w:p w14:paraId="36AED624" w14:textId="77777777" w:rsidR="008121CA" w:rsidRDefault="00AD2613">
            <w:pPr>
              <w:pStyle w:val="CuerpoAPA"/>
              <w:spacing w:line="240" w:lineRule="auto"/>
            </w:pPr>
            <w:r>
              <w:rPr>
                <w:sz w:val="20"/>
                <w:szCs w:val="20"/>
              </w:rPr>
              <w:t>Toda la organización</w:t>
            </w:r>
          </w:p>
        </w:tc>
        <w:tc>
          <w:tcPr>
            <w:tcW w:w="2100" w:type="dxa"/>
            <w:tcMar>
              <w:top w:w="50" w:type="dxa"/>
              <w:left w:w="90" w:type="dxa"/>
              <w:bottom w:w="50" w:type="dxa"/>
              <w:right w:w="90" w:type="dxa"/>
            </w:tcMar>
          </w:tcPr>
          <w:p w14:paraId="6C59E9E2" w14:textId="77777777" w:rsidR="008121CA" w:rsidRDefault="00AD2613">
            <w:pPr>
              <w:pStyle w:val="CuerpoAPA"/>
              <w:spacing w:line="240" w:lineRule="auto"/>
            </w:pPr>
            <w:r>
              <w:rPr>
                <w:sz w:val="20"/>
                <w:szCs w:val="20"/>
              </w:rPr>
              <w:t>Vigente (2015); sexta edición en 2026</w:t>
            </w:r>
          </w:p>
        </w:tc>
        <w:tc>
          <w:tcPr>
            <w:tcW w:w="1200" w:type="dxa"/>
            <w:tcMar>
              <w:top w:w="50" w:type="dxa"/>
              <w:left w:w="90" w:type="dxa"/>
              <w:bottom w:w="50" w:type="dxa"/>
              <w:right w:w="90" w:type="dxa"/>
            </w:tcMar>
          </w:tcPr>
          <w:p w14:paraId="506E75E4" w14:textId="77777777" w:rsidR="008121CA" w:rsidRDefault="00AD2613">
            <w:pPr>
              <w:pStyle w:val="CuerpoAPA"/>
              <w:spacing w:line="240" w:lineRule="auto"/>
            </w:pPr>
            <w:r>
              <w:rPr>
                <w:sz w:val="20"/>
                <w:szCs w:val="20"/>
              </w:rPr>
              <w:t>Sí</w:t>
            </w:r>
          </w:p>
        </w:tc>
      </w:tr>
      <w:tr w:rsidR="008121CA" w14:paraId="39DC6BC6" w14:textId="77777777">
        <w:trPr>
          <w:cantSplit/>
        </w:trPr>
        <w:tc>
          <w:tcPr>
            <w:tcW w:w="1300" w:type="dxa"/>
            <w:shd w:val="clear" w:color="auto" w:fill="F2F2F2"/>
            <w:tcMar>
              <w:top w:w="50" w:type="dxa"/>
              <w:left w:w="90" w:type="dxa"/>
              <w:bottom w:w="50" w:type="dxa"/>
              <w:right w:w="90" w:type="dxa"/>
            </w:tcMar>
          </w:tcPr>
          <w:p w14:paraId="758030AF" w14:textId="77777777" w:rsidR="008121CA" w:rsidRDefault="00AD2613">
            <w:pPr>
              <w:pStyle w:val="CuerpoAPA"/>
              <w:spacing w:line="240" w:lineRule="auto"/>
            </w:pPr>
            <w:r>
              <w:rPr>
                <w:sz w:val="20"/>
                <w:szCs w:val="20"/>
              </w:rPr>
              <w:t>ISO 9002</w:t>
            </w:r>
          </w:p>
        </w:tc>
        <w:tc>
          <w:tcPr>
            <w:tcW w:w="2700" w:type="dxa"/>
            <w:tcMar>
              <w:top w:w="50" w:type="dxa"/>
              <w:left w:w="90" w:type="dxa"/>
              <w:bottom w:w="50" w:type="dxa"/>
              <w:right w:w="90" w:type="dxa"/>
            </w:tcMar>
          </w:tcPr>
          <w:p w14:paraId="51D8A7D4" w14:textId="77777777" w:rsidR="008121CA" w:rsidRDefault="00AD2613">
            <w:pPr>
              <w:pStyle w:val="CuerpoAPA"/>
              <w:spacing w:line="240" w:lineRule="auto"/>
            </w:pPr>
            <w:r>
              <w:rPr>
                <w:sz w:val="20"/>
                <w:szCs w:val="20"/>
              </w:rPr>
              <w:t>Aseguramiento en producción, instalación y servicio</w:t>
            </w:r>
          </w:p>
        </w:tc>
        <w:tc>
          <w:tcPr>
            <w:tcW w:w="2060" w:type="dxa"/>
            <w:tcMar>
              <w:top w:w="50" w:type="dxa"/>
              <w:left w:w="90" w:type="dxa"/>
              <w:bottom w:w="50" w:type="dxa"/>
              <w:right w:w="90" w:type="dxa"/>
            </w:tcMar>
          </w:tcPr>
          <w:p w14:paraId="7FAB4C66" w14:textId="77777777" w:rsidR="008121CA" w:rsidRDefault="00AD2613">
            <w:pPr>
              <w:pStyle w:val="CuerpoAPA"/>
              <w:spacing w:line="240" w:lineRule="auto"/>
            </w:pPr>
            <w:r>
              <w:rPr>
                <w:sz w:val="20"/>
                <w:szCs w:val="20"/>
              </w:rPr>
              <w:t>Sin diseño</w:t>
            </w:r>
          </w:p>
        </w:tc>
        <w:tc>
          <w:tcPr>
            <w:tcW w:w="2100" w:type="dxa"/>
            <w:tcMar>
              <w:top w:w="50" w:type="dxa"/>
              <w:left w:w="90" w:type="dxa"/>
              <w:bottom w:w="50" w:type="dxa"/>
              <w:right w:w="90" w:type="dxa"/>
            </w:tcMar>
          </w:tcPr>
          <w:p w14:paraId="699EE3D5" w14:textId="77777777" w:rsidR="008121CA" w:rsidRDefault="00AD2613">
            <w:pPr>
              <w:pStyle w:val="CuerpoAPA"/>
              <w:spacing w:line="240" w:lineRule="auto"/>
            </w:pPr>
            <w:r>
              <w:rPr>
                <w:sz w:val="20"/>
                <w:szCs w:val="20"/>
              </w:rPr>
              <w:t>Retirada (2000)</w:t>
            </w:r>
          </w:p>
        </w:tc>
        <w:tc>
          <w:tcPr>
            <w:tcW w:w="1200" w:type="dxa"/>
            <w:tcMar>
              <w:top w:w="50" w:type="dxa"/>
              <w:left w:w="90" w:type="dxa"/>
              <w:bottom w:w="50" w:type="dxa"/>
              <w:right w:w="90" w:type="dxa"/>
            </w:tcMar>
          </w:tcPr>
          <w:p w14:paraId="0F97491C" w14:textId="77777777" w:rsidR="008121CA" w:rsidRDefault="00AD2613">
            <w:pPr>
              <w:pStyle w:val="CuerpoAPA"/>
              <w:spacing w:line="240" w:lineRule="auto"/>
            </w:pPr>
            <w:r>
              <w:rPr>
                <w:sz w:val="20"/>
                <w:szCs w:val="20"/>
              </w:rPr>
              <w:t>Ya no</w:t>
            </w:r>
          </w:p>
        </w:tc>
      </w:tr>
      <w:tr w:rsidR="008121CA" w14:paraId="4F7594C6" w14:textId="77777777">
        <w:trPr>
          <w:cantSplit/>
        </w:trPr>
        <w:tc>
          <w:tcPr>
            <w:tcW w:w="1300" w:type="dxa"/>
            <w:shd w:val="clear" w:color="auto" w:fill="F2F2F2"/>
            <w:tcMar>
              <w:top w:w="50" w:type="dxa"/>
              <w:left w:w="90" w:type="dxa"/>
              <w:bottom w:w="50" w:type="dxa"/>
              <w:right w:w="90" w:type="dxa"/>
            </w:tcMar>
          </w:tcPr>
          <w:p w14:paraId="581F5209" w14:textId="77777777" w:rsidR="008121CA" w:rsidRDefault="00AD2613">
            <w:pPr>
              <w:pStyle w:val="CuerpoAPA"/>
              <w:spacing w:line="240" w:lineRule="auto"/>
            </w:pPr>
            <w:r>
              <w:rPr>
                <w:sz w:val="20"/>
                <w:szCs w:val="20"/>
              </w:rPr>
              <w:t>ISO 9003</w:t>
            </w:r>
          </w:p>
        </w:tc>
        <w:tc>
          <w:tcPr>
            <w:tcW w:w="2700" w:type="dxa"/>
            <w:tcMar>
              <w:top w:w="50" w:type="dxa"/>
              <w:left w:w="90" w:type="dxa"/>
              <w:bottom w:w="50" w:type="dxa"/>
              <w:right w:w="90" w:type="dxa"/>
            </w:tcMar>
          </w:tcPr>
          <w:p w14:paraId="449B0B92" w14:textId="77777777" w:rsidR="008121CA" w:rsidRDefault="00AD2613">
            <w:pPr>
              <w:pStyle w:val="CuerpoAPA"/>
              <w:spacing w:line="240" w:lineRule="auto"/>
            </w:pPr>
            <w:r>
              <w:rPr>
                <w:sz w:val="20"/>
                <w:szCs w:val="20"/>
              </w:rPr>
              <w:t>Aseguramiento en inspección y ensayos finales</w:t>
            </w:r>
          </w:p>
        </w:tc>
        <w:tc>
          <w:tcPr>
            <w:tcW w:w="2060" w:type="dxa"/>
            <w:tcMar>
              <w:top w:w="50" w:type="dxa"/>
              <w:left w:w="90" w:type="dxa"/>
              <w:bottom w:w="50" w:type="dxa"/>
              <w:right w:w="90" w:type="dxa"/>
            </w:tcMar>
          </w:tcPr>
          <w:p w14:paraId="0B17B3E3" w14:textId="77777777" w:rsidR="008121CA" w:rsidRDefault="00AD2613">
            <w:pPr>
              <w:pStyle w:val="CuerpoAPA"/>
              <w:spacing w:line="240" w:lineRule="auto"/>
            </w:pPr>
            <w:r>
              <w:rPr>
                <w:sz w:val="20"/>
                <w:szCs w:val="20"/>
              </w:rPr>
              <w:t>Solo producto final</w:t>
            </w:r>
          </w:p>
        </w:tc>
        <w:tc>
          <w:tcPr>
            <w:tcW w:w="2100" w:type="dxa"/>
            <w:tcMar>
              <w:top w:w="50" w:type="dxa"/>
              <w:left w:w="90" w:type="dxa"/>
              <w:bottom w:w="50" w:type="dxa"/>
              <w:right w:w="90" w:type="dxa"/>
            </w:tcMar>
          </w:tcPr>
          <w:p w14:paraId="275CC8C2" w14:textId="77777777" w:rsidR="008121CA" w:rsidRDefault="00AD2613">
            <w:pPr>
              <w:pStyle w:val="CuerpoAPA"/>
              <w:spacing w:line="240" w:lineRule="auto"/>
            </w:pPr>
            <w:r>
              <w:rPr>
                <w:sz w:val="20"/>
                <w:szCs w:val="20"/>
              </w:rPr>
              <w:t>Retirada (2000)</w:t>
            </w:r>
          </w:p>
        </w:tc>
        <w:tc>
          <w:tcPr>
            <w:tcW w:w="1200" w:type="dxa"/>
            <w:tcMar>
              <w:top w:w="50" w:type="dxa"/>
              <w:left w:w="90" w:type="dxa"/>
              <w:bottom w:w="50" w:type="dxa"/>
              <w:right w:w="90" w:type="dxa"/>
            </w:tcMar>
          </w:tcPr>
          <w:p w14:paraId="2D8E8448" w14:textId="77777777" w:rsidR="008121CA" w:rsidRDefault="00AD2613">
            <w:pPr>
              <w:pStyle w:val="CuerpoAPA"/>
              <w:spacing w:line="240" w:lineRule="auto"/>
            </w:pPr>
            <w:r>
              <w:rPr>
                <w:sz w:val="20"/>
                <w:szCs w:val="20"/>
              </w:rPr>
              <w:t>Ya no</w:t>
            </w:r>
          </w:p>
        </w:tc>
      </w:tr>
      <w:tr w:rsidR="008121CA" w14:paraId="7F6B29A6" w14:textId="77777777">
        <w:trPr>
          <w:cantSplit/>
        </w:trPr>
        <w:tc>
          <w:tcPr>
            <w:tcW w:w="1300" w:type="dxa"/>
            <w:shd w:val="clear" w:color="auto" w:fill="F2F2F2"/>
            <w:tcMar>
              <w:top w:w="50" w:type="dxa"/>
              <w:left w:w="90" w:type="dxa"/>
              <w:bottom w:w="50" w:type="dxa"/>
              <w:right w:w="90" w:type="dxa"/>
            </w:tcMar>
          </w:tcPr>
          <w:p w14:paraId="6CD948DE" w14:textId="77777777" w:rsidR="008121CA" w:rsidRDefault="00AD2613">
            <w:pPr>
              <w:pStyle w:val="CuerpoAPA"/>
              <w:spacing w:line="240" w:lineRule="auto"/>
            </w:pPr>
            <w:r>
              <w:rPr>
                <w:sz w:val="20"/>
                <w:szCs w:val="20"/>
              </w:rPr>
              <w:t>ISO 9004</w:t>
            </w:r>
          </w:p>
        </w:tc>
        <w:tc>
          <w:tcPr>
            <w:tcW w:w="2700" w:type="dxa"/>
            <w:tcMar>
              <w:top w:w="50" w:type="dxa"/>
              <w:left w:w="90" w:type="dxa"/>
              <w:bottom w:w="50" w:type="dxa"/>
              <w:right w:w="90" w:type="dxa"/>
            </w:tcMar>
          </w:tcPr>
          <w:p w14:paraId="66CD5DCA" w14:textId="77777777" w:rsidR="008121CA" w:rsidRDefault="00AD2613">
            <w:pPr>
              <w:pStyle w:val="CuerpoAPA"/>
              <w:spacing w:line="240" w:lineRule="auto"/>
            </w:pPr>
            <w:r>
              <w:rPr>
                <w:sz w:val="20"/>
                <w:szCs w:val="20"/>
              </w:rPr>
              <w:t>Éxito sostenido</w:t>
            </w:r>
          </w:p>
        </w:tc>
        <w:tc>
          <w:tcPr>
            <w:tcW w:w="2060" w:type="dxa"/>
            <w:tcMar>
              <w:top w:w="50" w:type="dxa"/>
              <w:left w:w="90" w:type="dxa"/>
              <w:bottom w:w="50" w:type="dxa"/>
              <w:right w:w="90" w:type="dxa"/>
            </w:tcMar>
          </w:tcPr>
          <w:p w14:paraId="6F93F302" w14:textId="77777777" w:rsidR="008121CA" w:rsidRDefault="00AD2613">
            <w:pPr>
              <w:pStyle w:val="CuerpoAPA"/>
              <w:spacing w:line="240" w:lineRule="auto"/>
            </w:pPr>
            <w:r>
              <w:rPr>
                <w:sz w:val="20"/>
                <w:szCs w:val="20"/>
              </w:rPr>
              <w:t>Organización y partes interesadas</w:t>
            </w:r>
          </w:p>
        </w:tc>
        <w:tc>
          <w:tcPr>
            <w:tcW w:w="2100" w:type="dxa"/>
            <w:tcMar>
              <w:top w:w="50" w:type="dxa"/>
              <w:left w:w="90" w:type="dxa"/>
              <w:bottom w:w="50" w:type="dxa"/>
              <w:right w:w="90" w:type="dxa"/>
            </w:tcMar>
          </w:tcPr>
          <w:p w14:paraId="19DE91C2" w14:textId="77777777" w:rsidR="008121CA" w:rsidRDefault="00AD2613">
            <w:pPr>
              <w:pStyle w:val="CuerpoAPA"/>
              <w:spacing w:line="240" w:lineRule="auto"/>
            </w:pPr>
            <w:r>
              <w:rPr>
                <w:sz w:val="20"/>
                <w:szCs w:val="20"/>
              </w:rPr>
              <w:t>Vigente (2018)</w:t>
            </w:r>
          </w:p>
        </w:tc>
        <w:tc>
          <w:tcPr>
            <w:tcW w:w="1200" w:type="dxa"/>
            <w:tcMar>
              <w:top w:w="50" w:type="dxa"/>
              <w:left w:w="90" w:type="dxa"/>
              <w:bottom w:w="50" w:type="dxa"/>
              <w:right w:w="90" w:type="dxa"/>
            </w:tcMar>
          </w:tcPr>
          <w:p w14:paraId="0A8A8709" w14:textId="77777777" w:rsidR="008121CA" w:rsidRDefault="00AD2613">
            <w:pPr>
              <w:pStyle w:val="CuerpoAPA"/>
              <w:spacing w:line="240" w:lineRule="auto"/>
            </w:pPr>
            <w:r>
              <w:rPr>
                <w:sz w:val="20"/>
                <w:szCs w:val="20"/>
              </w:rPr>
              <w:t>No</w:t>
            </w:r>
          </w:p>
        </w:tc>
      </w:tr>
    </w:tbl>
    <w:p w14:paraId="4D29CD26" w14:textId="77777777" w:rsidR="008121CA" w:rsidRDefault="00AD2613">
      <w:pPr>
        <w:pStyle w:val="CuerpoAPA"/>
        <w:spacing w:before="60" w:after="120"/>
      </w:pPr>
      <w:r>
        <w:rPr>
          <w:i/>
          <w:iCs/>
        </w:rPr>
        <w:t xml:space="preserve">Nota. </w:t>
      </w:r>
      <w:r>
        <w:t>Elaboración propia.</w:t>
      </w:r>
    </w:p>
    <w:p w14:paraId="57B010C8" w14:textId="77777777" w:rsidR="008121CA" w:rsidRDefault="00AD2613">
      <w:pPr>
        <w:pStyle w:val="Ttulo1"/>
      </w:pPr>
      <w:r>
        <w:t>5. Sesión 3: Video de Presentación</w:t>
      </w:r>
    </w:p>
    <w:p w14:paraId="1880AAAA" w14:textId="77777777" w:rsidR="008121CA" w:rsidRDefault="00AD2613">
      <w:pPr>
        <w:pStyle w:val="CuerpoAPA"/>
        <w:ind w:firstLine="720"/>
      </w:pPr>
      <w:r>
        <w:t>Se grabó un video en inglés, apoyado en una presentación de 11 diapositivas, que expone el marco teórico de la familia ISO 9000 y de la serie ISO/IEC 25000, las respuestas del cuestionario de trabajo autónomo, la clasificación de los tipos de pruebas, el plan de pruebas de EcoRecicla y el código de las pruebas automatizadas con su ejecución. Su duración, de aproximadamente tres minutos, cumple a la vez con el mínimo de la Sesión 3 (3 a 5 minutos) y con el máximo de la actividad de comprobación (1 a 3 minuto</w:t>
      </w:r>
      <w:r>
        <w:t>s). El video se publicó en YouTube y en el foro de la actividad.</w:t>
      </w:r>
    </w:p>
    <w:p w14:paraId="1B2005B7" w14:textId="77777777" w:rsidR="008121CA" w:rsidRDefault="00AD2613">
      <w:pPr>
        <w:pStyle w:val="CuerpoAPA"/>
      </w:pPr>
      <w:r>
        <w:rPr>
          <w:b/>
          <w:bCs/>
        </w:rPr>
        <w:t>Enlace del video:</w:t>
      </w:r>
      <w:r>
        <w:t xml:space="preserve"> </w:t>
      </w:r>
      <w:hyperlink r:id="rId19" w:history="1">
        <w:r>
          <w:rPr>
            <w:color w:val="0563C1"/>
            <w:u w:val="single"/>
          </w:rPr>
          <w:t>https://youtu.be/shPSIJklybI</w:t>
        </w:r>
      </w:hyperlink>
    </w:p>
    <w:p w14:paraId="3687FBAC" w14:textId="77777777" w:rsidR="008121CA" w:rsidRDefault="00AD2613">
      <w:pPr>
        <w:pStyle w:val="Ttulo1"/>
      </w:pPr>
      <w:r>
        <w:t>6. Sesión 4: Revisión entre Pares y Tipos de Pruebas</w:t>
      </w:r>
    </w:p>
    <w:p w14:paraId="19CEC62F" w14:textId="77777777" w:rsidR="008121CA" w:rsidRDefault="00AD2613">
      <w:pPr>
        <w:pStyle w:val="Ttulo2"/>
      </w:pPr>
      <w:r>
        <w:t>6.1 Revisión de Publicaciones de Compañeros</w:t>
      </w:r>
    </w:p>
    <w:p w14:paraId="2C95C49A" w14:textId="77777777" w:rsidR="008121CA" w:rsidRDefault="00AD2613">
      <w:pPr>
        <w:pStyle w:val="CuerpoAPA"/>
        <w:ind w:firstLine="720"/>
      </w:pPr>
      <w:r>
        <w:t>Se revisaron en el foro las publicaciones de [nombre del compañero o grupo 1] y [nombre del compañero o grupo 2], y se dejaron comentarios orientados a complementar su estudio de la norma ISO 9000, en especial sobre el estado actual de ISO 9002 e ISO 9003 y sobre la relación entre ISO 9001 y las pruebas de software.</w:t>
      </w:r>
    </w:p>
    <w:p w14:paraId="08A42562" w14:textId="77777777" w:rsidR="008121CA" w:rsidRDefault="00AD2613">
      <w:pPr>
        <w:pStyle w:val="Ttulo2"/>
      </w:pPr>
      <w:r>
        <w:t>6.2 Tipos de Pruebas de Software</w:t>
      </w:r>
    </w:p>
    <w:p w14:paraId="1C3AE77C" w14:textId="77777777" w:rsidR="008121CA" w:rsidRDefault="00AD2613">
      <w:pPr>
        <w:pStyle w:val="CuerpoAPA"/>
        <w:ind w:firstLine="720"/>
      </w:pPr>
      <w:r>
        <w:t>La Figura 4 clasifica los tipos de pruebas según cinco criterios. Un mismo caso de prueba puede pertenecer a varias categorías a la vez: por ejemplo, una prueba automatizada que verifica con Jest el cálculo del CO₂ evitado es, al mismo tiempo, unitaria (nivel), funcional (objetivo), de caja negra o de caja blanca según cómo se diseñe (técnica), dinámica (ejecución) y automatizada (forma).</w:t>
      </w:r>
    </w:p>
    <w:p w14:paraId="1ACF5372" w14:textId="77777777" w:rsidR="008121CA" w:rsidRDefault="00AD2613">
      <w:pPr>
        <w:pStyle w:val="CuerpoAPA"/>
        <w:keepNext/>
        <w:spacing w:before="120"/>
      </w:pPr>
      <w:r>
        <w:rPr>
          <w:b/>
          <w:bCs/>
        </w:rPr>
        <w:t>Figura 4</w:t>
      </w:r>
    </w:p>
    <w:p w14:paraId="1EC0F643" w14:textId="77777777" w:rsidR="008121CA" w:rsidRDefault="00AD2613">
      <w:pPr>
        <w:pStyle w:val="CuerpoAPA"/>
        <w:keepNext/>
      </w:pPr>
      <w:r>
        <w:rPr>
          <w:i/>
          <w:iCs/>
        </w:rPr>
        <w:t>Mapa conceptual de los tipos de pruebas de software</w:t>
      </w:r>
    </w:p>
    <w:p w14:paraId="6BB42481" w14:textId="77777777" w:rsidR="008121CA" w:rsidRDefault="00AD2613">
      <w:pPr>
        <w:pStyle w:val="CuerpoAPA"/>
        <w:spacing w:before="60" w:after="60" w:line="240" w:lineRule="atLeast"/>
        <w:jc w:val="center"/>
      </w:pPr>
      <w:r>
        <w:rPr>
          <w:noProof/>
        </w:rPr>
        <w:drawing>
          <wp:inline distT="0" distB="0" distL="0" distR="0" wp14:anchorId="40DB6A35" wp14:editId="3C8640CE">
            <wp:extent cx="5943600" cy="4486275"/>
            <wp:effectExtent l="0" t="0" r="0" b="0"/>
            <wp:docPr id="1004" name="Imagen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4486275"/>
                    </a:xfrm>
                    <a:prstGeom prst="rect">
                      <a:avLst/>
                    </a:prstGeom>
                  </pic:spPr>
                </pic:pic>
              </a:graphicData>
            </a:graphic>
          </wp:inline>
        </w:drawing>
      </w:r>
    </w:p>
    <w:p w14:paraId="78E96398" w14:textId="77777777" w:rsidR="008121CA" w:rsidRDefault="00AD2613">
      <w:pPr>
        <w:pStyle w:val="CuerpoAPA"/>
        <w:spacing w:before="60" w:after="120"/>
      </w:pPr>
      <w:r>
        <w:rPr>
          <w:i/>
          <w:iCs/>
        </w:rPr>
        <w:t xml:space="preserve">Nota. </w:t>
      </w:r>
      <w:r>
        <w:t>Elaboración propia con base en ISTQB (2023), ISO/IEC/IEEE (2022) y Pressman y Maxim (2021).</w:t>
      </w:r>
    </w:p>
    <w:p w14:paraId="2C9EAC71" w14:textId="77777777" w:rsidR="008121CA" w:rsidRDefault="00AD2613">
      <w:pPr>
        <w:pStyle w:val="CuerpoAPA"/>
        <w:ind w:firstLine="720"/>
      </w:pPr>
      <w:r>
        <w:t>La clasificación por niveles tiene una lógica: cada nivel de prueba verifica un producto de trabajo distinto del desarrollo. Las pruebas unitarias comprueban el diseño detallado, las de integración comprueban la arquitectura, las de sistema comprueban los requisitos y las de aceptación comprueban las necesidades del usuario. Por eso un defecto en los requisitos no se detecta con pruebas unitarias, por muchas que se escriban.</w:t>
      </w:r>
    </w:p>
    <w:p w14:paraId="5E4A2605" w14:textId="77777777" w:rsidR="008121CA" w:rsidRDefault="00AD2613">
      <w:pPr>
        <w:pStyle w:val="CuerpoAPA"/>
        <w:ind w:firstLine="720"/>
      </w:pPr>
      <w:r>
        <w:t>Además, el programa de estudios ISTQB Foundation Level v4.0 propone siete principios que orientan cualquier estrategia de pruebas (ISTQB, 2023): las pruebas muestran la presencia de defectos, no su ausencia; las pruebas exhaustivas son imposibles; probar temprano ahorra tiempo y dinero; los defectos tienden a agruparse; las pruebas se desgastan, por lo que deben actualizarse; las pruebas dependen del contexto; y la ausencia de defectos no garantiza que el sistema sea útil.</w:t>
      </w:r>
    </w:p>
    <w:p w14:paraId="5DA165C8" w14:textId="77777777" w:rsidR="008121CA" w:rsidRDefault="00AD2613">
      <w:pPr>
        <w:pStyle w:val="Ttulo1"/>
        <w:pageBreakBefore/>
      </w:pPr>
      <w:r>
        <w:t>7. Actividad de Trabajo Autónomo (Respuestas en Inglés)</w:t>
      </w:r>
    </w:p>
    <w:p w14:paraId="13CA8CF0" w14:textId="77777777" w:rsidR="008121CA" w:rsidRDefault="00AD2613">
      <w:pPr>
        <w:pStyle w:val="Ttulo2"/>
      </w:pPr>
      <w:r>
        <w:t>7.1 What Is ISO in General Terms? Do All ISO Standards Comply With the High-Level Structure?</w:t>
      </w:r>
    </w:p>
    <w:p w14:paraId="5C8DA083" w14:textId="77777777" w:rsidR="008121CA" w:rsidRDefault="00AD2613">
      <w:pPr>
        <w:pStyle w:val="CuerpoAPA"/>
        <w:ind w:firstLine="720"/>
      </w:pPr>
      <w:r>
        <w:t>ISO (International Organization for Standardization) is an independent, non-governmental international organization founded in 1947 and based in Geneva, Switzerland. Its members are the national standards bodies of each country; Colombia is represented by ICONTEC. ISO develops voluntary international standards through consensus among experts, so that products, services and processes are safe, reliable and of good quality (ISO, s.f.). In general terms, it can be stated that an ISO standard is an agreed docum</w:t>
      </w:r>
      <w:r>
        <w:t>ent that describes the best known way of doing something.</w:t>
      </w:r>
    </w:p>
    <w:p w14:paraId="4053ACD0" w14:textId="77777777" w:rsidR="008121CA" w:rsidRDefault="00AD2613">
      <w:pPr>
        <w:pStyle w:val="CuerpoAPA"/>
        <w:ind w:firstLine="720"/>
      </w:pPr>
      <w:r>
        <w:t>No, not all ISO standards follow the high-level structure (HLS). The HLS is defined in Annex SL of the ISO/IEC Directives, and since 2021 it has been called the «harmonized structure». It applies only to management system standards (MSS), that is, standards with requirements for how an organization manages something (ISO, 2021). Examples are ISO 9001 (quality), ISO 14001 (environment), ISO/IEC 27001 (information security), ISO 45001 (occupational health and safety) and ISO/IEC 42001 (artificial intelligence</w:t>
      </w:r>
      <w:r>
        <w:t>). All of them share the same ten clauses: 1 Scope, 2 Normative references, 3 Terms and definitions, 4 Context of the organization, 5 Leadership, 6 Planning, 7 Support, 8 Operation, 9 Performance evaluation and 10 Improvement. This common structure makes it easier to build integrated management systems (López Lemos, 2014).</w:t>
      </w:r>
    </w:p>
    <w:p w14:paraId="65197EA1" w14:textId="77777777" w:rsidR="008121CA" w:rsidRDefault="00AD2613">
      <w:pPr>
        <w:pStyle w:val="CuerpoAPA"/>
        <w:ind w:firstLine="720"/>
      </w:pPr>
      <w:r>
        <w:t>Product, technical, testing and terminology standards do not follow the HLS because they do not define a management system. For example, ISO/IEC 25010 describes a quality model, ISO/IEC/IEEE 29119 describes testing processes and documentation, and ISO 9000 itself is a vocabulary standard. Therefore, the HLS graph applies to ISO 9001, but not to every ISO standard.</w:t>
      </w:r>
    </w:p>
    <w:p w14:paraId="1E1BC2E1" w14:textId="77777777" w:rsidR="008121CA" w:rsidRDefault="00AD2613">
      <w:pPr>
        <w:pStyle w:val="Ttulo2"/>
      </w:pPr>
      <w:r>
        <w:t>7.2 ISO Standards Related to the Software Product and Process</w:t>
      </w:r>
    </w:p>
    <w:p w14:paraId="2A0FE3CB" w14:textId="77777777" w:rsidR="008121CA" w:rsidRDefault="00AD2613">
      <w:pPr>
        <w:pStyle w:val="CuerpoAPA"/>
        <w:ind w:firstLine="720"/>
      </w:pPr>
      <w:r>
        <w:t>Table 12 lists the main ISO standards related to software. The first group focuses on the product (what quality the software must have) and the second on the process (how the software is built and managed).</w:t>
      </w:r>
    </w:p>
    <w:p w14:paraId="3EA2A31C" w14:textId="77777777" w:rsidR="008121CA" w:rsidRDefault="00AD2613">
      <w:pPr>
        <w:pStyle w:val="CuerpoAPA"/>
        <w:keepNext/>
        <w:spacing w:before="120"/>
      </w:pPr>
      <w:r>
        <w:rPr>
          <w:b/>
          <w:bCs/>
        </w:rPr>
        <w:t>Tabla 12</w:t>
      </w:r>
    </w:p>
    <w:p w14:paraId="00584424" w14:textId="77777777" w:rsidR="008121CA" w:rsidRDefault="00AD2613">
      <w:pPr>
        <w:pStyle w:val="CuerpoAPA"/>
        <w:keepNext/>
      </w:pPr>
      <w:r>
        <w:rPr>
          <w:i/>
          <w:iCs/>
        </w:rPr>
        <w:t>ISO standards related to the software product and process</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2700"/>
        <w:gridCol w:w="1700"/>
        <w:gridCol w:w="4960"/>
      </w:tblGrid>
      <w:tr w:rsidR="008121CA" w14:paraId="7ACDBED9" w14:textId="77777777">
        <w:trPr>
          <w:cantSplit/>
          <w:tblHeader/>
        </w:trPr>
        <w:tc>
          <w:tcPr>
            <w:tcW w:w="2700" w:type="dxa"/>
            <w:shd w:val="clear" w:color="auto" w:fill="D9E2F3"/>
            <w:tcMar>
              <w:top w:w="50" w:type="dxa"/>
              <w:left w:w="90" w:type="dxa"/>
              <w:bottom w:w="50" w:type="dxa"/>
              <w:right w:w="90" w:type="dxa"/>
            </w:tcMar>
          </w:tcPr>
          <w:p w14:paraId="553AB9D2" w14:textId="77777777" w:rsidR="008121CA" w:rsidRDefault="00AD2613">
            <w:pPr>
              <w:pStyle w:val="CuerpoAPA"/>
              <w:spacing w:line="240" w:lineRule="auto"/>
            </w:pPr>
            <w:r>
              <w:rPr>
                <w:b/>
                <w:bCs/>
                <w:sz w:val="20"/>
                <w:szCs w:val="20"/>
              </w:rPr>
              <w:t>Standard</w:t>
            </w:r>
          </w:p>
        </w:tc>
        <w:tc>
          <w:tcPr>
            <w:tcW w:w="1700" w:type="dxa"/>
            <w:shd w:val="clear" w:color="auto" w:fill="D9E2F3"/>
            <w:tcMar>
              <w:top w:w="50" w:type="dxa"/>
              <w:left w:w="90" w:type="dxa"/>
              <w:bottom w:w="50" w:type="dxa"/>
              <w:right w:w="90" w:type="dxa"/>
            </w:tcMar>
          </w:tcPr>
          <w:p w14:paraId="48F79597" w14:textId="77777777" w:rsidR="008121CA" w:rsidRDefault="00AD2613">
            <w:pPr>
              <w:pStyle w:val="CuerpoAPA"/>
              <w:spacing w:line="240" w:lineRule="auto"/>
            </w:pPr>
            <w:r>
              <w:rPr>
                <w:b/>
                <w:bCs/>
                <w:sz w:val="20"/>
                <w:szCs w:val="20"/>
              </w:rPr>
              <w:t>Focus</w:t>
            </w:r>
          </w:p>
        </w:tc>
        <w:tc>
          <w:tcPr>
            <w:tcW w:w="4960" w:type="dxa"/>
            <w:shd w:val="clear" w:color="auto" w:fill="D9E2F3"/>
            <w:tcMar>
              <w:top w:w="50" w:type="dxa"/>
              <w:left w:w="90" w:type="dxa"/>
              <w:bottom w:w="50" w:type="dxa"/>
              <w:right w:w="90" w:type="dxa"/>
            </w:tcMar>
          </w:tcPr>
          <w:p w14:paraId="5D32A416" w14:textId="77777777" w:rsidR="008121CA" w:rsidRDefault="00AD2613">
            <w:pPr>
              <w:pStyle w:val="CuerpoAPA"/>
              <w:spacing w:line="240" w:lineRule="auto"/>
            </w:pPr>
            <w:r>
              <w:rPr>
                <w:b/>
                <w:bCs/>
                <w:sz w:val="20"/>
                <w:szCs w:val="20"/>
              </w:rPr>
              <w:t>Brief description</w:t>
            </w:r>
          </w:p>
        </w:tc>
      </w:tr>
      <w:tr w:rsidR="008121CA" w14:paraId="6F8C8034" w14:textId="77777777">
        <w:trPr>
          <w:cantSplit/>
        </w:trPr>
        <w:tc>
          <w:tcPr>
            <w:tcW w:w="2700" w:type="dxa"/>
            <w:shd w:val="clear" w:color="auto" w:fill="F2F2F2"/>
            <w:tcMar>
              <w:top w:w="50" w:type="dxa"/>
              <w:left w:w="90" w:type="dxa"/>
              <w:bottom w:w="50" w:type="dxa"/>
              <w:right w:w="90" w:type="dxa"/>
            </w:tcMar>
          </w:tcPr>
          <w:p w14:paraId="421F8963" w14:textId="77777777" w:rsidR="008121CA" w:rsidRDefault="00AD2613">
            <w:pPr>
              <w:pStyle w:val="CuerpoAPA"/>
              <w:spacing w:line="240" w:lineRule="auto"/>
            </w:pPr>
            <w:r>
              <w:rPr>
                <w:sz w:val="20"/>
                <w:szCs w:val="20"/>
              </w:rPr>
              <w:t>ISO/IEC 25000 series (SQuaRE)</w:t>
            </w:r>
          </w:p>
        </w:tc>
        <w:tc>
          <w:tcPr>
            <w:tcW w:w="1700" w:type="dxa"/>
            <w:tcMar>
              <w:top w:w="50" w:type="dxa"/>
              <w:left w:w="90" w:type="dxa"/>
              <w:bottom w:w="50" w:type="dxa"/>
              <w:right w:w="90" w:type="dxa"/>
            </w:tcMar>
          </w:tcPr>
          <w:p w14:paraId="4EE66CDC" w14:textId="77777777" w:rsidR="008121CA" w:rsidRDefault="00AD2613">
            <w:pPr>
              <w:pStyle w:val="CuerpoAPA"/>
              <w:spacing w:line="240" w:lineRule="auto"/>
            </w:pPr>
            <w:r>
              <w:rPr>
                <w:sz w:val="20"/>
                <w:szCs w:val="20"/>
              </w:rPr>
              <w:t>Product</w:t>
            </w:r>
          </w:p>
        </w:tc>
        <w:tc>
          <w:tcPr>
            <w:tcW w:w="4960" w:type="dxa"/>
            <w:tcMar>
              <w:top w:w="50" w:type="dxa"/>
              <w:left w:w="90" w:type="dxa"/>
              <w:bottom w:w="50" w:type="dxa"/>
              <w:right w:w="90" w:type="dxa"/>
            </w:tcMar>
          </w:tcPr>
          <w:p w14:paraId="78EB2237" w14:textId="77777777" w:rsidR="008121CA" w:rsidRDefault="00AD2613">
            <w:pPr>
              <w:pStyle w:val="CuerpoAPA"/>
              <w:spacing w:line="240" w:lineRule="auto"/>
            </w:pPr>
            <w:r>
              <w:rPr>
                <w:sz w:val="20"/>
                <w:szCs w:val="20"/>
              </w:rPr>
              <w:t>Framework to specify, measure and evaluate software and data quality.</w:t>
            </w:r>
          </w:p>
        </w:tc>
      </w:tr>
      <w:tr w:rsidR="008121CA" w14:paraId="713FD9F4" w14:textId="77777777">
        <w:trPr>
          <w:cantSplit/>
        </w:trPr>
        <w:tc>
          <w:tcPr>
            <w:tcW w:w="2700" w:type="dxa"/>
            <w:shd w:val="clear" w:color="auto" w:fill="F2F2F2"/>
            <w:tcMar>
              <w:top w:w="50" w:type="dxa"/>
              <w:left w:w="90" w:type="dxa"/>
              <w:bottom w:w="50" w:type="dxa"/>
              <w:right w:w="90" w:type="dxa"/>
            </w:tcMar>
          </w:tcPr>
          <w:p w14:paraId="7C1F3E34" w14:textId="77777777" w:rsidR="008121CA" w:rsidRDefault="00AD2613">
            <w:pPr>
              <w:pStyle w:val="CuerpoAPA"/>
              <w:spacing w:line="240" w:lineRule="auto"/>
            </w:pPr>
            <w:r>
              <w:rPr>
                <w:sz w:val="20"/>
                <w:szCs w:val="20"/>
              </w:rPr>
              <w:t>ISO/IEC 25010:2023</w:t>
            </w:r>
          </w:p>
        </w:tc>
        <w:tc>
          <w:tcPr>
            <w:tcW w:w="1700" w:type="dxa"/>
            <w:tcMar>
              <w:top w:w="50" w:type="dxa"/>
              <w:left w:w="90" w:type="dxa"/>
              <w:bottom w:w="50" w:type="dxa"/>
              <w:right w:w="90" w:type="dxa"/>
            </w:tcMar>
          </w:tcPr>
          <w:p w14:paraId="55A23FB5" w14:textId="77777777" w:rsidR="008121CA" w:rsidRDefault="00AD2613">
            <w:pPr>
              <w:pStyle w:val="CuerpoAPA"/>
              <w:spacing w:line="240" w:lineRule="auto"/>
            </w:pPr>
            <w:r>
              <w:rPr>
                <w:sz w:val="20"/>
                <w:szCs w:val="20"/>
              </w:rPr>
              <w:t>Product</w:t>
            </w:r>
          </w:p>
        </w:tc>
        <w:tc>
          <w:tcPr>
            <w:tcW w:w="4960" w:type="dxa"/>
            <w:tcMar>
              <w:top w:w="50" w:type="dxa"/>
              <w:left w:w="90" w:type="dxa"/>
              <w:bottom w:w="50" w:type="dxa"/>
              <w:right w:w="90" w:type="dxa"/>
            </w:tcMar>
          </w:tcPr>
          <w:p w14:paraId="4C72F578" w14:textId="77777777" w:rsidR="008121CA" w:rsidRDefault="00AD2613">
            <w:pPr>
              <w:pStyle w:val="CuerpoAPA"/>
              <w:spacing w:line="240" w:lineRule="auto"/>
            </w:pPr>
            <w:r>
              <w:rPr>
                <w:sz w:val="20"/>
                <w:szCs w:val="20"/>
              </w:rPr>
              <w:t>Product quality model with nine characteristics (e.g., functional suitability, security, maintainability).</w:t>
            </w:r>
          </w:p>
        </w:tc>
      </w:tr>
      <w:tr w:rsidR="008121CA" w14:paraId="57E6FC8D" w14:textId="77777777">
        <w:trPr>
          <w:cantSplit/>
        </w:trPr>
        <w:tc>
          <w:tcPr>
            <w:tcW w:w="2700" w:type="dxa"/>
            <w:shd w:val="clear" w:color="auto" w:fill="F2F2F2"/>
            <w:tcMar>
              <w:top w:w="50" w:type="dxa"/>
              <w:left w:w="90" w:type="dxa"/>
              <w:bottom w:w="50" w:type="dxa"/>
              <w:right w:w="90" w:type="dxa"/>
            </w:tcMar>
          </w:tcPr>
          <w:p w14:paraId="39994BEB" w14:textId="77777777" w:rsidR="008121CA" w:rsidRDefault="00AD2613">
            <w:pPr>
              <w:pStyle w:val="CuerpoAPA"/>
              <w:spacing w:line="240" w:lineRule="auto"/>
            </w:pPr>
            <w:r>
              <w:rPr>
                <w:sz w:val="20"/>
                <w:szCs w:val="20"/>
              </w:rPr>
              <w:t>ISO/IEC 25012:2008</w:t>
            </w:r>
          </w:p>
        </w:tc>
        <w:tc>
          <w:tcPr>
            <w:tcW w:w="1700" w:type="dxa"/>
            <w:tcMar>
              <w:top w:w="50" w:type="dxa"/>
              <w:left w:w="90" w:type="dxa"/>
              <w:bottom w:w="50" w:type="dxa"/>
              <w:right w:w="90" w:type="dxa"/>
            </w:tcMar>
          </w:tcPr>
          <w:p w14:paraId="49024DF6" w14:textId="77777777" w:rsidR="008121CA" w:rsidRDefault="00AD2613">
            <w:pPr>
              <w:pStyle w:val="CuerpoAPA"/>
              <w:spacing w:line="240" w:lineRule="auto"/>
            </w:pPr>
            <w:r>
              <w:rPr>
                <w:sz w:val="20"/>
                <w:szCs w:val="20"/>
              </w:rPr>
              <w:t>Product (data)</w:t>
            </w:r>
          </w:p>
        </w:tc>
        <w:tc>
          <w:tcPr>
            <w:tcW w:w="4960" w:type="dxa"/>
            <w:tcMar>
              <w:top w:w="50" w:type="dxa"/>
              <w:left w:w="90" w:type="dxa"/>
              <w:bottom w:w="50" w:type="dxa"/>
              <w:right w:w="90" w:type="dxa"/>
            </w:tcMar>
          </w:tcPr>
          <w:p w14:paraId="7875BD2A" w14:textId="77777777" w:rsidR="008121CA" w:rsidRDefault="00AD2613">
            <w:pPr>
              <w:pStyle w:val="CuerpoAPA"/>
              <w:spacing w:line="240" w:lineRule="auto"/>
            </w:pPr>
            <w:r>
              <w:rPr>
                <w:sz w:val="20"/>
                <w:szCs w:val="20"/>
              </w:rPr>
              <w:t>Data quality model with fifteen characteristics.</w:t>
            </w:r>
          </w:p>
        </w:tc>
      </w:tr>
      <w:tr w:rsidR="008121CA" w14:paraId="79248916" w14:textId="77777777">
        <w:trPr>
          <w:cantSplit/>
        </w:trPr>
        <w:tc>
          <w:tcPr>
            <w:tcW w:w="2700" w:type="dxa"/>
            <w:shd w:val="clear" w:color="auto" w:fill="F2F2F2"/>
            <w:tcMar>
              <w:top w:w="50" w:type="dxa"/>
              <w:left w:w="90" w:type="dxa"/>
              <w:bottom w:w="50" w:type="dxa"/>
              <w:right w:w="90" w:type="dxa"/>
            </w:tcMar>
          </w:tcPr>
          <w:p w14:paraId="537396A5" w14:textId="77777777" w:rsidR="008121CA" w:rsidRDefault="00AD2613">
            <w:pPr>
              <w:pStyle w:val="CuerpoAPA"/>
              <w:spacing w:line="240" w:lineRule="auto"/>
            </w:pPr>
            <w:r>
              <w:rPr>
                <w:sz w:val="20"/>
                <w:szCs w:val="20"/>
              </w:rPr>
              <w:t>ISO/IEC 25023:2016</w:t>
            </w:r>
          </w:p>
        </w:tc>
        <w:tc>
          <w:tcPr>
            <w:tcW w:w="1700" w:type="dxa"/>
            <w:tcMar>
              <w:top w:w="50" w:type="dxa"/>
              <w:left w:w="90" w:type="dxa"/>
              <w:bottom w:w="50" w:type="dxa"/>
              <w:right w:w="90" w:type="dxa"/>
            </w:tcMar>
          </w:tcPr>
          <w:p w14:paraId="14672796" w14:textId="77777777" w:rsidR="008121CA" w:rsidRDefault="00AD2613">
            <w:pPr>
              <w:pStyle w:val="CuerpoAPA"/>
              <w:spacing w:line="240" w:lineRule="auto"/>
            </w:pPr>
            <w:r>
              <w:rPr>
                <w:sz w:val="20"/>
                <w:szCs w:val="20"/>
              </w:rPr>
              <w:t>Product</w:t>
            </w:r>
          </w:p>
        </w:tc>
        <w:tc>
          <w:tcPr>
            <w:tcW w:w="4960" w:type="dxa"/>
            <w:tcMar>
              <w:top w:w="50" w:type="dxa"/>
              <w:left w:w="90" w:type="dxa"/>
              <w:bottom w:w="50" w:type="dxa"/>
              <w:right w:w="90" w:type="dxa"/>
            </w:tcMar>
          </w:tcPr>
          <w:p w14:paraId="546671B1" w14:textId="77777777" w:rsidR="008121CA" w:rsidRDefault="00AD2613">
            <w:pPr>
              <w:pStyle w:val="CuerpoAPA"/>
              <w:spacing w:line="240" w:lineRule="auto"/>
            </w:pPr>
            <w:r>
              <w:rPr>
                <w:sz w:val="20"/>
                <w:szCs w:val="20"/>
              </w:rPr>
              <w:t>Measures for system and software product quality.</w:t>
            </w:r>
          </w:p>
        </w:tc>
      </w:tr>
      <w:tr w:rsidR="008121CA" w14:paraId="5C1B1B9D" w14:textId="77777777">
        <w:trPr>
          <w:cantSplit/>
        </w:trPr>
        <w:tc>
          <w:tcPr>
            <w:tcW w:w="2700" w:type="dxa"/>
            <w:shd w:val="clear" w:color="auto" w:fill="F2F2F2"/>
            <w:tcMar>
              <w:top w:w="50" w:type="dxa"/>
              <w:left w:w="90" w:type="dxa"/>
              <w:bottom w:w="50" w:type="dxa"/>
              <w:right w:w="90" w:type="dxa"/>
            </w:tcMar>
          </w:tcPr>
          <w:p w14:paraId="09ABFF84" w14:textId="77777777" w:rsidR="008121CA" w:rsidRDefault="00AD2613">
            <w:pPr>
              <w:pStyle w:val="CuerpoAPA"/>
              <w:spacing w:line="240" w:lineRule="auto"/>
            </w:pPr>
            <w:r>
              <w:rPr>
                <w:sz w:val="20"/>
                <w:szCs w:val="20"/>
              </w:rPr>
              <w:t>ISO/IEC 25051:2014</w:t>
            </w:r>
          </w:p>
        </w:tc>
        <w:tc>
          <w:tcPr>
            <w:tcW w:w="1700" w:type="dxa"/>
            <w:tcMar>
              <w:top w:w="50" w:type="dxa"/>
              <w:left w:w="90" w:type="dxa"/>
              <w:bottom w:w="50" w:type="dxa"/>
              <w:right w:w="90" w:type="dxa"/>
            </w:tcMar>
          </w:tcPr>
          <w:p w14:paraId="26761B6F" w14:textId="77777777" w:rsidR="008121CA" w:rsidRDefault="00AD2613">
            <w:pPr>
              <w:pStyle w:val="CuerpoAPA"/>
              <w:spacing w:line="240" w:lineRule="auto"/>
            </w:pPr>
            <w:r>
              <w:rPr>
                <w:sz w:val="20"/>
                <w:szCs w:val="20"/>
              </w:rPr>
              <w:t>Product</w:t>
            </w:r>
          </w:p>
        </w:tc>
        <w:tc>
          <w:tcPr>
            <w:tcW w:w="4960" w:type="dxa"/>
            <w:tcMar>
              <w:top w:w="50" w:type="dxa"/>
              <w:left w:w="90" w:type="dxa"/>
              <w:bottom w:w="50" w:type="dxa"/>
              <w:right w:w="90" w:type="dxa"/>
            </w:tcMar>
          </w:tcPr>
          <w:p w14:paraId="1C0738CF" w14:textId="77777777" w:rsidR="008121CA" w:rsidRDefault="00AD2613">
            <w:pPr>
              <w:pStyle w:val="CuerpoAPA"/>
              <w:spacing w:line="240" w:lineRule="auto"/>
            </w:pPr>
            <w:r>
              <w:rPr>
                <w:sz w:val="20"/>
                <w:szCs w:val="20"/>
              </w:rPr>
              <w:t>Quality requirements and test instructions for ready-to-use software products (RUSP).</w:t>
            </w:r>
          </w:p>
        </w:tc>
      </w:tr>
      <w:tr w:rsidR="008121CA" w14:paraId="21FD5AD0" w14:textId="77777777">
        <w:trPr>
          <w:cantSplit/>
        </w:trPr>
        <w:tc>
          <w:tcPr>
            <w:tcW w:w="2700" w:type="dxa"/>
            <w:shd w:val="clear" w:color="auto" w:fill="F2F2F2"/>
            <w:tcMar>
              <w:top w:w="50" w:type="dxa"/>
              <w:left w:w="90" w:type="dxa"/>
              <w:bottom w:w="50" w:type="dxa"/>
              <w:right w:w="90" w:type="dxa"/>
            </w:tcMar>
          </w:tcPr>
          <w:p w14:paraId="16FF3BA4" w14:textId="77777777" w:rsidR="008121CA" w:rsidRDefault="00AD2613">
            <w:pPr>
              <w:pStyle w:val="CuerpoAPA"/>
              <w:spacing w:line="240" w:lineRule="auto"/>
            </w:pPr>
            <w:r>
              <w:rPr>
                <w:sz w:val="20"/>
                <w:szCs w:val="20"/>
              </w:rPr>
              <w:t>ISO/IEC 5055:2021</w:t>
            </w:r>
          </w:p>
        </w:tc>
        <w:tc>
          <w:tcPr>
            <w:tcW w:w="1700" w:type="dxa"/>
            <w:tcMar>
              <w:top w:w="50" w:type="dxa"/>
              <w:left w:w="90" w:type="dxa"/>
              <w:bottom w:w="50" w:type="dxa"/>
              <w:right w:w="90" w:type="dxa"/>
            </w:tcMar>
          </w:tcPr>
          <w:p w14:paraId="589FC1BE" w14:textId="77777777" w:rsidR="008121CA" w:rsidRDefault="00AD2613">
            <w:pPr>
              <w:pStyle w:val="CuerpoAPA"/>
              <w:spacing w:line="240" w:lineRule="auto"/>
            </w:pPr>
            <w:r>
              <w:rPr>
                <w:sz w:val="20"/>
                <w:szCs w:val="20"/>
              </w:rPr>
              <w:t>Product (code)</w:t>
            </w:r>
          </w:p>
        </w:tc>
        <w:tc>
          <w:tcPr>
            <w:tcW w:w="4960" w:type="dxa"/>
            <w:tcMar>
              <w:top w:w="50" w:type="dxa"/>
              <w:left w:w="90" w:type="dxa"/>
              <w:bottom w:w="50" w:type="dxa"/>
              <w:right w:w="90" w:type="dxa"/>
            </w:tcMar>
          </w:tcPr>
          <w:p w14:paraId="03D87496" w14:textId="77777777" w:rsidR="008121CA" w:rsidRDefault="00AD2613">
            <w:pPr>
              <w:pStyle w:val="CuerpoAPA"/>
              <w:spacing w:line="240" w:lineRule="auto"/>
            </w:pPr>
            <w:r>
              <w:rPr>
                <w:sz w:val="20"/>
                <w:szCs w:val="20"/>
              </w:rPr>
              <w:t>Automated source code quality measures for security, reliability, performance efficiency and maintainability.</w:t>
            </w:r>
          </w:p>
        </w:tc>
      </w:tr>
      <w:tr w:rsidR="008121CA" w14:paraId="554247B5" w14:textId="77777777">
        <w:trPr>
          <w:cantSplit/>
        </w:trPr>
        <w:tc>
          <w:tcPr>
            <w:tcW w:w="2700" w:type="dxa"/>
            <w:shd w:val="clear" w:color="auto" w:fill="F2F2F2"/>
            <w:tcMar>
              <w:top w:w="50" w:type="dxa"/>
              <w:left w:w="90" w:type="dxa"/>
              <w:bottom w:w="50" w:type="dxa"/>
              <w:right w:w="90" w:type="dxa"/>
            </w:tcMar>
          </w:tcPr>
          <w:p w14:paraId="0F919982" w14:textId="77777777" w:rsidR="008121CA" w:rsidRDefault="00AD2613">
            <w:pPr>
              <w:pStyle w:val="CuerpoAPA"/>
              <w:spacing w:line="240" w:lineRule="auto"/>
            </w:pPr>
            <w:r>
              <w:rPr>
                <w:sz w:val="20"/>
                <w:szCs w:val="20"/>
              </w:rPr>
              <w:t>ISO/IEC/IEEE 29119 (parts 1–5)</w:t>
            </w:r>
          </w:p>
        </w:tc>
        <w:tc>
          <w:tcPr>
            <w:tcW w:w="1700" w:type="dxa"/>
            <w:tcMar>
              <w:top w:w="50" w:type="dxa"/>
              <w:left w:w="90" w:type="dxa"/>
              <w:bottom w:w="50" w:type="dxa"/>
              <w:right w:w="90" w:type="dxa"/>
            </w:tcMar>
          </w:tcPr>
          <w:p w14:paraId="5FBACFB0" w14:textId="77777777" w:rsidR="008121CA" w:rsidRDefault="00AD2613">
            <w:pPr>
              <w:pStyle w:val="CuerpoAPA"/>
              <w:spacing w:line="240" w:lineRule="auto"/>
            </w:pPr>
            <w:r>
              <w:rPr>
                <w:sz w:val="20"/>
                <w:szCs w:val="20"/>
              </w:rPr>
              <w:t>Testing</w:t>
            </w:r>
          </w:p>
        </w:tc>
        <w:tc>
          <w:tcPr>
            <w:tcW w:w="4960" w:type="dxa"/>
            <w:tcMar>
              <w:top w:w="50" w:type="dxa"/>
              <w:left w:w="90" w:type="dxa"/>
              <w:bottom w:w="50" w:type="dxa"/>
              <w:right w:w="90" w:type="dxa"/>
            </w:tcMar>
          </w:tcPr>
          <w:p w14:paraId="1CBE8D5F" w14:textId="77777777" w:rsidR="008121CA" w:rsidRDefault="00AD2613">
            <w:pPr>
              <w:pStyle w:val="CuerpoAPA"/>
              <w:spacing w:line="240" w:lineRule="auto"/>
            </w:pPr>
            <w:r>
              <w:rPr>
                <w:sz w:val="20"/>
                <w:szCs w:val="20"/>
              </w:rPr>
              <w:t>Testing concepts, test processes, test documentation, test techniques and keyword-driven testing.</w:t>
            </w:r>
          </w:p>
        </w:tc>
      </w:tr>
      <w:tr w:rsidR="008121CA" w14:paraId="4D915D68" w14:textId="77777777">
        <w:trPr>
          <w:cantSplit/>
        </w:trPr>
        <w:tc>
          <w:tcPr>
            <w:tcW w:w="2700" w:type="dxa"/>
            <w:shd w:val="clear" w:color="auto" w:fill="F2F2F2"/>
            <w:tcMar>
              <w:top w:w="50" w:type="dxa"/>
              <w:left w:w="90" w:type="dxa"/>
              <w:bottom w:w="50" w:type="dxa"/>
              <w:right w:w="90" w:type="dxa"/>
            </w:tcMar>
          </w:tcPr>
          <w:p w14:paraId="6AC5CE8E" w14:textId="77777777" w:rsidR="008121CA" w:rsidRDefault="00AD2613">
            <w:pPr>
              <w:pStyle w:val="CuerpoAPA"/>
              <w:spacing w:line="240" w:lineRule="auto"/>
            </w:pPr>
            <w:r>
              <w:rPr>
                <w:sz w:val="20"/>
                <w:szCs w:val="20"/>
              </w:rPr>
              <w:t>ISO 9001:2015</w:t>
            </w:r>
          </w:p>
        </w:tc>
        <w:tc>
          <w:tcPr>
            <w:tcW w:w="1700" w:type="dxa"/>
            <w:tcMar>
              <w:top w:w="50" w:type="dxa"/>
              <w:left w:w="90" w:type="dxa"/>
              <w:bottom w:w="50" w:type="dxa"/>
              <w:right w:w="90" w:type="dxa"/>
            </w:tcMar>
          </w:tcPr>
          <w:p w14:paraId="41921BB1" w14:textId="77777777" w:rsidR="008121CA" w:rsidRDefault="00AD2613">
            <w:pPr>
              <w:pStyle w:val="CuerpoAPA"/>
              <w:spacing w:line="240" w:lineRule="auto"/>
            </w:pPr>
            <w:r>
              <w:rPr>
                <w:sz w:val="20"/>
                <w:szCs w:val="20"/>
              </w:rPr>
              <w:t>Process (organization)</w:t>
            </w:r>
          </w:p>
        </w:tc>
        <w:tc>
          <w:tcPr>
            <w:tcW w:w="4960" w:type="dxa"/>
            <w:tcMar>
              <w:top w:w="50" w:type="dxa"/>
              <w:left w:w="90" w:type="dxa"/>
              <w:bottom w:w="50" w:type="dxa"/>
              <w:right w:w="90" w:type="dxa"/>
            </w:tcMar>
          </w:tcPr>
          <w:p w14:paraId="1D3D23C1" w14:textId="77777777" w:rsidR="008121CA" w:rsidRDefault="00AD2613">
            <w:pPr>
              <w:pStyle w:val="CuerpoAPA"/>
              <w:spacing w:line="240" w:lineRule="auto"/>
            </w:pPr>
            <w:r>
              <w:rPr>
                <w:sz w:val="20"/>
                <w:szCs w:val="20"/>
              </w:rPr>
              <w:t>Requirements for a quality management system.</w:t>
            </w:r>
          </w:p>
        </w:tc>
      </w:tr>
      <w:tr w:rsidR="008121CA" w14:paraId="0F5F4F8F" w14:textId="77777777">
        <w:trPr>
          <w:cantSplit/>
        </w:trPr>
        <w:tc>
          <w:tcPr>
            <w:tcW w:w="2700" w:type="dxa"/>
            <w:shd w:val="clear" w:color="auto" w:fill="F2F2F2"/>
            <w:tcMar>
              <w:top w:w="50" w:type="dxa"/>
              <w:left w:w="90" w:type="dxa"/>
              <w:bottom w:w="50" w:type="dxa"/>
              <w:right w:w="90" w:type="dxa"/>
            </w:tcMar>
          </w:tcPr>
          <w:p w14:paraId="5CB944C2" w14:textId="77777777" w:rsidR="008121CA" w:rsidRDefault="00AD2613">
            <w:pPr>
              <w:pStyle w:val="CuerpoAPA"/>
              <w:spacing w:line="240" w:lineRule="auto"/>
            </w:pPr>
            <w:r>
              <w:rPr>
                <w:sz w:val="20"/>
                <w:szCs w:val="20"/>
              </w:rPr>
              <w:t>ISO/IEC/IEEE 90003:2018</w:t>
            </w:r>
          </w:p>
        </w:tc>
        <w:tc>
          <w:tcPr>
            <w:tcW w:w="1700" w:type="dxa"/>
            <w:tcMar>
              <w:top w:w="50" w:type="dxa"/>
              <w:left w:w="90" w:type="dxa"/>
              <w:bottom w:w="50" w:type="dxa"/>
              <w:right w:w="90" w:type="dxa"/>
            </w:tcMar>
          </w:tcPr>
          <w:p w14:paraId="4A8FA87C" w14:textId="77777777" w:rsidR="008121CA" w:rsidRDefault="00AD2613">
            <w:pPr>
              <w:pStyle w:val="CuerpoAPA"/>
              <w:spacing w:line="240" w:lineRule="auto"/>
            </w:pPr>
            <w:r>
              <w:rPr>
                <w:sz w:val="20"/>
                <w:szCs w:val="20"/>
              </w:rPr>
              <w:t>Process</w:t>
            </w:r>
          </w:p>
        </w:tc>
        <w:tc>
          <w:tcPr>
            <w:tcW w:w="4960" w:type="dxa"/>
            <w:tcMar>
              <w:top w:w="50" w:type="dxa"/>
              <w:left w:w="90" w:type="dxa"/>
              <w:bottom w:w="50" w:type="dxa"/>
              <w:right w:w="90" w:type="dxa"/>
            </w:tcMar>
          </w:tcPr>
          <w:p w14:paraId="043F6701" w14:textId="77777777" w:rsidR="008121CA" w:rsidRDefault="00AD2613">
            <w:pPr>
              <w:pStyle w:val="CuerpoAPA"/>
              <w:spacing w:line="240" w:lineRule="auto"/>
            </w:pPr>
            <w:r>
              <w:rPr>
                <w:sz w:val="20"/>
                <w:szCs w:val="20"/>
              </w:rPr>
              <w:t>Guidelines to apply ISO 9001 to computer software.</w:t>
            </w:r>
          </w:p>
        </w:tc>
      </w:tr>
      <w:tr w:rsidR="008121CA" w14:paraId="640650FD" w14:textId="77777777">
        <w:trPr>
          <w:cantSplit/>
        </w:trPr>
        <w:tc>
          <w:tcPr>
            <w:tcW w:w="2700" w:type="dxa"/>
            <w:shd w:val="clear" w:color="auto" w:fill="F2F2F2"/>
            <w:tcMar>
              <w:top w:w="50" w:type="dxa"/>
              <w:left w:w="90" w:type="dxa"/>
              <w:bottom w:w="50" w:type="dxa"/>
              <w:right w:w="90" w:type="dxa"/>
            </w:tcMar>
          </w:tcPr>
          <w:p w14:paraId="567BCB48" w14:textId="77777777" w:rsidR="008121CA" w:rsidRDefault="00AD2613">
            <w:pPr>
              <w:pStyle w:val="CuerpoAPA"/>
              <w:spacing w:line="240" w:lineRule="auto"/>
            </w:pPr>
            <w:r>
              <w:rPr>
                <w:sz w:val="20"/>
                <w:szCs w:val="20"/>
              </w:rPr>
              <w:t>ISO/IEC/IEEE 12207:2017</w:t>
            </w:r>
          </w:p>
        </w:tc>
        <w:tc>
          <w:tcPr>
            <w:tcW w:w="1700" w:type="dxa"/>
            <w:tcMar>
              <w:top w:w="50" w:type="dxa"/>
              <w:left w:w="90" w:type="dxa"/>
              <w:bottom w:w="50" w:type="dxa"/>
              <w:right w:w="90" w:type="dxa"/>
            </w:tcMar>
          </w:tcPr>
          <w:p w14:paraId="66327B0C" w14:textId="77777777" w:rsidR="008121CA" w:rsidRDefault="00AD2613">
            <w:pPr>
              <w:pStyle w:val="CuerpoAPA"/>
              <w:spacing w:line="240" w:lineRule="auto"/>
            </w:pPr>
            <w:r>
              <w:rPr>
                <w:sz w:val="20"/>
                <w:szCs w:val="20"/>
              </w:rPr>
              <w:t>Process</w:t>
            </w:r>
          </w:p>
        </w:tc>
        <w:tc>
          <w:tcPr>
            <w:tcW w:w="4960" w:type="dxa"/>
            <w:tcMar>
              <w:top w:w="50" w:type="dxa"/>
              <w:left w:w="90" w:type="dxa"/>
              <w:bottom w:w="50" w:type="dxa"/>
              <w:right w:w="90" w:type="dxa"/>
            </w:tcMar>
          </w:tcPr>
          <w:p w14:paraId="39A758CC" w14:textId="77777777" w:rsidR="008121CA" w:rsidRDefault="00AD2613">
            <w:pPr>
              <w:pStyle w:val="CuerpoAPA"/>
              <w:spacing w:line="240" w:lineRule="auto"/>
            </w:pPr>
            <w:r>
              <w:rPr>
                <w:sz w:val="20"/>
                <w:szCs w:val="20"/>
              </w:rPr>
              <w:t>Software life cycle processes (acquisition, development, operation, maintenance).</w:t>
            </w:r>
          </w:p>
        </w:tc>
      </w:tr>
      <w:tr w:rsidR="008121CA" w14:paraId="0EADD4CF" w14:textId="77777777">
        <w:trPr>
          <w:cantSplit/>
        </w:trPr>
        <w:tc>
          <w:tcPr>
            <w:tcW w:w="2700" w:type="dxa"/>
            <w:shd w:val="clear" w:color="auto" w:fill="F2F2F2"/>
            <w:tcMar>
              <w:top w:w="50" w:type="dxa"/>
              <w:left w:w="90" w:type="dxa"/>
              <w:bottom w:w="50" w:type="dxa"/>
              <w:right w:w="90" w:type="dxa"/>
            </w:tcMar>
          </w:tcPr>
          <w:p w14:paraId="615DF3AB" w14:textId="77777777" w:rsidR="008121CA" w:rsidRDefault="00AD2613">
            <w:pPr>
              <w:pStyle w:val="CuerpoAPA"/>
              <w:spacing w:line="240" w:lineRule="auto"/>
            </w:pPr>
            <w:r>
              <w:rPr>
                <w:sz w:val="20"/>
                <w:szCs w:val="20"/>
              </w:rPr>
              <w:t>ISO/IEC/IEEE 15288:2023</w:t>
            </w:r>
          </w:p>
        </w:tc>
        <w:tc>
          <w:tcPr>
            <w:tcW w:w="1700" w:type="dxa"/>
            <w:tcMar>
              <w:top w:w="50" w:type="dxa"/>
              <w:left w:w="90" w:type="dxa"/>
              <w:bottom w:w="50" w:type="dxa"/>
              <w:right w:w="90" w:type="dxa"/>
            </w:tcMar>
          </w:tcPr>
          <w:p w14:paraId="6C59C754" w14:textId="77777777" w:rsidR="008121CA" w:rsidRDefault="00AD2613">
            <w:pPr>
              <w:pStyle w:val="CuerpoAPA"/>
              <w:spacing w:line="240" w:lineRule="auto"/>
            </w:pPr>
            <w:r>
              <w:rPr>
                <w:sz w:val="20"/>
                <w:szCs w:val="20"/>
              </w:rPr>
              <w:t>Process</w:t>
            </w:r>
          </w:p>
        </w:tc>
        <w:tc>
          <w:tcPr>
            <w:tcW w:w="4960" w:type="dxa"/>
            <w:tcMar>
              <w:top w:w="50" w:type="dxa"/>
              <w:left w:w="90" w:type="dxa"/>
              <w:bottom w:w="50" w:type="dxa"/>
              <w:right w:w="90" w:type="dxa"/>
            </w:tcMar>
          </w:tcPr>
          <w:p w14:paraId="4B40C40C" w14:textId="77777777" w:rsidR="008121CA" w:rsidRDefault="00AD2613">
            <w:pPr>
              <w:pStyle w:val="CuerpoAPA"/>
              <w:spacing w:line="240" w:lineRule="auto"/>
            </w:pPr>
            <w:r>
              <w:rPr>
                <w:sz w:val="20"/>
                <w:szCs w:val="20"/>
              </w:rPr>
              <w:t>System life cycle processes.</w:t>
            </w:r>
          </w:p>
        </w:tc>
      </w:tr>
      <w:tr w:rsidR="008121CA" w14:paraId="59B164C4" w14:textId="77777777">
        <w:trPr>
          <w:cantSplit/>
        </w:trPr>
        <w:tc>
          <w:tcPr>
            <w:tcW w:w="2700" w:type="dxa"/>
            <w:shd w:val="clear" w:color="auto" w:fill="F2F2F2"/>
            <w:tcMar>
              <w:top w:w="50" w:type="dxa"/>
              <w:left w:w="90" w:type="dxa"/>
              <w:bottom w:w="50" w:type="dxa"/>
              <w:right w:w="90" w:type="dxa"/>
            </w:tcMar>
          </w:tcPr>
          <w:p w14:paraId="3DC9B183" w14:textId="77777777" w:rsidR="008121CA" w:rsidRDefault="00AD2613">
            <w:pPr>
              <w:pStyle w:val="CuerpoAPA"/>
              <w:spacing w:line="240" w:lineRule="auto"/>
            </w:pPr>
            <w:r>
              <w:rPr>
                <w:sz w:val="20"/>
                <w:szCs w:val="20"/>
              </w:rPr>
              <w:t>ISO/IEC 33001:2015</w:t>
            </w:r>
          </w:p>
        </w:tc>
        <w:tc>
          <w:tcPr>
            <w:tcW w:w="1700" w:type="dxa"/>
            <w:tcMar>
              <w:top w:w="50" w:type="dxa"/>
              <w:left w:w="90" w:type="dxa"/>
              <w:bottom w:w="50" w:type="dxa"/>
              <w:right w:w="90" w:type="dxa"/>
            </w:tcMar>
          </w:tcPr>
          <w:p w14:paraId="7DABBDC9" w14:textId="77777777" w:rsidR="008121CA" w:rsidRDefault="00AD2613">
            <w:pPr>
              <w:pStyle w:val="CuerpoAPA"/>
              <w:spacing w:line="240" w:lineRule="auto"/>
            </w:pPr>
            <w:r>
              <w:rPr>
                <w:sz w:val="20"/>
                <w:szCs w:val="20"/>
              </w:rPr>
              <w:t>Process</w:t>
            </w:r>
          </w:p>
        </w:tc>
        <w:tc>
          <w:tcPr>
            <w:tcW w:w="4960" w:type="dxa"/>
            <w:tcMar>
              <w:top w:w="50" w:type="dxa"/>
              <w:left w:w="90" w:type="dxa"/>
              <w:bottom w:w="50" w:type="dxa"/>
              <w:right w:w="90" w:type="dxa"/>
            </w:tcMar>
          </w:tcPr>
          <w:p w14:paraId="409CC7FF" w14:textId="77777777" w:rsidR="008121CA" w:rsidRDefault="00AD2613">
            <w:pPr>
              <w:pStyle w:val="CuerpoAPA"/>
              <w:spacing w:line="240" w:lineRule="auto"/>
            </w:pPr>
            <w:r>
              <w:rPr>
                <w:sz w:val="20"/>
                <w:szCs w:val="20"/>
              </w:rPr>
              <w:t>Process assessment framework; successor of ISO/IEC 15504 (SPICE).</w:t>
            </w:r>
          </w:p>
        </w:tc>
      </w:tr>
      <w:tr w:rsidR="008121CA" w14:paraId="0816650F" w14:textId="77777777">
        <w:trPr>
          <w:cantSplit/>
        </w:trPr>
        <w:tc>
          <w:tcPr>
            <w:tcW w:w="2700" w:type="dxa"/>
            <w:shd w:val="clear" w:color="auto" w:fill="F2F2F2"/>
            <w:tcMar>
              <w:top w:w="50" w:type="dxa"/>
              <w:left w:w="90" w:type="dxa"/>
              <w:bottom w:w="50" w:type="dxa"/>
              <w:right w:w="90" w:type="dxa"/>
            </w:tcMar>
          </w:tcPr>
          <w:p w14:paraId="057398F6" w14:textId="77777777" w:rsidR="008121CA" w:rsidRDefault="00AD2613">
            <w:pPr>
              <w:pStyle w:val="CuerpoAPA"/>
              <w:spacing w:line="240" w:lineRule="auto"/>
            </w:pPr>
            <w:r>
              <w:rPr>
                <w:sz w:val="20"/>
                <w:szCs w:val="20"/>
              </w:rPr>
              <w:t>ISO/IEC 29110 series</w:t>
            </w:r>
          </w:p>
        </w:tc>
        <w:tc>
          <w:tcPr>
            <w:tcW w:w="1700" w:type="dxa"/>
            <w:tcMar>
              <w:top w:w="50" w:type="dxa"/>
              <w:left w:w="90" w:type="dxa"/>
              <w:bottom w:w="50" w:type="dxa"/>
              <w:right w:w="90" w:type="dxa"/>
            </w:tcMar>
          </w:tcPr>
          <w:p w14:paraId="3EBFBC1B" w14:textId="77777777" w:rsidR="008121CA" w:rsidRDefault="00AD2613">
            <w:pPr>
              <w:pStyle w:val="CuerpoAPA"/>
              <w:spacing w:line="240" w:lineRule="auto"/>
            </w:pPr>
            <w:r>
              <w:rPr>
                <w:sz w:val="20"/>
                <w:szCs w:val="20"/>
              </w:rPr>
              <w:t>Process</w:t>
            </w:r>
          </w:p>
        </w:tc>
        <w:tc>
          <w:tcPr>
            <w:tcW w:w="4960" w:type="dxa"/>
            <w:tcMar>
              <w:top w:w="50" w:type="dxa"/>
              <w:left w:w="90" w:type="dxa"/>
              <w:bottom w:w="50" w:type="dxa"/>
              <w:right w:w="90" w:type="dxa"/>
            </w:tcMar>
          </w:tcPr>
          <w:p w14:paraId="5CA02E20" w14:textId="77777777" w:rsidR="008121CA" w:rsidRDefault="00AD2613">
            <w:pPr>
              <w:pStyle w:val="CuerpoAPA"/>
              <w:spacing w:line="240" w:lineRule="auto"/>
            </w:pPr>
            <w:r>
              <w:rPr>
                <w:sz w:val="20"/>
                <w:szCs w:val="20"/>
              </w:rPr>
              <w:t>Life cycle profiles for very small entities (up to 25 people).</w:t>
            </w:r>
          </w:p>
        </w:tc>
      </w:tr>
      <w:tr w:rsidR="008121CA" w14:paraId="5C2D8B15" w14:textId="77777777">
        <w:trPr>
          <w:cantSplit/>
        </w:trPr>
        <w:tc>
          <w:tcPr>
            <w:tcW w:w="2700" w:type="dxa"/>
            <w:shd w:val="clear" w:color="auto" w:fill="F2F2F2"/>
            <w:tcMar>
              <w:top w:w="50" w:type="dxa"/>
              <w:left w:w="90" w:type="dxa"/>
              <w:bottom w:w="50" w:type="dxa"/>
              <w:right w:w="90" w:type="dxa"/>
            </w:tcMar>
          </w:tcPr>
          <w:p w14:paraId="5E2FA559" w14:textId="77777777" w:rsidR="008121CA" w:rsidRDefault="00AD2613">
            <w:pPr>
              <w:pStyle w:val="CuerpoAPA"/>
              <w:spacing w:line="240" w:lineRule="auto"/>
            </w:pPr>
            <w:r>
              <w:rPr>
                <w:sz w:val="20"/>
                <w:szCs w:val="20"/>
              </w:rPr>
              <w:t>ISO/IEC/IEEE 29148:2018</w:t>
            </w:r>
          </w:p>
        </w:tc>
        <w:tc>
          <w:tcPr>
            <w:tcW w:w="1700" w:type="dxa"/>
            <w:tcMar>
              <w:top w:w="50" w:type="dxa"/>
              <w:left w:w="90" w:type="dxa"/>
              <w:bottom w:w="50" w:type="dxa"/>
              <w:right w:w="90" w:type="dxa"/>
            </w:tcMar>
          </w:tcPr>
          <w:p w14:paraId="64E72A4F" w14:textId="77777777" w:rsidR="008121CA" w:rsidRDefault="00AD2613">
            <w:pPr>
              <w:pStyle w:val="CuerpoAPA"/>
              <w:spacing w:line="240" w:lineRule="auto"/>
            </w:pPr>
            <w:r>
              <w:rPr>
                <w:sz w:val="20"/>
                <w:szCs w:val="20"/>
              </w:rPr>
              <w:t>Process</w:t>
            </w:r>
          </w:p>
        </w:tc>
        <w:tc>
          <w:tcPr>
            <w:tcW w:w="4960" w:type="dxa"/>
            <w:tcMar>
              <w:top w:w="50" w:type="dxa"/>
              <w:left w:w="90" w:type="dxa"/>
              <w:bottom w:w="50" w:type="dxa"/>
              <w:right w:w="90" w:type="dxa"/>
            </w:tcMar>
          </w:tcPr>
          <w:p w14:paraId="134F16E2" w14:textId="77777777" w:rsidR="008121CA" w:rsidRDefault="00AD2613">
            <w:pPr>
              <w:pStyle w:val="CuerpoAPA"/>
              <w:spacing w:line="240" w:lineRule="auto"/>
            </w:pPr>
            <w:r>
              <w:rPr>
                <w:sz w:val="20"/>
                <w:szCs w:val="20"/>
              </w:rPr>
              <w:t>Requirements engineering processes and documents.</w:t>
            </w:r>
          </w:p>
        </w:tc>
      </w:tr>
      <w:tr w:rsidR="008121CA" w14:paraId="45189863" w14:textId="77777777">
        <w:trPr>
          <w:cantSplit/>
        </w:trPr>
        <w:tc>
          <w:tcPr>
            <w:tcW w:w="2700" w:type="dxa"/>
            <w:shd w:val="clear" w:color="auto" w:fill="F2F2F2"/>
            <w:tcMar>
              <w:top w:w="50" w:type="dxa"/>
              <w:left w:w="90" w:type="dxa"/>
              <w:bottom w:w="50" w:type="dxa"/>
              <w:right w:w="90" w:type="dxa"/>
            </w:tcMar>
          </w:tcPr>
          <w:p w14:paraId="5A3D7A32" w14:textId="77777777" w:rsidR="008121CA" w:rsidRDefault="00AD2613">
            <w:pPr>
              <w:pStyle w:val="CuerpoAPA"/>
              <w:spacing w:line="240" w:lineRule="auto"/>
            </w:pPr>
            <w:r>
              <w:rPr>
                <w:sz w:val="20"/>
                <w:szCs w:val="20"/>
              </w:rPr>
              <w:t>ISO/IEC/IEEE 15939:2017</w:t>
            </w:r>
          </w:p>
        </w:tc>
        <w:tc>
          <w:tcPr>
            <w:tcW w:w="1700" w:type="dxa"/>
            <w:tcMar>
              <w:top w:w="50" w:type="dxa"/>
              <w:left w:w="90" w:type="dxa"/>
              <w:bottom w:w="50" w:type="dxa"/>
              <w:right w:w="90" w:type="dxa"/>
            </w:tcMar>
          </w:tcPr>
          <w:p w14:paraId="0385BAA4" w14:textId="77777777" w:rsidR="008121CA" w:rsidRDefault="00AD2613">
            <w:pPr>
              <w:pStyle w:val="CuerpoAPA"/>
              <w:spacing w:line="240" w:lineRule="auto"/>
            </w:pPr>
            <w:r>
              <w:rPr>
                <w:sz w:val="20"/>
                <w:szCs w:val="20"/>
              </w:rPr>
              <w:t>Process</w:t>
            </w:r>
          </w:p>
        </w:tc>
        <w:tc>
          <w:tcPr>
            <w:tcW w:w="4960" w:type="dxa"/>
            <w:tcMar>
              <w:top w:w="50" w:type="dxa"/>
              <w:left w:w="90" w:type="dxa"/>
              <w:bottom w:w="50" w:type="dxa"/>
              <w:right w:w="90" w:type="dxa"/>
            </w:tcMar>
          </w:tcPr>
          <w:p w14:paraId="3C55DD53" w14:textId="77777777" w:rsidR="008121CA" w:rsidRDefault="00AD2613">
            <w:pPr>
              <w:pStyle w:val="CuerpoAPA"/>
              <w:spacing w:line="240" w:lineRule="auto"/>
            </w:pPr>
            <w:r>
              <w:rPr>
                <w:sz w:val="20"/>
                <w:szCs w:val="20"/>
              </w:rPr>
              <w:t>Measurement process for systems and software.</w:t>
            </w:r>
          </w:p>
        </w:tc>
      </w:tr>
      <w:tr w:rsidR="008121CA" w14:paraId="788514A1" w14:textId="77777777">
        <w:trPr>
          <w:cantSplit/>
        </w:trPr>
        <w:tc>
          <w:tcPr>
            <w:tcW w:w="2700" w:type="dxa"/>
            <w:shd w:val="clear" w:color="auto" w:fill="F2F2F2"/>
            <w:tcMar>
              <w:top w:w="50" w:type="dxa"/>
              <w:left w:w="90" w:type="dxa"/>
              <w:bottom w:w="50" w:type="dxa"/>
              <w:right w:w="90" w:type="dxa"/>
            </w:tcMar>
          </w:tcPr>
          <w:p w14:paraId="5B9AE2A2" w14:textId="77777777" w:rsidR="008121CA" w:rsidRDefault="00AD2613">
            <w:pPr>
              <w:pStyle w:val="CuerpoAPA"/>
              <w:spacing w:line="240" w:lineRule="auto"/>
            </w:pPr>
            <w:r>
              <w:rPr>
                <w:sz w:val="20"/>
                <w:szCs w:val="20"/>
              </w:rPr>
              <w:t>ISO/IEC 27001:2022</w:t>
            </w:r>
          </w:p>
        </w:tc>
        <w:tc>
          <w:tcPr>
            <w:tcW w:w="1700" w:type="dxa"/>
            <w:tcMar>
              <w:top w:w="50" w:type="dxa"/>
              <w:left w:w="90" w:type="dxa"/>
              <w:bottom w:w="50" w:type="dxa"/>
              <w:right w:w="90" w:type="dxa"/>
            </w:tcMar>
          </w:tcPr>
          <w:p w14:paraId="5FF5446E" w14:textId="77777777" w:rsidR="008121CA" w:rsidRDefault="00AD2613">
            <w:pPr>
              <w:pStyle w:val="CuerpoAPA"/>
              <w:spacing w:line="240" w:lineRule="auto"/>
            </w:pPr>
            <w:r>
              <w:rPr>
                <w:sz w:val="20"/>
                <w:szCs w:val="20"/>
              </w:rPr>
              <w:t>Process (security)</w:t>
            </w:r>
          </w:p>
        </w:tc>
        <w:tc>
          <w:tcPr>
            <w:tcW w:w="4960" w:type="dxa"/>
            <w:tcMar>
              <w:top w:w="50" w:type="dxa"/>
              <w:left w:w="90" w:type="dxa"/>
              <w:bottom w:w="50" w:type="dxa"/>
              <w:right w:w="90" w:type="dxa"/>
            </w:tcMar>
          </w:tcPr>
          <w:p w14:paraId="5F4F1929" w14:textId="77777777" w:rsidR="008121CA" w:rsidRDefault="00AD2613">
            <w:pPr>
              <w:pStyle w:val="CuerpoAPA"/>
              <w:spacing w:line="240" w:lineRule="auto"/>
            </w:pPr>
            <w:r>
              <w:rPr>
                <w:sz w:val="20"/>
                <w:szCs w:val="20"/>
              </w:rPr>
              <w:t>Requirements for an information security management system.</w:t>
            </w:r>
          </w:p>
        </w:tc>
      </w:tr>
      <w:tr w:rsidR="008121CA" w14:paraId="3180FB65" w14:textId="77777777">
        <w:trPr>
          <w:cantSplit/>
        </w:trPr>
        <w:tc>
          <w:tcPr>
            <w:tcW w:w="2700" w:type="dxa"/>
            <w:shd w:val="clear" w:color="auto" w:fill="F2F2F2"/>
            <w:tcMar>
              <w:top w:w="50" w:type="dxa"/>
              <w:left w:w="90" w:type="dxa"/>
              <w:bottom w:w="50" w:type="dxa"/>
              <w:right w:w="90" w:type="dxa"/>
            </w:tcMar>
          </w:tcPr>
          <w:p w14:paraId="2475636B" w14:textId="77777777" w:rsidR="008121CA" w:rsidRDefault="00AD2613">
            <w:pPr>
              <w:pStyle w:val="CuerpoAPA"/>
              <w:spacing w:line="240" w:lineRule="auto"/>
            </w:pPr>
            <w:r>
              <w:rPr>
                <w:sz w:val="20"/>
                <w:szCs w:val="20"/>
              </w:rPr>
              <w:t>ISO/IEC 20000-1:2018</w:t>
            </w:r>
          </w:p>
        </w:tc>
        <w:tc>
          <w:tcPr>
            <w:tcW w:w="1700" w:type="dxa"/>
            <w:tcMar>
              <w:top w:w="50" w:type="dxa"/>
              <w:left w:w="90" w:type="dxa"/>
              <w:bottom w:w="50" w:type="dxa"/>
              <w:right w:w="90" w:type="dxa"/>
            </w:tcMar>
          </w:tcPr>
          <w:p w14:paraId="4673CE52" w14:textId="77777777" w:rsidR="008121CA" w:rsidRDefault="00AD2613">
            <w:pPr>
              <w:pStyle w:val="CuerpoAPA"/>
              <w:spacing w:line="240" w:lineRule="auto"/>
            </w:pPr>
            <w:r>
              <w:rPr>
                <w:sz w:val="20"/>
                <w:szCs w:val="20"/>
              </w:rPr>
              <w:t>Process (services)</w:t>
            </w:r>
          </w:p>
        </w:tc>
        <w:tc>
          <w:tcPr>
            <w:tcW w:w="4960" w:type="dxa"/>
            <w:tcMar>
              <w:top w:w="50" w:type="dxa"/>
              <w:left w:w="90" w:type="dxa"/>
              <w:bottom w:w="50" w:type="dxa"/>
              <w:right w:w="90" w:type="dxa"/>
            </w:tcMar>
          </w:tcPr>
          <w:p w14:paraId="63BF0072" w14:textId="77777777" w:rsidR="008121CA" w:rsidRDefault="00AD2613">
            <w:pPr>
              <w:pStyle w:val="CuerpoAPA"/>
              <w:spacing w:line="240" w:lineRule="auto"/>
            </w:pPr>
            <w:r>
              <w:rPr>
                <w:sz w:val="20"/>
                <w:szCs w:val="20"/>
              </w:rPr>
              <w:t>Requirements for an IT service management system.</w:t>
            </w:r>
          </w:p>
        </w:tc>
      </w:tr>
    </w:tbl>
    <w:p w14:paraId="3C390D56" w14:textId="77777777" w:rsidR="008121CA" w:rsidRDefault="00AD2613">
      <w:pPr>
        <w:pStyle w:val="CuerpoAPA"/>
        <w:spacing w:before="60" w:after="120"/>
      </w:pPr>
      <w:r>
        <w:rPr>
          <w:i/>
          <w:iCs/>
        </w:rPr>
        <w:t xml:space="preserve">Nota. </w:t>
      </w:r>
      <w:r>
        <w:t>Own elaboration.</w:t>
      </w:r>
    </w:p>
    <w:p w14:paraId="73C16632" w14:textId="77777777" w:rsidR="008121CA" w:rsidRDefault="00AD2613">
      <w:pPr>
        <w:pStyle w:val="Ttulo2"/>
      </w:pPr>
      <w:r>
        <w:t>7.3 Companies in Colombia With ISO and CMMI Certifications</w:t>
      </w:r>
    </w:p>
    <w:p w14:paraId="5D7A70B7" w14:textId="77777777" w:rsidR="008121CA" w:rsidRDefault="00AD2613">
      <w:pPr>
        <w:pStyle w:val="CuerpoAPA"/>
        <w:keepNext/>
        <w:spacing w:before="120"/>
      </w:pPr>
      <w:r>
        <w:rPr>
          <w:b/>
          <w:bCs/>
        </w:rPr>
        <w:t>Tabla 13</w:t>
      </w:r>
    </w:p>
    <w:p w14:paraId="3D4313B1" w14:textId="77777777" w:rsidR="008121CA" w:rsidRDefault="00AD2613">
      <w:pPr>
        <w:pStyle w:val="CuerpoAPA"/>
        <w:keepNext/>
      </w:pPr>
      <w:r>
        <w:rPr>
          <w:i/>
          <w:iCs/>
        </w:rPr>
        <w:t>Companies in Colombia with CMMI level 5 appraisals</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2900"/>
        <w:gridCol w:w="2000"/>
        <w:gridCol w:w="4460"/>
      </w:tblGrid>
      <w:tr w:rsidR="008121CA" w14:paraId="5EA42E4A" w14:textId="77777777">
        <w:trPr>
          <w:cantSplit/>
          <w:tblHeader/>
        </w:trPr>
        <w:tc>
          <w:tcPr>
            <w:tcW w:w="2900" w:type="dxa"/>
            <w:shd w:val="clear" w:color="auto" w:fill="D9E2F3"/>
            <w:tcMar>
              <w:top w:w="50" w:type="dxa"/>
              <w:left w:w="90" w:type="dxa"/>
              <w:bottom w:w="50" w:type="dxa"/>
              <w:right w:w="90" w:type="dxa"/>
            </w:tcMar>
          </w:tcPr>
          <w:p w14:paraId="515746C4" w14:textId="77777777" w:rsidR="008121CA" w:rsidRDefault="00AD2613">
            <w:pPr>
              <w:pStyle w:val="CuerpoAPA"/>
              <w:spacing w:line="240" w:lineRule="auto"/>
            </w:pPr>
            <w:r>
              <w:rPr>
                <w:b/>
                <w:bCs/>
                <w:sz w:val="20"/>
                <w:szCs w:val="20"/>
              </w:rPr>
              <w:t>Company</w:t>
            </w:r>
          </w:p>
        </w:tc>
        <w:tc>
          <w:tcPr>
            <w:tcW w:w="2000" w:type="dxa"/>
            <w:shd w:val="clear" w:color="auto" w:fill="D9E2F3"/>
            <w:tcMar>
              <w:top w:w="50" w:type="dxa"/>
              <w:left w:w="90" w:type="dxa"/>
              <w:bottom w:w="50" w:type="dxa"/>
              <w:right w:w="90" w:type="dxa"/>
            </w:tcMar>
          </w:tcPr>
          <w:p w14:paraId="1C42A266" w14:textId="77777777" w:rsidR="008121CA" w:rsidRDefault="00AD2613">
            <w:pPr>
              <w:pStyle w:val="CuerpoAPA"/>
              <w:spacing w:line="240" w:lineRule="auto"/>
            </w:pPr>
            <w:r>
              <w:rPr>
                <w:b/>
                <w:bCs/>
                <w:sz w:val="20"/>
                <w:szCs w:val="20"/>
              </w:rPr>
              <w:t>Certification</w:t>
            </w:r>
          </w:p>
        </w:tc>
        <w:tc>
          <w:tcPr>
            <w:tcW w:w="4460" w:type="dxa"/>
            <w:shd w:val="clear" w:color="auto" w:fill="D9E2F3"/>
            <w:tcMar>
              <w:top w:w="50" w:type="dxa"/>
              <w:left w:w="90" w:type="dxa"/>
              <w:bottom w:w="50" w:type="dxa"/>
              <w:right w:w="90" w:type="dxa"/>
            </w:tcMar>
          </w:tcPr>
          <w:p w14:paraId="435CEAB0" w14:textId="77777777" w:rsidR="008121CA" w:rsidRDefault="00AD2613">
            <w:pPr>
              <w:pStyle w:val="CuerpoAPA"/>
              <w:spacing w:line="240" w:lineRule="auto"/>
            </w:pPr>
            <w:r>
              <w:rPr>
                <w:b/>
                <w:bCs/>
                <w:sz w:val="20"/>
                <w:szCs w:val="20"/>
              </w:rPr>
              <w:t>Evidence</w:t>
            </w:r>
          </w:p>
        </w:tc>
      </w:tr>
      <w:tr w:rsidR="008121CA" w14:paraId="53BEBEBE" w14:textId="77777777">
        <w:trPr>
          <w:cantSplit/>
        </w:trPr>
        <w:tc>
          <w:tcPr>
            <w:tcW w:w="2900" w:type="dxa"/>
            <w:shd w:val="clear" w:color="auto" w:fill="F2F2F2"/>
            <w:tcMar>
              <w:top w:w="50" w:type="dxa"/>
              <w:left w:w="90" w:type="dxa"/>
              <w:bottom w:w="50" w:type="dxa"/>
              <w:right w:w="90" w:type="dxa"/>
            </w:tcMar>
          </w:tcPr>
          <w:p w14:paraId="5B90AA3E" w14:textId="77777777" w:rsidR="008121CA" w:rsidRDefault="00AD2613">
            <w:pPr>
              <w:pStyle w:val="CuerpoAPA"/>
              <w:spacing w:line="240" w:lineRule="auto"/>
            </w:pPr>
            <w:r>
              <w:rPr>
                <w:sz w:val="20"/>
                <w:szCs w:val="20"/>
              </w:rPr>
              <w:t>Perficient Latin America (formerly PSL, Productora de Software), Medellín</w:t>
            </w:r>
          </w:p>
        </w:tc>
        <w:tc>
          <w:tcPr>
            <w:tcW w:w="2000" w:type="dxa"/>
            <w:tcMar>
              <w:top w:w="50" w:type="dxa"/>
              <w:left w:w="90" w:type="dxa"/>
              <w:bottom w:w="50" w:type="dxa"/>
              <w:right w:w="90" w:type="dxa"/>
            </w:tcMar>
          </w:tcPr>
          <w:p w14:paraId="57DFF2CD" w14:textId="77777777" w:rsidR="008121CA" w:rsidRDefault="00AD2613">
            <w:pPr>
              <w:pStyle w:val="CuerpoAPA"/>
              <w:spacing w:line="240" w:lineRule="auto"/>
            </w:pPr>
            <w:r>
              <w:rPr>
                <w:sz w:val="20"/>
                <w:szCs w:val="20"/>
              </w:rPr>
              <w:t>CMMI Maturity Level 5</w:t>
            </w:r>
          </w:p>
        </w:tc>
        <w:tc>
          <w:tcPr>
            <w:tcW w:w="4460" w:type="dxa"/>
            <w:tcMar>
              <w:top w:w="50" w:type="dxa"/>
              <w:left w:w="90" w:type="dxa"/>
              <w:bottom w:w="50" w:type="dxa"/>
              <w:right w:w="90" w:type="dxa"/>
            </w:tcMar>
          </w:tcPr>
          <w:p w14:paraId="457279FD" w14:textId="77777777" w:rsidR="008121CA" w:rsidRDefault="00AD2613">
            <w:pPr>
              <w:pStyle w:val="CuerpoAPA"/>
              <w:spacing w:line="240" w:lineRule="auto"/>
            </w:pPr>
            <w:r>
              <w:rPr>
                <w:sz w:val="20"/>
                <w:szCs w:val="20"/>
              </w:rPr>
              <w:t>First Latin American software company to reach CMMI level 5; acquired by Perficient in 2020 (Business Wire, 2020; Nearshore Americas, 2020).</w:t>
            </w:r>
          </w:p>
        </w:tc>
      </w:tr>
      <w:tr w:rsidR="008121CA" w14:paraId="45A1B0F8" w14:textId="77777777">
        <w:trPr>
          <w:cantSplit/>
        </w:trPr>
        <w:tc>
          <w:tcPr>
            <w:tcW w:w="2900" w:type="dxa"/>
            <w:shd w:val="clear" w:color="auto" w:fill="F2F2F2"/>
            <w:tcMar>
              <w:top w:w="50" w:type="dxa"/>
              <w:left w:w="90" w:type="dxa"/>
              <w:bottom w:w="50" w:type="dxa"/>
              <w:right w:w="90" w:type="dxa"/>
            </w:tcMar>
          </w:tcPr>
          <w:p w14:paraId="57A86513" w14:textId="77777777" w:rsidR="008121CA" w:rsidRDefault="00AD2613">
            <w:pPr>
              <w:pStyle w:val="CuerpoAPA"/>
              <w:spacing w:line="240" w:lineRule="auto"/>
            </w:pPr>
            <w:r>
              <w:rPr>
                <w:sz w:val="20"/>
                <w:szCs w:val="20"/>
              </w:rPr>
              <w:t>Heinsohn Business Technology, Bogotá</w:t>
            </w:r>
          </w:p>
        </w:tc>
        <w:tc>
          <w:tcPr>
            <w:tcW w:w="2000" w:type="dxa"/>
            <w:tcMar>
              <w:top w:w="50" w:type="dxa"/>
              <w:left w:w="90" w:type="dxa"/>
              <w:bottom w:w="50" w:type="dxa"/>
              <w:right w:w="90" w:type="dxa"/>
            </w:tcMar>
          </w:tcPr>
          <w:p w14:paraId="723A72E0" w14:textId="77777777" w:rsidR="008121CA" w:rsidRDefault="00AD2613">
            <w:pPr>
              <w:pStyle w:val="CuerpoAPA"/>
              <w:spacing w:line="240" w:lineRule="auto"/>
            </w:pPr>
            <w:r>
              <w:rPr>
                <w:sz w:val="20"/>
                <w:szCs w:val="20"/>
              </w:rPr>
              <w:t>CMMI Maturity Level 5 (v1.3)</w:t>
            </w:r>
          </w:p>
        </w:tc>
        <w:tc>
          <w:tcPr>
            <w:tcW w:w="4460" w:type="dxa"/>
            <w:tcMar>
              <w:top w:w="50" w:type="dxa"/>
              <w:left w:w="90" w:type="dxa"/>
              <w:bottom w:w="50" w:type="dxa"/>
              <w:right w:w="90" w:type="dxa"/>
            </w:tcMar>
          </w:tcPr>
          <w:p w14:paraId="4755E792" w14:textId="77777777" w:rsidR="008121CA" w:rsidRDefault="00AD2613">
            <w:pPr>
              <w:pStyle w:val="CuerpoAPA"/>
              <w:spacing w:line="240" w:lineRule="auto"/>
            </w:pPr>
            <w:r>
              <w:rPr>
                <w:sz w:val="20"/>
                <w:szCs w:val="20"/>
              </w:rPr>
              <w:t>Colombian technology company operating since 1977; it was among the first companies in the world appraised at level 5 under CMMI v1.3 (Get on Board, s.f.).</w:t>
            </w:r>
          </w:p>
        </w:tc>
      </w:tr>
      <w:tr w:rsidR="008121CA" w14:paraId="1CA6C501" w14:textId="77777777">
        <w:trPr>
          <w:cantSplit/>
        </w:trPr>
        <w:tc>
          <w:tcPr>
            <w:tcW w:w="2900" w:type="dxa"/>
            <w:shd w:val="clear" w:color="auto" w:fill="F2F2F2"/>
            <w:tcMar>
              <w:top w:w="50" w:type="dxa"/>
              <w:left w:w="90" w:type="dxa"/>
              <w:bottom w:w="50" w:type="dxa"/>
              <w:right w:w="90" w:type="dxa"/>
            </w:tcMar>
          </w:tcPr>
          <w:p w14:paraId="670EE745" w14:textId="77777777" w:rsidR="008121CA" w:rsidRDefault="00AD2613">
            <w:pPr>
              <w:pStyle w:val="CuerpoAPA"/>
              <w:spacing w:line="240" w:lineRule="auto"/>
            </w:pPr>
            <w:r>
              <w:rPr>
                <w:sz w:val="20"/>
                <w:szCs w:val="20"/>
              </w:rPr>
              <w:t>Minsait, an Indra company (operations in Colombia)</w:t>
            </w:r>
          </w:p>
        </w:tc>
        <w:tc>
          <w:tcPr>
            <w:tcW w:w="2000" w:type="dxa"/>
            <w:tcMar>
              <w:top w:w="50" w:type="dxa"/>
              <w:left w:w="90" w:type="dxa"/>
              <w:bottom w:w="50" w:type="dxa"/>
              <w:right w:w="90" w:type="dxa"/>
            </w:tcMar>
          </w:tcPr>
          <w:p w14:paraId="41CB1F5A" w14:textId="77777777" w:rsidR="008121CA" w:rsidRDefault="00AD2613">
            <w:pPr>
              <w:pStyle w:val="CuerpoAPA"/>
              <w:spacing w:line="240" w:lineRule="auto"/>
            </w:pPr>
            <w:r>
              <w:rPr>
                <w:sz w:val="20"/>
                <w:szCs w:val="20"/>
              </w:rPr>
              <w:t>CMMI Maturity Level 5 (Development and Services)</w:t>
            </w:r>
          </w:p>
        </w:tc>
        <w:tc>
          <w:tcPr>
            <w:tcW w:w="4460" w:type="dxa"/>
            <w:tcMar>
              <w:top w:w="50" w:type="dxa"/>
              <w:left w:w="90" w:type="dxa"/>
              <w:bottom w:w="50" w:type="dxa"/>
              <w:right w:w="90" w:type="dxa"/>
            </w:tcMar>
          </w:tcPr>
          <w:p w14:paraId="287E9F02" w14:textId="77777777" w:rsidR="008121CA" w:rsidRDefault="00AD2613">
            <w:pPr>
              <w:pStyle w:val="CuerpoAPA"/>
              <w:spacing w:line="240" w:lineRule="auto"/>
            </w:pPr>
            <w:r>
              <w:rPr>
                <w:sz w:val="20"/>
                <w:szCs w:val="20"/>
              </w:rPr>
              <w:t>Reached the highest CMMI level in Spain, Colombia, Mexico and Peru in 2019 (Indra, 2019).</w:t>
            </w:r>
          </w:p>
        </w:tc>
      </w:tr>
    </w:tbl>
    <w:p w14:paraId="44E07075" w14:textId="77777777" w:rsidR="008121CA" w:rsidRDefault="00AD2613">
      <w:pPr>
        <w:pStyle w:val="CuerpoAPA"/>
        <w:spacing w:before="60" w:after="120"/>
      </w:pPr>
      <w:r>
        <w:rPr>
          <w:i/>
          <w:iCs/>
        </w:rPr>
        <w:t xml:space="preserve">Nota. </w:t>
      </w:r>
      <w:r>
        <w:t>Own elaboration.</w:t>
      </w:r>
    </w:p>
    <w:p w14:paraId="71472213" w14:textId="77777777" w:rsidR="008121CA" w:rsidRDefault="00AD2613">
      <w:pPr>
        <w:pStyle w:val="CuerpoAPA"/>
        <w:ind w:firstLine="720"/>
      </w:pPr>
      <w:r>
        <w:t>In addition, the Colombian Ministry of ICT (MinTIC) funded CMMI appraisals for 63 Colombian IT organizations to strengthen the national software industry (Ministerio de Tecnologías de la Información y las Comunicaciones [MinTIC], s.f.). An important caveat: CMMI appraisal results are valid for three years and ISO certificates require periodic surveillance audits, so the current status of each company should be checked in the CMMI Institute's Published Appraisal Results (PARS) or in IAF CertSearch before pre</w:t>
      </w:r>
      <w:r>
        <w:t>senting it as current.</w:t>
      </w:r>
    </w:p>
    <w:p w14:paraId="50F3307B" w14:textId="77777777" w:rsidR="008121CA" w:rsidRDefault="00AD2613">
      <w:pPr>
        <w:pStyle w:val="Ttulo2"/>
      </w:pPr>
      <w:r>
        <w:t>7.4 Three of the Most Recognized Software Development Companies in Colombia</w:t>
      </w:r>
    </w:p>
    <w:p w14:paraId="1C97C902" w14:textId="77777777" w:rsidR="008121CA" w:rsidRDefault="00AD2613">
      <w:pPr>
        <w:pStyle w:val="CuerpoAPA"/>
        <w:keepNext/>
        <w:spacing w:before="120"/>
      </w:pPr>
      <w:r>
        <w:rPr>
          <w:b/>
          <w:bCs/>
        </w:rPr>
        <w:t>Tabla 14</w:t>
      </w:r>
    </w:p>
    <w:p w14:paraId="060721E7" w14:textId="77777777" w:rsidR="008121CA" w:rsidRDefault="00AD2613">
      <w:pPr>
        <w:pStyle w:val="CuerpoAPA"/>
        <w:keepNext/>
      </w:pPr>
      <w:r>
        <w:rPr>
          <w:i/>
          <w:iCs/>
        </w:rPr>
        <w:t>Recognized software development companies in Colombia</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2700"/>
        <w:gridCol w:w="2300"/>
        <w:gridCol w:w="4360"/>
      </w:tblGrid>
      <w:tr w:rsidR="008121CA" w14:paraId="6A49B079" w14:textId="77777777">
        <w:trPr>
          <w:cantSplit/>
          <w:tblHeader/>
        </w:trPr>
        <w:tc>
          <w:tcPr>
            <w:tcW w:w="2700" w:type="dxa"/>
            <w:shd w:val="clear" w:color="auto" w:fill="D9E2F3"/>
            <w:tcMar>
              <w:top w:w="50" w:type="dxa"/>
              <w:left w:w="90" w:type="dxa"/>
              <w:bottom w:w="50" w:type="dxa"/>
              <w:right w:w="90" w:type="dxa"/>
            </w:tcMar>
          </w:tcPr>
          <w:p w14:paraId="5AAC5C08" w14:textId="77777777" w:rsidR="008121CA" w:rsidRDefault="00AD2613">
            <w:pPr>
              <w:pStyle w:val="CuerpoAPA"/>
              <w:spacing w:line="240" w:lineRule="auto"/>
            </w:pPr>
            <w:r>
              <w:rPr>
                <w:b/>
                <w:bCs/>
                <w:sz w:val="20"/>
                <w:szCs w:val="20"/>
              </w:rPr>
              <w:t>Company</w:t>
            </w:r>
          </w:p>
        </w:tc>
        <w:tc>
          <w:tcPr>
            <w:tcW w:w="2300" w:type="dxa"/>
            <w:shd w:val="clear" w:color="auto" w:fill="D9E2F3"/>
            <w:tcMar>
              <w:top w:w="50" w:type="dxa"/>
              <w:left w:w="90" w:type="dxa"/>
              <w:bottom w:w="50" w:type="dxa"/>
              <w:right w:w="90" w:type="dxa"/>
            </w:tcMar>
          </w:tcPr>
          <w:p w14:paraId="215372D4" w14:textId="77777777" w:rsidR="008121CA" w:rsidRDefault="00AD2613">
            <w:pPr>
              <w:pStyle w:val="CuerpoAPA"/>
              <w:spacing w:line="240" w:lineRule="auto"/>
            </w:pPr>
            <w:r>
              <w:rPr>
                <w:b/>
                <w:bCs/>
                <w:sz w:val="20"/>
                <w:szCs w:val="20"/>
              </w:rPr>
              <w:t>Headquarters</w:t>
            </w:r>
          </w:p>
        </w:tc>
        <w:tc>
          <w:tcPr>
            <w:tcW w:w="4360" w:type="dxa"/>
            <w:shd w:val="clear" w:color="auto" w:fill="D9E2F3"/>
            <w:tcMar>
              <w:top w:w="50" w:type="dxa"/>
              <w:left w:w="90" w:type="dxa"/>
              <w:bottom w:w="50" w:type="dxa"/>
              <w:right w:w="90" w:type="dxa"/>
            </w:tcMar>
          </w:tcPr>
          <w:p w14:paraId="1968F347" w14:textId="77777777" w:rsidR="008121CA" w:rsidRDefault="00AD2613">
            <w:pPr>
              <w:pStyle w:val="CuerpoAPA"/>
              <w:spacing w:line="240" w:lineRule="auto"/>
            </w:pPr>
            <w:r>
              <w:rPr>
                <w:b/>
                <w:bCs/>
                <w:sz w:val="20"/>
                <w:szCs w:val="20"/>
              </w:rPr>
              <w:t>Why it is recognized</w:t>
            </w:r>
          </w:p>
        </w:tc>
      </w:tr>
      <w:tr w:rsidR="008121CA" w14:paraId="32E8B6B2" w14:textId="77777777">
        <w:trPr>
          <w:cantSplit/>
        </w:trPr>
        <w:tc>
          <w:tcPr>
            <w:tcW w:w="2700" w:type="dxa"/>
            <w:shd w:val="clear" w:color="auto" w:fill="F2F2F2"/>
            <w:tcMar>
              <w:top w:w="50" w:type="dxa"/>
              <w:left w:w="90" w:type="dxa"/>
              <w:bottom w:w="50" w:type="dxa"/>
              <w:right w:w="90" w:type="dxa"/>
            </w:tcMar>
          </w:tcPr>
          <w:p w14:paraId="28040F50" w14:textId="77777777" w:rsidR="008121CA" w:rsidRDefault="00AD2613">
            <w:pPr>
              <w:pStyle w:val="CuerpoAPA"/>
              <w:spacing w:line="240" w:lineRule="auto"/>
            </w:pPr>
            <w:r>
              <w:rPr>
                <w:sz w:val="20"/>
                <w:szCs w:val="20"/>
              </w:rPr>
              <w:t>Perficient Latin America (formerly PSL)</w:t>
            </w:r>
          </w:p>
        </w:tc>
        <w:tc>
          <w:tcPr>
            <w:tcW w:w="2300" w:type="dxa"/>
            <w:tcMar>
              <w:top w:w="50" w:type="dxa"/>
              <w:left w:w="90" w:type="dxa"/>
              <w:bottom w:w="50" w:type="dxa"/>
              <w:right w:w="90" w:type="dxa"/>
            </w:tcMar>
          </w:tcPr>
          <w:p w14:paraId="3ECC457B" w14:textId="77777777" w:rsidR="008121CA" w:rsidRDefault="00AD2613">
            <w:pPr>
              <w:pStyle w:val="CuerpoAPA"/>
              <w:spacing w:line="240" w:lineRule="auto"/>
            </w:pPr>
            <w:r>
              <w:rPr>
                <w:sz w:val="20"/>
                <w:szCs w:val="20"/>
              </w:rPr>
              <w:t>Medellín (also Bogotá and Cali)</w:t>
            </w:r>
          </w:p>
        </w:tc>
        <w:tc>
          <w:tcPr>
            <w:tcW w:w="4360" w:type="dxa"/>
            <w:tcMar>
              <w:top w:w="50" w:type="dxa"/>
              <w:left w:w="90" w:type="dxa"/>
              <w:bottom w:w="50" w:type="dxa"/>
              <w:right w:w="90" w:type="dxa"/>
            </w:tcMar>
          </w:tcPr>
          <w:p w14:paraId="3D925C38" w14:textId="77777777" w:rsidR="008121CA" w:rsidRDefault="00AD2613">
            <w:pPr>
              <w:pStyle w:val="CuerpoAPA"/>
              <w:spacing w:line="240" w:lineRule="auto"/>
            </w:pPr>
            <w:r>
              <w:rPr>
                <w:sz w:val="20"/>
                <w:szCs w:val="20"/>
              </w:rPr>
              <w:t>Pioneer in software process quality (CMMI level 5); it had more than 600 professionals when Perficient acquired it (Business Wire, 2020).</w:t>
            </w:r>
          </w:p>
        </w:tc>
      </w:tr>
      <w:tr w:rsidR="008121CA" w14:paraId="650CA6B0" w14:textId="77777777">
        <w:trPr>
          <w:cantSplit/>
        </w:trPr>
        <w:tc>
          <w:tcPr>
            <w:tcW w:w="2700" w:type="dxa"/>
            <w:shd w:val="clear" w:color="auto" w:fill="F2F2F2"/>
            <w:tcMar>
              <w:top w:w="50" w:type="dxa"/>
              <w:left w:w="90" w:type="dxa"/>
              <w:bottom w:w="50" w:type="dxa"/>
              <w:right w:w="90" w:type="dxa"/>
            </w:tcMar>
          </w:tcPr>
          <w:p w14:paraId="24B5A927" w14:textId="77777777" w:rsidR="008121CA" w:rsidRDefault="00AD2613">
            <w:pPr>
              <w:pStyle w:val="CuerpoAPA"/>
              <w:spacing w:line="240" w:lineRule="auto"/>
            </w:pPr>
            <w:r>
              <w:rPr>
                <w:sz w:val="20"/>
                <w:szCs w:val="20"/>
              </w:rPr>
              <w:t>Heinsohn Business Technology</w:t>
            </w:r>
          </w:p>
        </w:tc>
        <w:tc>
          <w:tcPr>
            <w:tcW w:w="2300" w:type="dxa"/>
            <w:tcMar>
              <w:top w:w="50" w:type="dxa"/>
              <w:left w:w="90" w:type="dxa"/>
              <w:bottom w:w="50" w:type="dxa"/>
              <w:right w:w="90" w:type="dxa"/>
            </w:tcMar>
          </w:tcPr>
          <w:p w14:paraId="6826F284" w14:textId="77777777" w:rsidR="008121CA" w:rsidRDefault="00AD2613">
            <w:pPr>
              <w:pStyle w:val="CuerpoAPA"/>
              <w:spacing w:line="240" w:lineRule="auto"/>
            </w:pPr>
            <w:r>
              <w:rPr>
                <w:sz w:val="20"/>
                <w:szCs w:val="20"/>
              </w:rPr>
              <w:t>Bogotá; operating since 1977</w:t>
            </w:r>
          </w:p>
        </w:tc>
        <w:tc>
          <w:tcPr>
            <w:tcW w:w="4360" w:type="dxa"/>
            <w:tcMar>
              <w:top w:w="50" w:type="dxa"/>
              <w:left w:w="90" w:type="dxa"/>
              <w:bottom w:w="50" w:type="dxa"/>
              <w:right w:w="90" w:type="dxa"/>
            </w:tcMar>
          </w:tcPr>
          <w:p w14:paraId="39329861" w14:textId="77777777" w:rsidR="008121CA" w:rsidRDefault="00AD2613">
            <w:pPr>
              <w:pStyle w:val="CuerpoAPA"/>
              <w:spacing w:line="240" w:lineRule="auto"/>
            </w:pPr>
            <w:r>
              <w:rPr>
                <w:sz w:val="20"/>
                <w:szCs w:val="20"/>
              </w:rPr>
              <w:t>Its solutions are used by more than 1,500 companies in the financial, government and industrial sectors (Get on Board, s.f.).</w:t>
            </w:r>
          </w:p>
        </w:tc>
      </w:tr>
      <w:tr w:rsidR="008121CA" w14:paraId="01E65C39" w14:textId="77777777">
        <w:trPr>
          <w:cantSplit/>
        </w:trPr>
        <w:tc>
          <w:tcPr>
            <w:tcW w:w="2700" w:type="dxa"/>
            <w:shd w:val="clear" w:color="auto" w:fill="F2F2F2"/>
            <w:tcMar>
              <w:top w:w="50" w:type="dxa"/>
              <w:left w:w="90" w:type="dxa"/>
              <w:bottom w:w="50" w:type="dxa"/>
              <w:right w:w="90" w:type="dxa"/>
            </w:tcMar>
          </w:tcPr>
          <w:p w14:paraId="3163ABE5" w14:textId="77777777" w:rsidR="008121CA" w:rsidRDefault="00AD2613">
            <w:pPr>
              <w:pStyle w:val="CuerpoAPA"/>
              <w:spacing w:line="240" w:lineRule="auto"/>
            </w:pPr>
            <w:r>
              <w:rPr>
                <w:sz w:val="20"/>
                <w:szCs w:val="20"/>
              </w:rPr>
              <w:t>Pragma S.A.</w:t>
            </w:r>
          </w:p>
        </w:tc>
        <w:tc>
          <w:tcPr>
            <w:tcW w:w="2300" w:type="dxa"/>
            <w:tcMar>
              <w:top w:w="50" w:type="dxa"/>
              <w:left w:w="90" w:type="dxa"/>
              <w:bottom w:w="50" w:type="dxa"/>
              <w:right w:w="90" w:type="dxa"/>
            </w:tcMar>
          </w:tcPr>
          <w:p w14:paraId="57C630A1" w14:textId="77777777" w:rsidR="008121CA" w:rsidRDefault="00AD2613">
            <w:pPr>
              <w:pStyle w:val="CuerpoAPA"/>
              <w:spacing w:line="240" w:lineRule="auto"/>
            </w:pPr>
            <w:r>
              <w:rPr>
                <w:sz w:val="20"/>
                <w:szCs w:val="20"/>
              </w:rPr>
              <w:t>Medellín; founded in 1996</w:t>
            </w:r>
          </w:p>
        </w:tc>
        <w:tc>
          <w:tcPr>
            <w:tcW w:w="4360" w:type="dxa"/>
            <w:tcMar>
              <w:top w:w="50" w:type="dxa"/>
              <w:left w:w="90" w:type="dxa"/>
              <w:bottom w:w="50" w:type="dxa"/>
              <w:right w:w="90" w:type="dxa"/>
            </w:tcMar>
          </w:tcPr>
          <w:p w14:paraId="6944726B" w14:textId="77777777" w:rsidR="008121CA" w:rsidRDefault="00AD2613">
            <w:pPr>
              <w:pStyle w:val="CuerpoAPA"/>
              <w:spacing w:line="240" w:lineRule="auto"/>
            </w:pPr>
            <w:r>
              <w:rPr>
                <w:sz w:val="20"/>
                <w:szCs w:val="20"/>
              </w:rPr>
              <w:t>Digital transformation and custom software development company (CB Insights, s.f.) with about 1,000 employees in 2024 (EMIS, s.f.).</w:t>
            </w:r>
          </w:p>
        </w:tc>
      </w:tr>
    </w:tbl>
    <w:p w14:paraId="7D6CB904" w14:textId="77777777" w:rsidR="008121CA" w:rsidRDefault="00AD2613">
      <w:pPr>
        <w:pStyle w:val="CuerpoAPA"/>
        <w:spacing w:before="60" w:after="120"/>
      </w:pPr>
      <w:r>
        <w:rPr>
          <w:i/>
          <w:iCs/>
        </w:rPr>
        <w:t xml:space="preserve">Nota. </w:t>
      </w:r>
      <w:r>
        <w:t>Own elaboration.</w:t>
      </w:r>
    </w:p>
    <w:p w14:paraId="4F02C524" w14:textId="77777777" w:rsidR="008121CA" w:rsidRDefault="00AD2613">
      <w:pPr>
        <w:pStyle w:val="CuerpoAPA"/>
        <w:ind w:firstLine="720"/>
      </w:pPr>
      <w:r>
        <w:t>Choucair Testing, based in Medellín, also deserves a mention: it is a company specialized in software testing services and is considered a pioneer of the testing industry in Hispanic America (Cartier Women's Initiative, s.f.).</w:t>
      </w:r>
    </w:p>
    <w:p w14:paraId="3851DC35" w14:textId="77777777" w:rsidR="008121CA" w:rsidRDefault="00AD2613">
      <w:pPr>
        <w:pStyle w:val="Ttulo2"/>
      </w:pPr>
      <w:r>
        <w:t>7.5 How Do These Certifications Relate to Software Testing?</w:t>
      </w:r>
    </w:p>
    <w:p w14:paraId="3779A6D6" w14:textId="77777777" w:rsidR="008121CA" w:rsidRDefault="00AD2613">
      <w:pPr>
        <w:pStyle w:val="CuerpoAPA"/>
        <w:ind w:firstLine="720"/>
      </w:pPr>
      <w:r>
        <w:t>Certifications such as ISO 9001 and CMMI do not test software themselves; they require the organization to have a defined, repeatable and measurable way of verifying and validating what it delivers. Software testing is the main activity that produces that objective evidence. The relationship can be explained in four points:</w:t>
      </w:r>
    </w:p>
    <w:p w14:paraId="51022174" w14:textId="77777777" w:rsidR="008121CA" w:rsidRDefault="00AD2613">
      <w:pPr>
        <w:pStyle w:val="CuerpoAPA"/>
        <w:numPr>
          <w:ilvl w:val="0"/>
          <w:numId w:val="3"/>
        </w:numPr>
      </w:pPr>
      <w:r>
        <w:rPr>
          <w:b/>
          <w:bCs/>
        </w:rPr>
        <w:t>ISO 9001 explicitly requires verification and validation.</w:t>
      </w:r>
      <w:r>
        <w:t xml:space="preserve"> Clause 8.3 (design and development) asks for review, verification and validation activities; clause 8.6 asks for evidence before releasing products; clause 8.7 controls nonconforming outputs; and clause 10.2 requires corrective actions. In a software company, test plans, test cases, test reports and defect logs are the records that auditors review (ISO, 2015b; ISO/IEC/IEEE, 2018).</w:t>
      </w:r>
    </w:p>
    <w:p w14:paraId="59CA4471" w14:textId="77777777" w:rsidR="008121CA" w:rsidRDefault="00AD2613">
      <w:pPr>
        <w:pStyle w:val="CuerpoAPA"/>
        <w:numPr>
          <w:ilvl w:val="0"/>
          <w:numId w:val="3"/>
        </w:numPr>
      </w:pPr>
      <w:r>
        <w:rPr>
          <w:b/>
          <w:bCs/>
        </w:rPr>
        <w:t>CMMI includes testing as a process area.</w:t>
      </w:r>
      <w:r>
        <w:t xml:space="preserve"> In CMMI v1.3, Verification (VER) and Validation (VAL) are maturity level 3 process areas; in CMMI 2.0 they are covered by the Verification and Validation (VV) and Peer Reviews (PR) practice areas. At levels 4 and 5, testing data such as defect density are used to manage the process quantitatively (CMMI Institute, 2018).</w:t>
      </w:r>
    </w:p>
    <w:p w14:paraId="3FB09312" w14:textId="77777777" w:rsidR="008121CA" w:rsidRDefault="00AD2613">
      <w:pPr>
        <w:pStyle w:val="CuerpoAPA"/>
        <w:numPr>
          <w:ilvl w:val="0"/>
          <w:numId w:val="3"/>
        </w:numPr>
      </w:pPr>
      <w:r>
        <w:rPr>
          <w:b/>
          <w:bCs/>
        </w:rPr>
        <w:t>ISO/IEC 25010 defines what to test and ISO/IEC/IEEE 29119 defines how to document testing.</w:t>
      </w:r>
      <w:r>
        <w:t xml:space="preserve"> A certified organization usually combines them: the quality model guides the test objectives and the testing standard provides the templates (test plan, test cases and test report).</w:t>
      </w:r>
    </w:p>
    <w:p w14:paraId="7406E237" w14:textId="77777777" w:rsidR="008121CA" w:rsidRDefault="00AD2613">
      <w:pPr>
        <w:pStyle w:val="CuerpoAPA"/>
        <w:numPr>
          <w:ilvl w:val="0"/>
          <w:numId w:val="3"/>
        </w:numPr>
      </w:pPr>
      <w:r>
        <w:rPr>
          <w:b/>
          <w:bCs/>
        </w:rPr>
        <w:t>A certification is not a guarantee of defect-free software.</w:t>
      </w:r>
      <w:r>
        <w:t xml:space="preserve"> It guarantees that defects are searched for systematically and that the organization learns from them. This is why companies such as Choucair Testing exist: testing has become a specialized profession, and certifications for testers (such as ISTQB) complement organizational certifications.</w:t>
      </w:r>
    </w:p>
    <w:p w14:paraId="47215F87" w14:textId="77777777" w:rsidR="008121CA" w:rsidRDefault="00AD2613">
      <w:pPr>
        <w:pStyle w:val="CuerpoAPA"/>
        <w:ind w:firstLine="720"/>
      </w:pPr>
      <w:r>
        <w:t>In conclusion, certifications and testing reinforce each other: certifications demand evidence of quality, and testing is the activity that generates it.</w:t>
      </w:r>
    </w:p>
    <w:p w14:paraId="665A8825" w14:textId="77777777" w:rsidR="008121CA" w:rsidRDefault="00AD2613">
      <w:pPr>
        <w:pStyle w:val="Ttulo1"/>
        <w:pageBreakBefore/>
      </w:pPr>
      <w:r>
        <w:t>8. Plan de Pruebas del Proyecto EcoRecicla</w:t>
      </w:r>
    </w:p>
    <w:p w14:paraId="3A25E5EF" w14:textId="77777777" w:rsidR="008121CA" w:rsidRDefault="00AD2613">
      <w:pPr>
        <w:pStyle w:val="CuerpoAPA"/>
        <w:ind w:firstLine="720"/>
      </w:pPr>
      <w:r>
        <w:t>El plan se elaboró con la estructura de la norma IEEE 829 y del estándar ISO/IEC/IEEE 29119-3 (ISO/IEC/IEEE, 2021), estudiados en la Guía 2. Los escenarios se derivan de los módulos funcionales del proyecto y se priorizaron según el riesgo: primero la autenticación y la seguridad, porque protegen los datos de los usuarios, y luego el registro de reciclaje y el cálculo del impacto, porque son la razón de ser del sistema.</w:t>
      </w:r>
    </w:p>
    <w:p w14:paraId="5AF2CA47" w14:textId="77777777" w:rsidR="008121CA" w:rsidRDefault="00AD2613">
      <w:pPr>
        <w:pStyle w:val="Ttulo2"/>
      </w:pPr>
      <w:r>
        <w:t>8.1 Identificación del Plan</w:t>
      </w:r>
    </w:p>
    <w:p w14:paraId="2F46F86F" w14:textId="77777777" w:rsidR="008121CA" w:rsidRDefault="00AD2613">
      <w:pPr>
        <w:pStyle w:val="CuerpoAPA"/>
        <w:keepNext/>
        <w:spacing w:before="120"/>
      </w:pPr>
      <w:r>
        <w:rPr>
          <w:b/>
          <w:bCs/>
        </w:rPr>
        <w:t>Tabla 15</w:t>
      </w:r>
    </w:p>
    <w:p w14:paraId="50B590B7" w14:textId="77777777" w:rsidR="008121CA" w:rsidRDefault="00AD2613">
      <w:pPr>
        <w:pStyle w:val="CuerpoAPA"/>
        <w:keepNext/>
      </w:pPr>
      <w:r>
        <w:rPr>
          <w:i/>
          <w:iCs/>
        </w:rPr>
        <w:t>Datos de identificación del plan de pruebas</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2600"/>
        <w:gridCol w:w="6760"/>
      </w:tblGrid>
      <w:tr w:rsidR="008121CA" w14:paraId="44618718" w14:textId="77777777">
        <w:trPr>
          <w:cantSplit/>
        </w:trPr>
        <w:tc>
          <w:tcPr>
            <w:tcW w:w="2600" w:type="dxa"/>
            <w:shd w:val="clear" w:color="auto" w:fill="F2F2F2"/>
            <w:tcMar>
              <w:top w:w="50" w:type="dxa"/>
              <w:left w:w="90" w:type="dxa"/>
              <w:bottom w:w="50" w:type="dxa"/>
              <w:right w:w="90" w:type="dxa"/>
            </w:tcMar>
          </w:tcPr>
          <w:p w14:paraId="607DA6E1" w14:textId="77777777" w:rsidR="008121CA" w:rsidRDefault="00AD2613">
            <w:pPr>
              <w:pStyle w:val="CuerpoAPA"/>
              <w:spacing w:line="240" w:lineRule="auto"/>
            </w:pPr>
            <w:r>
              <w:rPr>
                <w:sz w:val="20"/>
                <w:szCs w:val="20"/>
              </w:rPr>
              <w:t>Identificador</w:t>
            </w:r>
          </w:p>
        </w:tc>
        <w:tc>
          <w:tcPr>
            <w:tcW w:w="6760" w:type="dxa"/>
            <w:tcMar>
              <w:top w:w="50" w:type="dxa"/>
              <w:left w:w="90" w:type="dxa"/>
              <w:bottom w:w="50" w:type="dxa"/>
              <w:right w:w="90" w:type="dxa"/>
            </w:tcMar>
          </w:tcPr>
          <w:p w14:paraId="4F77DCE1" w14:textId="77777777" w:rsidR="008121CA" w:rsidRDefault="00AD2613">
            <w:pPr>
              <w:pStyle w:val="CuerpoAPA"/>
              <w:spacing w:line="240" w:lineRule="auto"/>
            </w:pPr>
            <w:r>
              <w:rPr>
                <w:sz w:val="20"/>
                <w:szCs w:val="20"/>
              </w:rPr>
              <w:t>PP-ECO-001</w:t>
            </w:r>
          </w:p>
        </w:tc>
      </w:tr>
      <w:tr w:rsidR="008121CA" w14:paraId="6A08193D" w14:textId="77777777">
        <w:trPr>
          <w:cantSplit/>
        </w:trPr>
        <w:tc>
          <w:tcPr>
            <w:tcW w:w="2600" w:type="dxa"/>
            <w:shd w:val="clear" w:color="auto" w:fill="F2F2F2"/>
            <w:tcMar>
              <w:top w:w="50" w:type="dxa"/>
              <w:left w:w="90" w:type="dxa"/>
              <w:bottom w:w="50" w:type="dxa"/>
              <w:right w:w="90" w:type="dxa"/>
            </w:tcMar>
          </w:tcPr>
          <w:p w14:paraId="6C887803" w14:textId="77777777" w:rsidR="008121CA" w:rsidRDefault="00AD2613">
            <w:pPr>
              <w:pStyle w:val="CuerpoAPA"/>
              <w:spacing w:line="240" w:lineRule="auto"/>
            </w:pPr>
            <w:r>
              <w:rPr>
                <w:sz w:val="20"/>
                <w:szCs w:val="20"/>
              </w:rPr>
              <w:t>Versión</w:t>
            </w:r>
          </w:p>
        </w:tc>
        <w:tc>
          <w:tcPr>
            <w:tcW w:w="6760" w:type="dxa"/>
            <w:tcMar>
              <w:top w:w="50" w:type="dxa"/>
              <w:left w:w="90" w:type="dxa"/>
              <w:bottom w:w="50" w:type="dxa"/>
              <w:right w:w="90" w:type="dxa"/>
            </w:tcMar>
          </w:tcPr>
          <w:p w14:paraId="4A70F231" w14:textId="77777777" w:rsidR="008121CA" w:rsidRDefault="00AD2613">
            <w:pPr>
              <w:pStyle w:val="CuerpoAPA"/>
              <w:spacing w:line="240" w:lineRule="auto"/>
            </w:pPr>
            <w:r>
              <w:rPr>
                <w:sz w:val="20"/>
                <w:szCs w:val="20"/>
              </w:rPr>
              <w:t>1.0 (octubre de 2026)</w:t>
            </w:r>
          </w:p>
        </w:tc>
      </w:tr>
      <w:tr w:rsidR="008121CA" w14:paraId="4C8FDF50" w14:textId="77777777">
        <w:trPr>
          <w:cantSplit/>
        </w:trPr>
        <w:tc>
          <w:tcPr>
            <w:tcW w:w="2600" w:type="dxa"/>
            <w:shd w:val="clear" w:color="auto" w:fill="F2F2F2"/>
            <w:tcMar>
              <w:top w:w="50" w:type="dxa"/>
              <w:left w:w="90" w:type="dxa"/>
              <w:bottom w:w="50" w:type="dxa"/>
              <w:right w:w="90" w:type="dxa"/>
            </w:tcMar>
          </w:tcPr>
          <w:p w14:paraId="53BD3863" w14:textId="77777777" w:rsidR="008121CA" w:rsidRDefault="00AD2613">
            <w:pPr>
              <w:pStyle w:val="CuerpoAPA"/>
              <w:spacing w:line="240" w:lineRule="auto"/>
            </w:pPr>
            <w:r>
              <w:rPr>
                <w:sz w:val="20"/>
                <w:szCs w:val="20"/>
              </w:rPr>
              <w:t>Proyecto</w:t>
            </w:r>
          </w:p>
        </w:tc>
        <w:tc>
          <w:tcPr>
            <w:tcW w:w="6760" w:type="dxa"/>
            <w:tcMar>
              <w:top w:w="50" w:type="dxa"/>
              <w:left w:w="90" w:type="dxa"/>
              <w:bottom w:w="50" w:type="dxa"/>
              <w:right w:w="90" w:type="dxa"/>
            </w:tcMar>
          </w:tcPr>
          <w:p w14:paraId="1D291824" w14:textId="77777777" w:rsidR="008121CA" w:rsidRDefault="00AD2613">
            <w:pPr>
              <w:pStyle w:val="CuerpoAPA"/>
              <w:spacing w:line="240" w:lineRule="auto"/>
            </w:pPr>
            <w:r>
              <w:rPr>
                <w:sz w:val="20"/>
                <w:szCs w:val="20"/>
              </w:rPr>
              <w:t>EcoRecicla: plataforma web de registro y seguimiento del reciclaje urbano</w:t>
            </w:r>
          </w:p>
        </w:tc>
      </w:tr>
      <w:tr w:rsidR="008121CA" w14:paraId="46AEF652" w14:textId="77777777">
        <w:trPr>
          <w:cantSplit/>
        </w:trPr>
        <w:tc>
          <w:tcPr>
            <w:tcW w:w="2600" w:type="dxa"/>
            <w:shd w:val="clear" w:color="auto" w:fill="F2F2F2"/>
            <w:tcMar>
              <w:top w:w="50" w:type="dxa"/>
              <w:left w:w="90" w:type="dxa"/>
              <w:bottom w:w="50" w:type="dxa"/>
              <w:right w:w="90" w:type="dxa"/>
            </w:tcMar>
          </w:tcPr>
          <w:p w14:paraId="4676EFC8" w14:textId="77777777" w:rsidR="008121CA" w:rsidRDefault="00AD2613">
            <w:pPr>
              <w:pStyle w:val="CuerpoAPA"/>
              <w:spacing w:line="240" w:lineRule="auto"/>
            </w:pPr>
            <w:r>
              <w:rPr>
                <w:sz w:val="20"/>
                <w:szCs w:val="20"/>
              </w:rPr>
              <w:t>Elementos de prueba</w:t>
            </w:r>
          </w:p>
        </w:tc>
        <w:tc>
          <w:tcPr>
            <w:tcW w:w="6760" w:type="dxa"/>
            <w:tcMar>
              <w:top w:w="50" w:type="dxa"/>
              <w:left w:w="90" w:type="dxa"/>
              <w:bottom w:w="50" w:type="dxa"/>
              <w:right w:w="90" w:type="dxa"/>
            </w:tcMar>
          </w:tcPr>
          <w:p w14:paraId="5BD99ED3" w14:textId="77777777" w:rsidR="008121CA" w:rsidRDefault="00AD2613">
            <w:pPr>
              <w:pStyle w:val="CuerpoAPA"/>
              <w:spacing w:line="240" w:lineRule="auto"/>
            </w:pPr>
            <w:r>
              <w:rPr>
                <w:sz w:val="20"/>
                <w:szCs w:val="20"/>
              </w:rPr>
              <w:t>Frontend (HTML5, CSS3, JavaScript), API REST (Node.js + Express), base de datos MySQL 8 y autenticación JWT + bcrypt</w:t>
            </w:r>
          </w:p>
        </w:tc>
      </w:tr>
      <w:tr w:rsidR="008121CA" w14:paraId="380FA48B" w14:textId="77777777">
        <w:trPr>
          <w:cantSplit/>
        </w:trPr>
        <w:tc>
          <w:tcPr>
            <w:tcW w:w="2600" w:type="dxa"/>
            <w:shd w:val="clear" w:color="auto" w:fill="F2F2F2"/>
            <w:tcMar>
              <w:top w:w="50" w:type="dxa"/>
              <w:left w:w="90" w:type="dxa"/>
              <w:bottom w:w="50" w:type="dxa"/>
              <w:right w:w="90" w:type="dxa"/>
            </w:tcMar>
          </w:tcPr>
          <w:p w14:paraId="412C7052" w14:textId="77777777" w:rsidR="008121CA" w:rsidRDefault="00AD2613">
            <w:pPr>
              <w:pStyle w:val="CuerpoAPA"/>
              <w:spacing w:line="240" w:lineRule="auto"/>
            </w:pPr>
            <w:r>
              <w:rPr>
                <w:sz w:val="20"/>
                <w:szCs w:val="20"/>
              </w:rPr>
              <w:t>Equipo</w:t>
            </w:r>
          </w:p>
        </w:tc>
        <w:tc>
          <w:tcPr>
            <w:tcW w:w="6760" w:type="dxa"/>
            <w:tcMar>
              <w:top w:w="50" w:type="dxa"/>
              <w:left w:w="90" w:type="dxa"/>
              <w:bottom w:w="50" w:type="dxa"/>
              <w:right w:w="90" w:type="dxa"/>
            </w:tcMar>
          </w:tcPr>
          <w:p w14:paraId="60DDCD08" w14:textId="77777777" w:rsidR="008121CA" w:rsidRDefault="00AD2613">
            <w:pPr>
              <w:pStyle w:val="CuerpoAPA"/>
              <w:spacing w:line="240" w:lineRule="auto"/>
            </w:pPr>
            <w:r>
              <w:rPr>
                <w:sz w:val="20"/>
                <w:szCs w:val="20"/>
              </w:rPr>
              <w:t>David Alejandro Zambrano Arguello y Samuel Ossa Escobar (roles rotativos: Administrador del Proyecto, Desarrollador y Analista de Calidad)</w:t>
            </w:r>
          </w:p>
        </w:tc>
      </w:tr>
      <w:tr w:rsidR="008121CA" w14:paraId="0AE9D3AC" w14:textId="77777777">
        <w:trPr>
          <w:cantSplit/>
        </w:trPr>
        <w:tc>
          <w:tcPr>
            <w:tcW w:w="2600" w:type="dxa"/>
            <w:shd w:val="clear" w:color="auto" w:fill="F2F2F2"/>
            <w:tcMar>
              <w:top w:w="50" w:type="dxa"/>
              <w:left w:w="90" w:type="dxa"/>
              <w:bottom w:w="50" w:type="dxa"/>
              <w:right w:w="90" w:type="dxa"/>
            </w:tcMar>
          </w:tcPr>
          <w:p w14:paraId="4B282CE8" w14:textId="77777777" w:rsidR="008121CA" w:rsidRDefault="00AD2613">
            <w:pPr>
              <w:pStyle w:val="CuerpoAPA"/>
              <w:spacing w:line="240" w:lineRule="auto"/>
            </w:pPr>
            <w:r>
              <w:rPr>
                <w:sz w:val="20"/>
                <w:szCs w:val="20"/>
              </w:rPr>
              <w:t>Documentos de referencia</w:t>
            </w:r>
          </w:p>
        </w:tc>
        <w:tc>
          <w:tcPr>
            <w:tcW w:w="6760" w:type="dxa"/>
            <w:tcMar>
              <w:top w:w="50" w:type="dxa"/>
              <w:left w:w="90" w:type="dxa"/>
              <w:bottom w:w="50" w:type="dxa"/>
              <w:right w:w="90" w:type="dxa"/>
            </w:tcMar>
          </w:tcPr>
          <w:p w14:paraId="5F4F93E6" w14:textId="77777777" w:rsidR="008121CA" w:rsidRDefault="00AD2613">
            <w:pPr>
              <w:pStyle w:val="CuerpoAPA"/>
              <w:spacing w:line="240" w:lineRule="auto"/>
            </w:pPr>
            <w:r>
              <w:rPr>
                <w:sz w:val="20"/>
                <w:szCs w:val="20"/>
              </w:rPr>
              <w:t>Requisitos funcionales y no funcionales del proyecto, historias de usuario con criterios Gherkin, IEEE 829 e ISO/IEC/IEEE 29119-3</w:t>
            </w:r>
          </w:p>
        </w:tc>
      </w:tr>
    </w:tbl>
    <w:p w14:paraId="476A1D4A" w14:textId="77777777" w:rsidR="008121CA" w:rsidRDefault="00AD2613">
      <w:pPr>
        <w:pStyle w:val="CuerpoAPA"/>
        <w:spacing w:before="60" w:after="120"/>
      </w:pPr>
      <w:r>
        <w:rPr>
          <w:i/>
          <w:iCs/>
        </w:rPr>
        <w:t xml:space="preserve">Nota. </w:t>
      </w:r>
      <w:r>
        <w:t>Elaboración propia.</w:t>
      </w:r>
    </w:p>
    <w:p w14:paraId="4CF27560" w14:textId="77777777" w:rsidR="008121CA" w:rsidRDefault="00AD2613">
      <w:pPr>
        <w:pStyle w:val="Ttulo2"/>
      </w:pPr>
      <w:r>
        <w:t>8.2 Objetivo</w:t>
      </w:r>
    </w:p>
    <w:p w14:paraId="0C8DC762" w14:textId="77777777" w:rsidR="008121CA" w:rsidRDefault="00AD2613">
      <w:pPr>
        <w:pStyle w:val="CuerpoAPA"/>
        <w:ind w:firstLine="720"/>
      </w:pPr>
      <w:r>
        <w:t>Garantizar que EcoRecicla permita registrar usuarios, autenticarlos de forma segura, registrar entregas de material reciclable, calcular correctamente el CO₂ evitado y consultar el historial y el impacto acumulado, cumpliendo los requisitos funcionales y los requisitos no funcionales de seguridad, eficiencia de desempeño y capacidad de interacción.</w:t>
      </w:r>
    </w:p>
    <w:p w14:paraId="3626B678" w14:textId="77777777" w:rsidR="008121CA" w:rsidRDefault="00AD2613">
      <w:pPr>
        <w:pStyle w:val="Ttulo2"/>
      </w:pPr>
      <w:r>
        <w:t>8.3 Alcance</w:t>
      </w:r>
    </w:p>
    <w:p w14:paraId="0632F875" w14:textId="77777777" w:rsidR="008121CA" w:rsidRDefault="00AD2613">
      <w:pPr>
        <w:pStyle w:val="CuerpoAPA"/>
        <w:keepNext/>
        <w:spacing w:before="120"/>
      </w:pPr>
      <w:r>
        <w:rPr>
          <w:b/>
          <w:bCs/>
        </w:rPr>
        <w:t>Tabla 16</w:t>
      </w:r>
    </w:p>
    <w:p w14:paraId="6C725254" w14:textId="77777777" w:rsidR="008121CA" w:rsidRDefault="00AD2613">
      <w:pPr>
        <w:pStyle w:val="CuerpoAPA"/>
        <w:keepNext/>
      </w:pPr>
      <w:r>
        <w:rPr>
          <w:i/>
          <w:iCs/>
        </w:rPr>
        <w:t>Módulos incluidos en el alcance de las pruebas</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3000"/>
        <w:gridCol w:w="6360"/>
      </w:tblGrid>
      <w:tr w:rsidR="008121CA" w14:paraId="7957131D" w14:textId="77777777">
        <w:trPr>
          <w:cantSplit/>
          <w:tblHeader/>
        </w:trPr>
        <w:tc>
          <w:tcPr>
            <w:tcW w:w="3000" w:type="dxa"/>
            <w:shd w:val="clear" w:color="auto" w:fill="D9E2F3"/>
            <w:tcMar>
              <w:top w:w="50" w:type="dxa"/>
              <w:left w:w="90" w:type="dxa"/>
              <w:bottom w:w="50" w:type="dxa"/>
              <w:right w:w="90" w:type="dxa"/>
            </w:tcMar>
          </w:tcPr>
          <w:p w14:paraId="78CD58B3" w14:textId="77777777" w:rsidR="008121CA" w:rsidRDefault="00AD2613">
            <w:pPr>
              <w:pStyle w:val="CuerpoAPA"/>
              <w:spacing w:line="240" w:lineRule="auto"/>
            </w:pPr>
            <w:r>
              <w:rPr>
                <w:b/>
                <w:bCs/>
                <w:sz w:val="20"/>
                <w:szCs w:val="20"/>
              </w:rPr>
              <w:t>Módulo</w:t>
            </w:r>
          </w:p>
        </w:tc>
        <w:tc>
          <w:tcPr>
            <w:tcW w:w="6360" w:type="dxa"/>
            <w:shd w:val="clear" w:color="auto" w:fill="D9E2F3"/>
            <w:tcMar>
              <w:top w:w="50" w:type="dxa"/>
              <w:left w:w="90" w:type="dxa"/>
              <w:bottom w:w="50" w:type="dxa"/>
              <w:right w:w="90" w:type="dxa"/>
            </w:tcMar>
          </w:tcPr>
          <w:p w14:paraId="78D0B25A" w14:textId="77777777" w:rsidR="008121CA" w:rsidRDefault="00AD2613">
            <w:pPr>
              <w:pStyle w:val="CuerpoAPA"/>
              <w:spacing w:line="240" w:lineRule="auto"/>
            </w:pPr>
            <w:r>
              <w:rPr>
                <w:b/>
                <w:bCs/>
                <w:sz w:val="20"/>
                <w:szCs w:val="20"/>
              </w:rPr>
              <w:t>Funcionalidades incluidas</w:t>
            </w:r>
          </w:p>
        </w:tc>
      </w:tr>
      <w:tr w:rsidR="008121CA" w14:paraId="2A6D4253" w14:textId="77777777">
        <w:trPr>
          <w:cantSplit/>
        </w:trPr>
        <w:tc>
          <w:tcPr>
            <w:tcW w:w="3000" w:type="dxa"/>
            <w:shd w:val="clear" w:color="auto" w:fill="F2F2F2"/>
            <w:tcMar>
              <w:top w:w="50" w:type="dxa"/>
              <w:left w:w="90" w:type="dxa"/>
              <w:bottom w:w="50" w:type="dxa"/>
              <w:right w:w="90" w:type="dxa"/>
            </w:tcMar>
          </w:tcPr>
          <w:p w14:paraId="1C853972" w14:textId="77777777" w:rsidR="008121CA" w:rsidRDefault="00AD2613">
            <w:pPr>
              <w:pStyle w:val="CuerpoAPA"/>
              <w:spacing w:line="240" w:lineRule="auto"/>
            </w:pPr>
            <w:r>
              <w:rPr>
                <w:sz w:val="20"/>
                <w:szCs w:val="20"/>
              </w:rPr>
              <w:t>M1. Registro y autenticación</w:t>
            </w:r>
          </w:p>
        </w:tc>
        <w:tc>
          <w:tcPr>
            <w:tcW w:w="6360" w:type="dxa"/>
            <w:tcMar>
              <w:top w:w="50" w:type="dxa"/>
              <w:left w:w="90" w:type="dxa"/>
              <w:bottom w:w="50" w:type="dxa"/>
              <w:right w:w="90" w:type="dxa"/>
            </w:tcMar>
          </w:tcPr>
          <w:p w14:paraId="3DF99245" w14:textId="77777777" w:rsidR="008121CA" w:rsidRDefault="00AD2613">
            <w:pPr>
              <w:pStyle w:val="CuerpoAPA"/>
              <w:spacing w:line="240" w:lineRule="auto"/>
            </w:pPr>
            <w:r>
              <w:rPr>
                <w:sz w:val="20"/>
                <w:szCs w:val="20"/>
              </w:rPr>
              <w:t>Registro de cuenta con rol Ciudadano (RF1); inicio de sesión con emisión y validación de JWT, consulta del perfil y autorización por rol: Ciudadano, Operador y Administrador (RF2).</w:t>
            </w:r>
          </w:p>
        </w:tc>
      </w:tr>
      <w:tr w:rsidR="008121CA" w14:paraId="340FA635" w14:textId="77777777">
        <w:trPr>
          <w:cantSplit/>
        </w:trPr>
        <w:tc>
          <w:tcPr>
            <w:tcW w:w="3000" w:type="dxa"/>
            <w:shd w:val="clear" w:color="auto" w:fill="F2F2F2"/>
            <w:tcMar>
              <w:top w:w="50" w:type="dxa"/>
              <w:left w:w="90" w:type="dxa"/>
              <w:bottom w:w="50" w:type="dxa"/>
              <w:right w:w="90" w:type="dxa"/>
            </w:tcMar>
          </w:tcPr>
          <w:p w14:paraId="3C963B26" w14:textId="77777777" w:rsidR="008121CA" w:rsidRDefault="00AD2613">
            <w:pPr>
              <w:pStyle w:val="CuerpoAPA"/>
              <w:spacing w:line="240" w:lineRule="auto"/>
            </w:pPr>
            <w:r>
              <w:rPr>
                <w:sz w:val="20"/>
                <w:szCs w:val="20"/>
              </w:rPr>
              <w:t>M2. Puntos de reciclaje</w:t>
            </w:r>
          </w:p>
        </w:tc>
        <w:tc>
          <w:tcPr>
            <w:tcW w:w="6360" w:type="dxa"/>
            <w:tcMar>
              <w:top w:w="50" w:type="dxa"/>
              <w:left w:w="90" w:type="dxa"/>
              <w:bottom w:w="50" w:type="dxa"/>
              <w:right w:w="90" w:type="dxa"/>
            </w:tcMar>
          </w:tcPr>
          <w:p w14:paraId="6A680834" w14:textId="77777777" w:rsidR="008121CA" w:rsidRDefault="00AD2613">
            <w:pPr>
              <w:pStyle w:val="CuerpoAPA"/>
              <w:spacing w:line="240" w:lineRule="auto"/>
            </w:pPr>
            <w:r>
              <w:rPr>
                <w:sz w:val="20"/>
                <w:szCs w:val="20"/>
              </w:rPr>
              <w:t>Consulta pública de puntos activos con filtros por tipo de residuo y localidad (RF3); creación, edición y desactivación (borrado lógico) de puntos por el administrador (RF8).</w:t>
            </w:r>
          </w:p>
        </w:tc>
      </w:tr>
      <w:tr w:rsidR="008121CA" w14:paraId="23E89832" w14:textId="77777777">
        <w:trPr>
          <w:cantSplit/>
        </w:trPr>
        <w:tc>
          <w:tcPr>
            <w:tcW w:w="3000" w:type="dxa"/>
            <w:shd w:val="clear" w:color="auto" w:fill="F2F2F2"/>
            <w:tcMar>
              <w:top w:w="50" w:type="dxa"/>
              <w:left w:w="90" w:type="dxa"/>
              <w:bottom w:w="50" w:type="dxa"/>
              <w:right w:w="90" w:type="dxa"/>
            </w:tcMar>
          </w:tcPr>
          <w:p w14:paraId="576807A2" w14:textId="77777777" w:rsidR="008121CA" w:rsidRDefault="00AD2613">
            <w:pPr>
              <w:pStyle w:val="CuerpoAPA"/>
              <w:spacing w:line="240" w:lineRule="auto"/>
            </w:pPr>
            <w:r>
              <w:rPr>
                <w:sz w:val="20"/>
                <w:szCs w:val="20"/>
              </w:rPr>
              <w:t>M3. Registro y validación de reciclaje</w:t>
            </w:r>
          </w:p>
        </w:tc>
        <w:tc>
          <w:tcPr>
            <w:tcW w:w="6360" w:type="dxa"/>
            <w:tcMar>
              <w:top w:w="50" w:type="dxa"/>
              <w:left w:w="90" w:type="dxa"/>
              <w:bottom w:w="50" w:type="dxa"/>
              <w:right w:w="90" w:type="dxa"/>
            </w:tcMar>
          </w:tcPr>
          <w:p w14:paraId="4CF9BD86" w14:textId="77777777" w:rsidR="008121CA" w:rsidRDefault="00AD2613">
            <w:pPr>
              <w:pStyle w:val="CuerpoAPA"/>
              <w:spacing w:line="240" w:lineRule="auto"/>
            </w:pPr>
            <w:r>
              <w:rPr>
                <w:sz w:val="20"/>
                <w:szCs w:val="20"/>
              </w:rPr>
              <w:t>Registro de entregas (punto, tipo de residuo y cantidad en kg), con validación de que el punto esté activo y acepte el residuo (RF4); aprobación o rechazo con observación por el operador de su propio punto (RF10).</w:t>
            </w:r>
          </w:p>
        </w:tc>
      </w:tr>
      <w:tr w:rsidR="008121CA" w14:paraId="7C65EB05" w14:textId="77777777">
        <w:trPr>
          <w:cantSplit/>
        </w:trPr>
        <w:tc>
          <w:tcPr>
            <w:tcW w:w="3000" w:type="dxa"/>
            <w:shd w:val="clear" w:color="auto" w:fill="F2F2F2"/>
            <w:tcMar>
              <w:top w:w="50" w:type="dxa"/>
              <w:left w:w="90" w:type="dxa"/>
              <w:bottom w:w="50" w:type="dxa"/>
              <w:right w:w="90" w:type="dxa"/>
            </w:tcMar>
          </w:tcPr>
          <w:p w14:paraId="2D2379D3" w14:textId="77777777" w:rsidR="008121CA" w:rsidRDefault="00AD2613">
            <w:pPr>
              <w:pStyle w:val="CuerpoAPA"/>
              <w:spacing w:line="240" w:lineRule="auto"/>
            </w:pPr>
            <w:r>
              <w:rPr>
                <w:sz w:val="20"/>
                <w:szCs w:val="20"/>
              </w:rPr>
              <w:t>M4. Impacto ambiental</w:t>
            </w:r>
          </w:p>
        </w:tc>
        <w:tc>
          <w:tcPr>
            <w:tcW w:w="6360" w:type="dxa"/>
            <w:tcMar>
              <w:top w:w="50" w:type="dxa"/>
              <w:left w:w="90" w:type="dxa"/>
              <w:bottom w:w="50" w:type="dxa"/>
              <w:right w:w="90" w:type="dxa"/>
            </w:tcMar>
          </w:tcPr>
          <w:p w14:paraId="45056E51" w14:textId="77777777" w:rsidR="008121CA" w:rsidRDefault="00AD2613">
            <w:pPr>
              <w:pStyle w:val="CuerpoAPA"/>
              <w:spacing w:line="240" w:lineRule="auto"/>
            </w:pPr>
            <w:r>
              <w:rPr>
                <w:sz w:val="20"/>
                <w:szCs w:val="20"/>
              </w:rPr>
              <w:t>Cálculo del CO₂ evitado con el factor de cada tipo de residuo (servicio calcularCO2Evitado); solo los registros aprobados suman al impacto.</w:t>
            </w:r>
          </w:p>
        </w:tc>
      </w:tr>
      <w:tr w:rsidR="008121CA" w14:paraId="3079A5B3" w14:textId="77777777">
        <w:trPr>
          <w:cantSplit/>
        </w:trPr>
        <w:tc>
          <w:tcPr>
            <w:tcW w:w="3000" w:type="dxa"/>
            <w:shd w:val="clear" w:color="auto" w:fill="F2F2F2"/>
            <w:tcMar>
              <w:top w:w="50" w:type="dxa"/>
              <w:left w:w="90" w:type="dxa"/>
              <w:bottom w:w="50" w:type="dxa"/>
              <w:right w:w="90" w:type="dxa"/>
            </w:tcMar>
          </w:tcPr>
          <w:p w14:paraId="6CF61799" w14:textId="77777777" w:rsidR="008121CA" w:rsidRDefault="00AD2613">
            <w:pPr>
              <w:pStyle w:val="CuerpoAPA"/>
              <w:spacing w:line="240" w:lineRule="auto"/>
            </w:pPr>
            <w:r>
              <w:rPr>
                <w:sz w:val="20"/>
                <w:szCs w:val="20"/>
              </w:rPr>
              <w:t>M5. Historial y reportes</w:t>
            </w:r>
          </w:p>
        </w:tc>
        <w:tc>
          <w:tcPr>
            <w:tcW w:w="6360" w:type="dxa"/>
            <w:tcMar>
              <w:top w:w="50" w:type="dxa"/>
              <w:left w:w="90" w:type="dxa"/>
              <w:bottom w:w="50" w:type="dxa"/>
              <w:right w:w="90" w:type="dxa"/>
            </w:tcMar>
          </w:tcPr>
          <w:p w14:paraId="37F4414B" w14:textId="77777777" w:rsidR="008121CA" w:rsidRDefault="00AD2613">
            <w:pPr>
              <w:pStyle w:val="CuerpoAPA"/>
              <w:spacing w:line="240" w:lineRule="auto"/>
            </w:pPr>
            <w:r>
              <w:rPr>
                <w:sz w:val="20"/>
                <w:szCs w:val="20"/>
              </w:rPr>
              <w:t>Historial personal filtrable por fechas, tipo de residuo y estado (RF5); reporte por periodo con kg y CO₂ evitado (RF6); estadísticas por mes, por tipo y ranking de puntos (RF7).</w:t>
            </w:r>
          </w:p>
        </w:tc>
      </w:tr>
      <w:tr w:rsidR="008121CA" w14:paraId="5A24C919" w14:textId="77777777">
        <w:trPr>
          <w:cantSplit/>
        </w:trPr>
        <w:tc>
          <w:tcPr>
            <w:tcW w:w="3000" w:type="dxa"/>
            <w:shd w:val="clear" w:color="auto" w:fill="F2F2F2"/>
            <w:tcMar>
              <w:top w:w="50" w:type="dxa"/>
              <w:left w:w="90" w:type="dxa"/>
              <w:bottom w:w="50" w:type="dxa"/>
              <w:right w:w="90" w:type="dxa"/>
            </w:tcMar>
          </w:tcPr>
          <w:p w14:paraId="45D69A7F" w14:textId="77777777" w:rsidR="008121CA" w:rsidRDefault="00AD2613">
            <w:pPr>
              <w:pStyle w:val="CuerpoAPA"/>
              <w:spacing w:line="240" w:lineRule="auto"/>
            </w:pPr>
            <w:r>
              <w:rPr>
                <w:sz w:val="20"/>
                <w:szCs w:val="20"/>
              </w:rPr>
              <w:t>M6. Administración</w:t>
            </w:r>
          </w:p>
        </w:tc>
        <w:tc>
          <w:tcPr>
            <w:tcW w:w="6360" w:type="dxa"/>
            <w:tcMar>
              <w:top w:w="50" w:type="dxa"/>
              <w:left w:w="90" w:type="dxa"/>
              <w:bottom w:w="50" w:type="dxa"/>
              <w:right w:w="90" w:type="dxa"/>
            </w:tcMar>
          </w:tcPr>
          <w:p w14:paraId="54F1C524" w14:textId="77777777" w:rsidR="008121CA" w:rsidRDefault="00AD2613">
            <w:pPr>
              <w:pStyle w:val="CuerpoAPA"/>
              <w:spacing w:line="240" w:lineRule="auto"/>
            </w:pPr>
            <w:r>
              <w:rPr>
                <w:sz w:val="20"/>
                <w:szCs w:val="20"/>
              </w:rPr>
              <w:t>Gestión de tipos de residuo y de su factor de CO₂ (RF9); control de acceso por rol a las rutas de administración.</w:t>
            </w:r>
          </w:p>
        </w:tc>
      </w:tr>
    </w:tbl>
    <w:p w14:paraId="5043A7D0" w14:textId="77777777" w:rsidR="008121CA" w:rsidRDefault="00AD2613">
      <w:pPr>
        <w:pStyle w:val="CuerpoAPA"/>
        <w:spacing w:before="60" w:after="120"/>
      </w:pPr>
      <w:r>
        <w:rPr>
          <w:i/>
          <w:iCs/>
        </w:rPr>
        <w:t xml:space="preserve">Nota. </w:t>
      </w:r>
      <w:r>
        <w:t>Elaboración propia.</w:t>
      </w:r>
    </w:p>
    <w:p w14:paraId="4E89A756" w14:textId="77777777" w:rsidR="008121CA" w:rsidRDefault="00AD2613">
      <w:pPr>
        <w:pStyle w:val="CuerpoAPA"/>
        <w:ind w:firstLine="720"/>
      </w:pPr>
      <w:r>
        <w:t>Quedan fuera del alcance las pruebas de carga a escala de producción, la compatibilidad con navegadores sin soporte (p. ej., Internet Explorer) y las integraciones con servicios externos que aún no se han implementado.</w:t>
      </w:r>
    </w:p>
    <w:p w14:paraId="11E560BE" w14:textId="77777777" w:rsidR="008121CA" w:rsidRDefault="00AD2613">
      <w:pPr>
        <w:pStyle w:val="Ttulo2"/>
      </w:pPr>
      <w:r>
        <w:t>8.4 Estrategia de Prueba</w:t>
      </w:r>
    </w:p>
    <w:p w14:paraId="27BD0BFA" w14:textId="77777777" w:rsidR="008121CA" w:rsidRDefault="00AD2613">
      <w:pPr>
        <w:pStyle w:val="CuerpoAPA"/>
        <w:numPr>
          <w:ilvl w:val="0"/>
          <w:numId w:val="2"/>
        </w:numPr>
      </w:pPr>
      <w:r>
        <w:rPr>
          <w:b/>
          <w:bCs/>
        </w:rPr>
        <w:t>Enfoque basado en riesgos:</w:t>
      </w:r>
      <w:r>
        <w:t xml:space="preserve"> los módulos M1, M3 y M4 reciben más casos y se prueban primero.</w:t>
      </w:r>
    </w:p>
    <w:p w14:paraId="1A813D14" w14:textId="77777777" w:rsidR="008121CA" w:rsidRDefault="00AD2613">
      <w:pPr>
        <w:pStyle w:val="CuerpoAPA"/>
        <w:numPr>
          <w:ilvl w:val="0"/>
          <w:numId w:val="2"/>
        </w:numPr>
      </w:pPr>
      <w:r>
        <w:rPr>
          <w:b/>
          <w:bCs/>
        </w:rPr>
        <w:t>Pirámide de pruebas:</w:t>
      </w:r>
      <w:r>
        <w:t xml:space="preserve"> muchas pruebas unitarias (rápidas y baratas), un número medio de pruebas de integración de la API y pocas pruebas de extremo a extremo (E2E), que son lentas y frágiles.</w:t>
      </w:r>
    </w:p>
    <w:p w14:paraId="6B10F823" w14:textId="77777777" w:rsidR="008121CA" w:rsidRDefault="00AD2613">
      <w:pPr>
        <w:pStyle w:val="CuerpoAPA"/>
        <w:numPr>
          <w:ilvl w:val="0"/>
          <w:numId w:val="2"/>
        </w:numPr>
      </w:pPr>
      <w:r>
        <w:rPr>
          <w:b/>
          <w:bCs/>
        </w:rPr>
        <w:t>Pruebas en cada sprint de Scrum:</w:t>
      </w:r>
      <w:r>
        <w:t xml:space="preserve"> una historia de usuario solo se considera terminada (</w:t>
      </w:r>
      <w:r>
        <w:rPr>
          <w:i/>
          <w:iCs/>
        </w:rPr>
        <w:t>Definition of Done</w:t>
      </w:r>
      <w:r>
        <w:t>) si sus pruebas pasan.</w:t>
      </w:r>
    </w:p>
    <w:p w14:paraId="050C48AF" w14:textId="77777777" w:rsidR="008121CA" w:rsidRDefault="00AD2613">
      <w:pPr>
        <w:pStyle w:val="CuerpoAPA"/>
        <w:numPr>
          <w:ilvl w:val="0"/>
          <w:numId w:val="2"/>
        </w:numPr>
      </w:pPr>
      <w:r>
        <w:rPr>
          <w:b/>
          <w:bCs/>
        </w:rPr>
        <w:t>Regresión automatizada:</w:t>
      </w:r>
      <w:r>
        <w:t xml:space="preserve"> la suite se ejecuta en GitHub Actions con cada </w:t>
      </w:r>
      <w:r>
        <w:rPr>
          <w:i/>
          <w:iCs/>
        </w:rPr>
        <w:t>push</w:t>
      </w:r>
      <w:r>
        <w:t xml:space="preserve"> y cada </w:t>
      </w:r>
      <w:r>
        <w:rPr>
          <w:i/>
          <w:iCs/>
        </w:rPr>
        <w:t>pull request</w:t>
      </w:r>
      <w:r>
        <w:t>.</w:t>
      </w:r>
    </w:p>
    <w:p w14:paraId="434D1FB1" w14:textId="77777777" w:rsidR="008121CA" w:rsidRDefault="00AD2613">
      <w:pPr>
        <w:pStyle w:val="CuerpoAPA"/>
        <w:numPr>
          <w:ilvl w:val="0"/>
          <w:numId w:val="2"/>
        </w:numPr>
      </w:pPr>
      <w:r>
        <w:rPr>
          <w:b/>
          <w:bCs/>
        </w:rPr>
        <w:t>Pruebas exploratorias:</w:t>
      </w:r>
      <w:r>
        <w:t xml:space="preserve"> una sesión de 30 minutos por sprint, con un objetivo definido (</w:t>
      </w:r>
      <w:r>
        <w:rPr>
          <w:i/>
          <w:iCs/>
        </w:rPr>
        <w:t>charter</w:t>
      </w:r>
      <w:r>
        <w:t>), para encontrar defectos que los casos guionados no anticipan.</w:t>
      </w:r>
    </w:p>
    <w:p w14:paraId="00C59309" w14:textId="77777777" w:rsidR="008121CA" w:rsidRDefault="00AD2613">
      <w:pPr>
        <w:pStyle w:val="Ttulo2"/>
      </w:pPr>
      <w:r>
        <w:t>8.5 Tipos de Pruebas y su Relación con ISO/IEC 25010</w:t>
      </w:r>
    </w:p>
    <w:p w14:paraId="36A6698E" w14:textId="77777777" w:rsidR="008121CA" w:rsidRDefault="00AD2613">
      <w:pPr>
        <w:pStyle w:val="CuerpoAPA"/>
        <w:keepNext/>
        <w:spacing w:before="120"/>
      </w:pPr>
      <w:r>
        <w:rPr>
          <w:b/>
          <w:bCs/>
        </w:rPr>
        <w:t>Tabla 17</w:t>
      </w:r>
    </w:p>
    <w:p w14:paraId="292C49A6" w14:textId="77777777" w:rsidR="008121CA" w:rsidRDefault="00AD2613">
      <w:pPr>
        <w:pStyle w:val="CuerpoAPA"/>
        <w:keepNext/>
      </w:pPr>
      <w:r>
        <w:rPr>
          <w:i/>
          <w:iCs/>
        </w:rPr>
        <w:t>Tipos de pruebas aplicados en EcoRecicla</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1700"/>
        <w:gridCol w:w="3260"/>
        <w:gridCol w:w="2400"/>
        <w:gridCol w:w="2000"/>
      </w:tblGrid>
      <w:tr w:rsidR="008121CA" w14:paraId="2975285A" w14:textId="77777777">
        <w:trPr>
          <w:cantSplit/>
          <w:tblHeader/>
        </w:trPr>
        <w:tc>
          <w:tcPr>
            <w:tcW w:w="1700" w:type="dxa"/>
            <w:shd w:val="clear" w:color="auto" w:fill="D9E2F3"/>
            <w:tcMar>
              <w:top w:w="50" w:type="dxa"/>
              <w:left w:w="90" w:type="dxa"/>
              <w:bottom w:w="50" w:type="dxa"/>
              <w:right w:w="90" w:type="dxa"/>
            </w:tcMar>
          </w:tcPr>
          <w:p w14:paraId="23123B2D" w14:textId="77777777" w:rsidR="008121CA" w:rsidRDefault="00AD2613">
            <w:pPr>
              <w:pStyle w:val="CuerpoAPA"/>
              <w:spacing w:line="240" w:lineRule="auto"/>
            </w:pPr>
            <w:r>
              <w:rPr>
                <w:b/>
                <w:bCs/>
                <w:sz w:val="20"/>
                <w:szCs w:val="20"/>
              </w:rPr>
              <w:t>Tipo</w:t>
            </w:r>
          </w:p>
        </w:tc>
        <w:tc>
          <w:tcPr>
            <w:tcW w:w="3260" w:type="dxa"/>
            <w:shd w:val="clear" w:color="auto" w:fill="D9E2F3"/>
            <w:tcMar>
              <w:top w:w="50" w:type="dxa"/>
              <w:left w:w="90" w:type="dxa"/>
              <w:bottom w:w="50" w:type="dxa"/>
              <w:right w:w="90" w:type="dxa"/>
            </w:tcMar>
          </w:tcPr>
          <w:p w14:paraId="0D74E6F9" w14:textId="77777777" w:rsidR="008121CA" w:rsidRDefault="00AD2613">
            <w:pPr>
              <w:pStyle w:val="CuerpoAPA"/>
              <w:spacing w:line="240" w:lineRule="auto"/>
            </w:pPr>
            <w:r>
              <w:rPr>
                <w:b/>
                <w:bCs/>
                <w:sz w:val="20"/>
                <w:szCs w:val="20"/>
              </w:rPr>
              <w:t>Qué valida en EcoRecicla</w:t>
            </w:r>
          </w:p>
        </w:tc>
        <w:tc>
          <w:tcPr>
            <w:tcW w:w="2400" w:type="dxa"/>
            <w:shd w:val="clear" w:color="auto" w:fill="D9E2F3"/>
            <w:tcMar>
              <w:top w:w="50" w:type="dxa"/>
              <w:left w:w="90" w:type="dxa"/>
              <w:bottom w:w="50" w:type="dxa"/>
              <w:right w:w="90" w:type="dxa"/>
            </w:tcMar>
          </w:tcPr>
          <w:p w14:paraId="58CD85B8" w14:textId="77777777" w:rsidR="008121CA" w:rsidRDefault="00AD2613">
            <w:pPr>
              <w:pStyle w:val="CuerpoAPA"/>
              <w:spacing w:line="240" w:lineRule="auto"/>
            </w:pPr>
            <w:r>
              <w:rPr>
                <w:b/>
                <w:bCs/>
                <w:sz w:val="20"/>
                <w:szCs w:val="20"/>
              </w:rPr>
              <w:t>Característica ISO/IEC 25010</w:t>
            </w:r>
          </w:p>
        </w:tc>
        <w:tc>
          <w:tcPr>
            <w:tcW w:w="2000" w:type="dxa"/>
            <w:shd w:val="clear" w:color="auto" w:fill="D9E2F3"/>
            <w:tcMar>
              <w:top w:w="50" w:type="dxa"/>
              <w:left w:w="90" w:type="dxa"/>
              <w:bottom w:w="50" w:type="dxa"/>
              <w:right w:w="90" w:type="dxa"/>
            </w:tcMar>
          </w:tcPr>
          <w:p w14:paraId="5F8FC493" w14:textId="77777777" w:rsidR="008121CA" w:rsidRDefault="00AD2613">
            <w:pPr>
              <w:pStyle w:val="CuerpoAPA"/>
              <w:spacing w:line="240" w:lineRule="auto"/>
            </w:pPr>
            <w:r>
              <w:rPr>
                <w:b/>
                <w:bCs/>
                <w:sz w:val="20"/>
                <w:szCs w:val="20"/>
              </w:rPr>
              <w:t>Herramienta</w:t>
            </w:r>
          </w:p>
        </w:tc>
      </w:tr>
      <w:tr w:rsidR="008121CA" w14:paraId="065ACC8D" w14:textId="77777777">
        <w:trPr>
          <w:cantSplit/>
        </w:trPr>
        <w:tc>
          <w:tcPr>
            <w:tcW w:w="1700" w:type="dxa"/>
            <w:shd w:val="clear" w:color="auto" w:fill="F2F2F2"/>
            <w:tcMar>
              <w:top w:w="50" w:type="dxa"/>
              <w:left w:w="90" w:type="dxa"/>
              <w:bottom w:w="50" w:type="dxa"/>
              <w:right w:w="90" w:type="dxa"/>
            </w:tcMar>
          </w:tcPr>
          <w:p w14:paraId="0E99BC38" w14:textId="77777777" w:rsidR="008121CA" w:rsidRDefault="00AD2613">
            <w:pPr>
              <w:pStyle w:val="CuerpoAPA"/>
              <w:spacing w:line="240" w:lineRule="auto"/>
            </w:pPr>
            <w:r>
              <w:rPr>
                <w:sz w:val="20"/>
                <w:szCs w:val="20"/>
              </w:rPr>
              <w:t>Unitarias</w:t>
            </w:r>
          </w:p>
        </w:tc>
        <w:tc>
          <w:tcPr>
            <w:tcW w:w="3260" w:type="dxa"/>
            <w:tcMar>
              <w:top w:w="50" w:type="dxa"/>
              <w:left w:w="90" w:type="dxa"/>
              <w:bottom w:w="50" w:type="dxa"/>
              <w:right w:w="90" w:type="dxa"/>
            </w:tcMar>
          </w:tcPr>
          <w:p w14:paraId="3AD67AAC" w14:textId="77777777" w:rsidR="008121CA" w:rsidRDefault="00AD2613">
            <w:pPr>
              <w:pStyle w:val="CuerpoAPA"/>
              <w:spacing w:line="240" w:lineRule="auto"/>
            </w:pPr>
            <w:r>
              <w:rPr>
                <w:sz w:val="20"/>
                <w:szCs w:val="20"/>
              </w:rPr>
              <w:t>Funciones aisladas: cálculo del CO₂, validaciones de peso y de correo</w:t>
            </w:r>
          </w:p>
        </w:tc>
        <w:tc>
          <w:tcPr>
            <w:tcW w:w="2400" w:type="dxa"/>
            <w:tcMar>
              <w:top w:w="50" w:type="dxa"/>
              <w:left w:w="90" w:type="dxa"/>
              <w:bottom w:w="50" w:type="dxa"/>
              <w:right w:w="90" w:type="dxa"/>
            </w:tcMar>
          </w:tcPr>
          <w:p w14:paraId="512CF984" w14:textId="77777777" w:rsidR="008121CA" w:rsidRDefault="00AD2613">
            <w:pPr>
              <w:pStyle w:val="CuerpoAPA"/>
              <w:spacing w:line="240" w:lineRule="auto"/>
            </w:pPr>
            <w:r>
              <w:rPr>
                <w:sz w:val="20"/>
                <w:szCs w:val="20"/>
              </w:rPr>
              <w:t>Adecuación funcional; mantenibilidad (capacidad de ser probado)</w:t>
            </w:r>
          </w:p>
        </w:tc>
        <w:tc>
          <w:tcPr>
            <w:tcW w:w="2000" w:type="dxa"/>
            <w:tcMar>
              <w:top w:w="50" w:type="dxa"/>
              <w:left w:w="90" w:type="dxa"/>
              <w:bottom w:w="50" w:type="dxa"/>
              <w:right w:w="90" w:type="dxa"/>
            </w:tcMar>
          </w:tcPr>
          <w:p w14:paraId="456D1F69" w14:textId="77777777" w:rsidR="008121CA" w:rsidRDefault="00AD2613">
            <w:pPr>
              <w:pStyle w:val="CuerpoAPA"/>
              <w:spacing w:line="240" w:lineRule="auto"/>
            </w:pPr>
            <w:r>
              <w:rPr>
                <w:sz w:val="20"/>
                <w:szCs w:val="20"/>
              </w:rPr>
              <w:t>Jest</w:t>
            </w:r>
          </w:p>
        </w:tc>
      </w:tr>
      <w:tr w:rsidR="008121CA" w14:paraId="7BC883E7" w14:textId="77777777">
        <w:trPr>
          <w:cantSplit/>
        </w:trPr>
        <w:tc>
          <w:tcPr>
            <w:tcW w:w="1700" w:type="dxa"/>
            <w:shd w:val="clear" w:color="auto" w:fill="F2F2F2"/>
            <w:tcMar>
              <w:top w:w="50" w:type="dxa"/>
              <w:left w:w="90" w:type="dxa"/>
              <w:bottom w:w="50" w:type="dxa"/>
              <w:right w:w="90" w:type="dxa"/>
            </w:tcMar>
          </w:tcPr>
          <w:p w14:paraId="6465E2AF" w14:textId="77777777" w:rsidR="008121CA" w:rsidRDefault="00AD2613">
            <w:pPr>
              <w:pStyle w:val="CuerpoAPA"/>
              <w:spacing w:line="240" w:lineRule="auto"/>
            </w:pPr>
            <w:r>
              <w:rPr>
                <w:sz w:val="20"/>
                <w:szCs w:val="20"/>
              </w:rPr>
              <w:t>Integración</w:t>
            </w:r>
          </w:p>
        </w:tc>
        <w:tc>
          <w:tcPr>
            <w:tcW w:w="3260" w:type="dxa"/>
            <w:tcMar>
              <w:top w:w="50" w:type="dxa"/>
              <w:left w:w="90" w:type="dxa"/>
              <w:bottom w:w="50" w:type="dxa"/>
              <w:right w:w="90" w:type="dxa"/>
            </w:tcMar>
          </w:tcPr>
          <w:p w14:paraId="33B64CE2" w14:textId="77777777" w:rsidR="008121CA" w:rsidRDefault="00AD2613">
            <w:pPr>
              <w:pStyle w:val="CuerpoAPA"/>
              <w:spacing w:line="240" w:lineRule="auto"/>
            </w:pPr>
            <w:r>
              <w:rPr>
                <w:sz w:val="20"/>
                <w:szCs w:val="20"/>
              </w:rPr>
              <w:t>Endpoints de la API con una base de datos de pruebas</w:t>
            </w:r>
          </w:p>
        </w:tc>
        <w:tc>
          <w:tcPr>
            <w:tcW w:w="2400" w:type="dxa"/>
            <w:tcMar>
              <w:top w:w="50" w:type="dxa"/>
              <w:left w:w="90" w:type="dxa"/>
              <w:bottom w:w="50" w:type="dxa"/>
              <w:right w:w="90" w:type="dxa"/>
            </w:tcMar>
          </w:tcPr>
          <w:p w14:paraId="73B056DC" w14:textId="77777777" w:rsidR="008121CA" w:rsidRDefault="00AD2613">
            <w:pPr>
              <w:pStyle w:val="CuerpoAPA"/>
              <w:spacing w:line="240" w:lineRule="auto"/>
            </w:pPr>
            <w:r>
              <w:rPr>
                <w:sz w:val="20"/>
                <w:szCs w:val="20"/>
              </w:rPr>
              <w:t>Adecuación funcional; compatibilidad</w:t>
            </w:r>
          </w:p>
        </w:tc>
        <w:tc>
          <w:tcPr>
            <w:tcW w:w="2000" w:type="dxa"/>
            <w:tcMar>
              <w:top w:w="50" w:type="dxa"/>
              <w:left w:w="90" w:type="dxa"/>
              <w:bottom w:w="50" w:type="dxa"/>
              <w:right w:w="90" w:type="dxa"/>
            </w:tcMar>
          </w:tcPr>
          <w:p w14:paraId="4F01312E" w14:textId="77777777" w:rsidR="008121CA" w:rsidRDefault="00AD2613">
            <w:pPr>
              <w:pStyle w:val="CuerpoAPA"/>
              <w:spacing w:line="240" w:lineRule="auto"/>
            </w:pPr>
            <w:r>
              <w:rPr>
                <w:sz w:val="20"/>
                <w:szCs w:val="20"/>
              </w:rPr>
              <w:t>Jest + Supertest; Postman/Newman</w:t>
            </w:r>
          </w:p>
        </w:tc>
      </w:tr>
      <w:tr w:rsidR="008121CA" w14:paraId="0A980A16" w14:textId="77777777">
        <w:trPr>
          <w:cantSplit/>
        </w:trPr>
        <w:tc>
          <w:tcPr>
            <w:tcW w:w="1700" w:type="dxa"/>
            <w:shd w:val="clear" w:color="auto" w:fill="F2F2F2"/>
            <w:tcMar>
              <w:top w:w="50" w:type="dxa"/>
              <w:left w:w="90" w:type="dxa"/>
              <w:bottom w:w="50" w:type="dxa"/>
              <w:right w:w="90" w:type="dxa"/>
            </w:tcMar>
          </w:tcPr>
          <w:p w14:paraId="56793F16" w14:textId="77777777" w:rsidR="008121CA" w:rsidRDefault="00AD2613">
            <w:pPr>
              <w:pStyle w:val="CuerpoAPA"/>
              <w:spacing w:line="240" w:lineRule="auto"/>
            </w:pPr>
            <w:r>
              <w:rPr>
                <w:sz w:val="20"/>
                <w:szCs w:val="20"/>
              </w:rPr>
              <w:t>Sistema (E2E)</w:t>
            </w:r>
          </w:p>
        </w:tc>
        <w:tc>
          <w:tcPr>
            <w:tcW w:w="3260" w:type="dxa"/>
            <w:tcMar>
              <w:top w:w="50" w:type="dxa"/>
              <w:left w:w="90" w:type="dxa"/>
              <w:bottom w:w="50" w:type="dxa"/>
              <w:right w:w="90" w:type="dxa"/>
            </w:tcMar>
          </w:tcPr>
          <w:p w14:paraId="047606BD" w14:textId="77777777" w:rsidR="008121CA" w:rsidRDefault="00AD2613">
            <w:pPr>
              <w:pStyle w:val="CuerpoAPA"/>
              <w:spacing w:line="240" w:lineRule="auto"/>
            </w:pPr>
            <w:r>
              <w:rPr>
                <w:sz w:val="20"/>
                <w:szCs w:val="20"/>
              </w:rPr>
              <w:t>Flujos completos en el navegador: registro, inicio de sesión, registro de reciclaje y panel</w:t>
            </w:r>
          </w:p>
        </w:tc>
        <w:tc>
          <w:tcPr>
            <w:tcW w:w="2400" w:type="dxa"/>
            <w:tcMar>
              <w:top w:w="50" w:type="dxa"/>
              <w:left w:w="90" w:type="dxa"/>
              <w:bottom w:w="50" w:type="dxa"/>
              <w:right w:w="90" w:type="dxa"/>
            </w:tcMar>
          </w:tcPr>
          <w:p w14:paraId="3EED28AC" w14:textId="77777777" w:rsidR="008121CA" w:rsidRDefault="00AD2613">
            <w:pPr>
              <w:pStyle w:val="CuerpoAPA"/>
              <w:spacing w:line="240" w:lineRule="auto"/>
            </w:pPr>
            <w:r>
              <w:rPr>
                <w:sz w:val="20"/>
                <w:szCs w:val="20"/>
              </w:rPr>
              <w:t>Adecuación funcional; capacidad de interacción</w:t>
            </w:r>
          </w:p>
        </w:tc>
        <w:tc>
          <w:tcPr>
            <w:tcW w:w="2000" w:type="dxa"/>
            <w:tcMar>
              <w:top w:w="50" w:type="dxa"/>
              <w:left w:w="90" w:type="dxa"/>
              <w:bottom w:w="50" w:type="dxa"/>
              <w:right w:w="90" w:type="dxa"/>
            </w:tcMar>
          </w:tcPr>
          <w:p w14:paraId="2B3E282D" w14:textId="77777777" w:rsidR="008121CA" w:rsidRDefault="00AD2613">
            <w:pPr>
              <w:pStyle w:val="CuerpoAPA"/>
              <w:spacing w:line="240" w:lineRule="auto"/>
            </w:pPr>
            <w:r>
              <w:rPr>
                <w:sz w:val="20"/>
                <w:szCs w:val="20"/>
              </w:rPr>
              <w:t>Selenium WebDriver o Cypress</w:t>
            </w:r>
          </w:p>
        </w:tc>
      </w:tr>
      <w:tr w:rsidR="008121CA" w14:paraId="069DE80C" w14:textId="77777777">
        <w:trPr>
          <w:cantSplit/>
        </w:trPr>
        <w:tc>
          <w:tcPr>
            <w:tcW w:w="1700" w:type="dxa"/>
            <w:shd w:val="clear" w:color="auto" w:fill="F2F2F2"/>
            <w:tcMar>
              <w:top w:w="50" w:type="dxa"/>
              <w:left w:w="90" w:type="dxa"/>
              <w:bottom w:w="50" w:type="dxa"/>
              <w:right w:w="90" w:type="dxa"/>
            </w:tcMar>
          </w:tcPr>
          <w:p w14:paraId="05C7A944" w14:textId="77777777" w:rsidR="008121CA" w:rsidRDefault="00AD2613">
            <w:pPr>
              <w:pStyle w:val="CuerpoAPA"/>
              <w:spacing w:line="240" w:lineRule="auto"/>
            </w:pPr>
            <w:r>
              <w:rPr>
                <w:sz w:val="20"/>
                <w:szCs w:val="20"/>
              </w:rPr>
              <w:t>Aceptación</w:t>
            </w:r>
          </w:p>
        </w:tc>
        <w:tc>
          <w:tcPr>
            <w:tcW w:w="3260" w:type="dxa"/>
            <w:tcMar>
              <w:top w:w="50" w:type="dxa"/>
              <w:left w:w="90" w:type="dxa"/>
              <w:bottom w:w="50" w:type="dxa"/>
              <w:right w:w="90" w:type="dxa"/>
            </w:tcMar>
          </w:tcPr>
          <w:p w14:paraId="57B53CD1" w14:textId="77777777" w:rsidR="008121CA" w:rsidRDefault="00AD2613">
            <w:pPr>
              <w:pStyle w:val="CuerpoAPA"/>
              <w:spacing w:line="240" w:lineRule="auto"/>
            </w:pPr>
            <w:r>
              <w:rPr>
                <w:sz w:val="20"/>
                <w:szCs w:val="20"/>
              </w:rPr>
              <w:t>Criterios Gherkin de las historias de usuario, con usuarios reales</w:t>
            </w:r>
          </w:p>
        </w:tc>
        <w:tc>
          <w:tcPr>
            <w:tcW w:w="2400" w:type="dxa"/>
            <w:tcMar>
              <w:top w:w="50" w:type="dxa"/>
              <w:left w:w="90" w:type="dxa"/>
              <w:bottom w:w="50" w:type="dxa"/>
              <w:right w:w="90" w:type="dxa"/>
            </w:tcMar>
          </w:tcPr>
          <w:p w14:paraId="5EEAF0B8" w14:textId="77777777" w:rsidR="008121CA" w:rsidRDefault="00AD2613">
            <w:pPr>
              <w:pStyle w:val="CuerpoAPA"/>
              <w:spacing w:line="240" w:lineRule="auto"/>
            </w:pPr>
            <w:r>
              <w:rPr>
                <w:sz w:val="20"/>
                <w:szCs w:val="20"/>
              </w:rPr>
              <w:t>Adecuación funcional (validación)</w:t>
            </w:r>
          </w:p>
        </w:tc>
        <w:tc>
          <w:tcPr>
            <w:tcW w:w="2000" w:type="dxa"/>
            <w:tcMar>
              <w:top w:w="50" w:type="dxa"/>
              <w:left w:w="90" w:type="dxa"/>
              <w:bottom w:w="50" w:type="dxa"/>
              <w:right w:w="90" w:type="dxa"/>
            </w:tcMar>
          </w:tcPr>
          <w:p w14:paraId="7621B807" w14:textId="77777777" w:rsidR="008121CA" w:rsidRDefault="00AD2613">
            <w:pPr>
              <w:pStyle w:val="CuerpoAPA"/>
              <w:spacing w:line="240" w:lineRule="auto"/>
            </w:pPr>
            <w:r>
              <w:rPr>
                <w:sz w:val="20"/>
                <w:szCs w:val="20"/>
              </w:rPr>
              <w:t>Sesiones con usuarios; Cucumber (opcional)</w:t>
            </w:r>
          </w:p>
        </w:tc>
      </w:tr>
      <w:tr w:rsidR="008121CA" w14:paraId="3F1B08BC" w14:textId="77777777">
        <w:trPr>
          <w:cantSplit/>
        </w:trPr>
        <w:tc>
          <w:tcPr>
            <w:tcW w:w="1700" w:type="dxa"/>
            <w:shd w:val="clear" w:color="auto" w:fill="F2F2F2"/>
            <w:tcMar>
              <w:top w:w="50" w:type="dxa"/>
              <w:left w:w="90" w:type="dxa"/>
              <w:bottom w:w="50" w:type="dxa"/>
              <w:right w:w="90" w:type="dxa"/>
            </w:tcMar>
          </w:tcPr>
          <w:p w14:paraId="72DBBF71" w14:textId="77777777" w:rsidR="008121CA" w:rsidRDefault="00AD2613">
            <w:pPr>
              <w:pStyle w:val="CuerpoAPA"/>
              <w:spacing w:line="240" w:lineRule="auto"/>
            </w:pPr>
            <w:r>
              <w:rPr>
                <w:sz w:val="20"/>
                <w:szCs w:val="20"/>
              </w:rPr>
              <w:t>Seguridad</w:t>
            </w:r>
          </w:p>
        </w:tc>
        <w:tc>
          <w:tcPr>
            <w:tcW w:w="3260" w:type="dxa"/>
            <w:tcMar>
              <w:top w:w="50" w:type="dxa"/>
              <w:left w:w="90" w:type="dxa"/>
              <w:bottom w:w="50" w:type="dxa"/>
              <w:right w:w="90" w:type="dxa"/>
            </w:tcMar>
          </w:tcPr>
          <w:p w14:paraId="734C3CE5" w14:textId="77777777" w:rsidR="008121CA" w:rsidRDefault="00AD2613">
            <w:pPr>
              <w:pStyle w:val="CuerpoAPA"/>
              <w:spacing w:line="240" w:lineRule="auto"/>
            </w:pPr>
            <w:r>
              <w:rPr>
                <w:sz w:val="20"/>
                <w:szCs w:val="20"/>
              </w:rPr>
              <w:t>JWT, contraseñas, inyección SQL, XSS y control de acceso por rol</w:t>
            </w:r>
          </w:p>
        </w:tc>
        <w:tc>
          <w:tcPr>
            <w:tcW w:w="2400" w:type="dxa"/>
            <w:tcMar>
              <w:top w:w="50" w:type="dxa"/>
              <w:left w:w="90" w:type="dxa"/>
              <w:bottom w:w="50" w:type="dxa"/>
              <w:right w:w="90" w:type="dxa"/>
            </w:tcMar>
          </w:tcPr>
          <w:p w14:paraId="4EC91E4B" w14:textId="77777777" w:rsidR="008121CA" w:rsidRDefault="00AD2613">
            <w:pPr>
              <w:pStyle w:val="CuerpoAPA"/>
              <w:spacing w:line="240" w:lineRule="auto"/>
            </w:pPr>
            <w:r>
              <w:rPr>
                <w:sz w:val="20"/>
                <w:szCs w:val="20"/>
              </w:rPr>
              <w:t>Seguridad</w:t>
            </w:r>
          </w:p>
        </w:tc>
        <w:tc>
          <w:tcPr>
            <w:tcW w:w="2000" w:type="dxa"/>
            <w:tcMar>
              <w:top w:w="50" w:type="dxa"/>
              <w:left w:w="90" w:type="dxa"/>
              <w:bottom w:w="50" w:type="dxa"/>
              <w:right w:w="90" w:type="dxa"/>
            </w:tcMar>
          </w:tcPr>
          <w:p w14:paraId="149BFBE4" w14:textId="77777777" w:rsidR="008121CA" w:rsidRDefault="00AD2613">
            <w:pPr>
              <w:pStyle w:val="CuerpoAPA"/>
              <w:spacing w:line="240" w:lineRule="auto"/>
            </w:pPr>
            <w:r>
              <w:rPr>
                <w:sz w:val="20"/>
                <w:szCs w:val="20"/>
              </w:rPr>
              <w:t>OWASP ZAP; Postman</w:t>
            </w:r>
          </w:p>
        </w:tc>
      </w:tr>
      <w:tr w:rsidR="008121CA" w14:paraId="3FD29CEC" w14:textId="77777777">
        <w:trPr>
          <w:cantSplit/>
        </w:trPr>
        <w:tc>
          <w:tcPr>
            <w:tcW w:w="1700" w:type="dxa"/>
            <w:shd w:val="clear" w:color="auto" w:fill="F2F2F2"/>
            <w:tcMar>
              <w:top w:w="50" w:type="dxa"/>
              <w:left w:w="90" w:type="dxa"/>
              <w:bottom w:w="50" w:type="dxa"/>
              <w:right w:w="90" w:type="dxa"/>
            </w:tcMar>
          </w:tcPr>
          <w:p w14:paraId="0B2AE2E6" w14:textId="77777777" w:rsidR="008121CA" w:rsidRDefault="00AD2613">
            <w:pPr>
              <w:pStyle w:val="CuerpoAPA"/>
              <w:spacing w:line="240" w:lineRule="auto"/>
            </w:pPr>
            <w:r>
              <w:rPr>
                <w:sz w:val="20"/>
                <w:szCs w:val="20"/>
              </w:rPr>
              <w:t>Rendimiento</w:t>
            </w:r>
          </w:p>
        </w:tc>
        <w:tc>
          <w:tcPr>
            <w:tcW w:w="3260" w:type="dxa"/>
            <w:tcMar>
              <w:top w:w="50" w:type="dxa"/>
              <w:left w:w="90" w:type="dxa"/>
              <w:bottom w:w="50" w:type="dxa"/>
              <w:right w:w="90" w:type="dxa"/>
            </w:tcMar>
          </w:tcPr>
          <w:p w14:paraId="074F59CA" w14:textId="77777777" w:rsidR="008121CA" w:rsidRDefault="00AD2613">
            <w:pPr>
              <w:pStyle w:val="CuerpoAPA"/>
              <w:spacing w:line="240" w:lineRule="auto"/>
            </w:pPr>
            <w:r>
              <w:rPr>
                <w:sz w:val="20"/>
                <w:szCs w:val="20"/>
              </w:rPr>
              <w:t>Tiempo de respuesta con usuarios concurrentes</w:t>
            </w:r>
          </w:p>
        </w:tc>
        <w:tc>
          <w:tcPr>
            <w:tcW w:w="2400" w:type="dxa"/>
            <w:tcMar>
              <w:top w:w="50" w:type="dxa"/>
              <w:left w:w="90" w:type="dxa"/>
              <w:bottom w:w="50" w:type="dxa"/>
              <w:right w:w="90" w:type="dxa"/>
            </w:tcMar>
          </w:tcPr>
          <w:p w14:paraId="0A3451C2" w14:textId="77777777" w:rsidR="008121CA" w:rsidRDefault="00AD2613">
            <w:pPr>
              <w:pStyle w:val="CuerpoAPA"/>
              <w:spacing w:line="240" w:lineRule="auto"/>
            </w:pPr>
            <w:r>
              <w:rPr>
                <w:sz w:val="20"/>
                <w:szCs w:val="20"/>
              </w:rPr>
              <w:t>Eficiencia de desempeño</w:t>
            </w:r>
          </w:p>
        </w:tc>
        <w:tc>
          <w:tcPr>
            <w:tcW w:w="2000" w:type="dxa"/>
            <w:tcMar>
              <w:top w:w="50" w:type="dxa"/>
              <w:left w:w="90" w:type="dxa"/>
              <w:bottom w:w="50" w:type="dxa"/>
              <w:right w:w="90" w:type="dxa"/>
            </w:tcMar>
          </w:tcPr>
          <w:p w14:paraId="14313BDF" w14:textId="77777777" w:rsidR="008121CA" w:rsidRDefault="00AD2613">
            <w:pPr>
              <w:pStyle w:val="CuerpoAPA"/>
              <w:spacing w:line="240" w:lineRule="auto"/>
            </w:pPr>
            <w:r>
              <w:rPr>
                <w:sz w:val="20"/>
                <w:szCs w:val="20"/>
              </w:rPr>
              <w:t>Apache JMeter</w:t>
            </w:r>
          </w:p>
        </w:tc>
      </w:tr>
      <w:tr w:rsidR="008121CA" w14:paraId="3D709474" w14:textId="77777777">
        <w:trPr>
          <w:cantSplit/>
        </w:trPr>
        <w:tc>
          <w:tcPr>
            <w:tcW w:w="1700" w:type="dxa"/>
            <w:shd w:val="clear" w:color="auto" w:fill="F2F2F2"/>
            <w:tcMar>
              <w:top w:w="50" w:type="dxa"/>
              <w:left w:w="90" w:type="dxa"/>
              <w:bottom w:w="50" w:type="dxa"/>
              <w:right w:w="90" w:type="dxa"/>
            </w:tcMar>
          </w:tcPr>
          <w:p w14:paraId="0DDAEB72" w14:textId="77777777" w:rsidR="008121CA" w:rsidRDefault="00AD2613">
            <w:pPr>
              <w:pStyle w:val="CuerpoAPA"/>
              <w:spacing w:line="240" w:lineRule="auto"/>
            </w:pPr>
            <w:r>
              <w:rPr>
                <w:sz w:val="20"/>
                <w:szCs w:val="20"/>
              </w:rPr>
              <w:t>Usabilidad y accesibilidad</w:t>
            </w:r>
          </w:p>
        </w:tc>
        <w:tc>
          <w:tcPr>
            <w:tcW w:w="3260" w:type="dxa"/>
            <w:tcMar>
              <w:top w:w="50" w:type="dxa"/>
              <w:left w:w="90" w:type="dxa"/>
              <w:bottom w:w="50" w:type="dxa"/>
              <w:right w:w="90" w:type="dxa"/>
            </w:tcMar>
          </w:tcPr>
          <w:p w14:paraId="2287227F" w14:textId="77777777" w:rsidR="008121CA" w:rsidRDefault="00AD2613">
            <w:pPr>
              <w:pStyle w:val="CuerpoAPA"/>
              <w:spacing w:line="240" w:lineRule="auto"/>
            </w:pPr>
            <w:r>
              <w:rPr>
                <w:sz w:val="20"/>
                <w:szCs w:val="20"/>
              </w:rPr>
              <w:t>Diseño adaptable, navegación por teclado y contraste</w:t>
            </w:r>
          </w:p>
        </w:tc>
        <w:tc>
          <w:tcPr>
            <w:tcW w:w="2400" w:type="dxa"/>
            <w:tcMar>
              <w:top w:w="50" w:type="dxa"/>
              <w:left w:w="90" w:type="dxa"/>
              <w:bottom w:w="50" w:type="dxa"/>
              <w:right w:w="90" w:type="dxa"/>
            </w:tcMar>
          </w:tcPr>
          <w:p w14:paraId="354330D0" w14:textId="77777777" w:rsidR="008121CA" w:rsidRDefault="00AD2613">
            <w:pPr>
              <w:pStyle w:val="CuerpoAPA"/>
              <w:spacing w:line="240" w:lineRule="auto"/>
            </w:pPr>
            <w:r>
              <w:rPr>
                <w:sz w:val="20"/>
                <w:szCs w:val="20"/>
              </w:rPr>
              <w:t>Capacidad de interacción</w:t>
            </w:r>
          </w:p>
        </w:tc>
        <w:tc>
          <w:tcPr>
            <w:tcW w:w="2000" w:type="dxa"/>
            <w:tcMar>
              <w:top w:w="50" w:type="dxa"/>
              <w:left w:w="90" w:type="dxa"/>
              <w:bottom w:w="50" w:type="dxa"/>
              <w:right w:w="90" w:type="dxa"/>
            </w:tcMar>
          </w:tcPr>
          <w:p w14:paraId="6DB46AC2" w14:textId="77777777" w:rsidR="008121CA" w:rsidRDefault="00AD2613">
            <w:pPr>
              <w:pStyle w:val="CuerpoAPA"/>
              <w:spacing w:line="240" w:lineRule="auto"/>
            </w:pPr>
            <w:r>
              <w:rPr>
                <w:sz w:val="20"/>
                <w:szCs w:val="20"/>
              </w:rPr>
              <w:t>Lighthouse; WAVE</w:t>
            </w:r>
          </w:p>
        </w:tc>
      </w:tr>
      <w:tr w:rsidR="008121CA" w14:paraId="4ED6995F" w14:textId="77777777">
        <w:trPr>
          <w:cantSplit/>
        </w:trPr>
        <w:tc>
          <w:tcPr>
            <w:tcW w:w="1700" w:type="dxa"/>
            <w:shd w:val="clear" w:color="auto" w:fill="F2F2F2"/>
            <w:tcMar>
              <w:top w:w="50" w:type="dxa"/>
              <w:left w:w="90" w:type="dxa"/>
              <w:bottom w:w="50" w:type="dxa"/>
              <w:right w:w="90" w:type="dxa"/>
            </w:tcMar>
          </w:tcPr>
          <w:p w14:paraId="22FC0946" w14:textId="77777777" w:rsidR="008121CA" w:rsidRDefault="00AD2613">
            <w:pPr>
              <w:pStyle w:val="CuerpoAPA"/>
              <w:spacing w:line="240" w:lineRule="auto"/>
            </w:pPr>
            <w:r>
              <w:rPr>
                <w:sz w:val="20"/>
                <w:szCs w:val="20"/>
              </w:rPr>
              <w:t>Regresión</w:t>
            </w:r>
          </w:p>
        </w:tc>
        <w:tc>
          <w:tcPr>
            <w:tcW w:w="3260" w:type="dxa"/>
            <w:tcMar>
              <w:top w:w="50" w:type="dxa"/>
              <w:left w:w="90" w:type="dxa"/>
              <w:bottom w:w="50" w:type="dxa"/>
              <w:right w:w="90" w:type="dxa"/>
            </w:tcMar>
          </w:tcPr>
          <w:p w14:paraId="39FC81D2" w14:textId="77777777" w:rsidR="008121CA" w:rsidRDefault="00AD2613">
            <w:pPr>
              <w:pStyle w:val="CuerpoAPA"/>
              <w:spacing w:line="240" w:lineRule="auto"/>
            </w:pPr>
            <w:r>
              <w:rPr>
                <w:sz w:val="20"/>
                <w:szCs w:val="20"/>
              </w:rPr>
              <w:t>Todo lo anterior que esté automatizado</w:t>
            </w:r>
          </w:p>
        </w:tc>
        <w:tc>
          <w:tcPr>
            <w:tcW w:w="2400" w:type="dxa"/>
            <w:tcMar>
              <w:top w:w="50" w:type="dxa"/>
              <w:left w:w="90" w:type="dxa"/>
              <w:bottom w:w="50" w:type="dxa"/>
              <w:right w:w="90" w:type="dxa"/>
            </w:tcMar>
          </w:tcPr>
          <w:p w14:paraId="270D2264" w14:textId="77777777" w:rsidR="008121CA" w:rsidRDefault="00AD2613">
            <w:pPr>
              <w:pStyle w:val="CuerpoAPA"/>
              <w:spacing w:line="240" w:lineRule="auto"/>
            </w:pPr>
            <w:r>
              <w:rPr>
                <w:sz w:val="20"/>
                <w:szCs w:val="20"/>
              </w:rPr>
              <w:t>Fiabilidad</w:t>
            </w:r>
          </w:p>
        </w:tc>
        <w:tc>
          <w:tcPr>
            <w:tcW w:w="2000" w:type="dxa"/>
            <w:tcMar>
              <w:top w:w="50" w:type="dxa"/>
              <w:left w:w="90" w:type="dxa"/>
              <w:bottom w:w="50" w:type="dxa"/>
              <w:right w:w="90" w:type="dxa"/>
            </w:tcMar>
          </w:tcPr>
          <w:p w14:paraId="3DED2CA5" w14:textId="77777777" w:rsidR="008121CA" w:rsidRDefault="00AD2613">
            <w:pPr>
              <w:pStyle w:val="CuerpoAPA"/>
              <w:spacing w:line="240" w:lineRule="auto"/>
            </w:pPr>
            <w:r>
              <w:rPr>
                <w:sz w:val="20"/>
                <w:szCs w:val="20"/>
              </w:rPr>
              <w:t>GitHub Actions</w:t>
            </w:r>
          </w:p>
        </w:tc>
      </w:tr>
      <w:tr w:rsidR="008121CA" w14:paraId="20A76530" w14:textId="77777777">
        <w:trPr>
          <w:cantSplit/>
        </w:trPr>
        <w:tc>
          <w:tcPr>
            <w:tcW w:w="1700" w:type="dxa"/>
            <w:shd w:val="clear" w:color="auto" w:fill="F2F2F2"/>
            <w:tcMar>
              <w:top w:w="50" w:type="dxa"/>
              <w:left w:w="90" w:type="dxa"/>
              <w:bottom w:w="50" w:type="dxa"/>
              <w:right w:w="90" w:type="dxa"/>
            </w:tcMar>
          </w:tcPr>
          <w:p w14:paraId="19C6ACC7" w14:textId="77777777" w:rsidR="008121CA" w:rsidRDefault="00AD2613">
            <w:pPr>
              <w:pStyle w:val="CuerpoAPA"/>
              <w:spacing w:line="240" w:lineRule="auto"/>
            </w:pPr>
            <w:r>
              <w:rPr>
                <w:sz w:val="20"/>
                <w:szCs w:val="20"/>
              </w:rPr>
              <w:t>Exploratorias</w:t>
            </w:r>
          </w:p>
        </w:tc>
        <w:tc>
          <w:tcPr>
            <w:tcW w:w="3260" w:type="dxa"/>
            <w:tcMar>
              <w:top w:w="50" w:type="dxa"/>
              <w:left w:w="90" w:type="dxa"/>
              <w:bottom w:w="50" w:type="dxa"/>
              <w:right w:w="90" w:type="dxa"/>
            </w:tcMar>
          </w:tcPr>
          <w:p w14:paraId="75DF0AE8" w14:textId="77777777" w:rsidR="008121CA" w:rsidRDefault="00AD2613">
            <w:pPr>
              <w:pStyle w:val="CuerpoAPA"/>
              <w:spacing w:line="240" w:lineRule="auto"/>
            </w:pPr>
            <w:r>
              <w:rPr>
                <w:sz w:val="20"/>
                <w:szCs w:val="20"/>
              </w:rPr>
              <w:t>Comportamientos no previstos</w:t>
            </w:r>
          </w:p>
        </w:tc>
        <w:tc>
          <w:tcPr>
            <w:tcW w:w="2400" w:type="dxa"/>
            <w:tcMar>
              <w:top w:w="50" w:type="dxa"/>
              <w:left w:w="90" w:type="dxa"/>
              <w:bottom w:w="50" w:type="dxa"/>
              <w:right w:w="90" w:type="dxa"/>
            </w:tcMar>
          </w:tcPr>
          <w:p w14:paraId="08B26477" w14:textId="77777777" w:rsidR="008121CA" w:rsidRDefault="00AD2613">
            <w:pPr>
              <w:pStyle w:val="CuerpoAPA"/>
              <w:spacing w:line="240" w:lineRule="auto"/>
            </w:pPr>
            <w:r>
              <w:rPr>
                <w:sz w:val="20"/>
                <w:szCs w:val="20"/>
              </w:rPr>
              <w:t>Varias</w:t>
            </w:r>
          </w:p>
        </w:tc>
        <w:tc>
          <w:tcPr>
            <w:tcW w:w="2000" w:type="dxa"/>
            <w:tcMar>
              <w:top w:w="50" w:type="dxa"/>
              <w:left w:w="90" w:type="dxa"/>
              <w:bottom w:w="50" w:type="dxa"/>
              <w:right w:w="90" w:type="dxa"/>
            </w:tcMar>
          </w:tcPr>
          <w:p w14:paraId="3EC4D836" w14:textId="77777777" w:rsidR="008121CA" w:rsidRDefault="00AD2613">
            <w:pPr>
              <w:pStyle w:val="CuerpoAPA"/>
              <w:spacing w:line="240" w:lineRule="auto"/>
            </w:pPr>
            <w:r>
              <w:rPr>
                <w:sz w:val="20"/>
                <w:szCs w:val="20"/>
              </w:rPr>
              <w:t xml:space="preserve">Sesiones con </w:t>
            </w:r>
            <w:r>
              <w:rPr>
                <w:i/>
                <w:iCs/>
                <w:sz w:val="20"/>
                <w:szCs w:val="20"/>
              </w:rPr>
              <w:t>charter</w:t>
            </w:r>
          </w:p>
        </w:tc>
      </w:tr>
    </w:tbl>
    <w:p w14:paraId="50E1A68C" w14:textId="77777777" w:rsidR="008121CA" w:rsidRDefault="00AD2613">
      <w:pPr>
        <w:pStyle w:val="CuerpoAPA"/>
        <w:spacing w:before="60" w:after="120"/>
      </w:pPr>
      <w:r>
        <w:rPr>
          <w:i/>
          <w:iCs/>
        </w:rPr>
        <w:t xml:space="preserve">Nota. </w:t>
      </w:r>
      <w:r>
        <w:t>Elaboración propia con base en ISO/IEC (2023).</w:t>
      </w:r>
    </w:p>
    <w:p w14:paraId="7BBF26F7" w14:textId="77777777" w:rsidR="008121CA" w:rsidRDefault="00AD2613">
      <w:pPr>
        <w:pStyle w:val="Ttulo2"/>
      </w:pPr>
      <w:r>
        <w:t>8.6 Escenarios de Prueba</w:t>
      </w:r>
    </w:p>
    <w:p w14:paraId="6F46D753" w14:textId="77777777" w:rsidR="008121CA" w:rsidRDefault="00AD2613">
      <w:pPr>
        <w:pStyle w:val="CuerpoAPA"/>
        <w:ind w:firstLine="720"/>
      </w:pPr>
      <w:r>
        <w:t>La Tabla 18 presenta los escenarios de prueba. Cada escenario describe una situación que el sistema debe manejar; a partir de cada uno se derivan uno o más casos de prueba con datos concretos.</w:t>
      </w:r>
    </w:p>
    <w:p w14:paraId="0BBF8643" w14:textId="77777777" w:rsidR="008121CA" w:rsidRDefault="00AD2613">
      <w:pPr>
        <w:pStyle w:val="CuerpoAPA"/>
        <w:keepNext/>
        <w:spacing w:before="120"/>
      </w:pPr>
      <w:r>
        <w:rPr>
          <w:b/>
          <w:bCs/>
        </w:rPr>
        <w:t>Tabla 18</w:t>
      </w:r>
    </w:p>
    <w:p w14:paraId="4D8E7C99" w14:textId="77777777" w:rsidR="008121CA" w:rsidRDefault="00AD2613">
      <w:pPr>
        <w:pStyle w:val="CuerpoAPA"/>
        <w:keepNext/>
      </w:pPr>
      <w:r>
        <w:rPr>
          <w:i/>
          <w:iCs/>
        </w:rPr>
        <w:t>Escenarios de prueba de EcoRecicla</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860"/>
        <w:gridCol w:w="1000"/>
        <w:gridCol w:w="2500"/>
        <w:gridCol w:w="2800"/>
        <w:gridCol w:w="1200"/>
        <w:gridCol w:w="1000"/>
      </w:tblGrid>
      <w:tr w:rsidR="008121CA" w14:paraId="3FBCAAB2" w14:textId="77777777">
        <w:trPr>
          <w:cantSplit/>
          <w:tblHeader/>
        </w:trPr>
        <w:tc>
          <w:tcPr>
            <w:tcW w:w="860" w:type="dxa"/>
            <w:shd w:val="clear" w:color="auto" w:fill="D9E2F3"/>
            <w:tcMar>
              <w:top w:w="50" w:type="dxa"/>
              <w:left w:w="90" w:type="dxa"/>
              <w:bottom w:w="50" w:type="dxa"/>
              <w:right w:w="90" w:type="dxa"/>
            </w:tcMar>
          </w:tcPr>
          <w:p w14:paraId="6E4EE5A0" w14:textId="77777777" w:rsidR="008121CA" w:rsidRDefault="00AD2613">
            <w:pPr>
              <w:pStyle w:val="CuerpoAPA"/>
              <w:spacing w:line="240" w:lineRule="auto"/>
            </w:pPr>
            <w:r>
              <w:rPr>
                <w:b/>
                <w:bCs/>
                <w:sz w:val="17"/>
                <w:szCs w:val="17"/>
              </w:rPr>
              <w:t>ID</w:t>
            </w:r>
          </w:p>
        </w:tc>
        <w:tc>
          <w:tcPr>
            <w:tcW w:w="1000" w:type="dxa"/>
            <w:shd w:val="clear" w:color="auto" w:fill="D9E2F3"/>
            <w:tcMar>
              <w:top w:w="50" w:type="dxa"/>
              <w:left w:w="90" w:type="dxa"/>
              <w:bottom w:w="50" w:type="dxa"/>
              <w:right w:w="90" w:type="dxa"/>
            </w:tcMar>
          </w:tcPr>
          <w:p w14:paraId="63CC287A" w14:textId="77777777" w:rsidR="008121CA" w:rsidRDefault="00AD2613">
            <w:pPr>
              <w:pStyle w:val="CuerpoAPA"/>
              <w:spacing w:line="240" w:lineRule="auto"/>
            </w:pPr>
            <w:r>
              <w:rPr>
                <w:b/>
                <w:bCs/>
                <w:sz w:val="17"/>
                <w:szCs w:val="17"/>
              </w:rPr>
              <w:t>Módulo</w:t>
            </w:r>
          </w:p>
        </w:tc>
        <w:tc>
          <w:tcPr>
            <w:tcW w:w="2500" w:type="dxa"/>
            <w:shd w:val="clear" w:color="auto" w:fill="D9E2F3"/>
            <w:tcMar>
              <w:top w:w="50" w:type="dxa"/>
              <w:left w:w="90" w:type="dxa"/>
              <w:bottom w:w="50" w:type="dxa"/>
              <w:right w:w="90" w:type="dxa"/>
            </w:tcMar>
          </w:tcPr>
          <w:p w14:paraId="2A39CC2E" w14:textId="77777777" w:rsidR="008121CA" w:rsidRDefault="00AD2613">
            <w:pPr>
              <w:pStyle w:val="CuerpoAPA"/>
              <w:spacing w:line="240" w:lineRule="auto"/>
            </w:pPr>
            <w:r>
              <w:rPr>
                <w:b/>
                <w:bCs/>
                <w:sz w:val="17"/>
                <w:szCs w:val="17"/>
              </w:rPr>
              <w:t>Escenario</w:t>
            </w:r>
          </w:p>
        </w:tc>
        <w:tc>
          <w:tcPr>
            <w:tcW w:w="2800" w:type="dxa"/>
            <w:shd w:val="clear" w:color="auto" w:fill="D9E2F3"/>
            <w:tcMar>
              <w:top w:w="50" w:type="dxa"/>
              <w:left w:w="90" w:type="dxa"/>
              <w:bottom w:w="50" w:type="dxa"/>
              <w:right w:w="90" w:type="dxa"/>
            </w:tcMar>
          </w:tcPr>
          <w:p w14:paraId="065ABDDB" w14:textId="77777777" w:rsidR="008121CA" w:rsidRDefault="00AD2613">
            <w:pPr>
              <w:pStyle w:val="CuerpoAPA"/>
              <w:spacing w:line="240" w:lineRule="auto"/>
            </w:pPr>
            <w:r>
              <w:rPr>
                <w:b/>
                <w:bCs/>
                <w:sz w:val="17"/>
                <w:szCs w:val="17"/>
              </w:rPr>
              <w:t>Resultado esperado</w:t>
            </w:r>
          </w:p>
        </w:tc>
        <w:tc>
          <w:tcPr>
            <w:tcW w:w="1200" w:type="dxa"/>
            <w:shd w:val="clear" w:color="auto" w:fill="D9E2F3"/>
            <w:tcMar>
              <w:top w:w="50" w:type="dxa"/>
              <w:left w:w="90" w:type="dxa"/>
              <w:bottom w:w="50" w:type="dxa"/>
              <w:right w:w="90" w:type="dxa"/>
            </w:tcMar>
          </w:tcPr>
          <w:p w14:paraId="6232366D" w14:textId="77777777" w:rsidR="008121CA" w:rsidRDefault="00AD2613">
            <w:pPr>
              <w:pStyle w:val="CuerpoAPA"/>
              <w:spacing w:line="240" w:lineRule="auto"/>
            </w:pPr>
            <w:r>
              <w:rPr>
                <w:b/>
                <w:bCs/>
                <w:sz w:val="17"/>
                <w:szCs w:val="17"/>
              </w:rPr>
              <w:t>Tipo</w:t>
            </w:r>
          </w:p>
        </w:tc>
        <w:tc>
          <w:tcPr>
            <w:tcW w:w="1000" w:type="dxa"/>
            <w:shd w:val="clear" w:color="auto" w:fill="D9E2F3"/>
            <w:tcMar>
              <w:top w:w="50" w:type="dxa"/>
              <w:left w:w="90" w:type="dxa"/>
              <w:bottom w:w="50" w:type="dxa"/>
              <w:right w:w="90" w:type="dxa"/>
            </w:tcMar>
          </w:tcPr>
          <w:p w14:paraId="3B5ED275" w14:textId="77777777" w:rsidR="008121CA" w:rsidRDefault="00AD2613">
            <w:pPr>
              <w:pStyle w:val="CuerpoAPA"/>
              <w:spacing w:line="240" w:lineRule="auto"/>
            </w:pPr>
            <w:r>
              <w:rPr>
                <w:b/>
                <w:bCs/>
                <w:sz w:val="17"/>
                <w:szCs w:val="17"/>
              </w:rPr>
              <w:t>Prioridad</w:t>
            </w:r>
          </w:p>
        </w:tc>
      </w:tr>
      <w:tr w:rsidR="008121CA" w14:paraId="24DEFC77" w14:textId="77777777">
        <w:trPr>
          <w:cantSplit/>
        </w:trPr>
        <w:tc>
          <w:tcPr>
            <w:tcW w:w="860" w:type="dxa"/>
            <w:shd w:val="clear" w:color="auto" w:fill="F2F2F2"/>
            <w:tcMar>
              <w:top w:w="50" w:type="dxa"/>
              <w:left w:w="90" w:type="dxa"/>
              <w:bottom w:w="50" w:type="dxa"/>
              <w:right w:w="90" w:type="dxa"/>
            </w:tcMar>
          </w:tcPr>
          <w:p w14:paraId="43ED407C" w14:textId="77777777" w:rsidR="008121CA" w:rsidRDefault="00AD2613">
            <w:pPr>
              <w:pStyle w:val="CuerpoAPA"/>
              <w:spacing w:line="240" w:lineRule="auto"/>
            </w:pPr>
            <w:r>
              <w:rPr>
                <w:sz w:val="17"/>
                <w:szCs w:val="17"/>
              </w:rPr>
              <w:t>ESC-01</w:t>
            </w:r>
          </w:p>
        </w:tc>
        <w:tc>
          <w:tcPr>
            <w:tcW w:w="1000" w:type="dxa"/>
            <w:tcMar>
              <w:top w:w="50" w:type="dxa"/>
              <w:left w:w="90" w:type="dxa"/>
              <w:bottom w:w="50" w:type="dxa"/>
              <w:right w:w="90" w:type="dxa"/>
            </w:tcMar>
          </w:tcPr>
          <w:p w14:paraId="7FCFBC5F" w14:textId="77777777" w:rsidR="008121CA" w:rsidRDefault="00AD2613">
            <w:pPr>
              <w:pStyle w:val="CuerpoAPA"/>
              <w:spacing w:line="240" w:lineRule="auto"/>
            </w:pPr>
            <w:r>
              <w:rPr>
                <w:sz w:val="17"/>
                <w:szCs w:val="17"/>
              </w:rPr>
              <w:t>M1</w:t>
            </w:r>
          </w:p>
        </w:tc>
        <w:tc>
          <w:tcPr>
            <w:tcW w:w="2500" w:type="dxa"/>
            <w:tcMar>
              <w:top w:w="50" w:type="dxa"/>
              <w:left w:w="90" w:type="dxa"/>
              <w:bottom w:w="50" w:type="dxa"/>
              <w:right w:w="90" w:type="dxa"/>
            </w:tcMar>
          </w:tcPr>
          <w:p w14:paraId="5F7A74DB" w14:textId="77777777" w:rsidR="008121CA" w:rsidRDefault="00AD2613">
            <w:pPr>
              <w:pStyle w:val="CuerpoAPA"/>
              <w:spacing w:line="240" w:lineRule="auto"/>
            </w:pPr>
            <w:r>
              <w:rPr>
                <w:sz w:val="17"/>
                <w:szCs w:val="17"/>
              </w:rPr>
              <w:t>Registro con datos válidos (POST /api/auth/registro)</w:t>
            </w:r>
          </w:p>
        </w:tc>
        <w:tc>
          <w:tcPr>
            <w:tcW w:w="2800" w:type="dxa"/>
            <w:tcMar>
              <w:top w:w="50" w:type="dxa"/>
              <w:left w:w="90" w:type="dxa"/>
              <w:bottom w:w="50" w:type="dxa"/>
              <w:right w:w="90" w:type="dxa"/>
            </w:tcMar>
          </w:tcPr>
          <w:p w14:paraId="77E1E892" w14:textId="77777777" w:rsidR="008121CA" w:rsidRDefault="00AD2613">
            <w:pPr>
              <w:pStyle w:val="CuerpoAPA"/>
              <w:spacing w:line="240" w:lineRule="auto"/>
            </w:pPr>
            <w:r>
              <w:rPr>
                <w:sz w:val="17"/>
                <w:szCs w:val="17"/>
              </w:rPr>
              <w:t>HTTP 201; la cuenta nace con rol Ciudadano y la contraseña se guarda como hash bcrypt, nunca en texto plano</w:t>
            </w:r>
          </w:p>
        </w:tc>
        <w:tc>
          <w:tcPr>
            <w:tcW w:w="1200" w:type="dxa"/>
            <w:tcMar>
              <w:top w:w="50" w:type="dxa"/>
              <w:left w:w="90" w:type="dxa"/>
              <w:bottom w:w="50" w:type="dxa"/>
              <w:right w:w="90" w:type="dxa"/>
            </w:tcMar>
          </w:tcPr>
          <w:p w14:paraId="30A42246" w14:textId="77777777" w:rsidR="008121CA" w:rsidRDefault="00AD2613">
            <w:pPr>
              <w:pStyle w:val="CuerpoAPA"/>
              <w:spacing w:line="240" w:lineRule="auto"/>
            </w:pPr>
            <w:r>
              <w:rPr>
                <w:sz w:val="17"/>
                <w:szCs w:val="17"/>
              </w:rPr>
              <w:t>Funcional / Integración</w:t>
            </w:r>
          </w:p>
        </w:tc>
        <w:tc>
          <w:tcPr>
            <w:tcW w:w="1000" w:type="dxa"/>
            <w:tcMar>
              <w:top w:w="50" w:type="dxa"/>
              <w:left w:w="90" w:type="dxa"/>
              <w:bottom w:w="50" w:type="dxa"/>
              <w:right w:w="90" w:type="dxa"/>
            </w:tcMar>
          </w:tcPr>
          <w:p w14:paraId="23C3AD60" w14:textId="77777777" w:rsidR="008121CA" w:rsidRDefault="00AD2613">
            <w:pPr>
              <w:pStyle w:val="CuerpoAPA"/>
              <w:spacing w:line="240" w:lineRule="auto"/>
            </w:pPr>
            <w:r>
              <w:rPr>
                <w:sz w:val="17"/>
                <w:szCs w:val="17"/>
              </w:rPr>
              <w:t>Alta</w:t>
            </w:r>
          </w:p>
        </w:tc>
      </w:tr>
      <w:tr w:rsidR="008121CA" w14:paraId="6F5D7EFB" w14:textId="77777777">
        <w:trPr>
          <w:cantSplit/>
        </w:trPr>
        <w:tc>
          <w:tcPr>
            <w:tcW w:w="860" w:type="dxa"/>
            <w:shd w:val="clear" w:color="auto" w:fill="F2F2F2"/>
            <w:tcMar>
              <w:top w:w="50" w:type="dxa"/>
              <w:left w:w="90" w:type="dxa"/>
              <w:bottom w:w="50" w:type="dxa"/>
              <w:right w:w="90" w:type="dxa"/>
            </w:tcMar>
          </w:tcPr>
          <w:p w14:paraId="19882ABD" w14:textId="77777777" w:rsidR="008121CA" w:rsidRDefault="00AD2613">
            <w:pPr>
              <w:pStyle w:val="CuerpoAPA"/>
              <w:spacing w:line="240" w:lineRule="auto"/>
            </w:pPr>
            <w:r>
              <w:rPr>
                <w:sz w:val="17"/>
                <w:szCs w:val="17"/>
              </w:rPr>
              <w:t>ESC-02</w:t>
            </w:r>
          </w:p>
        </w:tc>
        <w:tc>
          <w:tcPr>
            <w:tcW w:w="1000" w:type="dxa"/>
            <w:tcMar>
              <w:top w:w="50" w:type="dxa"/>
              <w:left w:w="90" w:type="dxa"/>
              <w:bottom w:w="50" w:type="dxa"/>
              <w:right w:w="90" w:type="dxa"/>
            </w:tcMar>
          </w:tcPr>
          <w:p w14:paraId="17DC4F68" w14:textId="77777777" w:rsidR="008121CA" w:rsidRDefault="00AD2613">
            <w:pPr>
              <w:pStyle w:val="CuerpoAPA"/>
              <w:spacing w:line="240" w:lineRule="auto"/>
            </w:pPr>
            <w:r>
              <w:rPr>
                <w:sz w:val="17"/>
                <w:szCs w:val="17"/>
              </w:rPr>
              <w:t>M1</w:t>
            </w:r>
          </w:p>
        </w:tc>
        <w:tc>
          <w:tcPr>
            <w:tcW w:w="2500" w:type="dxa"/>
            <w:tcMar>
              <w:top w:w="50" w:type="dxa"/>
              <w:left w:w="90" w:type="dxa"/>
              <w:bottom w:w="50" w:type="dxa"/>
              <w:right w:w="90" w:type="dxa"/>
            </w:tcMar>
          </w:tcPr>
          <w:p w14:paraId="79DF0BD7" w14:textId="77777777" w:rsidR="008121CA" w:rsidRDefault="00AD2613">
            <w:pPr>
              <w:pStyle w:val="CuerpoAPA"/>
              <w:spacing w:line="240" w:lineRule="auto"/>
            </w:pPr>
            <w:r>
              <w:rPr>
                <w:sz w:val="17"/>
                <w:szCs w:val="17"/>
              </w:rPr>
              <w:t>Registro con un correo ya existente</w:t>
            </w:r>
          </w:p>
        </w:tc>
        <w:tc>
          <w:tcPr>
            <w:tcW w:w="2800" w:type="dxa"/>
            <w:tcMar>
              <w:top w:w="50" w:type="dxa"/>
              <w:left w:w="90" w:type="dxa"/>
              <w:bottom w:w="50" w:type="dxa"/>
              <w:right w:w="90" w:type="dxa"/>
            </w:tcMar>
          </w:tcPr>
          <w:p w14:paraId="7CD626BF" w14:textId="77777777" w:rsidR="008121CA" w:rsidRDefault="00AD2613">
            <w:pPr>
              <w:pStyle w:val="CuerpoAPA"/>
              <w:spacing w:line="240" w:lineRule="auto"/>
            </w:pPr>
            <w:r>
              <w:rPr>
                <w:sz w:val="17"/>
                <w:szCs w:val="17"/>
              </w:rPr>
              <w:t>HTTP 409 con mensaje claro; no se crea una cuenta duplicada</w:t>
            </w:r>
          </w:p>
        </w:tc>
        <w:tc>
          <w:tcPr>
            <w:tcW w:w="1200" w:type="dxa"/>
            <w:tcMar>
              <w:top w:w="50" w:type="dxa"/>
              <w:left w:w="90" w:type="dxa"/>
              <w:bottom w:w="50" w:type="dxa"/>
              <w:right w:w="90" w:type="dxa"/>
            </w:tcMar>
          </w:tcPr>
          <w:p w14:paraId="3E99601A" w14:textId="77777777" w:rsidR="008121CA" w:rsidRDefault="00AD2613">
            <w:pPr>
              <w:pStyle w:val="CuerpoAPA"/>
              <w:spacing w:line="240" w:lineRule="auto"/>
            </w:pPr>
            <w:r>
              <w:rPr>
                <w:sz w:val="17"/>
                <w:szCs w:val="17"/>
              </w:rPr>
              <w:t>Funcional</w:t>
            </w:r>
          </w:p>
        </w:tc>
        <w:tc>
          <w:tcPr>
            <w:tcW w:w="1000" w:type="dxa"/>
            <w:tcMar>
              <w:top w:w="50" w:type="dxa"/>
              <w:left w:w="90" w:type="dxa"/>
              <w:bottom w:w="50" w:type="dxa"/>
              <w:right w:w="90" w:type="dxa"/>
            </w:tcMar>
          </w:tcPr>
          <w:p w14:paraId="1D08A2E2" w14:textId="77777777" w:rsidR="008121CA" w:rsidRDefault="00AD2613">
            <w:pPr>
              <w:pStyle w:val="CuerpoAPA"/>
              <w:spacing w:line="240" w:lineRule="auto"/>
            </w:pPr>
            <w:r>
              <w:rPr>
                <w:sz w:val="17"/>
                <w:szCs w:val="17"/>
              </w:rPr>
              <w:t>Alta</w:t>
            </w:r>
          </w:p>
        </w:tc>
      </w:tr>
      <w:tr w:rsidR="008121CA" w14:paraId="00427401" w14:textId="77777777">
        <w:trPr>
          <w:cantSplit/>
        </w:trPr>
        <w:tc>
          <w:tcPr>
            <w:tcW w:w="860" w:type="dxa"/>
            <w:shd w:val="clear" w:color="auto" w:fill="F2F2F2"/>
            <w:tcMar>
              <w:top w:w="50" w:type="dxa"/>
              <w:left w:w="90" w:type="dxa"/>
              <w:bottom w:w="50" w:type="dxa"/>
              <w:right w:w="90" w:type="dxa"/>
            </w:tcMar>
          </w:tcPr>
          <w:p w14:paraId="70DD5CF0" w14:textId="77777777" w:rsidR="008121CA" w:rsidRDefault="00AD2613">
            <w:pPr>
              <w:pStyle w:val="CuerpoAPA"/>
              <w:spacing w:line="240" w:lineRule="auto"/>
            </w:pPr>
            <w:r>
              <w:rPr>
                <w:sz w:val="17"/>
                <w:szCs w:val="17"/>
              </w:rPr>
              <w:t>ESC-03</w:t>
            </w:r>
          </w:p>
        </w:tc>
        <w:tc>
          <w:tcPr>
            <w:tcW w:w="1000" w:type="dxa"/>
            <w:tcMar>
              <w:top w:w="50" w:type="dxa"/>
              <w:left w:w="90" w:type="dxa"/>
              <w:bottom w:w="50" w:type="dxa"/>
              <w:right w:w="90" w:type="dxa"/>
            </w:tcMar>
          </w:tcPr>
          <w:p w14:paraId="774369D5" w14:textId="77777777" w:rsidR="008121CA" w:rsidRDefault="00AD2613">
            <w:pPr>
              <w:pStyle w:val="CuerpoAPA"/>
              <w:spacing w:line="240" w:lineRule="auto"/>
            </w:pPr>
            <w:r>
              <w:rPr>
                <w:sz w:val="17"/>
                <w:szCs w:val="17"/>
              </w:rPr>
              <w:t>M1</w:t>
            </w:r>
          </w:p>
        </w:tc>
        <w:tc>
          <w:tcPr>
            <w:tcW w:w="2500" w:type="dxa"/>
            <w:tcMar>
              <w:top w:w="50" w:type="dxa"/>
              <w:left w:w="90" w:type="dxa"/>
              <w:bottom w:w="50" w:type="dxa"/>
              <w:right w:w="90" w:type="dxa"/>
            </w:tcMar>
          </w:tcPr>
          <w:p w14:paraId="703FF9F3" w14:textId="77777777" w:rsidR="008121CA" w:rsidRDefault="00AD2613">
            <w:pPr>
              <w:pStyle w:val="CuerpoAPA"/>
              <w:spacing w:line="240" w:lineRule="auto"/>
            </w:pPr>
            <w:r>
              <w:rPr>
                <w:sz w:val="17"/>
                <w:szCs w:val="17"/>
              </w:rPr>
              <w:t>Registro con nombre de menos de 3 caracteres, correo mal formado o contraseña de menos de 8 caracteres</w:t>
            </w:r>
          </w:p>
        </w:tc>
        <w:tc>
          <w:tcPr>
            <w:tcW w:w="2800" w:type="dxa"/>
            <w:tcMar>
              <w:top w:w="50" w:type="dxa"/>
              <w:left w:w="90" w:type="dxa"/>
              <w:bottom w:w="50" w:type="dxa"/>
              <w:right w:w="90" w:type="dxa"/>
            </w:tcMar>
          </w:tcPr>
          <w:p w14:paraId="6164DCEE" w14:textId="77777777" w:rsidR="008121CA" w:rsidRDefault="00AD2613">
            <w:pPr>
              <w:pStyle w:val="CuerpoAPA"/>
              <w:spacing w:line="240" w:lineRule="auto"/>
            </w:pPr>
            <w:r>
              <w:rPr>
                <w:sz w:val="17"/>
                <w:szCs w:val="17"/>
              </w:rPr>
              <w:t>HTTP 400 con el detalle de cada validación</w:t>
            </w:r>
          </w:p>
        </w:tc>
        <w:tc>
          <w:tcPr>
            <w:tcW w:w="1200" w:type="dxa"/>
            <w:tcMar>
              <w:top w:w="50" w:type="dxa"/>
              <w:left w:w="90" w:type="dxa"/>
              <w:bottom w:w="50" w:type="dxa"/>
              <w:right w:w="90" w:type="dxa"/>
            </w:tcMar>
          </w:tcPr>
          <w:p w14:paraId="757C87D3" w14:textId="77777777" w:rsidR="008121CA" w:rsidRDefault="00AD2613">
            <w:pPr>
              <w:pStyle w:val="CuerpoAPA"/>
              <w:spacing w:line="240" w:lineRule="auto"/>
            </w:pPr>
            <w:r>
              <w:rPr>
                <w:sz w:val="17"/>
                <w:szCs w:val="17"/>
              </w:rPr>
              <w:t>Funcional</w:t>
            </w:r>
          </w:p>
        </w:tc>
        <w:tc>
          <w:tcPr>
            <w:tcW w:w="1000" w:type="dxa"/>
            <w:tcMar>
              <w:top w:w="50" w:type="dxa"/>
              <w:left w:w="90" w:type="dxa"/>
              <w:bottom w:w="50" w:type="dxa"/>
              <w:right w:w="90" w:type="dxa"/>
            </w:tcMar>
          </w:tcPr>
          <w:p w14:paraId="4573A309" w14:textId="77777777" w:rsidR="008121CA" w:rsidRDefault="00AD2613">
            <w:pPr>
              <w:pStyle w:val="CuerpoAPA"/>
              <w:spacing w:line="240" w:lineRule="auto"/>
            </w:pPr>
            <w:r>
              <w:rPr>
                <w:sz w:val="17"/>
                <w:szCs w:val="17"/>
              </w:rPr>
              <w:t>Media</w:t>
            </w:r>
          </w:p>
        </w:tc>
      </w:tr>
      <w:tr w:rsidR="008121CA" w14:paraId="7405F47A" w14:textId="77777777">
        <w:trPr>
          <w:cantSplit/>
        </w:trPr>
        <w:tc>
          <w:tcPr>
            <w:tcW w:w="860" w:type="dxa"/>
            <w:shd w:val="clear" w:color="auto" w:fill="F2F2F2"/>
            <w:tcMar>
              <w:top w:w="50" w:type="dxa"/>
              <w:left w:w="90" w:type="dxa"/>
              <w:bottom w:w="50" w:type="dxa"/>
              <w:right w:w="90" w:type="dxa"/>
            </w:tcMar>
          </w:tcPr>
          <w:p w14:paraId="1068F4C7" w14:textId="77777777" w:rsidR="008121CA" w:rsidRDefault="00AD2613">
            <w:pPr>
              <w:pStyle w:val="CuerpoAPA"/>
              <w:spacing w:line="240" w:lineRule="auto"/>
            </w:pPr>
            <w:r>
              <w:rPr>
                <w:sz w:val="17"/>
                <w:szCs w:val="17"/>
              </w:rPr>
              <w:t>ESC-04</w:t>
            </w:r>
          </w:p>
        </w:tc>
        <w:tc>
          <w:tcPr>
            <w:tcW w:w="1000" w:type="dxa"/>
            <w:tcMar>
              <w:top w:w="50" w:type="dxa"/>
              <w:left w:w="90" w:type="dxa"/>
              <w:bottom w:w="50" w:type="dxa"/>
              <w:right w:w="90" w:type="dxa"/>
            </w:tcMar>
          </w:tcPr>
          <w:p w14:paraId="2583226E" w14:textId="77777777" w:rsidR="008121CA" w:rsidRDefault="00AD2613">
            <w:pPr>
              <w:pStyle w:val="CuerpoAPA"/>
              <w:spacing w:line="240" w:lineRule="auto"/>
            </w:pPr>
            <w:r>
              <w:rPr>
                <w:sz w:val="17"/>
                <w:szCs w:val="17"/>
              </w:rPr>
              <w:t>M1</w:t>
            </w:r>
          </w:p>
        </w:tc>
        <w:tc>
          <w:tcPr>
            <w:tcW w:w="2500" w:type="dxa"/>
            <w:tcMar>
              <w:top w:w="50" w:type="dxa"/>
              <w:left w:w="90" w:type="dxa"/>
              <w:bottom w:w="50" w:type="dxa"/>
              <w:right w:w="90" w:type="dxa"/>
            </w:tcMar>
          </w:tcPr>
          <w:p w14:paraId="32CC9748" w14:textId="77777777" w:rsidR="008121CA" w:rsidRDefault="00AD2613">
            <w:pPr>
              <w:pStyle w:val="CuerpoAPA"/>
              <w:spacing w:line="240" w:lineRule="auto"/>
            </w:pPr>
            <w:r>
              <w:rPr>
                <w:sz w:val="17"/>
                <w:szCs w:val="17"/>
              </w:rPr>
              <w:t>Inicio de sesión con credenciales válidas (POST /api/auth/login)</w:t>
            </w:r>
          </w:p>
        </w:tc>
        <w:tc>
          <w:tcPr>
            <w:tcW w:w="2800" w:type="dxa"/>
            <w:tcMar>
              <w:top w:w="50" w:type="dxa"/>
              <w:left w:w="90" w:type="dxa"/>
              <w:bottom w:w="50" w:type="dxa"/>
              <w:right w:w="90" w:type="dxa"/>
            </w:tcMar>
          </w:tcPr>
          <w:p w14:paraId="6DD46F7C" w14:textId="77777777" w:rsidR="008121CA" w:rsidRDefault="00AD2613">
            <w:pPr>
              <w:pStyle w:val="CuerpoAPA"/>
              <w:spacing w:line="240" w:lineRule="auto"/>
            </w:pPr>
            <w:r>
              <w:rPr>
                <w:sz w:val="17"/>
                <w:szCs w:val="17"/>
              </w:rPr>
              <w:t>HTTP 200 y JWT con el rol del usuario y fecha de expiración (2 h por defecto)</w:t>
            </w:r>
          </w:p>
        </w:tc>
        <w:tc>
          <w:tcPr>
            <w:tcW w:w="1200" w:type="dxa"/>
            <w:tcMar>
              <w:top w:w="50" w:type="dxa"/>
              <w:left w:w="90" w:type="dxa"/>
              <w:bottom w:w="50" w:type="dxa"/>
              <w:right w:w="90" w:type="dxa"/>
            </w:tcMar>
          </w:tcPr>
          <w:p w14:paraId="09C5C915" w14:textId="77777777" w:rsidR="008121CA" w:rsidRDefault="00AD2613">
            <w:pPr>
              <w:pStyle w:val="CuerpoAPA"/>
              <w:spacing w:line="240" w:lineRule="auto"/>
            </w:pPr>
            <w:r>
              <w:rPr>
                <w:sz w:val="17"/>
                <w:szCs w:val="17"/>
              </w:rPr>
              <w:t>Funcional / Seguridad</w:t>
            </w:r>
          </w:p>
        </w:tc>
        <w:tc>
          <w:tcPr>
            <w:tcW w:w="1000" w:type="dxa"/>
            <w:tcMar>
              <w:top w:w="50" w:type="dxa"/>
              <w:left w:w="90" w:type="dxa"/>
              <w:bottom w:w="50" w:type="dxa"/>
              <w:right w:w="90" w:type="dxa"/>
            </w:tcMar>
          </w:tcPr>
          <w:p w14:paraId="03BFE6CD" w14:textId="77777777" w:rsidR="008121CA" w:rsidRDefault="00AD2613">
            <w:pPr>
              <w:pStyle w:val="CuerpoAPA"/>
              <w:spacing w:line="240" w:lineRule="auto"/>
            </w:pPr>
            <w:r>
              <w:rPr>
                <w:sz w:val="17"/>
                <w:szCs w:val="17"/>
              </w:rPr>
              <w:t>Alta</w:t>
            </w:r>
          </w:p>
        </w:tc>
      </w:tr>
      <w:tr w:rsidR="008121CA" w14:paraId="7BFD9EDB" w14:textId="77777777">
        <w:trPr>
          <w:cantSplit/>
        </w:trPr>
        <w:tc>
          <w:tcPr>
            <w:tcW w:w="860" w:type="dxa"/>
            <w:shd w:val="clear" w:color="auto" w:fill="F2F2F2"/>
            <w:tcMar>
              <w:top w:w="50" w:type="dxa"/>
              <w:left w:w="90" w:type="dxa"/>
              <w:bottom w:w="50" w:type="dxa"/>
              <w:right w:w="90" w:type="dxa"/>
            </w:tcMar>
          </w:tcPr>
          <w:p w14:paraId="2380DA64" w14:textId="77777777" w:rsidR="008121CA" w:rsidRDefault="00AD2613">
            <w:pPr>
              <w:pStyle w:val="CuerpoAPA"/>
              <w:spacing w:line="240" w:lineRule="auto"/>
            </w:pPr>
            <w:r>
              <w:rPr>
                <w:sz w:val="17"/>
                <w:szCs w:val="17"/>
              </w:rPr>
              <w:t>ESC-05</w:t>
            </w:r>
          </w:p>
        </w:tc>
        <w:tc>
          <w:tcPr>
            <w:tcW w:w="1000" w:type="dxa"/>
            <w:tcMar>
              <w:top w:w="50" w:type="dxa"/>
              <w:left w:w="90" w:type="dxa"/>
              <w:bottom w:w="50" w:type="dxa"/>
              <w:right w:w="90" w:type="dxa"/>
            </w:tcMar>
          </w:tcPr>
          <w:p w14:paraId="214701BA" w14:textId="77777777" w:rsidR="008121CA" w:rsidRDefault="00AD2613">
            <w:pPr>
              <w:pStyle w:val="CuerpoAPA"/>
              <w:spacing w:line="240" w:lineRule="auto"/>
            </w:pPr>
            <w:r>
              <w:rPr>
                <w:sz w:val="17"/>
                <w:szCs w:val="17"/>
              </w:rPr>
              <w:t>M1</w:t>
            </w:r>
          </w:p>
        </w:tc>
        <w:tc>
          <w:tcPr>
            <w:tcW w:w="2500" w:type="dxa"/>
            <w:tcMar>
              <w:top w:w="50" w:type="dxa"/>
              <w:left w:w="90" w:type="dxa"/>
              <w:bottom w:w="50" w:type="dxa"/>
              <w:right w:w="90" w:type="dxa"/>
            </w:tcMar>
          </w:tcPr>
          <w:p w14:paraId="3C19F66A" w14:textId="77777777" w:rsidR="008121CA" w:rsidRDefault="00AD2613">
            <w:pPr>
              <w:pStyle w:val="CuerpoAPA"/>
              <w:spacing w:line="240" w:lineRule="auto"/>
            </w:pPr>
            <w:r>
              <w:rPr>
                <w:sz w:val="17"/>
                <w:szCs w:val="17"/>
              </w:rPr>
              <w:t>Inicio de sesión con contraseña incorrecta o con un correo no registrado</w:t>
            </w:r>
          </w:p>
        </w:tc>
        <w:tc>
          <w:tcPr>
            <w:tcW w:w="2800" w:type="dxa"/>
            <w:tcMar>
              <w:top w:w="50" w:type="dxa"/>
              <w:left w:w="90" w:type="dxa"/>
              <w:bottom w:w="50" w:type="dxa"/>
              <w:right w:w="90" w:type="dxa"/>
            </w:tcMar>
          </w:tcPr>
          <w:p w14:paraId="4B0F230A" w14:textId="77777777" w:rsidR="008121CA" w:rsidRDefault="00AD2613">
            <w:pPr>
              <w:pStyle w:val="CuerpoAPA"/>
              <w:spacing w:line="240" w:lineRule="auto"/>
            </w:pPr>
            <w:r>
              <w:rPr>
                <w:sz w:val="17"/>
                <w:szCs w:val="17"/>
              </w:rPr>
              <w:t>HTTP 401 con el mismo mensaje genérico en ambos casos; no se emite token ni se revela qué correos existen</w:t>
            </w:r>
          </w:p>
        </w:tc>
        <w:tc>
          <w:tcPr>
            <w:tcW w:w="1200" w:type="dxa"/>
            <w:tcMar>
              <w:top w:w="50" w:type="dxa"/>
              <w:left w:w="90" w:type="dxa"/>
              <w:bottom w:w="50" w:type="dxa"/>
              <w:right w:w="90" w:type="dxa"/>
            </w:tcMar>
          </w:tcPr>
          <w:p w14:paraId="1EC00B01" w14:textId="77777777" w:rsidR="008121CA" w:rsidRDefault="00AD2613">
            <w:pPr>
              <w:pStyle w:val="CuerpoAPA"/>
              <w:spacing w:line="240" w:lineRule="auto"/>
            </w:pPr>
            <w:r>
              <w:rPr>
                <w:sz w:val="17"/>
                <w:szCs w:val="17"/>
              </w:rPr>
              <w:t>Seguridad</w:t>
            </w:r>
          </w:p>
        </w:tc>
        <w:tc>
          <w:tcPr>
            <w:tcW w:w="1000" w:type="dxa"/>
            <w:tcMar>
              <w:top w:w="50" w:type="dxa"/>
              <w:left w:w="90" w:type="dxa"/>
              <w:bottom w:w="50" w:type="dxa"/>
              <w:right w:w="90" w:type="dxa"/>
            </w:tcMar>
          </w:tcPr>
          <w:p w14:paraId="4872ED12" w14:textId="77777777" w:rsidR="008121CA" w:rsidRDefault="00AD2613">
            <w:pPr>
              <w:pStyle w:val="CuerpoAPA"/>
              <w:spacing w:line="240" w:lineRule="auto"/>
            </w:pPr>
            <w:r>
              <w:rPr>
                <w:sz w:val="17"/>
                <w:szCs w:val="17"/>
              </w:rPr>
              <w:t>Alta</w:t>
            </w:r>
          </w:p>
        </w:tc>
      </w:tr>
      <w:tr w:rsidR="008121CA" w14:paraId="4B5A2BF5" w14:textId="77777777">
        <w:trPr>
          <w:cantSplit/>
        </w:trPr>
        <w:tc>
          <w:tcPr>
            <w:tcW w:w="860" w:type="dxa"/>
            <w:shd w:val="clear" w:color="auto" w:fill="F2F2F2"/>
            <w:tcMar>
              <w:top w:w="50" w:type="dxa"/>
              <w:left w:w="90" w:type="dxa"/>
              <w:bottom w:w="50" w:type="dxa"/>
              <w:right w:w="90" w:type="dxa"/>
            </w:tcMar>
          </w:tcPr>
          <w:p w14:paraId="4BC43729" w14:textId="77777777" w:rsidR="008121CA" w:rsidRDefault="00AD2613">
            <w:pPr>
              <w:pStyle w:val="CuerpoAPA"/>
              <w:spacing w:line="240" w:lineRule="auto"/>
            </w:pPr>
            <w:r>
              <w:rPr>
                <w:sz w:val="17"/>
                <w:szCs w:val="17"/>
              </w:rPr>
              <w:t>ESC-06</w:t>
            </w:r>
          </w:p>
        </w:tc>
        <w:tc>
          <w:tcPr>
            <w:tcW w:w="1000" w:type="dxa"/>
            <w:tcMar>
              <w:top w:w="50" w:type="dxa"/>
              <w:left w:w="90" w:type="dxa"/>
              <w:bottom w:w="50" w:type="dxa"/>
              <w:right w:w="90" w:type="dxa"/>
            </w:tcMar>
          </w:tcPr>
          <w:p w14:paraId="4185069F" w14:textId="77777777" w:rsidR="008121CA" w:rsidRDefault="00AD2613">
            <w:pPr>
              <w:pStyle w:val="CuerpoAPA"/>
              <w:spacing w:line="240" w:lineRule="auto"/>
            </w:pPr>
            <w:r>
              <w:rPr>
                <w:sz w:val="17"/>
                <w:szCs w:val="17"/>
              </w:rPr>
              <w:t>M1</w:t>
            </w:r>
          </w:p>
        </w:tc>
        <w:tc>
          <w:tcPr>
            <w:tcW w:w="2500" w:type="dxa"/>
            <w:tcMar>
              <w:top w:w="50" w:type="dxa"/>
              <w:left w:w="90" w:type="dxa"/>
              <w:bottom w:w="50" w:type="dxa"/>
              <w:right w:w="90" w:type="dxa"/>
            </w:tcMar>
          </w:tcPr>
          <w:p w14:paraId="275BDCBA" w14:textId="77777777" w:rsidR="008121CA" w:rsidRDefault="00AD2613">
            <w:pPr>
              <w:pStyle w:val="CuerpoAPA"/>
              <w:spacing w:line="240" w:lineRule="auto"/>
            </w:pPr>
            <w:r>
              <w:rPr>
                <w:sz w:val="17"/>
                <w:szCs w:val="17"/>
              </w:rPr>
              <w:t>Acceso a una ruta protegida (GET /api/registros/mios) sin token, con token expirado o alterado</w:t>
            </w:r>
          </w:p>
        </w:tc>
        <w:tc>
          <w:tcPr>
            <w:tcW w:w="2800" w:type="dxa"/>
            <w:tcMar>
              <w:top w:w="50" w:type="dxa"/>
              <w:left w:w="90" w:type="dxa"/>
              <w:bottom w:w="50" w:type="dxa"/>
              <w:right w:w="90" w:type="dxa"/>
            </w:tcMar>
          </w:tcPr>
          <w:p w14:paraId="0A2F92AE" w14:textId="77777777" w:rsidR="008121CA" w:rsidRDefault="00AD2613">
            <w:pPr>
              <w:pStyle w:val="CuerpoAPA"/>
              <w:spacing w:line="240" w:lineRule="auto"/>
            </w:pPr>
            <w:r>
              <w:rPr>
                <w:sz w:val="17"/>
                <w:szCs w:val="17"/>
              </w:rPr>
              <w:t>HTTP 401; no se devuelven datos</w:t>
            </w:r>
          </w:p>
        </w:tc>
        <w:tc>
          <w:tcPr>
            <w:tcW w:w="1200" w:type="dxa"/>
            <w:tcMar>
              <w:top w:w="50" w:type="dxa"/>
              <w:left w:w="90" w:type="dxa"/>
              <w:bottom w:w="50" w:type="dxa"/>
              <w:right w:w="90" w:type="dxa"/>
            </w:tcMar>
          </w:tcPr>
          <w:p w14:paraId="5E1ADF25" w14:textId="77777777" w:rsidR="008121CA" w:rsidRDefault="00AD2613">
            <w:pPr>
              <w:pStyle w:val="CuerpoAPA"/>
              <w:spacing w:line="240" w:lineRule="auto"/>
            </w:pPr>
            <w:r>
              <w:rPr>
                <w:sz w:val="17"/>
                <w:szCs w:val="17"/>
              </w:rPr>
              <w:t>Seguridad</w:t>
            </w:r>
          </w:p>
        </w:tc>
        <w:tc>
          <w:tcPr>
            <w:tcW w:w="1000" w:type="dxa"/>
            <w:tcMar>
              <w:top w:w="50" w:type="dxa"/>
              <w:left w:w="90" w:type="dxa"/>
              <w:bottom w:w="50" w:type="dxa"/>
              <w:right w:w="90" w:type="dxa"/>
            </w:tcMar>
          </w:tcPr>
          <w:p w14:paraId="47EF88A6" w14:textId="77777777" w:rsidR="008121CA" w:rsidRDefault="00AD2613">
            <w:pPr>
              <w:pStyle w:val="CuerpoAPA"/>
              <w:spacing w:line="240" w:lineRule="auto"/>
            </w:pPr>
            <w:r>
              <w:rPr>
                <w:sz w:val="17"/>
                <w:szCs w:val="17"/>
              </w:rPr>
              <w:t>Alta</w:t>
            </w:r>
          </w:p>
        </w:tc>
      </w:tr>
      <w:tr w:rsidR="008121CA" w14:paraId="4163E25E" w14:textId="77777777">
        <w:trPr>
          <w:cantSplit/>
        </w:trPr>
        <w:tc>
          <w:tcPr>
            <w:tcW w:w="860" w:type="dxa"/>
            <w:shd w:val="clear" w:color="auto" w:fill="F2F2F2"/>
            <w:tcMar>
              <w:top w:w="50" w:type="dxa"/>
              <w:left w:w="90" w:type="dxa"/>
              <w:bottom w:w="50" w:type="dxa"/>
              <w:right w:w="90" w:type="dxa"/>
            </w:tcMar>
          </w:tcPr>
          <w:p w14:paraId="5D55462C" w14:textId="77777777" w:rsidR="008121CA" w:rsidRDefault="00AD2613">
            <w:pPr>
              <w:pStyle w:val="CuerpoAPA"/>
              <w:spacing w:line="240" w:lineRule="auto"/>
            </w:pPr>
            <w:r>
              <w:rPr>
                <w:sz w:val="17"/>
                <w:szCs w:val="17"/>
              </w:rPr>
              <w:t>ESC-07</w:t>
            </w:r>
          </w:p>
        </w:tc>
        <w:tc>
          <w:tcPr>
            <w:tcW w:w="1000" w:type="dxa"/>
            <w:tcMar>
              <w:top w:w="50" w:type="dxa"/>
              <w:left w:w="90" w:type="dxa"/>
              <w:bottom w:w="50" w:type="dxa"/>
              <w:right w:w="90" w:type="dxa"/>
            </w:tcMar>
          </w:tcPr>
          <w:p w14:paraId="2B71DC9A" w14:textId="77777777" w:rsidR="008121CA" w:rsidRDefault="00AD2613">
            <w:pPr>
              <w:pStyle w:val="CuerpoAPA"/>
              <w:spacing w:line="240" w:lineRule="auto"/>
            </w:pPr>
            <w:r>
              <w:rPr>
                <w:sz w:val="17"/>
                <w:szCs w:val="17"/>
              </w:rPr>
              <w:t>M6</w:t>
            </w:r>
          </w:p>
        </w:tc>
        <w:tc>
          <w:tcPr>
            <w:tcW w:w="2500" w:type="dxa"/>
            <w:tcMar>
              <w:top w:w="50" w:type="dxa"/>
              <w:left w:w="90" w:type="dxa"/>
              <w:bottom w:w="50" w:type="dxa"/>
              <w:right w:w="90" w:type="dxa"/>
            </w:tcMar>
          </w:tcPr>
          <w:p w14:paraId="4A28D8E3" w14:textId="77777777" w:rsidR="008121CA" w:rsidRDefault="00AD2613">
            <w:pPr>
              <w:pStyle w:val="CuerpoAPA"/>
              <w:spacing w:line="240" w:lineRule="auto"/>
            </w:pPr>
            <w:r>
              <w:rPr>
                <w:sz w:val="17"/>
                <w:szCs w:val="17"/>
              </w:rPr>
              <w:t>Un Ciudadano intenta usar una ruta de administrador (p. ej., POST /api/puntos o GET /api/tipos)</w:t>
            </w:r>
          </w:p>
        </w:tc>
        <w:tc>
          <w:tcPr>
            <w:tcW w:w="2800" w:type="dxa"/>
            <w:tcMar>
              <w:top w:w="50" w:type="dxa"/>
              <w:left w:w="90" w:type="dxa"/>
              <w:bottom w:w="50" w:type="dxa"/>
              <w:right w:w="90" w:type="dxa"/>
            </w:tcMar>
          </w:tcPr>
          <w:p w14:paraId="1C15473F" w14:textId="77777777" w:rsidR="008121CA" w:rsidRDefault="00AD2613">
            <w:pPr>
              <w:pStyle w:val="CuerpoAPA"/>
              <w:spacing w:line="240" w:lineRule="auto"/>
            </w:pPr>
            <w:r>
              <w:rPr>
                <w:sz w:val="17"/>
                <w:szCs w:val="17"/>
              </w:rPr>
              <w:t>HTTP 403</w:t>
            </w:r>
          </w:p>
        </w:tc>
        <w:tc>
          <w:tcPr>
            <w:tcW w:w="1200" w:type="dxa"/>
            <w:tcMar>
              <w:top w:w="50" w:type="dxa"/>
              <w:left w:w="90" w:type="dxa"/>
              <w:bottom w:w="50" w:type="dxa"/>
              <w:right w:w="90" w:type="dxa"/>
            </w:tcMar>
          </w:tcPr>
          <w:p w14:paraId="775AFA00" w14:textId="77777777" w:rsidR="008121CA" w:rsidRDefault="00AD2613">
            <w:pPr>
              <w:pStyle w:val="CuerpoAPA"/>
              <w:spacing w:line="240" w:lineRule="auto"/>
            </w:pPr>
            <w:r>
              <w:rPr>
                <w:sz w:val="17"/>
                <w:szCs w:val="17"/>
              </w:rPr>
              <w:t>Seguridad</w:t>
            </w:r>
          </w:p>
        </w:tc>
        <w:tc>
          <w:tcPr>
            <w:tcW w:w="1000" w:type="dxa"/>
            <w:tcMar>
              <w:top w:w="50" w:type="dxa"/>
              <w:left w:w="90" w:type="dxa"/>
              <w:bottom w:w="50" w:type="dxa"/>
              <w:right w:w="90" w:type="dxa"/>
            </w:tcMar>
          </w:tcPr>
          <w:p w14:paraId="7835C217" w14:textId="77777777" w:rsidR="008121CA" w:rsidRDefault="00AD2613">
            <w:pPr>
              <w:pStyle w:val="CuerpoAPA"/>
              <w:spacing w:line="240" w:lineRule="auto"/>
            </w:pPr>
            <w:r>
              <w:rPr>
                <w:sz w:val="17"/>
                <w:szCs w:val="17"/>
              </w:rPr>
              <w:t>Alta</w:t>
            </w:r>
          </w:p>
        </w:tc>
      </w:tr>
      <w:tr w:rsidR="008121CA" w14:paraId="566678B1" w14:textId="77777777">
        <w:trPr>
          <w:cantSplit/>
        </w:trPr>
        <w:tc>
          <w:tcPr>
            <w:tcW w:w="860" w:type="dxa"/>
            <w:shd w:val="clear" w:color="auto" w:fill="F2F2F2"/>
            <w:tcMar>
              <w:top w:w="50" w:type="dxa"/>
              <w:left w:w="90" w:type="dxa"/>
              <w:bottom w:w="50" w:type="dxa"/>
              <w:right w:w="90" w:type="dxa"/>
            </w:tcMar>
          </w:tcPr>
          <w:p w14:paraId="2FF00D49" w14:textId="77777777" w:rsidR="008121CA" w:rsidRDefault="00AD2613">
            <w:pPr>
              <w:pStyle w:val="CuerpoAPA"/>
              <w:spacing w:line="240" w:lineRule="auto"/>
            </w:pPr>
            <w:r>
              <w:rPr>
                <w:sz w:val="17"/>
                <w:szCs w:val="17"/>
              </w:rPr>
              <w:t>ESC-08</w:t>
            </w:r>
          </w:p>
        </w:tc>
        <w:tc>
          <w:tcPr>
            <w:tcW w:w="1000" w:type="dxa"/>
            <w:tcMar>
              <w:top w:w="50" w:type="dxa"/>
              <w:left w:w="90" w:type="dxa"/>
              <w:bottom w:w="50" w:type="dxa"/>
              <w:right w:w="90" w:type="dxa"/>
            </w:tcMar>
          </w:tcPr>
          <w:p w14:paraId="273A7AE5" w14:textId="77777777" w:rsidR="008121CA" w:rsidRDefault="00AD2613">
            <w:pPr>
              <w:pStyle w:val="CuerpoAPA"/>
              <w:spacing w:line="240" w:lineRule="auto"/>
            </w:pPr>
            <w:r>
              <w:rPr>
                <w:sz w:val="17"/>
                <w:szCs w:val="17"/>
              </w:rPr>
              <w:t>M3</w:t>
            </w:r>
          </w:p>
        </w:tc>
        <w:tc>
          <w:tcPr>
            <w:tcW w:w="2500" w:type="dxa"/>
            <w:tcMar>
              <w:top w:w="50" w:type="dxa"/>
              <w:left w:w="90" w:type="dxa"/>
              <w:bottom w:w="50" w:type="dxa"/>
              <w:right w:w="90" w:type="dxa"/>
            </w:tcMar>
          </w:tcPr>
          <w:p w14:paraId="098960B6" w14:textId="77777777" w:rsidR="008121CA" w:rsidRDefault="00AD2613">
            <w:pPr>
              <w:pStyle w:val="CuerpoAPA"/>
              <w:spacing w:line="240" w:lineRule="auto"/>
            </w:pPr>
            <w:r>
              <w:rPr>
                <w:sz w:val="17"/>
                <w:szCs w:val="17"/>
              </w:rPr>
              <w:t>Registro de una entrega válida (punto, tipo de residuo y cantidad en kg) con POST /api/registros</w:t>
            </w:r>
          </w:p>
        </w:tc>
        <w:tc>
          <w:tcPr>
            <w:tcW w:w="2800" w:type="dxa"/>
            <w:tcMar>
              <w:top w:w="50" w:type="dxa"/>
              <w:left w:w="90" w:type="dxa"/>
              <w:bottom w:w="50" w:type="dxa"/>
              <w:right w:w="90" w:type="dxa"/>
            </w:tcMar>
          </w:tcPr>
          <w:p w14:paraId="764FDE76" w14:textId="77777777" w:rsidR="008121CA" w:rsidRDefault="00AD2613">
            <w:pPr>
              <w:pStyle w:val="CuerpoAPA"/>
              <w:spacing w:line="240" w:lineRule="auto"/>
            </w:pPr>
            <w:r>
              <w:rPr>
                <w:sz w:val="17"/>
                <w:szCs w:val="17"/>
              </w:rPr>
              <w:t>HTTP 201; el registro queda pendiente de validación y visible en el historial del ciudadano</w:t>
            </w:r>
          </w:p>
        </w:tc>
        <w:tc>
          <w:tcPr>
            <w:tcW w:w="1200" w:type="dxa"/>
            <w:tcMar>
              <w:top w:w="50" w:type="dxa"/>
              <w:left w:w="90" w:type="dxa"/>
              <w:bottom w:w="50" w:type="dxa"/>
              <w:right w:w="90" w:type="dxa"/>
            </w:tcMar>
          </w:tcPr>
          <w:p w14:paraId="7116457B" w14:textId="77777777" w:rsidR="008121CA" w:rsidRDefault="00AD2613">
            <w:pPr>
              <w:pStyle w:val="CuerpoAPA"/>
              <w:spacing w:line="240" w:lineRule="auto"/>
            </w:pPr>
            <w:r>
              <w:rPr>
                <w:sz w:val="17"/>
                <w:szCs w:val="17"/>
              </w:rPr>
              <w:t>Funcional</w:t>
            </w:r>
          </w:p>
        </w:tc>
        <w:tc>
          <w:tcPr>
            <w:tcW w:w="1000" w:type="dxa"/>
            <w:tcMar>
              <w:top w:w="50" w:type="dxa"/>
              <w:left w:w="90" w:type="dxa"/>
              <w:bottom w:w="50" w:type="dxa"/>
              <w:right w:w="90" w:type="dxa"/>
            </w:tcMar>
          </w:tcPr>
          <w:p w14:paraId="7E74802F" w14:textId="77777777" w:rsidR="008121CA" w:rsidRDefault="00AD2613">
            <w:pPr>
              <w:pStyle w:val="CuerpoAPA"/>
              <w:spacing w:line="240" w:lineRule="auto"/>
            </w:pPr>
            <w:r>
              <w:rPr>
                <w:sz w:val="17"/>
                <w:szCs w:val="17"/>
              </w:rPr>
              <w:t>Alta</w:t>
            </w:r>
          </w:p>
        </w:tc>
      </w:tr>
      <w:tr w:rsidR="008121CA" w14:paraId="5BB9BE74" w14:textId="77777777">
        <w:trPr>
          <w:cantSplit/>
        </w:trPr>
        <w:tc>
          <w:tcPr>
            <w:tcW w:w="860" w:type="dxa"/>
            <w:shd w:val="clear" w:color="auto" w:fill="F2F2F2"/>
            <w:tcMar>
              <w:top w:w="50" w:type="dxa"/>
              <w:left w:w="90" w:type="dxa"/>
              <w:bottom w:w="50" w:type="dxa"/>
              <w:right w:w="90" w:type="dxa"/>
            </w:tcMar>
          </w:tcPr>
          <w:p w14:paraId="3431149D" w14:textId="77777777" w:rsidR="008121CA" w:rsidRDefault="00AD2613">
            <w:pPr>
              <w:pStyle w:val="CuerpoAPA"/>
              <w:spacing w:line="240" w:lineRule="auto"/>
            </w:pPr>
            <w:r>
              <w:rPr>
                <w:sz w:val="17"/>
                <w:szCs w:val="17"/>
              </w:rPr>
              <w:t>ESC-09</w:t>
            </w:r>
          </w:p>
        </w:tc>
        <w:tc>
          <w:tcPr>
            <w:tcW w:w="1000" w:type="dxa"/>
            <w:tcMar>
              <w:top w:w="50" w:type="dxa"/>
              <w:left w:w="90" w:type="dxa"/>
              <w:bottom w:w="50" w:type="dxa"/>
              <w:right w:w="90" w:type="dxa"/>
            </w:tcMar>
          </w:tcPr>
          <w:p w14:paraId="59F09D9B" w14:textId="77777777" w:rsidR="008121CA" w:rsidRDefault="00AD2613">
            <w:pPr>
              <w:pStyle w:val="CuerpoAPA"/>
              <w:spacing w:line="240" w:lineRule="auto"/>
            </w:pPr>
            <w:r>
              <w:rPr>
                <w:sz w:val="17"/>
                <w:szCs w:val="17"/>
              </w:rPr>
              <w:t>M3</w:t>
            </w:r>
          </w:p>
        </w:tc>
        <w:tc>
          <w:tcPr>
            <w:tcW w:w="2500" w:type="dxa"/>
            <w:tcMar>
              <w:top w:w="50" w:type="dxa"/>
              <w:left w:w="90" w:type="dxa"/>
              <w:bottom w:w="50" w:type="dxa"/>
              <w:right w:w="90" w:type="dxa"/>
            </w:tcMar>
          </w:tcPr>
          <w:p w14:paraId="7EDB2397" w14:textId="77777777" w:rsidR="008121CA" w:rsidRDefault="00AD2613">
            <w:pPr>
              <w:pStyle w:val="CuerpoAPA"/>
              <w:spacing w:line="240" w:lineRule="auto"/>
            </w:pPr>
            <w:r>
              <w:rPr>
                <w:sz w:val="17"/>
                <w:szCs w:val="17"/>
              </w:rPr>
              <w:t>Cantidad igual a cero, negativa, no numérica o superior al máximo permitido (999 999,99 kg)</w:t>
            </w:r>
          </w:p>
        </w:tc>
        <w:tc>
          <w:tcPr>
            <w:tcW w:w="2800" w:type="dxa"/>
            <w:tcMar>
              <w:top w:w="50" w:type="dxa"/>
              <w:left w:w="90" w:type="dxa"/>
              <w:bottom w:w="50" w:type="dxa"/>
              <w:right w:w="90" w:type="dxa"/>
            </w:tcMar>
          </w:tcPr>
          <w:p w14:paraId="37F1415B" w14:textId="77777777" w:rsidR="008121CA" w:rsidRDefault="00AD2613">
            <w:pPr>
              <w:pStyle w:val="CuerpoAPA"/>
              <w:spacing w:line="240" w:lineRule="auto"/>
            </w:pPr>
            <w:r>
              <w:rPr>
                <w:sz w:val="17"/>
                <w:szCs w:val="17"/>
              </w:rPr>
              <w:t>HTTP 400; el registro no se guarda</w:t>
            </w:r>
          </w:p>
        </w:tc>
        <w:tc>
          <w:tcPr>
            <w:tcW w:w="1200" w:type="dxa"/>
            <w:tcMar>
              <w:top w:w="50" w:type="dxa"/>
              <w:left w:w="90" w:type="dxa"/>
              <w:bottom w:w="50" w:type="dxa"/>
              <w:right w:w="90" w:type="dxa"/>
            </w:tcMar>
          </w:tcPr>
          <w:p w14:paraId="3D65104F" w14:textId="77777777" w:rsidR="008121CA" w:rsidRDefault="00AD2613">
            <w:pPr>
              <w:pStyle w:val="CuerpoAPA"/>
              <w:spacing w:line="240" w:lineRule="auto"/>
            </w:pPr>
            <w:r>
              <w:rPr>
                <w:sz w:val="17"/>
                <w:szCs w:val="17"/>
              </w:rPr>
              <w:t>Funcional (valores límite)</w:t>
            </w:r>
          </w:p>
        </w:tc>
        <w:tc>
          <w:tcPr>
            <w:tcW w:w="1000" w:type="dxa"/>
            <w:tcMar>
              <w:top w:w="50" w:type="dxa"/>
              <w:left w:w="90" w:type="dxa"/>
              <w:bottom w:w="50" w:type="dxa"/>
              <w:right w:w="90" w:type="dxa"/>
            </w:tcMar>
          </w:tcPr>
          <w:p w14:paraId="692F6EC7" w14:textId="77777777" w:rsidR="008121CA" w:rsidRDefault="00AD2613">
            <w:pPr>
              <w:pStyle w:val="CuerpoAPA"/>
              <w:spacing w:line="240" w:lineRule="auto"/>
            </w:pPr>
            <w:r>
              <w:rPr>
                <w:sz w:val="17"/>
                <w:szCs w:val="17"/>
              </w:rPr>
              <w:t>Alta</w:t>
            </w:r>
          </w:p>
        </w:tc>
      </w:tr>
      <w:tr w:rsidR="008121CA" w14:paraId="07F93B81" w14:textId="77777777">
        <w:trPr>
          <w:cantSplit/>
        </w:trPr>
        <w:tc>
          <w:tcPr>
            <w:tcW w:w="860" w:type="dxa"/>
            <w:shd w:val="clear" w:color="auto" w:fill="F2F2F2"/>
            <w:tcMar>
              <w:top w:w="50" w:type="dxa"/>
              <w:left w:w="90" w:type="dxa"/>
              <w:bottom w:w="50" w:type="dxa"/>
              <w:right w:w="90" w:type="dxa"/>
            </w:tcMar>
          </w:tcPr>
          <w:p w14:paraId="7FCC5322" w14:textId="77777777" w:rsidR="008121CA" w:rsidRDefault="00AD2613">
            <w:pPr>
              <w:pStyle w:val="CuerpoAPA"/>
              <w:spacing w:line="240" w:lineRule="auto"/>
            </w:pPr>
            <w:r>
              <w:rPr>
                <w:sz w:val="17"/>
                <w:szCs w:val="17"/>
              </w:rPr>
              <w:t>ESC-10</w:t>
            </w:r>
          </w:p>
        </w:tc>
        <w:tc>
          <w:tcPr>
            <w:tcW w:w="1000" w:type="dxa"/>
            <w:tcMar>
              <w:top w:w="50" w:type="dxa"/>
              <w:left w:w="90" w:type="dxa"/>
              <w:bottom w:w="50" w:type="dxa"/>
              <w:right w:w="90" w:type="dxa"/>
            </w:tcMar>
          </w:tcPr>
          <w:p w14:paraId="5C9E4E3D" w14:textId="77777777" w:rsidR="008121CA" w:rsidRDefault="00AD2613">
            <w:pPr>
              <w:pStyle w:val="CuerpoAPA"/>
              <w:spacing w:line="240" w:lineRule="auto"/>
            </w:pPr>
            <w:r>
              <w:rPr>
                <w:sz w:val="17"/>
                <w:szCs w:val="17"/>
              </w:rPr>
              <w:t>M3</w:t>
            </w:r>
          </w:p>
        </w:tc>
        <w:tc>
          <w:tcPr>
            <w:tcW w:w="2500" w:type="dxa"/>
            <w:tcMar>
              <w:top w:w="50" w:type="dxa"/>
              <w:left w:w="90" w:type="dxa"/>
              <w:bottom w:w="50" w:type="dxa"/>
              <w:right w:w="90" w:type="dxa"/>
            </w:tcMar>
          </w:tcPr>
          <w:p w14:paraId="402C62FC" w14:textId="77777777" w:rsidR="008121CA" w:rsidRDefault="00AD2613">
            <w:pPr>
              <w:pStyle w:val="CuerpoAPA"/>
              <w:spacing w:line="240" w:lineRule="auto"/>
            </w:pPr>
            <w:r>
              <w:rPr>
                <w:sz w:val="17"/>
                <w:szCs w:val="17"/>
              </w:rPr>
              <w:t>Registro en un punto inactivo o en un punto que no acepta el tipo de residuo elegido</w:t>
            </w:r>
          </w:p>
        </w:tc>
        <w:tc>
          <w:tcPr>
            <w:tcW w:w="2800" w:type="dxa"/>
            <w:tcMar>
              <w:top w:w="50" w:type="dxa"/>
              <w:left w:w="90" w:type="dxa"/>
              <w:bottom w:w="50" w:type="dxa"/>
              <w:right w:w="90" w:type="dxa"/>
            </w:tcMar>
          </w:tcPr>
          <w:p w14:paraId="01DE3BD0" w14:textId="77777777" w:rsidR="008121CA" w:rsidRDefault="00AD2613">
            <w:pPr>
              <w:pStyle w:val="CuerpoAPA"/>
              <w:spacing w:line="240" w:lineRule="auto"/>
            </w:pPr>
            <w:r>
              <w:rPr>
                <w:sz w:val="17"/>
                <w:szCs w:val="17"/>
              </w:rPr>
              <w:t>HTTP 400 con mensaje de validación; el registro no se guarda</w:t>
            </w:r>
          </w:p>
        </w:tc>
        <w:tc>
          <w:tcPr>
            <w:tcW w:w="1200" w:type="dxa"/>
            <w:tcMar>
              <w:top w:w="50" w:type="dxa"/>
              <w:left w:w="90" w:type="dxa"/>
              <w:bottom w:w="50" w:type="dxa"/>
              <w:right w:w="90" w:type="dxa"/>
            </w:tcMar>
          </w:tcPr>
          <w:p w14:paraId="45A93B02" w14:textId="77777777" w:rsidR="008121CA" w:rsidRDefault="00AD2613">
            <w:pPr>
              <w:pStyle w:val="CuerpoAPA"/>
              <w:spacing w:line="240" w:lineRule="auto"/>
            </w:pPr>
            <w:r>
              <w:rPr>
                <w:sz w:val="17"/>
                <w:szCs w:val="17"/>
              </w:rPr>
              <w:t>Funcional (regla de negocio)</w:t>
            </w:r>
          </w:p>
        </w:tc>
        <w:tc>
          <w:tcPr>
            <w:tcW w:w="1000" w:type="dxa"/>
            <w:tcMar>
              <w:top w:w="50" w:type="dxa"/>
              <w:left w:w="90" w:type="dxa"/>
              <w:bottom w:w="50" w:type="dxa"/>
              <w:right w:w="90" w:type="dxa"/>
            </w:tcMar>
          </w:tcPr>
          <w:p w14:paraId="08498829" w14:textId="77777777" w:rsidR="008121CA" w:rsidRDefault="00AD2613">
            <w:pPr>
              <w:pStyle w:val="CuerpoAPA"/>
              <w:spacing w:line="240" w:lineRule="auto"/>
            </w:pPr>
            <w:r>
              <w:rPr>
                <w:sz w:val="17"/>
                <w:szCs w:val="17"/>
              </w:rPr>
              <w:t>Media</w:t>
            </w:r>
          </w:p>
        </w:tc>
      </w:tr>
      <w:tr w:rsidR="008121CA" w14:paraId="47112E66" w14:textId="77777777">
        <w:trPr>
          <w:cantSplit/>
        </w:trPr>
        <w:tc>
          <w:tcPr>
            <w:tcW w:w="860" w:type="dxa"/>
            <w:shd w:val="clear" w:color="auto" w:fill="F2F2F2"/>
            <w:tcMar>
              <w:top w:w="50" w:type="dxa"/>
              <w:left w:w="90" w:type="dxa"/>
              <w:bottom w:w="50" w:type="dxa"/>
              <w:right w:w="90" w:type="dxa"/>
            </w:tcMar>
          </w:tcPr>
          <w:p w14:paraId="7F6C7696" w14:textId="77777777" w:rsidR="008121CA" w:rsidRDefault="00AD2613">
            <w:pPr>
              <w:pStyle w:val="CuerpoAPA"/>
              <w:spacing w:line="240" w:lineRule="auto"/>
            </w:pPr>
            <w:r>
              <w:rPr>
                <w:sz w:val="17"/>
                <w:szCs w:val="17"/>
              </w:rPr>
              <w:t>ESC-11</w:t>
            </w:r>
          </w:p>
        </w:tc>
        <w:tc>
          <w:tcPr>
            <w:tcW w:w="1000" w:type="dxa"/>
            <w:tcMar>
              <w:top w:w="50" w:type="dxa"/>
              <w:left w:w="90" w:type="dxa"/>
              <w:bottom w:w="50" w:type="dxa"/>
              <w:right w:w="90" w:type="dxa"/>
            </w:tcMar>
          </w:tcPr>
          <w:p w14:paraId="7F0E5791" w14:textId="77777777" w:rsidR="008121CA" w:rsidRDefault="00AD2613">
            <w:pPr>
              <w:pStyle w:val="CuerpoAPA"/>
              <w:spacing w:line="240" w:lineRule="auto"/>
            </w:pPr>
            <w:r>
              <w:rPr>
                <w:sz w:val="17"/>
                <w:szCs w:val="17"/>
              </w:rPr>
              <w:t>M4</w:t>
            </w:r>
          </w:p>
        </w:tc>
        <w:tc>
          <w:tcPr>
            <w:tcW w:w="2500" w:type="dxa"/>
            <w:tcMar>
              <w:top w:w="50" w:type="dxa"/>
              <w:left w:w="90" w:type="dxa"/>
              <w:bottom w:w="50" w:type="dxa"/>
              <w:right w:w="90" w:type="dxa"/>
            </w:tcMar>
          </w:tcPr>
          <w:p w14:paraId="64425846" w14:textId="77777777" w:rsidR="008121CA" w:rsidRDefault="00AD2613">
            <w:pPr>
              <w:pStyle w:val="CuerpoAPA"/>
              <w:spacing w:line="240" w:lineRule="auto"/>
            </w:pPr>
            <w:r>
              <w:rPr>
                <w:sz w:val="17"/>
                <w:szCs w:val="17"/>
              </w:rPr>
              <w:t>Cálculo del CO₂ evitado</w:t>
            </w:r>
          </w:p>
        </w:tc>
        <w:tc>
          <w:tcPr>
            <w:tcW w:w="2800" w:type="dxa"/>
            <w:tcMar>
              <w:top w:w="50" w:type="dxa"/>
              <w:left w:w="90" w:type="dxa"/>
              <w:bottom w:w="50" w:type="dxa"/>
              <w:right w:w="90" w:type="dxa"/>
            </w:tcMar>
          </w:tcPr>
          <w:p w14:paraId="60416658" w14:textId="77777777" w:rsidR="008121CA" w:rsidRDefault="00AD2613">
            <w:pPr>
              <w:pStyle w:val="CuerpoAPA"/>
              <w:spacing w:line="240" w:lineRule="auto"/>
            </w:pPr>
            <w:r>
              <w:rPr>
                <w:sz w:val="17"/>
                <w:szCs w:val="17"/>
              </w:rPr>
              <w:t>CO₂ = cantidad × factor del tipo de residuo, redondeado a dos decimales (calcularCO2Evitado)</w:t>
            </w:r>
          </w:p>
        </w:tc>
        <w:tc>
          <w:tcPr>
            <w:tcW w:w="1200" w:type="dxa"/>
            <w:tcMar>
              <w:top w:w="50" w:type="dxa"/>
              <w:left w:w="90" w:type="dxa"/>
              <w:bottom w:w="50" w:type="dxa"/>
              <w:right w:w="90" w:type="dxa"/>
            </w:tcMar>
          </w:tcPr>
          <w:p w14:paraId="480033E8" w14:textId="77777777" w:rsidR="008121CA" w:rsidRDefault="00AD2613">
            <w:pPr>
              <w:pStyle w:val="CuerpoAPA"/>
              <w:spacing w:line="240" w:lineRule="auto"/>
            </w:pPr>
            <w:r>
              <w:rPr>
                <w:sz w:val="17"/>
                <w:szCs w:val="17"/>
              </w:rPr>
              <w:t>Unitaria</w:t>
            </w:r>
          </w:p>
        </w:tc>
        <w:tc>
          <w:tcPr>
            <w:tcW w:w="1000" w:type="dxa"/>
            <w:tcMar>
              <w:top w:w="50" w:type="dxa"/>
              <w:left w:w="90" w:type="dxa"/>
              <w:bottom w:w="50" w:type="dxa"/>
              <w:right w:w="90" w:type="dxa"/>
            </w:tcMar>
          </w:tcPr>
          <w:p w14:paraId="4AD42160" w14:textId="77777777" w:rsidR="008121CA" w:rsidRDefault="00AD2613">
            <w:pPr>
              <w:pStyle w:val="CuerpoAPA"/>
              <w:spacing w:line="240" w:lineRule="auto"/>
            </w:pPr>
            <w:r>
              <w:rPr>
                <w:sz w:val="17"/>
                <w:szCs w:val="17"/>
              </w:rPr>
              <w:t>Alta</w:t>
            </w:r>
          </w:p>
        </w:tc>
      </w:tr>
      <w:tr w:rsidR="008121CA" w14:paraId="73F861F8" w14:textId="77777777">
        <w:trPr>
          <w:cantSplit/>
        </w:trPr>
        <w:tc>
          <w:tcPr>
            <w:tcW w:w="860" w:type="dxa"/>
            <w:shd w:val="clear" w:color="auto" w:fill="F2F2F2"/>
            <w:tcMar>
              <w:top w:w="50" w:type="dxa"/>
              <w:left w:w="90" w:type="dxa"/>
              <w:bottom w:w="50" w:type="dxa"/>
              <w:right w:w="90" w:type="dxa"/>
            </w:tcMar>
          </w:tcPr>
          <w:p w14:paraId="792DE6AD" w14:textId="77777777" w:rsidR="008121CA" w:rsidRDefault="00AD2613">
            <w:pPr>
              <w:pStyle w:val="CuerpoAPA"/>
              <w:spacing w:line="240" w:lineRule="auto"/>
            </w:pPr>
            <w:r>
              <w:rPr>
                <w:sz w:val="17"/>
                <w:szCs w:val="17"/>
              </w:rPr>
              <w:t>ESC-12</w:t>
            </w:r>
          </w:p>
        </w:tc>
        <w:tc>
          <w:tcPr>
            <w:tcW w:w="1000" w:type="dxa"/>
            <w:tcMar>
              <w:top w:w="50" w:type="dxa"/>
              <w:left w:w="90" w:type="dxa"/>
              <w:bottom w:w="50" w:type="dxa"/>
              <w:right w:w="90" w:type="dxa"/>
            </w:tcMar>
          </w:tcPr>
          <w:p w14:paraId="70F78311" w14:textId="77777777" w:rsidR="008121CA" w:rsidRDefault="00AD2613">
            <w:pPr>
              <w:pStyle w:val="CuerpoAPA"/>
              <w:spacing w:line="240" w:lineRule="auto"/>
            </w:pPr>
            <w:r>
              <w:rPr>
                <w:sz w:val="17"/>
                <w:szCs w:val="17"/>
              </w:rPr>
              <w:t>M4/M6</w:t>
            </w:r>
          </w:p>
        </w:tc>
        <w:tc>
          <w:tcPr>
            <w:tcW w:w="2500" w:type="dxa"/>
            <w:tcMar>
              <w:top w:w="50" w:type="dxa"/>
              <w:left w:w="90" w:type="dxa"/>
              <w:bottom w:w="50" w:type="dxa"/>
              <w:right w:w="90" w:type="dxa"/>
            </w:tcMar>
          </w:tcPr>
          <w:p w14:paraId="626C05B4" w14:textId="77777777" w:rsidR="008121CA" w:rsidRDefault="00AD2613">
            <w:pPr>
              <w:pStyle w:val="CuerpoAPA"/>
              <w:spacing w:line="240" w:lineRule="auto"/>
            </w:pPr>
            <w:r>
              <w:rPr>
                <w:sz w:val="17"/>
                <w:szCs w:val="17"/>
              </w:rPr>
              <w:t>El administrador cambia el factor de CO₂ de un tipo de residuo (PUT /api/tipos/:id)</w:t>
            </w:r>
          </w:p>
        </w:tc>
        <w:tc>
          <w:tcPr>
            <w:tcW w:w="2800" w:type="dxa"/>
            <w:tcMar>
              <w:top w:w="50" w:type="dxa"/>
              <w:left w:w="90" w:type="dxa"/>
              <w:bottom w:w="50" w:type="dxa"/>
              <w:right w:w="90" w:type="dxa"/>
            </w:tcMar>
          </w:tcPr>
          <w:p w14:paraId="6523C532" w14:textId="77777777" w:rsidR="008121CA" w:rsidRDefault="00AD2613">
            <w:pPr>
              <w:pStyle w:val="CuerpoAPA"/>
              <w:spacing w:line="240" w:lineRule="auto"/>
            </w:pPr>
            <w:r>
              <w:rPr>
                <w:sz w:val="17"/>
                <w:szCs w:val="17"/>
              </w:rPr>
              <w:t>HTTP 200 con aviso; el CO₂ de todos los registros, incluidos los históricos, se recalcula con el factor nuevo, porque las vistas multiplican cantidad por factor al consultar</w:t>
            </w:r>
          </w:p>
        </w:tc>
        <w:tc>
          <w:tcPr>
            <w:tcW w:w="1200" w:type="dxa"/>
            <w:tcMar>
              <w:top w:w="50" w:type="dxa"/>
              <w:left w:w="90" w:type="dxa"/>
              <w:bottom w:w="50" w:type="dxa"/>
              <w:right w:w="90" w:type="dxa"/>
            </w:tcMar>
          </w:tcPr>
          <w:p w14:paraId="28510434" w14:textId="77777777" w:rsidR="008121CA" w:rsidRDefault="00AD2613">
            <w:pPr>
              <w:pStyle w:val="CuerpoAPA"/>
              <w:spacing w:line="240" w:lineRule="auto"/>
            </w:pPr>
            <w:r>
              <w:rPr>
                <w:sz w:val="17"/>
                <w:szCs w:val="17"/>
              </w:rPr>
              <w:t>Integración / Datos</w:t>
            </w:r>
          </w:p>
        </w:tc>
        <w:tc>
          <w:tcPr>
            <w:tcW w:w="1000" w:type="dxa"/>
            <w:tcMar>
              <w:top w:w="50" w:type="dxa"/>
              <w:left w:w="90" w:type="dxa"/>
              <w:bottom w:w="50" w:type="dxa"/>
              <w:right w:w="90" w:type="dxa"/>
            </w:tcMar>
          </w:tcPr>
          <w:p w14:paraId="471B0E17" w14:textId="77777777" w:rsidR="008121CA" w:rsidRDefault="00AD2613">
            <w:pPr>
              <w:pStyle w:val="CuerpoAPA"/>
              <w:spacing w:line="240" w:lineRule="auto"/>
            </w:pPr>
            <w:r>
              <w:rPr>
                <w:sz w:val="17"/>
                <w:szCs w:val="17"/>
              </w:rPr>
              <w:t>Media</w:t>
            </w:r>
          </w:p>
        </w:tc>
      </w:tr>
      <w:tr w:rsidR="008121CA" w14:paraId="05D4E5A6" w14:textId="77777777">
        <w:trPr>
          <w:cantSplit/>
        </w:trPr>
        <w:tc>
          <w:tcPr>
            <w:tcW w:w="860" w:type="dxa"/>
            <w:shd w:val="clear" w:color="auto" w:fill="F2F2F2"/>
            <w:tcMar>
              <w:top w:w="50" w:type="dxa"/>
              <w:left w:w="90" w:type="dxa"/>
              <w:bottom w:w="50" w:type="dxa"/>
              <w:right w:w="90" w:type="dxa"/>
            </w:tcMar>
          </w:tcPr>
          <w:p w14:paraId="1AD34A3A" w14:textId="77777777" w:rsidR="008121CA" w:rsidRDefault="00AD2613">
            <w:pPr>
              <w:pStyle w:val="CuerpoAPA"/>
              <w:spacing w:line="240" w:lineRule="auto"/>
            </w:pPr>
            <w:r>
              <w:rPr>
                <w:sz w:val="17"/>
                <w:szCs w:val="17"/>
              </w:rPr>
              <w:t>ESC-13</w:t>
            </w:r>
          </w:p>
        </w:tc>
        <w:tc>
          <w:tcPr>
            <w:tcW w:w="1000" w:type="dxa"/>
            <w:tcMar>
              <w:top w:w="50" w:type="dxa"/>
              <w:left w:w="90" w:type="dxa"/>
              <w:bottom w:w="50" w:type="dxa"/>
              <w:right w:w="90" w:type="dxa"/>
            </w:tcMar>
          </w:tcPr>
          <w:p w14:paraId="36D35289" w14:textId="77777777" w:rsidR="008121CA" w:rsidRDefault="00AD2613">
            <w:pPr>
              <w:pStyle w:val="CuerpoAPA"/>
              <w:spacing w:line="240" w:lineRule="auto"/>
            </w:pPr>
            <w:r>
              <w:rPr>
                <w:sz w:val="17"/>
                <w:szCs w:val="17"/>
              </w:rPr>
              <w:t>M5</w:t>
            </w:r>
          </w:p>
        </w:tc>
        <w:tc>
          <w:tcPr>
            <w:tcW w:w="2500" w:type="dxa"/>
            <w:tcMar>
              <w:top w:w="50" w:type="dxa"/>
              <w:left w:w="90" w:type="dxa"/>
              <w:bottom w:w="50" w:type="dxa"/>
              <w:right w:w="90" w:type="dxa"/>
            </w:tcMar>
          </w:tcPr>
          <w:p w14:paraId="641225D6" w14:textId="77777777" w:rsidR="008121CA" w:rsidRDefault="00AD2613">
            <w:pPr>
              <w:pStyle w:val="CuerpoAPA"/>
              <w:spacing w:line="240" w:lineRule="auto"/>
            </w:pPr>
            <w:r>
              <w:rPr>
                <w:sz w:val="17"/>
                <w:szCs w:val="17"/>
              </w:rPr>
              <w:t>Historial filtrado por fechas, tipo de residuo y estado (GET /api/registros/mios)</w:t>
            </w:r>
          </w:p>
        </w:tc>
        <w:tc>
          <w:tcPr>
            <w:tcW w:w="2800" w:type="dxa"/>
            <w:tcMar>
              <w:top w:w="50" w:type="dxa"/>
              <w:left w:w="90" w:type="dxa"/>
              <w:bottom w:w="50" w:type="dxa"/>
              <w:right w:w="90" w:type="dxa"/>
            </w:tcMar>
          </w:tcPr>
          <w:p w14:paraId="27427B4E" w14:textId="77777777" w:rsidR="008121CA" w:rsidRDefault="00AD2613">
            <w:pPr>
              <w:pStyle w:val="CuerpoAPA"/>
              <w:spacing w:line="240" w:lineRule="auto"/>
            </w:pPr>
            <w:r>
              <w:rPr>
                <w:sz w:val="17"/>
                <w:szCs w:val="17"/>
              </w:rPr>
              <w:t>Solo se muestran los registros del usuario que cumplen el filtro, del más reciente al más antiguo; una fecha sin formato AAAA-MM-DD responde HTTP 400</w:t>
            </w:r>
          </w:p>
        </w:tc>
        <w:tc>
          <w:tcPr>
            <w:tcW w:w="1200" w:type="dxa"/>
            <w:tcMar>
              <w:top w:w="50" w:type="dxa"/>
              <w:left w:w="90" w:type="dxa"/>
              <w:bottom w:w="50" w:type="dxa"/>
              <w:right w:w="90" w:type="dxa"/>
            </w:tcMar>
          </w:tcPr>
          <w:p w14:paraId="3C811CC7" w14:textId="77777777" w:rsidR="008121CA" w:rsidRDefault="00AD2613">
            <w:pPr>
              <w:pStyle w:val="CuerpoAPA"/>
              <w:spacing w:line="240" w:lineRule="auto"/>
            </w:pPr>
            <w:r>
              <w:rPr>
                <w:sz w:val="17"/>
                <w:szCs w:val="17"/>
              </w:rPr>
              <w:t>Funcional</w:t>
            </w:r>
          </w:p>
        </w:tc>
        <w:tc>
          <w:tcPr>
            <w:tcW w:w="1000" w:type="dxa"/>
            <w:tcMar>
              <w:top w:w="50" w:type="dxa"/>
              <w:left w:w="90" w:type="dxa"/>
              <w:bottom w:w="50" w:type="dxa"/>
              <w:right w:w="90" w:type="dxa"/>
            </w:tcMar>
          </w:tcPr>
          <w:p w14:paraId="4039D609" w14:textId="77777777" w:rsidR="008121CA" w:rsidRDefault="00AD2613">
            <w:pPr>
              <w:pStyle w:val="CuerpoAPA"/>
              <w:spacing w:line="240" w:lineRule="auto"/>
            </w:pPr>
            <w:r>
              <w:rPr>
                <w:sz w:val="17"/>
                <w:szCs w:val="17"/>
              </w:rPr>
              <w:t>Media</w:t>
            </w:r>
          </w:p>
        </w:tc>
      </w:tr>
      <w:tr w:rsidR="008121CA" w14:paraId="38741F57" w14:textId="77777777">
        <w:trPr>
          <w:cantSplit/>
        </w:trPr>
        <w:tc>
          <w:tcPr>
            <w:tcW w:w="860" w:type="dxa"/>
            <w:shd w:val="clear" w:color="auto" w:fill="F2F2F2"/>
            <w:tcMar>
              <w:top w:w="50" w:type="dxa"/>
              <w:left w:w="90" w:type="dxa"/>
              <w:bottom w:w="50" w:type="dxa"/>
              <w:right w:w="90" w:type="dxa"/>
            </w:tcMar>
          </w:tcPr>
          <w:p w14:paraId="537AC4A1" w14:textId="77777777" w:rsidR="008121CA" w:rsidRDefault="00AD2613">
            <w:pPr>
              <w:pStyle w:val="CuerpoAPA"/>
              <w:spacing w:line="240" w:lineRule="auto"/>
            </w:pPr>
            <w:r>
              <w:rPr>
                <w:sz w:val="17"/>
                <w:szCs w:val="17"/>
              </w:rPr>
              <w:t>ESC-14</w:t>
            </w:r>
          </w:p>
        </w:tc>
        <w:tc>
          <w:tcPr>
            <w:tcW w:w="1000" w:type="dxa"/>
            <w:tcMar>
              <w:top w:w="50" w:type="dxa"/>
              <w:left w:w="90" w:type="dxa"/>
              <w:bottom w:w="50" w:type="dxa"/>
              <w:right w:w="90" w:type="dxa"/>
            </w:tcMar>
          </w:tcPr>
          <w:p w14:paraId="27D63E97" w14:textId="77777777" w:rsidR="008121CA" w:rsidRDefault="00AD2613">
            <w:pPr>
              <w:pStyle w:val="CuerpoAPA"/>
              <w:spacing w:line="240" w:lineRule="auto"/>
            </w:pPr>
            <w:r>
              <w:rPr>
                <w:sz w:val="17"/>
                <w:szCs w:val="17"/>
              </w:rPr>
              <w:t>M3/M5</w:t>
            </w:r>
          </w:p>
        </w:tc>
        <w:tc>
          <w:tcPr>
            <w:tcW w:w="2500" w:type="dxa"/>
            <w:tcMar>
              <w:top w:w="50" w:type="dxa"/>
              <w:left w:w="90" w:type="dxa"/>
              <w:bottom w:w="50" w:type="dxa"/>
              <w:right w:w="90" w:type="dxa"/>
            </w:tcMar>
          </w:tcPr>
          <w:p w14:paraId="612BE21F" w14:textId="77777777" w:rsidR="008121CA" w:rsidRDefault="00AD2613">
            <w:pPr>
              <w:pStyle w:val="CuerpoAPA"/>
              <w:spacing w:line="240" w:lineRule="auto"/>
            </w:pPr>
            <w:r>
              <w:rPr>
                <w:sz w:val="17"/>
                <w:szCs w:val="17"/>
              </w:rPr>
              <w:t>El operador aprueba un registro pendiente de su punto (PUT /api/registros/:id/validacion) y luego se consultan el reporte por periodo y las estadísticas</w:t>
            </w:r>
          </w:p>
        </w:tc>
        <w:tc>
          <w:tcPr>
            <w:tcW w:w="2800" w:type="dxa"/>
            <w:tcMar>
              <w:top w:w="50" w:type="dxa"/>
              <w:left w:w="90" w:type="dxa"/>
              <w:bottom w:w="50" w:type="dxa"/>
              <w:right w:w="90" w:type="dxa"/>
            </w:tcMar>
          </w:tcPr>
          <w:p w14:paraId="6B8EB319" w14:textId="77777777" w:rsidR="008121CA" w:rsidRDefault="00AD2613">
            <w:pPr>
              <w:pStyle w:val="CuerpoAPA"/>
              <w:spacing w:line="240" w:lineRule="auto"/>
            </w:pPr>
            <w:r>
              <w:rPr>
                <w:sz w:val="17"/>
                <w:szCs w:val="17"/>
              </w:rPr>
              <w:t>Solo los registros aprobados suman kg y CO₂; los totales del reporte y de las estadísticas coinciden con la suma calculada en la base de datos; un operador de otro punto recibe HTTP 403</w:t>
            </w:r>
          </w:p>
        </w:tc>
        <w:tc>
          <w:tcPr>
            <w:tcW w:w="1200" w:type="dxa"/>
            <w:tcMar>
              <w:top w:w="50" w:type="dxa"/>
              <w:left w:w="90" w:type="dxa"/>
              <w:bottom w:w="50" w:type="dxa"/>
              <w:right w:w="90" w:type="dxa"/>
            </w:tcMar>
          </w:tcPr>
          <w:p w14:paraId="5C79BF3D" w14:textId="77777777" w:rsidR="008121CA" w:rsidRDefault="00AD2613">
            <w:pPr>
              <w:pStyle w:val="CuerpoAPA"/>
              <w:spacing w:line="240" w:lineRule="auto"/>
            </w:pPr>
            <w:r>
              <w:rPr>
                <w:sz w:val="17"/>
                <w:szCs w:val="17"/>
              </w:rPr>
              <w:t>Integración / Datos</w:t>
            </w:r>
          </w:p>
        </w:tc>
        <w:tc>
          <w:tcPr>
            <w:tcW w:w="1000" w:type="dxa"/>
            <w:tcMar>
              <w:top w:w="50" w:type="dxa"/>
              <w:left w:w="90" w:type="dxa"/>
              <w:bottom w:w="50" w:type="dxa"/>
              <w:right w:w="90" w:type="dxa"/>
            </w:tcMar>
          </w:tcPr>
          <w:p w14:paraId="45AA7C6C" w14:textId="77777777" w:rsidR="008121CA" w:rsidRDefault="00AD2613">
            <w:pPr>
              <w:pStyle w:val="CuerpoAPA"/>
              <w:spacing w:line="240" w:lineRule="auto"/>
            </w:pPr>
            <w:r>
              <w:rPr>
                <w:sz w:val="17"/>
                <w:szCs w:val="17"/>
              </w:rPr>
              <w:t>Alta</w:t>
            </w:r>
          </w:p>
        </w:tc>
      </w:tr>
      <w:tr w:rsidR="008121CA" w14:paraId="11269FA3" w14:textId="77777777">
        <w:trPr>
          <w:cantSplit/>
        </w:trPr>
        <w:tc>
          <w:tcPr>
            <w:tcW w:w="860" w:type="dxa"/>
            <w:shd w:val="clear" w:color="auto" w:fill="F2F2F2"/>
            <w:tcMar>
              <w:top w:w="50" w:type="dxa"/>
              <w:left w:w="90" w:type="dxa"/>
              <w:bottom w:w="50" w:type="dxa"/>
              <w:right w:w="90" w:type="dxa"/>
            </w:tcMar>
          </w:tcPr>
          <w:p w14:paraId="59E319DB" w14:textId="77777777" w:rsidR="008121CA" w:rsidRDefault="00AD2613">
            <w:pPr>
              <w:pStyle w:val="CuerpoAPA"/>
              <w:spacing w:line="240" w:lineRule="auto"/>
            </w:pPr>
            <w:r>
              <w:rPr>
                <w:sz w:val="17"/>
                <w:szCs w:val="17"/>
              </w:rPr>
              <w:t>ESC-15</w:t>
            </w:r>
          </w:p>
        </w:tc>
        <w:tc>
          <w:tcPr>
            <w:tcW w:w="1000" w:type="dxa"/>
            <w:tcMar>
              <w:top w:w="50" w:type="dxa"/>
              <w:left w:w="90" w:type="dxa"/>
              <w:bottom w:w="50" w:type="dxa"/>
              <w:right w:w="90" w:type="dxa"/>
            </w:tcMar>
          </w:tcPr>
          <w:p w14:paraId="7863CACF" w14:textId="77777777" w:rsidR="008121CA" w:rsidRDefault="00AD2613">
            <w:pPr>
              <w:pStyle w:val="CuerpoAPA"/>
              <w:spacing w:line="240" w:lineRule="auto"/>
            </w:pPr>
            <w:r>
              <w:rPr>
                <w:sz w:val="17"/>
                <w:szCs w:val="17"/>
              </w:rPr>
              <w:t>Transversal</w:t>
            </w:r>
          </w:p>
        </w:tc>
        <w:tc>
          <w:tcPr>
            <w:tcW w:w="2500" w:type="dxa"/>
            <w:tcMar>
              <w:top w:w="50" w:type="dxa"/>
              <w:left w:w="90" w:type="dxa"/>
              <w:bottom w:w="50" w:type="dxa"/>
              <w:right w:w="90" w:type="dxa"/>
            </w:tcMar>
          </w:tcPr>
          <w:p w14:paraId="276868C1" w14:textId="77777777" w:rsidR="008121CA" w:rsidRDefault="00AD2613">
            <w:pPr>
              <w:pStyle w:val="CuerpoAPA"/>
              <w:spacing w:line="240" w:lineRule="auto"/>
            </w:pPr>
            <w:r>
              <w:rPr>
                <w:sz w:val="17"/>
                <w:szCs w:val="17"/>
              </w:rPr>
              <w:t>Inyección SQL en el inicio de sesión y en los filtros del historial (p. ej., ' OR '1'='1)</w:t>
            </w:r>
          </w:p>
        </w:tc>
        <w:tc>
          <w:tcPr>
            <w:tcW w:w="2800" w:type="dxa"/>
            <w:tcMar>
              <w:top w:w="50" w:type="dxa"/>
              <w:left w:w="90" w:type="dxa"/>
              <w:bottom w:w="50" w:type="dxa"/>
              <w:right w:w="90" w:type="dxa"/>
            </w:tcMar>
          </w:tcPr>
          <w:p w14:paraId="6B8769D6" w14:textId="77777777" w:rsidR="008121CA" w:rsidRDefault="00AD2613">
            <w:pPr>
              <w:pStyle w:val="CuerpoAPA"/>
              <w:spacing w:line="240" w:lineRule="auto"/>
            </w:pPr>
            <w:r>
              <w:rPr>
                <w:sz w:val="17"/>
                <w:szCs w:val="17"/>
              </w:rPr>
              <w:t>Petición rechazada sin fuga de datos (consultas parametrizadas)</w:t>
            </w:r>
          </w:p>
        </w:tc>
        <w:tc>
          <w:tcPr>
            <w:tcW w:w="1200" w:type="dxa"/>
            <w:tcMar>
              <w:top w:w="50" w:type="dxa"/>
              <w:left w:w="90" w:type="dxa"/>
              <w:bottom w:w="50" w:type="dxa"/>
              <w:right w:w="90" w:type="dxa"/>
            </w:tcMar>
          </w:tcPr>
          <w:p w14:paraId="44F419A6" w14:textId="77777777" w:rsidR="008121CA" w:rsidRDefault="00AD2613">
            <w:pPr>
              <w:pStyle w:val="CuerpoAPA"/>
              <w:spacing w:line="240" w:lineRule="auto"/>
            </w:pPr>
            <w:r>
              <w:rPr>
                <w:sz w:val="17"/>
                <w:szCs w:val="17"/>
              </w:rPr>
              <w:t>Seguridad</w:t>
            </w:r>
          </w:p>
        </w:tc>
        <w:tc>
          <w:tcPr>
            <w:tcW w:w="1000" w:type="dxa"/>
            <w:tcMar>
              <w:top w:w="50" w:type="dxa"/>
              <w:left w:w="90" w:type="dxa"/>
              <w:bottom w:w="50" w:type="dxa"/>
              <w:right w:w="90" w:type="dxa"/>
            </w:tcMar>
          </w:tcPr>
          <w:p w14:paraId="6388C627" w14:textId="77777777" w:rsidR="008121CA" w:rsidRDefault="00AD2613">
            <w:pPr>
              <w:pStyle w:val="CuerpoAPA"/>
              <w:spacing w:line="240" w:lineRule="auto"/>
            </w:pPr>
            <w:r>
              <w:rPr>
                <w:sz w:val="17"/>
                <w:szCs w:val="17"/>
              </w:rPr>
              <w:t>Alta</w:t>
            </w:r>
          </w:p>
        </w:tc>
      </w:tr>
      <w:tr w:rsidR="008121CA" w14:paraId="092D8AF5" w14:textId="77777777">
        <w:trPr>
          <w:cantSplit/>
        </w:trPr>
        <w:tc>
          <w:tcPr>
            <w:tcW w:w="860" w:type="dxa"/>
            <w:shd w:val="clear" w:color="auto" w:fill="F2F2F2"/>
            <w:tcMar>
              <w:top w:w="50" w:type="dxa"/>
              <w:left w:w="90" w:type="dxa"/>
              <w:bottom w:w="50" w:type="dxa"/>
              <w:right w:w="90" w:type="dxa"/>
            </w:tcMar>
          </w:tcPr>
          <w:p w14:paraId="11C6DF0C" w14:textId="77777777" w:rsidR="008121CA" w:rsidRDefault="00AD2613">
            <w:pPr>
              <w:pStyle w:val="CuerpoAPA"/>
              <w:spacing w:line="240" w:lineRule="auto"/>
            </w:pPr>
            <w:r>
              <w:rPr>
                <w:sz w:val="17"/>
                <w:szCs w:val="17"/>
              </w:rPr>
              <w:t>ESC-16</w:t>
            </w:r>
          </w:p>
        </w:tc>
        <w:tc>
          <w:tcPr>
            <w:tcW w:w="1000" w:type="dxa"/>
            <w:tcMar>
              <w:top w:w="50" w:type="dxa"/>
              <w:left w:w="90" w:type="dxa"/>
              <w:bottom w:w="50" w:type="dxa"/>
              <w:right w:w="90" w:type="dxa"/>
            </w:tcMar>
          </w:tcPr>
          <w:p w14:paraId="156796FE" w14:textId="77777777" w:rsidR="008121CA" w:rsidRDefault="00AD2613">
            <w:pPr>
              <w:pStyle w:val="CuerpoAPA"/>
              <w:spacing w:line="240" w:lineRule="auto"/>
            </w:pPr>
            <w:r>
              <w:rPr>
                <w:sz w:val="17"/>
                <w:szCs w:val="17"/>
              </w:rPr>
              <w:t>Transversal</w:t>
            </w:r>
          </w:p>
        </w:tc>
        <w:tc>
          <w:tcPr>
            <w:tcW w:w="2500" w:type="dxa"/>
            <w:tcMar>
              <w:top w:w="50" w:type="dxa"/>
              <w:left w:w="90" w:type="dxa"/>
              <w:bottom w:w="50" w:type="dxa"/>
              <w:right w:w="90" w:type="dxa"/>
            </w:tcMar>
          </w:tcPr>
          <w:p w14:paraId="42185AA0" w14:textId="77777777" w:rsidR="008121CA" w:rsidRDefault="00AD2613">
            <w:pPr>
              <w:pStyle w:val="CuerpoAPA"/>
              <w:spacing w:line="240" w:lineRule="auto"/>
            </w:pPr>
            <w:r>
              <w:rPr>
                <w:sz w:val="17"/>
                <w:szCs w:val="17"/>
              </w:rPr>
              <w:t>Script malicioso en un campo de texto, como las observaciones de un registro (XSS)</w:t>
            </w:r>
          </w:p>
        </w:tc>
        <w:tc>
          <w:tcPr>
            <w:tcW w:w="2800" w:type="dxa"/>
            <w:tcMar>
              <w:top w:w="50" w:type="dxa"/>
              <w:left w:w="90" w:type="dxa"/>
              <w:bottom w:w="50" w:type="dxa"/>
              <w:right w:w="90" w:type="dxa"/>
            </w:tcMar>
          </w:tcPr>
          <w:p w14:paraId="3B59897C" w14:textId="77777777" w:rsidR="008121CA" w:rsidRDefault="00AD2613">
            <w:pPr>
              <w:pStyle w:val="CuerpoAPA"/>
              <w:spacing w:line="240" w:lineRule="auto"/>
            </w:pPr>
            <w:r>
              <w:rPr>
                <w:sz w:val="17"/>
                <w:szCs w:val="17"/>
              </w:rPr>
              <w:t>El contenido se muestra escapado y no se ejecuta</w:t>
            </w:r>
          </w:p>
        </w:tc>
        <w:tc>
          <w:tcPr>
            <w:tcW w:w="1200" w:type="dxa"/>
            <w:tcMar>
              <w:top w:w="50" w:type="dxa"/>
              <w:left w:w="90" w:type="dxa"/>
              <w:bottom w:w="50" w:type="dxa"/>
              <w:right w:w="90" w:type="dxa"/>
            </w:tcMar>
          </w:tcPr>
          <w:p w14:paraId="74FC4052" w14:textId="77777777" w:rsidR="008121CA" w:rsidRDefault="00AD2613">
            <w:pPr>
              <w:pStyle w:val="CuerpoAPA"/>
              <w:spacing w:line="240" w:lineRule="auto"/>
            </w:pPr>
            <w:r>
              <w:rPr>
                <w:sz w:val="17"/>
                <w:szCs w:val="17"/>
              </w:rPr>
              <w:t>Seguridad</w:t>
            </w:r>
          </w:p>
        </w:tc>
        <w:tc>
          <w:tcPr>
            <w:tcW w:w="1000" w:type="dxa"/>
            <w:tcMar>
              <w:top w:w="50" w:type="dxa"/>
              <w:left w:w="90" w:type="dxa"/>
              <w:bottom w:w="50" w:type="dxa"/>
              <w:right w:w="90" w:type="dxa"/>
            </w:tcMar>
          </w:tcPr>
          <w:p w14:paraId="0C3C87AC" w14:textId="77777777" w:rsidR="008121CA" w:rsidRDefault="00AD2613">
            <w:pPr>
              <w:pStyle w:val="CuerpoAPA"/>
              <w:spacing w:line="240" w:lineRule="auto"/>
            </w:pPr>
            <w:r>
              <w:rPr>
                <w:sz w:val="17"/>
                <w:szCs w:val="17"/>
              </w:rPr>
              <w:t>Media</w:t>
            </w:r>
          </w:p>
        </w:tc>
      </w:tr>
      <w:tr w:rsidR="008121CA" w14:paraId="7C9A096E" w14:textId="77777777">
        <w:trPr>
          <w:cantSplit/>
        </w:trPr>
        <w:tc>
          <w:tcPr>
            <w:tcW w:w="860" w:type="dxa"/>
            <w:shd w:val="clear" w:color="auto" w:fill="F2F2F2"/>
            <w:tcMar>
              <w:top w:w="50" w:type="dxa"/>
              <w:left w:w="90" w:type="dxa"/>
              <w:bottom w:w="50" w:type="dxa"/>
              <w:right w:w="90" w:type="dxa"/>
            </w:tcMar>
          </w:tcPr>
          <w:p w14:paraId="333898B2" w14:textId="77777777" w:rsidR="008121CA" w:rsidRDefault="00AD2613">
            <w:pPr>
              <w:pStyle w:val="CuerpoAPA"/>
              <w:spacing w:line="240" w:lineRule="auto"/>
            </w:pPr>
            <w:r>
              <w:rPr>
                <w:sz w:val="17"/>
                <w:szCs w:val="17"/>
              </w:rPr>
              <w:t>ESC-17</w:t>
            </w:r>
          </w:p>
        </w:tc>
        <w:tc>
          <w:tcPr>
            <w:tcW w:w="1000" w:type="dxa"/>
            <w:tcMar>
              <w:top w:w="50" w:type="dxa"/>
              <w:left w:w="90" w:type="dxa"/>
              <w:bottom w:w="50" w:type="dxa"/>
              <w:right w:w="90" w:type="dxa"/>
            </w:tcMar>
          </w:tcPr>
          <w:p w14:paraId="1D46A747" w14:textId="77777777" w:rsidR="008121CA" w:rsidRDefault="00AD2613">
            <w:pPr>
              <w:pStyle w:val="CuerpoAPA"/>
              <w:spacing w:line="240" w:lineRule="auto"/>
            </w:pPr>
            <w:r>
              <w:rPr>
                <w:sz w:val="17"/>
                <w:szCs w:val="17"/>
              </w:rPr>
              <w:t>Transversal</w:t>
            </w:r>
          </w:p>
        </w:tc>
        <w:tc>
          <w:tcPr>
            <w:tcW w:w="2500" w:type="dxa"/>
            <w:tcMar>
              <w:top w:w="50" w:type="dxa"/>
              <w:left w:w="90" w:type="dxa"/>
              <w:bottom w:w="50" w:type="dxa"/>
              <w:right w:w="90" w:type="dxa"/>
            </w:tcMar>
          </w:tcPr>
          <w:p w14:paraId="3A8C14A0" w14:textId="77777777" w:rsidR="008121CA" w:rsidRDefault="00AD2613">
            <w:pPr>
              <w:pStyle w:val="CuerpoAPA"/>
              <w:spacing w:line="240" w:lineRule="auto"/>
            </w:pPr>
            <w:r>
              <w:rPr>
                <w:sz w:val="17"/>
                <w:szCs w:val="17"/>
              </w:rPr>
              <w:t>100 usuarios concurrentes consultando y registrando entregas (RNF1)</w:t>
            </w:r>
          </w:p>
        </w:tc>
        <w:tc>
          <w:tcPr>
            <w:tcW w:w="2800" w:type="dxa"/>
            <w:tcMar>
              <w:top w:w="50" w:type="dxa"/>
              <w:left w:w="90" w:type="dxa"/>
              <w:bottom w:w="50" w:type="dxa"/>
              <w:right w:w="90" w:type="dxa"/>
            </w:tcMar>
          </w:tcPr>
          <w:p w14:paraId="2B00230E" w14:textId="77777777" w:rsidR="008121CA" w:rsidRDefault="00AD2613">
            <w:pPr>
              <w:pStyle w:val="CuerpoAPA"/>
              <w:spacing w:line="240" w:lineRule="auto"/>
            </w:pPr>
            <w:r>
              <w:rPr>
                <w:sz w:val="17"/>
                <w:szCs w:val="17"/>
              </w:rPr>
              <w:t>Percentil 95 ≤ 2 s y 0 % de errores</w:t>
            </w:r>
          </w:p>
        </w:tc>
        <w:tc>
          <w:tcPr>
            <w:tcW w:w="1200" w:type="dxa"/>
            <w:tcMar>
              <w:top w:w="50" w:type="dxa"/>
              <w:left w:w="90" w:type="dxa"/>
              <w:bottom w:w="50" w:type="dxa"/>
              <w:right w:w="90" w:type="dxa"/>
            </w:tcMar>
          </w:tcPr>
          <w:p w14:paraId="3F4D9D43" w14:textId="77777777" w:rsidR="008121CA" w:rsidRDefault="00AD2613">
            <w:pPr>
              <w:pStyle w:val="CuerpoAPA"/>
              <w:spacing w:line="240" w:lineRule="auto"/>
            </w:pPr>
            <w:r>
              <w:rPr>
                <w:sz w:val="17"/>
                <w:szCs w:val="17"/>
              </w:rPr>
              <w:t>Rendimiento</w:t>
            </w:r>
          </w:p>
        </w:tc>
        <w:tc>
          <w:tcPr>
            <w:tcW w:w="1000" w:type="dxa"/>
            <w:tcMar>
              <w:top w:w="50" w:type="dxa"/>
              <w:left w:w="90" w:type="dxa"/>
              <w:bottom w:w="50" w:type="dxa"/>
              <w:right w:w="90" w:type="dxa"/>
            </w:tcMar>
          </w:tcPr>
          <w:p w14:paraId="1F96F0A1" w14:textId="77777777" w:rsidR="008121CA" w:rsidRDefault="00AD2613">
            <w:pPr>
              <w:pStyle w:val="CuerpoAPA"/>
              <w:spacing w:line="240" w:lineRule="auto"/>
            </w:pPr>
            <w:r>
              <w:rPr>
                <w:sz w:val="17"/>
                <w:szCs w:val="17"/>
              </w:rPr>
              <w:t>Media</w:t>
            </w:r>
          </w:p>
        </w:tc>
      </w:tr>
      <w:tr w:rsidR="008121CA" w14:paraId="542A4BF6" w14:textId="77777777">
        <w:trPr>
          <w:cantSplit/>
        </w:trPr>
        <w:tc>
          <w:tcPr>
            <w:tcW w:w="860" w:type="dxa"/>
            <w:shd w:val="clear" w:color="auto" w:fill="F2F2F2"/>
            <w:tcMar>
              <w:top w:w="50" w:type="dxa"/>
              <w:left w:w="90" w:type="dxa"/>
              <w:bottom w:w="50" w:type="dxa"/>
              <w:right w:w="90" w:type="dxa"/>
            </w:tcMar>
          </w:tcPr>
          <w:p w14:paraId="3C68C2F6" w14:textId="77777777" w:rsidR="008121CA" w:rsidRDefault="00AD2613">
            <w:pPr>
              <w:pStyle w:val="CuerpoAPA"/>
              <w:spacing w:line="240" w:lineRule="auto"/>
            </w:pPr>
            <w:r>
              <w:rPr>
                <w:sz w:val="17"/>
                <w:szCs w:val="17"/>
              </w:rPr>
              <w:t>ESC-18</w:t>
            </w:r>
          </w:p>
        </w:tc>
        <w:tc>
          <w:tcPr>
            <w:tcW w:w="1000" w:type="dxa"/>
            <w:tcMar>
              <w:top w:w="50" w:type="dxa"/>
              <w:left w:w="90" w:type="dxa"/>
              <w:bottom w:w="50" w:type="dxa"/>
              <w:right w:w="90" w:type="dxa"/>
            </w:tcMar>
          </w:tcPr>
          <w:p w14:paraId="1A0C36E7" w14:textId="77777777" w:rsidR="008121CA" w:rsidRDefault="00AD2613">
            <w:pPr>
              <w:pStyle w:val="CuerpoAPA"/>
              <w:spacing w:line="240" w:lineRule="auto"/>
            </w:pPr>
            <w:r>
              <w:rPr>
                <w:sz w:val="17"/>
                <w:szCs w:val="17"/>
              </w:rPr>
              <w:t>Transversal</w:t>
            </w:r>
          </w:p>
        </w:tc>
        <w:tc>
          <w:tcPr>
            <w:tcW w:w="2500" w:type="dxa"/>
            <w:tcMar>
              <w:top w:w="50" w:type="dxa"/>
              <w:left w:w="90" w:type="dxa"/>
              <w:bottom w:w="50" w:type="dxa"/>
              <w:right w:w="90" w:type="dxa"/>
            </w:tcMar>
          </w:tcPr>
          <w:p w14:paraId="61A30618" w14:textId="77777777" w:rsidR="008121CA" w:rsidRDefault="00AD2613">
            <w:pPr>
              <w:pStyle w:val="CuerpoAPA"/>
              <w:spacing w:line="240" w:lineRule="auto"/>
            </w:pPr>
            <w:r>
              <w:rPr>
                <w:sz w:val="17"/>
                <w:szCs w:val="17"/>
              </w:rPr>
              <w:t>Uso en pantalla de 360 px, navegación solo con teclado y registro de un reciclaje en máximo 4 pasos (RNF3)</w:t>
            </w:r>
          </w:p>
        </w:tc>
        <w:tc>
          <w:tcPr>
            <w:tcW w:w="2800" w:type="dxa"/>
            <w:tcMar>
              <w:top w:w="50" w:type="dxa"/>
              <w:left w:w="90" w:type="dxa"/>
              <w:bottom w:w="50" w:type="dxa"/>
              <w:right w:w="90" w:type="dxa"/>
            </w:tcMar>
          </w:tcPr>
          <w:p w14:paraId="462DC02D" w14:textId="77777777" w:rsidR="008121CA" w:rsidRDefault="00AD2613">
            <w:pPr>
              <w:pStyle w:val="CuerpoAPA"/>
              <w:spacing w:line="240" w:lineRule="auto"/>
            </w:pPr>
            <w:r>
              <w:rPr>
                <w:sz w:val="17"/>
                <w:szCs w:val="17"/>
              </w:rPr>
              <w:t>Interfaz usable; puntaje de accesibilidad en Lighthouse ≥ 90</w:t>
            </w:r>
          </w:p>
        </w:tc>
        <w:tc>
          <w:tcPr>
            <w:tcW w:w="1200" w:type="dxa"/>
            <w:tcMar>
              <w:top w:w="50" w:type="dxa"/>
              <w:left w:w="90" w:type="dxa"/>
              <w:bottom w:w="50" w:type="dxa"/>
              <w:right w:w="90" w:type="dxa"/>
            </w:tcMar>
          </w:tcPr>
          <w:p w14:paraId="6432690B" w14:textId="77777777" w:rsidR="008121CA" w:rsidRDefault="00AD2613">
            <w:pPr>
              <w:pStyle w:val="CuerpoAPA"/>
              <w:spacing w:line="240" w:lineRule="auto"/>
            </w:pPr>
            <w:r>
              <w:rPr>
                <w:sz w:val="17"/>
                <w:szCs w:val="17"/>
              </w:rPr>
              <w:t>Usabilidad</w:t>
            </w:r>
          </w:p>
        </w:tc>
        <w:tc>
          <w:tcPr>
            <w:tcW w:w="1000" w:type="dxa"/>
            <w:tcMar>
              <w:top w:w="50" w:type="dxa"/>
              <w:left w:w="90" w:type="dxa"/>
              <w:bottom w:w="50" w:type="dxa"/>
              <w:right w:w="90" w:type="dxa"/>
            </w:tcMar>
          </w:tcPr>
          <w:p w14:paraId="7CF4BE02" w14:textId="77777777" w:rsidR="008121CA" w:rsidRDefault="00AD2613">
            <w:pPr>
              <w:pStyle w:val="CuerpoAPA"/>
              <w:spacing w:line="240" w:lineRule="auto"/>
            </w:pPr>
            <w:r>
              <w:rPr>
                <w:sz w:val="17"/>
                <w:szCs w:val="17"/>
              </w:rPr>
              <w:t>Media</w:t>
            </w:r>
          </w:p>
        </w:tc>
      </w:tr>
      <w:tr w:rsidR="008121CA" w14:paraId="24B9CA21" w14:textId="77777777">
        <w:trPr>
          <w:cantSplit/>
        </w:trPr>
        <w:tc>
          <w:tcPr>
            <w:tcW w:w="860" w:type="dxa"/>
            <w:shd w:val="clear" w:color="auto" w:fill="F2F2F2"/>
            <w:tcMar>
              <w:top w:w="50" w:type="dxa"/>
              <w:left w:w="90" w:type="dxa"/>
              <w:bottom w:w="50" w:type="dxa"/>
              <w:right w:w="90" w:type="dxa"/>
            </w:tcMar>
          </w:tcPr>
          <w:p w14:paraId="75B0F24F" w14:textId="77777777" w:rsidR="008121CA" w:rsidRDefault="00AD2613">
            <w:pPr>
              <w:pStyle w:val="CuerpoAPA"/>
              <w:spacing w:line="240" w:lineRule="auto"/>
            </w:pPr>
            <w:r>
              <w:rPr>
                <w:sz w:val="17"/>
                <w:szCs w:val="17"/>
              </w:rPr>
              <w:t>ESC-19</w:t>
            </w:r>
          </w:p>
        </w:tc>
        <w:tc>
          <w:tcPr>
            <w:tcW w:w="1000" w:type="dxa"/>
            <w:tcMar>
              <w:top w:w="50" w:type="dxa"/>
              <w:left w:w="90" w:type="dxa"/>
              <w:bottom w:w="50" w:type="dxa"/>
              <w:right w:w="90" w:type="dxa"/>
            </w:tcMar>
          </w:tcPr>
          <w:p w14:paraId="204CA7A7" w14:textId="77777777" w:rsidR="008121CA" w:rsidRDefault="00AD2613">
            <w:pPr>
              <w:pStyle w:val="CuerpoAPA"/>
              <w:spacing w:line="240" w:lineRule="auto"/>
            </w:pPr>
            <w:r>
              <w:rPr>
                <w:sz w:val="17"/>
                <w:szCs w:val="17"/>
              </w:rPr>
              <w:t>Transversal</w:t>
            </w:r>
          </w:p>
        </w:tc>
        <w:tc>
          <w:tcPr>
            <w:tcW w:w="2500" w:type="dxa"/>
            <w:tcMar>
              <w:top w:w="50" w:type="dxa"/>
              <w:left w:w="90" w:type="dxa"/>
              <w:bottom w:w="50" w:type="dxa"/>
              <w:right w:w="90" w:type="dxa"/>
            </w:tcMar>
          </w:tcPr>
          <w:p w14:paraId="37C87B53" w14:textId="77777777" w:rsidR="008121CA" w:rsidRDefault="00AD2613">
            <w:pPr>
              <w:pStyle w:val="CuerpoAPA"/>
              <w:spacing w:line="240" w:lineRule="auto"/>
            </w:pPr>
            <w:r>
              <w:rPr>
                <w:sz w:val="17"/>
                <w:szCs w:val="17"/>
              </w:rPr>
              <w:t>Ejecución de la suite tras cada integración a la rama principal</w:t>
            </w:r>
          </w:p>
        </w:tc>
        <w:tc>
          <w:tcPr>
            <w:tcW w:w="2800" w:type="dxa"/>
            <w:tcMar>
              <w:top w:w="50" w:type="dxa"/>
              <w:left w:w="90" w:type="dxa"/>
              <w:bottom w:w="50" w:type="dxa"/>
              <w:right w:w="90" w:type="dxa"/>
            </w:tcMar>
          </w:tcPr>
          <w:p w14:paraId="212FE7D6" w14:textId="77777777" w:rsidR="008121CA" w:rsidRDefault="00AD2613">
            <w:pPr>
              <w:pStyle w:val="CuerpoAPA"/>
              <w:spacing w:line="240" w:lineRule="auto"/>
            </w:pPr>
            <w:r>
              <w:rPr>
                <w:sz w:val="17"/>
                <w:szCs w:val="17"/>
              </w:rPr>
              <w:t>Todas las pruebas automatizadas pasan</w:t>
            </w:r>
          </w:p>
        </w:tc>
        <w:tc>
          <w:tcPr>
            <w:tcW w:w="1200" w:type="dxa"/>
            <w:tcMar>
              <w:top w:w="50" w:type="dxa"/>
              <w:left w:w="90" w:type="dxa"/>
              <w:bottom w:w="50" w:type="dxa"/>
              <w:right w:w="90" w:type="dxa"/>
            </w:tcMar>
          </w:tcPr>
          <w:p w14:paraId="45DDB790" w14:textId="77777777" w:rsidR="008121CA" w:rsidRDefault="00AD2613">
            <w:pPr>
              <w:pStyle w:val="CuerpoAPA"/>
              <w:spacing w:line="240" w:lineRule="auto"/>
            </w:pPr>
            <w:r>
              <w:rPr>
                <w:sz w:val="17"/>
                <w:szCs w:val="17"/>
              </w:rPr>
              <w:t>Regresión</w:t>
            </w:r>
          </w:p>
        </w:tc>
        <w:tc>
          <w:tcPr>
            <w:tcW w:w="1000" w:type="dxa"/>
            <w:tcMar>
              <w:top w:w="50" w:type="dxa"/>
              <w:left w:w="90" w:type="dxa"/>
              <w:bottom w:w="50" w:type="dxa"/>
              <w:right w:w="90" w:type="dxa"/>
            </w:tcMar>
          </w:tcPr>
          <w:p w14:paraId="65D7D957" w14:textId="77777777" w:rsidR="008121CA" w:rsidRDefault="00AD2613">
            <w:pPr>
              <w:pStyle w:val="CuerpoAPA"/>
              <w:spacing w:line="240" w:lineRule="auto"/>
            </w:pPr>
            <w:r>
              <w:rPr>
                <w:sz w:val="17"/>
                <w:szCs w:val="17"/>
              </w:rPr>
              <w:t>Alta</w:t>
            </w:r>
          </w:p>
        </w:tc>
      </w:tr>
    </w:tbl>
    <w:p w14:paraId="068C2092" w14:textId="77777777" w:rsidR="008121CA" w:rsidRDefault="00AD2613">
      <w:pPr>
        <w:pStyle w:val="CuerpoAPA"/>
        <w:spacing w:before="60" w:after="120"/>
      </w:pPr>
      <w:r>
        <w:rPr>
          <w:i/>
          <w:iCs/>
        </w:rPr>
        <w:t xml:space="preserve">Nota. </w:t>
      </w:r>
      <w:r>
        <w:rPr>
          <w:iCs/>
        </w:rPr>
        <w:t>El umbral de 2 s con 100 usuarios concurrentes proviene del RNF1 y los 4 pasos, del RNF3; los 360 px y los 90 puntos en Lighthouse son objetivos de calidad definidos en este plan. Las rutas y los códigos HTTP corresponden a la API de EcoRecicla. Elaboración propia.</w:t>
      </w:r>
    </w:p>
    <w:p w14:paraId="48CA2694" w14:textId="77777777" w:rsidR="008121CA" w:rsidRDefault="00AD2613">
      <w:pPr>
        <w:pStyle w:val="Ttulo2"/>
      </w:pPr>
      <w:r>
        <w:t>8.7 Diseño de Casos de Prueba</w:t>
      </w:r>
    </w:p>
    <w:p w14:paraId="0E36D5AF" w14:textId="77777777" w:rsidR="008121CA" w:rsidRDefault="00AD2613">
      <w:pPr>
        <w:pStyle w:val="Ttulo3"/>
      </w:pPr>
      <w:r>
        <w:t>8.7.1 Particiones de Equivalencia y Valores Límite (ESC-09)</w:t>
      </w:r>
    </w:p>
    <w:p w14:paraId="68B04CD9" w14:textId="77777777" w:rsidR="008121CA" w:rsidRDefault="00AD2613">
      <w:pPr>
        <w:pStyle w:val="CuerpoAPA"/>
        <w:ind w:firstLine="720"/>
      </w:pPr>
      <w:r>
        <w:t>Para el escenario ESC-09 se aplicaron dos técnicas de caja negra: particiones de equivalencia y análisis de valores límite. La razón es práctica: los defectos tienden a concentrarse en los bordes de los rangos (por ejemplo, cuando se programa &lt; en lugar de ≤). Si la regla de negocio establece que el peso válido de una entrega está entre 0,01 kg y 500 kg, se obtienen las particiones y los valores de la Tabla 19.</w:t>
      </w:r>
    </w:p>
    <w:p w14:paraId="4E811C77" w14:textId="77777777" w:rsidR="008121CA" w:rsidRDefault="00AD2613">
      <w:pPr>
        <w:pStyle w:val="CuerpoAPA"/>
        <w:keepNext/>
        <w:spacing w:before="120"/>
      </w:pPr>
      <w:r>
        <w:rPr>
          <w:b/>
          <w:bCs/>
        </w:rPr>
        <w:t>Tabla 19</w:t>
      </w:r>
    </w:p>
    <w:p w14:paraId="4A2DCFD4" w14:textId="77777777" w:rsidR="008121CA" w:rsidRDefault="00AD2613">
      <w:pPr>
        <w:pStyle w:val="CuerpoAPA"/>
        <w:keepNext/>
      </w:pPr>
      <w:r>
        <w:rPr>
          <w:i/>
          <w:iCs/>
        </w:rPr>
        <w:t>Particiones y valores límite para el peso de una entrega</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2200"/>
        <w:gridCol w:w="2300"/>
        <w:gridCol w:w="2360"/>
        <w:gridCol w:w="2500"/>
      </w:tblGrid>
      <w:tr w:rsidR="008121CA" w14:paraId="4301C8B4" w14:textId="77777777">
        <w:trPr>
          <w:cantSplit/>
          <w:tblHeader/>
        </w:trPr>
        <w:tc>
          <w:tcPr>
            <w:tcW w:w="2200" w:type="dxa"/>
            <w:shd w:val="clear" w:color="auto" w:fill="D9E2F3"/>
            <w:tcMar>
              <w:top w:w="50" w:type="dxa"/>
              <w:left w:w="90" w:type="dxa"/>
              <w:bottom w:w="50" w:type="dxa"/>
              <w:right w:w="90" w:type="dxa"/>
            </w:tcMar>
          </w:tcPr>
          <w:p w14:paraId="5A8AE69C" w14:textId="77777777" w:rsidR="008121CA" w:rsidRDefault="00AD2613">
            <w:pPr>
              <w:pStyle w:val="CuerpoAPA"/>
              <w:spacing w:line="240" w:lineRule="auto"/>
            </w:pPr>
            <w:r>
              <w:rPr>
                <w:b/>
                <w:bCs/>
                <w:sz w:val="20"/>
                <w:szCs w:val="20"/>
              </w:rPr>
              <w:t>Partición</w:t>
            </w:r>
          </w:p>
        </w:tc>
        <w:tc>
          <w:tcPr>
            <w:tcW w:w="2300" w:type="dxa"/>
            <w:shd w:val="clear" w:color="auto" w:fill="D9E2F3"/>
            <w:tcMar>
              <w:top w:w="50" w:type="dxa"/>
              <w:left w:w="90" w:type="dxa"/>
              <w:bottom w:w="50" w:type="dxa"/>
              <w:right w:w="90" w:type="dxa"/>
            </w:tcMar>
          </w:tcPr>
          <w:p w14:paraId="1DBDCC69" w14:textId="77777777" w:rsidR="008121CA" w:rsidRDefault="00AD2613">
            <w:pPr>
              <w:pStyle w:val="CuerpoAPA"/>
              <w:spacing w:line="240" w:lineRule="auto"/>
            </w:pPr>
            <w:r>
              <w:rPr>
                <w:b/>
                <w:bCs/>
                <w:sz w:val="20"/>
                <w:szCs w:val="20"/>
              </w:rPr>
              <w:t>Rango</w:t>
            </w:r>
          </w:p>
        </w:tc>
        <w:tc>
          <w:tcPr>
            <w:tcW w:w="2360" w:type="dxa"/>
            <w:shd w:val="clear" w:color="auto" w:fill="D9E2F3"/>
            <w:tcMar>
              <w:top w:w="50" w:type="dxa"/>
              <w:left w:w="90" w:type="dxa"/>
              <w:bottom w:w="50" w:type="dxa"/>
              <w:right w:w="90" w:type="dxa"/>
            </w:tcMar>
          </w:tcPr>
          <w:p w14:paraId="1557948A" w14:textId="77777777" w:rsidR="008121CA" w:rsidRDefault="00AD2613">
            <w:pPr>
              <w:pStyle w:val="CuerpoAPA"/>
              <w:spacing w:line="240" w:lineRule="auto"/>
            </w:pPr>
            <w:r>
              <w:rPr>
                <w:b/>
                <w:bCs/>
                <w:sz w:val="20"/>
                <w:szCs w:val="20"/>
              </w:rPr>
              <w:t>Valores de prueba</w:t>
            </w:r>
          </w:p>
        </w:tc>
        <w:tc>
          <w:tcPr>
            <w:tcW w:w="2500" w:type="dxa"/>
            <w:shd w:val="clear" w:color="auto" w:fill="D9E2F3"/>
            <w:tcMar>
              <w:top w:w="50" w:type="dxa"/>
              <w:left w:w="90" w:type="dxa"/>
              <w:bottom w:w="50" w:type="dxa"/>
              <w:right w:w="90" w:type="dxa"/>
            </w:tcMar>
          </w:tcPr>
          <w:p w14:paraId="5BEA350B" w14:textId="77777777" w:rsidR="008121CA" w:rsidRDefault="00AD2613">
            <w:pPr>
              <w:pStyle w:val="CuerpoAPA"/>
              <w:spacing w:line="240" w:lineRule="auto"/>
            </w:pPr>
            <w:r>
              <w:rPr>
                <w:b/>
                <w:bCs/>
                <w:sz w:val="20"/>
                <w:szCs w:val="20"/>
              </w:rPr>
              <w:t>Resultado esperado</w:t>
            </w:r>
          </w:p>
        </w:tc>
      </w:tr>
      <w:tr w:rsidR="008121CA" w14:paraId="48FE144C" w14:textId="77777777">
        <w:trPr>
          <w:cantSplit/>
        </w:trPr>
        <w:tc>
          <w:tcPr>
            <w:tcW w:w="2200" w:type="dxa"/>
            <w:shd w:val="clear" w:color="auto" w:fill="F2F2F2"/>
            <w:tcMar>
              <w:top w:w="50" w:type="dxa"/>
              <w:left w:w="90" w:type="dxa"/>
              <w:bottom w:w="50" w:type="dxa"/>
              <w:right w:w="90" w:type="dxa"/>
            </w:tcMar>
          </w:tcPr>
          <w:p w14:paraId="367D75D6" w14:textId="77777777" w:rsidR="008121CA" w:rsidRDefault="00AD2613">
            <w:pPr>
              <w:pStyle w:val="CuerpoAPA"/>
              <w:spacing w:line="240" w:lineRule="auto"/>
            </w:pPr>
            <w:r>
              <w:rPr>
                <w:sz w:val="20"/>
                <w:szCs w:val="20"/>
              </w:rPr>
              <w:t>Inválida (inferior)</w:t>
            </w:r>
          </w:p>
        </w:tc>
        <w:tc>
          <w:tcPr>
            <w:tcW w:w="2300" w:type="dxa"/>
            <w:tcMar>
              <w:top w:w="50" w:type="dxa"/>
              <w:left w:w="90" w:type="dxa"/>
              <w:bottom w:w="50" w:type="dxa"/>
              <w:right w:w="90" w:type="dxa"/>
            </w:tcMar>
          </w:tcPr>
          <w:p w14:paraId="061E616C" w14:textId="77777777" w:rsidR="008121CA" w:rsidRDefault="00AD2613">
            <w:pPr>
              <w:pStyle w:val="CuerpoAPA"/>
              <w:spacing w:line="240" w:lineRule="auto"/>
            </w:pPr>
            <w:r>
              <w:rPr>
                <w:sz w:val="20"/>
                <w:szCs w:val="20"/>
              </w:rPr>
              <w:t>peso &lt; 0,01</w:t>
            </w:r>
          </w:p>
        </w:tc>
        <w:tc>
          <w:tcPr>
            <w:tcW w:w="2360" w:type="dxa"/>
            <w:tcMar>
              <w:top w:w="50" w:type="dxa"/>
              <w:left w:w="90" w:type="dxa"/>
              <w:bottom w:w="50" w:type="dxa"/>
              <w:right w:w="90" w:type="dxa"/>
            </w:tcMar>
          </w:tcPr>
          <w:p w14:paraId="568C1512" w14:textId="77777777" w:rsidR="008121CA" w:rsidRDefault="00AD2613">
            <w:pPr>
              <w:pStyle w:val="CuerpoAPA"/>
              <w:spacing w:line="240" w:lineRule="auto"/>
            </w:pPr>
            <w:r>
              <w:rPr>
                <w:sz w:val="20"/>
                <w:szCs w:val="20"/>
              </w:rPr>
              <w:t>−1; 0; 0,009</w:t>
            </w:r>
          </w:p>
        </w:tc>
        <w:tc>
          <w:tcPr>
            <w:tcW w:w="2500" w:type="dxa"/>
            <w:tcMar>
              <w:top w:w="50" w:type="dxa"/>
              <w:left w:w="90" w:type="dxa"/>
              <w:bottom w:w="50" w:type="dxa"/>
              <w:right w:w="90" w:type="dxa"/>
            </w:tcMar>
          </w:tcPr>
          <w:p w14:paraId="57112D27" w14:textId="77777777" w:rsidR="008121CA" w:rsidRDefault="00AD2613">
            <w:pPr>
              <w:pStyle w:val="CuerpoAPA"/>
              <w:spacing w:line="240" w:lineRule="auto"/>
            </w:pPr>
            <w:r>
              <w:rPr>
                <w:sz w:val="20"/>
                <w:szCs w:val="20"/>
              </w:rPr>
              <w:t>Rechazo (HTTP 400)</w:t>
            </w:r>
          </w:p>
        </w:tc>
      </w:tr>
      <w:tr w:rsidR="008121CA" w14:paraId="0F860655" w14:textId="77777777">
        <w:trPr>
          <w:cantSplit/>
        </w:trPr>
        <w:tc>
          <w:tcPr>
            <w:tcW w:w="2200" w:type="dxa"/>
            <w:shd w:val="clear" w:color="auto" w:fill="F2F2F2"/>
            <w:tcMar>
              <w:top w:w="50" w:type="dxa"/>
              <w:left w:w="90" w:type="dxa"/>
              <w:bottom w:w="50" w:type="dxa"/>
              <w:right w:w="90" w:type="dxa"/>
            </w:tcMar>
          </w:tcPr>
          <w:p w14:paraId="565D8D5C" w14:textId="77777777" w:rsidR="008121CA" w:rsidRDefault="00AD2613">
            <w:pPr>
              <w:pStyle w:val="CuerpoAPA"/>
              <w:spacing w:line="240" w:lineRule="auto"/>
            </w:pPr>
            <w:r>
              <w:rPr>
                <w:sz w:val="20"/>
                <w:szCs w:val="20"/>
              </w:rPr>
              <w:t>Válida</w:t>
            </w:r>
          </w:p>
        </w:tc>
        <w:tc>
          <w:tcPr>
            <w:tcW w:w="2300" w:type="dxa"/>
            <w:tcMar>
              <w:top w:w="50" w:type="dxa"/>
              <w:left w:w="90" w:type="dxa"/>
              <w:bottom w:w="50" w:type="dxa"/>
              <w:right w:w="90" w:type="dxa"/>
            </w:tcMar>
          </w:tcPr>
          <w:p w14:paraId="5E04F5E3" w14:textId="77777777" w:rsidR="008121CA" w:rsidRDefault="00AD2613">
            <w:pPr>
              <w:pStyle w:val="CuerpoAPA"/>
              <w:spacing w:line="240" w:lineRule="auto"/>
            </w:pPr>
            <w:r>
              <w:rPr>
                <w:sz w:val="20"/>
                <w:szCs w:val="20"/>
              </w:rPr>
              <w:t>0,01 ≤ peso ≤ 500</w:t>
            </w:r>
          </w:p>
        </w:tc>
        <w:tc>
          <w:tcPr>
            <w:tcW w:w="2360" w:type="dxa"/>
            <w:tcMar>
              <w:top w:w="50" w:type="dxa"/>
              <w:left w:w="90" w:type="dxa"/>
              <w:bottom w:w="50" w:type="dxa"/>
              <w:right w:w="90" w:type="dxa"/>
            </w:tcMar>
          </w:tcPr>
          <w:p w14:paraId="7F59DBC7" w14:textId="77777777" w:rsidR="008121CA" w:rsidRDefault="00AD2613">
            <w:pPr>
              <w:pStyle w:val="CuerpoAPA"/>
              <w:spacing w:line="240" w:lineRule="auto"/>
            </w:pPr>
            <w:r>
              <w:rPr>
                <w:sz w:val="20"/>
                <w:szCs w:val="20"/>
              </w:rPr>
              <w:t>0,01; 250; 500</w:t>
            </w:r>
          </w:p>
        </w:tc>
        <w:tc>
          <w:tcPr>
            <w:tcW w:w="2500" w:type="dxa"/>
            <w:tcMar>
              <w:top w:w="50" w:type="dxa"/>
              <w:left w:w="90" w:type="dxa"/>
              <w:bottom w:w="50" w:type="dxa"/>
              <w:right w:w="90" w:type="dxa"/>
            </w:tcMar>
          </w:tcPr>
          <w:p w14:paraId="35516B16" w14:textId="77777777" w:rsidR="008121CA" w:rsidRDefault="00AD2613">
            <w:pPr>
              <w:pStyle w:val="CuerpoAPA"/>
              <w:spacing w:line="240" w:lineRule="auto"/>
            </w:pPr>
            <w:r>
              <w:rPr>
                <w:sz w:val="20"/>
                <w:szCs w:val="20"/>
              </w:rPr>
              <w:t>Registro aceptado (HTTP 201)</w:t>
            </w:r>
          </w:p>
        </w:tc>
      </w:tr>
      <w:tr w:rsidR="008121CA" w14:paraId="2DBE1454" w14:textId="77777777">
        <w:trPr>
          <w:cantSplit/>
        </w:trPr>
        <w:tc>
          <w:tcPr>
            <w:tcW w:w="2200" w:type="dxa"/>
            <w:shd w:val="clear" w:color="auto" w:fill="F2F2F2"/>
            <w:tcMar>
              <w:top w:w="50" w:type="dxa"/>
              <w:left w:w="90" w:type="dxa"/>
              <w:bottom w:w="50" w:type="dxa"/>
              <w:right w:w="90" w:type="dxa"/>
            </w:tcMar>
          </w:tcPr>
          <w:p w14:paraId="23ADAE77" w14:textId="77777777" w:rsidR="008121CA" w:rsidRDefault="00AD2613">
            <w:pPr>
              <w:pStyle w:val="CuerpoAPA"/>
              <w:spacing w:line="240" w:lineRule="auto"/>
            </w:pPr>
            <w:r>
              <w:rPr>
                <w:sz w:val="20"/>
                <w:szCs w:val="20"/>
              </w:rPr>
              <w:t>Inválida (superior)</w:t>
            </w:r>
          </w:p>
        </w:tc>
        <w:tc>
          <w:tcPr>
            <w:tcW w:w="2300" w:type="dxa"/>
            <w:tcMar>
              <w:top w:w="50" w:type="dxa"/>
              <w:left w:w="90" w:type="dxa"/>
              <w:bottom w:w="50" w:type="dxa"/>
              <w:right w:w="90" w:type="dxa"/>
            </w:tcMar>
          </w:tcPr>
          <w:p w14:paraId="590ADEED" w14:textId="77777777" w:rsidR="008121CA" w:rsidRDefault="00AD2613">
            <w:pPr>
              <w:pStyle w:val="CuerpoAPA"/>
              <w:spacing w:line="240" w:lineRule="auto"/>
            </w:pPr>
            <w:r>
              <w:rPr>
                <w:sz w:val="20"/>
                <w:szCs w:val="20"/>
              </w:rPr>
              <w:t>peso &gt; 500</w:t>
            </w:r>
          </w:p>
        </w:tc>
        <w:tc>
          <w:tcPr>
            <w:tcW w:w="2360" w:type="dxa"/>
            <w:tcMar>
              <w:top w:w="50" w:type="dxa"/>
              <w:left w:w="90" w:type="dxa"/>
              <w:bottom w:w="50" w:type="dxa"/>
              <w:right w:w="90" w:type="dxa"/>
            </w:tcMar>
          </w:tcPr>
          <w:p w14:paraId="1116FFD2" w14:textId="77777777" w:rsidR="008121CA" w:rsidRDefault="00AD2613">
            <w:pPr>
              <w:pStyle w:val="CuerpoAPA"/>
              <w:spacing w:line="240" w:lineRule="auto"/>
            </w:pPr>
            <w:r>
              <w:rPr>
                <w:sz w:val="20"/>
                <w:szCs w:val="20"/>
              </w:rPr>
              <w:t>500,01; 1000</w:t>
            </w:r>
          </w:p>
        </w:tc>
        <w:tc>
          <w:tcPr>
            <w:tcW w:w="2500" w:type="dxa"/>
            <w:tcMar>
              <w:top w:w="50" w:type="dxa"/>
              <w:left w:w="90" w:type="dxa"/>
              <w:bottom w:w="50" w:type="dxa"/>
              <w:right w:w="90" w:type="dxa"/>
            </w:tcMar>
          </w:tcPr>
          <w:p w14:paraId="3A60C6F9" w14:textId="77777777" w:rsidR="008121CA" w:rsidRDefault="00AD2613">
            <w:pPr>
              <w:pStyle w:val="CuerpoAPA"/>
              <w:spacing w:line="240" w:lineRule="auto"/>
            </w:pPr>
            <w:r>
              <w:rPr>
                <w:sz w:val="20"/>
                <w:szCs w:val="20"/>
              </w:rPr>
              <w:t>Rechazo (HTTP 400)</w:t>
            </w:r>
          </w:p>
        </w:tc>
      </w:tr>
      <w:tr w:rsidR="008121CA" w14:paraId="22AC6953" w14:textId="77777777">
        <w:trPr>
          <w:cantSplit/>
        </w:trPr>
        <w:tc>
          <w:tcPr>
            <w:tcW w:w="2200" w:type="dxa"/>
            <w:shd w:val="clear" w:color="auto" w:fill="F2F2F2"/>
            <w:tcMar>
              <w:top w:w="50" w:type="dxa"/>
              <w:left w:w="90" w:type="dxa"/>
              <w:bottom w:w="50" w:type="dxa"/>
              <w:right w:w="90" w:type="dxa"/>
            </w:tcMar>
          </w:tcPr>
          <w:p w14:paraId="701E9422" w14:textId="77777777" w:rsidR="008121CA" w:rsidRDefault="00AD2613">
            <w:pPr>
              <w:pStyle w:val="CuerpoAPA"/>
              <w:spacing w:line="240" w:lineRule="auto"/>
            </w:pPr>
            <w:r>
              <w:rPr>
                <w:sz w:val="20"/>
                <w:szCs w:val="20"/>
              </w:rPr>
              <w:t>Inválida (tipo)</w:t>
            </w:r>
          </w:p>
        </w:tc>
        <w:tc>
          <w:tcPr>
            <w:tcW w:w="2300" w:type="dxa"/>
            <w:tcMar>
              <w:top w:w="50" w:type="dxa"/>
              <w:left w:w="90" w:type="dxa"/>
              <w:bottom w:w="50" w:type="dxa"/>
              <w:right w:w="90" w:type="dxa"/>
            </w:tcMar>
          </w:tcPr>
          <w:p w14:paraId="6025D057" w14:textId="77777777" w:rsidR="008121CA" w:rsidRDefault="00AD2613">
            <w:pPr>
              <w:pStyle w:val="CuerpoAPA"/>
              <w:spacing w:line="240" w:lineRule="auto"/>
            </w:pPr>
            <w:r>
              <w:rPr>
                <w:sz w:val="20"/>
                <w:szCs w:val="20"/>
              </w:rPr>
              <w:t>No numérico o vacío</w:t>
            </w:r>
          </w:p>
        </w:tc>
        <w:tc>
          <w:tcPr>
            <w:tcW w:w="2360" w:type="dxa"/>
            <w:tcMar>
              <w:top w:w="50" w:type="dxa"/>
              <w:left w:w="90" w:type="dxa"/>
              <w:bottom w:w="50" w:type="dxa"/>
              <w:right w:w="90" w:type="dxa"/>
            </w:tcMar>
          </w:tcPr>
          <w:p w14:paraId="25B67A57" w14:textId="77777777" w:rsidR="008121CA" w:rsidRDefault="00AD2613">
            <w:pPr>
              <w:pStyle w:val="CuerpoAPA"/>
              <w:spacing w:line="240" w:lineRule="auto"/>
            </w:pPr>
            <w:r>
              <w:rPr>
                <w:sz w:val="20"/>
                <w:szCs w:val="20"/>
              </w:rPr>
              <w:t>«abc»; campo vacío</w:t>
            </w:r>
          </w:p>
        </w:tc>
        <w:tc>
          <w:tcPr>
            <w:tcW w:w="2500" w:type="dxa"/>
            <w:tcMar>
              <w:top w:w="50" w:type="dxa"/>
              <w:left w:w="90" w:type="dxa"/>
              <w:bottom w:w="50" w:type="dxa"/>
              <w:right w:w="90" w:type="dxa"/>
            </w:tcMar>
          </w:tcPr>
          <w:p w14:paraId="64802230" w14:textId="77777777" w:rsidR="008121CA" w:rsidRDefault="00AD2613">
            <w:pPr>
              <w:pStyle w:val="CuerpoAPA"/>
              <w:spacing w:line="240" w:lineRule="auto"/>
            </w:pPr>
            <w:r>
              <w:rPr>
                <w:sz w:val="20"/>
                <w:szCs w:val="20"/>
              </w:rPr>
              <w:t>Rechazo (HTTP 400)</w:t>
            </w:r>
          </w:p>
        </w:tc>
      </w:tr>
    </w:tbl>
    <w:p w14:paraId="4B515F7B" w14:textId="77777777" w:rsidR="008121CA" w:rsidRDefault="00AD2613">
      <w:pPr>
        <w:pStyle w:val="CuerpoAPA"/>
        <w:spacing w:before="60" w:after="120"/>
      </w:pPr>
      <w:r>
        <w:rPr>
          <w:i/>
          <w:iCs/>
        </w:rPr>
        <w:t xml:space="preserve">Nota. </w:t>
      </w:r>
      <w:r>
        <w:t>El límite de 500 kg es la regla de negocio supuesta para este ejemplo. Elaboración propia.</w:t>
      </w:r>
    </w:p>
    <w:p w14:paraId="0BC8D2B8" w14:textId="77777777" w:rsidR="008121CA" w:rsidRDefault="00AD2613">
      <w:pPr>
        <w:pStyle w:val="CuerpoAPA"/>
        <w:ind w:firstLine="720"/>
      </w:pPr>
      <w:r>
        <w:t>El caso del límite superior se expresa así en Gherkin, el mismo formato usado para los criterios de aceptación desde la Guía 1 (el factor de 1,5 es un valor de ejemplo):</w:t>
      </w:r>
    </w:p>
    <w:p w14:paraId="324898F0" w14:textId="77777777" w:rsidR="008121CA" w:rsidRDefault="00AD2613">
      <w:pPr>
        <w:pStyle w:val="CuerpoAPA"/>
        <w:keepLines/>
        <w:shd w:val="clear" w:color="auto" w:fill="F2F2F2"/>
        <w:spacing w:before="120" w:line="240" w:lineRule="auto"/>
        <w:ind w:left="360"/>
      </w:pPr>
      <w:r>
        <w:rPr>
          <w:rFonts w:ascii="Consolas" w:eastAsia="Consolas" w:hAnsi="Consolas" w:cs="Consolas"/>
          <w:sz w:val="17"/>
          <w:szCs w:val="17"/>
        </w:rPr>
        <w:t>Característica: Registro de entregas de reciclaje</w:t>
      </w:r>
    </w:p>
    <w:p w14:paraId="261FFC97"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Escenario: Registrar una entrega con peso en el límite superior</w:t>
      </w:r>
    </w:p>
    <w:p w14:paraId="3429F8AF"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Dado que el usuario "ana@correo.com" inició sesión</w:t>
      </w:r>
    </w:p>
    <w:p w14:paraId="49362485"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Y el material "PET" tiene un factor de 1,5 kg de CO2 por kg</w:t>
      </w:r>
    </w:p>
    <w:p w14:paraId="3D23DF14"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Cuando registra una entrega de 500 kg de "PET" con la fecha de hoy</w:t>
      </w:r>
    </w:p>
    <w:p w14:paraId="2431D729"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Entonces el sistema responde con el código 201</w:t>
      </w:r>
    </w:p>
    <w:p w14:paraId="27181205" w14:textId="77777777" w:rsidR="008121CA" w:rsidRDefault="00AD2613">
      <w:pPr>
        <w:pStyle w:val="CuerpoAPA"/>
        <w:keepLines/>
        <w:shd w:val="clear" w:color="auto" w:fill="F2F2F2"/>
        <w:spacing w:after="200" w:line="240" w:lineRule="auto"/>
        <w:ind w:left="360"/>
      </w:pPr>
      <w:r>
        <w:rPr>
          <w:rFonts w:ascii="Consolas" w:eastAsia="Consolas" w:hAnsi="Consolas" w:cs="Consolas"/>
          <w:sz w:val="17"/>
          <w:szCs w:val="17"/>
        </w:rPr>
        <w:t xml:space="preserve">    Y el historial muestra la entrega con 750,00 kg de CO2 evitado</w:t>
      </w:r>
    </w:p>
    <w:p w14:paraId="6178004A" w14:textId="77777777" w:rsidR="008121CA" w:rsidRDefault="00AD2613">
      <w:pPr>
        <w:pStyle w:val="Ttulo3"/>
      </w:pPr>
      <w:r>
        <w:t>8.7.2 Caso de Prueba Detallado (ESC-06)</w:t>
      </w:r>
    </w:p>
    <w:p w14:paraId="53AFF2BE" w14:textId="77777777" w:rsidR="008121CA" w:rsidRDefault="00AD2613">
      <w:pPr>
        <w:pStyle w:val="CuerpoAPA"/>
        <w:keepNext/>
        <w:spacing w:before="120"/>
      </w:pPr>
      <w:r>
        <w:rPr>
          <w:b/>
          <w:bCs/>
        </w:rPr>
        <w:t>Tabla 20</w:t>
      </w:r>
    </w:p>
    <w:p w14:paraId="20005764" w14:textId="77777777" w:rsidR="008121CA" w:rsidRDefault="00AD2613">
      <w:pPr>
        <w:pStyle w:val="CuerpoAPA"/>
        <w:keepNext/>
      </w:pPr>
      <w:r>
        <w:rPr>
          <w:i/>
          <w:iCs/>
        </w:rPr>
        <w:t>Caso de prueba CP-06-01</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2600"/>
        <w:gridCol w:w="6760"/>
      </w:tblGrid>
      <w:tr w:rsidR="008121CA" w14:paraId="3B68FBB2" w14:textId="77777777">
        <w:trPr>
          <w:cantSplit/>
        </w:trPr>
        <w:tc>
          <w:tcPr>
            <w:tcW w:w="2600" w:type="dxa"/>
            <w:shd w:val="clear" w:color="auto" w:fill="F2F2F2"/>
            <w:tcMar>
              <w:top w:w="50" w:type="dxa"/>
              <w:left w:w="90" w:type="dxa"/>
              <w:bottom w:w="50" w:type="dxa"/>
              <w:right w:w="90" w:type="dxa"/>
            </w:tcMar>
          </w:tcPr>
          <w:p w14:paraId="48254E2D" w14:textId="77777777" w:rsidR="008121CA" w:rsidRDefault="00AD2613">
            <w:pPr>
              <w:pStyle w:val="CuerpoAPA"/>
              <w:spacing w:line="240" w:lineRule="auto"/>
            </w:pPr>
            <w:r>
              <w:rPr>
                <w:sz w:val="20"/>
                <w:szCs w:val="20"/>
              </w:rPr>
              <w:t>ID</w:t>
            </w:r>
          </w:p>
        </w:tc>
        <w:tc>
          <w:tcPr>
            <w:tcW w:w="6760" w:type="dxa"/>
            <w:tcMar>
              <w:top w:w="50" w:type="dxa"/>
              <w:left w:w="90" w:type="dxa"/>
              <w:bottom w:w="50" w:type="dxa"/>
              <w:right w:w="90" w:type="dxa"/>
            </w:tcMar>
          </w:tcPr>
          <w:p w14:paraId="5A34ECB0" w14:textId="77777777" w:rsidR="008121CA" w:rsidRDefault="00AD2613">
            <w:pPr>
              <w:pStyle w:val="CuerpoAPA"/>
              <w:spacing w:line="240" w:lineRule="auto"/>
            </w:pPr>
            <w:r>
              <w:rPr>
                <w:sz w:val="20"/>
                <w:szCs w:val="20"/>
              </w:rPr>
              <w:t>CP-06-01</w:t>
            </w:r>
          </w:p>
        </w:tc>
      </w:tr>
      <w:tr w:rsidR="008121CA" w14:paraId="6ACF4081" w14:textId="77777777">
        <w:trPr>
          <w:cantSplit/>
        </w:trPr>
        <w:tc>
          <w:tcPr>
            <w:tcW w:w="2600" w:type="dxa"/>
            <w:shd w:val="clear" w:color="auto" w:fill="F2F2F2"/>
            <w:tcMar>
              <w:top w:w="50" w:type="dxa"/>
              <w:left w:w="90" w:type="dxa"/>
              <w:bottom w:w="50" w:type="dxa"/>
              <w:right w:w="90" w:type="dxa"/>
            </w:tcMar>
          </w:tcPr>
          <w:p w14:paraId="458CBAC0" w14:textId="77777777" w:rsidR="008121CA" w:rsidRDefault="00AD2613">
            <w:pPr>
              <w:pStyle w:val="CuerpoAPA"/>
              <w:spacing w:line="240" w:lineRule="auto"/>
            </w:pPr>
            <w:r>
              <w:rPr>
                <w:sz w:val="20"/>
                <w:szCs w:val="20"/>
              </w:rPr>
              <w:t>Escenario</w:t>
            </w:r>
          </w:p>
        </w:tc>
        <w:tc>
          <w:tcPr>
            <w:tcW w:w="6760" w:type="dxa"/>
            <w:tcMar>
              <w:top w:w="50" w:type="dxa"/>
              <w:left w:w="90" w:type="dxa"/>
              <w:bottom w:w="50" w:type="dxa"/>
              <w:right w:w="90" w:type="dxa"/>
            </w:tcMar>
          </w:tcPr>
          <w:p w14:paraId="42E51E7C" w14:textId="77777777" w:rsidR="008121CA" w:rsidRDefault="00AD2613">
            <w:pPr>
              <w:pStyle w:val="CuerpoAPA"/>
              <w:spacing w:line="240" w:lineRule="auto"/>
            </w:pPr>
            <w:r>
              <w:rPr>
                <w:sz w:val="20"/>
                <w:szCs w:val="20"/>
              </w:rPr>
              <w:t>ESC-06: acceso a una ruta protegida sin token</w:t>
            </w:r>
          </w:p>
        </w:tc>
      </w:tr>
      <w:tr w:rsidR="008121CA" w14:paraId="0094C4A0" w14:textId="77777777">
        <w:trPr>
          <w:cantSplit/>
        </w:trPr>
        <w:tc>
          <w:tcPr>
            <w:tcW w:w="2600" w:type="dxa"/>
            <w:shd w:val="clear" w:color="auto" w:fill="F2F2F2"/>
            <w:tcMar>
              <w:top w:w="50" w:type="dxa"/>
              <w:left w:w="90" w:type="dxa"/>
              <w:bottom w:w="50" w:type="dxa"/>
              <w:right w:w="90" w:type="dxa"/>
            </w:tcMar>
          </w:tcPr>
          <w:p w14:paraId="2BEA7D51" w14:textId="77777777" w:rsidR="008121CA" w:rsidRDefault="00AD2613">
            <w:pPr>
              <w:pStyle w:val="CuerpoAPA"/>
              <w:spacing w:line="240" w:lineRule="auto"/>
            </w:pPr>
            <w:r>
              <w:rPr>
                <w:sz w:val="20"/>
                <w:szCs w:val="20"/>
              </w:rPr>
              <w:t>Precondiciones</w:t>
            </w:r>
          </w:p>
        </w:tc>
        <w:tc>
          <w:tcPr>
            <w:tcW w:w="6760" w:type="dxa"/>
            <w:tcMar>
              <w:top w:w="50" w:type="dxa"/>
              <w:left w:w="90" w:type="dxa"/>
              <w:bottom w:w="50" w:type="dxa"/>
              <w:right w:w="90" w:type="dxa"/>
            </w:tcMar>
          </w:tcPr>
          <w:p w14:paraId="5DD647FE" w14:textId="77777777" w:rsidR="008121CA" w:rsidRDefault="00AD2613">
            <w:pPr>
              <w:pStyle w:val="CuerpoAPA"/>
              <w:spacing w:line="240" w:lineRule="auto"/>
            </w:pPr>
            <w:r>
              <w:rPr>
                <w:sz w:val="20"/>
                <w:szCs w:val="20"/>
              </w:rPr>
              <w:t>API desplegada en el entorno de pruebas; base de datos con datos semilla</w:t>
            </w:r>
          </w:p>
        </w:tc>
      </w:tr>
      <w:tr w:rsidR="008121CA" w14:paraId="542F529A" w14:textId="77777777">
        <w:trPr>
          <w:cantSplit/>
        </w:trPr>
        <w:tc>
          <w:tcPr>
            <w:tcW w:w="2600" w:type="dxa"/>
            <w:shd w:val="clear" w:color="auto" w:fill="F2F2F2"/>
            <w:tcMar>
              <w:top w:w="50" w:type="dxa"/>
              <w:left w:w="90" w:type="dxa"/>
              <w:bottom w:w="50" w:type="dxa"/>
              <w:right w:w="90" w:type="dxa"/>
            </w:tcMar>
          </w:tcPr>
          <w:p w14:paraId="6647F06F" w14:textId="77777777" w:rsidR="008121CA" w:rsidRDefault="00AD2613">
            <w:pPr>
              <w:pStyle w:val="CuerpoAPA"/>
              <w:spacing w:line="240" w:lineRule="auto"/>
            </w:pPr>
            <w:r>
              <w:rPr>
                <w:sz w:val="20"/>
                <w:szCs w:val="20"/>
              </w:rPr>
              <w:t>Datos de entrada</w:t>
            </w:r>
          </w:p>
        </w:tc>
        <w:tc>
          <w:tcPr>
            <w:tcW w:w="6760" w:type="dxa"/>
            <w:tcMar>
              <w:top w:w="50" w:type="dxa"/>
              <w:left w:w="90" w:type="dxa"/>
              <w:bottom w:w="50" w:type="dxa"/>
              <w:right w:w="90" w:type="dxa"/>
            </w:tcMar>
          </w:tcPr>
          <w:p w14:paraId="70DFC902" w14:textId="77777777" w:rsidR="008121CA" w:rsidRDefault="00AD2613">
            <w:pPr>
              <w:pStyle w:val="CuerpoAPA"/>
              <w:spacing w:line="240" w:lineRule="auto"/>
            </w:pPr>
            <w:r>
              <w:rPr>
                <w:sz w:val="20"/>
                <w:szCs w:val="20"/>
              </w:rPr>
              <w:t>Petición GET a /api/registros/mios sin el encabezado Authorization</w:t>
            </w:r>
          </w:p>
        </w:tc>
      </w:tr>
      <w:tr w:rsidR="008121CA" w14:paraId="25548653" w14:textId="77777777">
        <w:trPr>
          <w:cantSplit/>
        </w:trPr>
        <w:tc>
          <w:tcPr>
            <w:tcW w:w="2600" w:type="dxa"/>
            <w:shd w:val="clear" w:color="auto" w:fill="F2F2F2"/>
            <w:tcMar>
              <w:top w:w="50" w:type="dxa"/>
              <w:left w:w="90" w:type="dxa"/>
              <w:bottom w:w="50" w:type="dxa"/>
              <w:right w:w="90" w:type="dxa"/>
            </w:tcMar>
          </w:tcPr>
          <w:p w14:paraId="3680C7F8" w14:textId="77777777" w:rsidR="008121CA" w:rsidRDefault="00AD2613">
            <w:pPr>
              <w:pStyle w:val="CuerpoAPA"/>
              <w:spacing w:line="240" w:lineRule="auto"/>
            </w:pPr>
            <w:r>
              <w:rPr>
                <w:sz w:val="20"/>
                <w:szCs w:val="20"/>
              </w:rPr>
              <w:t>Pasos</w:t>
            </w:r>
          </w:p>
        </w:tc>
        <w:tc>
          <w:tcPr>
            <w:tcW w:w="6760" w:type="dxa"/>
            <w:tcMar>
              <w:top w:w="50" w:type="dxa"/>
              <w:left w:w="90" w:type="dxa"/>
              <w:bottom w:w="50" w:type="dxa"/>
              <w:right w:w="90" w:type="dxa"/>
            </w:tcMar>
          </w:tcPr>
          <w:p w14:paraId="05844FC3" w14:textId="77777777" w:rsidR="008121CA" w:rsidRDefault="00AD2613">
            <w:pPr>
              <w:pStyle w:val="CuerpoAPA"/>
              <w:spacing w:line="240" w:lineRule="auto"/>
            </w:pPr>
            <w:r>
              <w:rPr>
                <w:sz w:val="20"/>
                <w:szCs w:val="20"/>
              </w:rPr>
              <w:t>1. Enviar la petición desde Postman o Supertest.</w:t>
            </w:r>
          </w:p>
          <w:p w14:paraId="3FF49713" w14:textId="77777777" w:rsidR="008121CA" w:rsidRDefault="00AD2613">
            <w:pPr>
              <w:pStyle w:val="CuerpoAPA"/>
              <w:spacing w:line="240" w:lineRule="auto"/>
            </w:pPr>
            <w:r>
              <w:rPr>
                <w:sz w:val="20"/>
                <w:szCs w:val="20"/>
              </w:rPr>
              <w:t>2. Registrar el código de estado y el cuerpo de la respuesta.</w:t>
            </w:r>
          </w:p>
        </w:tc>
      </w:tr>
      <w:tr w:rsidR="008121CA" w14:paraId="14A76C3D" w14:textId="77777777">
        <w:trPr>
          <w:cantSplit/>
        </w:trPr>
        <w:tc>
          <w:tcPr>
            <w:tcW w:w="2600" w:type="dxa"/>
            <w:shd w:val="clear" w:color="auto" w:fill="F2F2F2"/>
            <w:tcMar>
              <w:top w:w="50" w:type="dxa"/>
              <w:left w:w="90" w:type="dxa"/>
              <w:bottom w:w="50" w:type="dxa"/>
              <w:right w:w="90" w:type="dxa"/>
            </w:tcMar>
          </w:tcPr>
          <w:p w14:paraId="36B1F080" w14:textId="77777777" w:rsidR="008121CA" w:rsidRDefault="00AD2613">
            <w:pPr>
              <w:pStyle w:val="CuerpoAPA"/>
              <w:spacing w:line="240" w:lineRule="auto"/>
            </w:pPr>
            <w:r>
              <w:rPr>
                <w:sz w:val="20"/>
                <w:szCs w:val="20"/>
              </w:rPr>
              <w:t>Resultado esperado</w:t>
            </w:r>
          </w:p>
        </w:tc>
        <w:tc>
          <w:tcPr>
            <w:tcW w:w="6760" w:type="dxa"/>
            <w:tcMar>
              <w:top w:w="50" w:type="dxa"/>
              <w:left w:w="90" w:type="dxa"/>
              <w:bottom w:w="50" w:type="dxa"/>
              <w:right w:w="90" w:type="dxa"/>
            </w:tcMar>
          </w:tcPr>
          <w:p w14:paraId="636429E0" w14:textId="77777777" w:rsidR="008121CA" w:rsidRDefault="00AD2613">
            <w:pPr>
              <w:pStyle w:val="CuerpoAPA"/>
              <w:spacing w:line="240" w:lineRule="auto"/>
            </w:pPr>
            <w:r>
              <w:rPr>
                <w:sz w:val="20"/>
                <w:szCs w:val="20"/>
              </w:rPr>
              <w:t>HTTP 401 con mensaje de error; el cuerpo no contiene registros</w:t>
            </w:r>
          </w:p>
        </w:tc>
      </w:tr>
      <w:tr w:rsidR="008121CA" w14:paraId="76EEF095" w14:textId="77777777">
        <w:trPr>
          <w:cantSplit/>
        </w:trPr>
        <w:tc>
          <w:tcPr>
            <w:tcW w:w="2600" w:type="dxa"/>
            <w:shd w:val="clear" w:color="auto" w:fill="F2F2F2"/>
            <w:tcMar>
              <w:top w:w="50" w:type="dxa"/>
              <w:left w:w="90" w:type="dxa"/>
              <w:bottom w:w="50" w:type="dxa"/>
              <w:right w:w="90" w:type="dxa"/>
            </w:tcMar>
          </w:tcPr>
          <w:p w14:paraId="75F02F48" w14:textId="77777777" w:rsidR="008121CA" w:rsidRDefault="00AD2613">
            <w:pPr>
              <w:pStyle w:val="CuerpoAPA"/>
              <w:spacing w:line="240" w:lineRule="auto"/>
            </w:pPr>
            <w:r>
              <w:rPr>
                <w:sz w:val="20"/>
                <w:szCs w:val="20"/>
              </w:rPr>
              <w:t>Resultado obtenido</w:t>
            </w:r>
          </w:p>
        </w:tc>
        <w:tc>
          <w:tcPr>
            <w:tcW w:w="6760" w:type="dxa"/>
            <w:tcMar>
              <w:top w:w="50" w:type="dxa"/>
              <w:left w:w="90" w:type="dxa"/>
              <w:bottom w:w="50" w:type="dxa"/>
              <w:right w:w="90" w:type="dxa"/>
            </w:tcMar>
          </w:tcPr>
          <w:p w14:paraId="1A52D62B" w14:textId="77777777" w:rsidR="008121CA" w:rsidRDefault="00AD2613">
            <w:pPr>
              <w:pStyle w:val="CuerpoAPA"/>
              <w:spacing w:line="240" w:lineRule="auto"/>
            </w:pPr>
            <w:r>
              <w:rPr>
                <w:sz w:val="20"/>
                <w:szCs w:val="20"/>
              </w:rPr>
              <w:t>Se diligencia durante la ejecución</w:t>
            </w:r>
          </w:p>
        </w:tc>
      </w:tr>
      <w:tr w:rsidR="008121CA" w14:paraId="758C5753" w14:textId="77777777">
        <w:trPr>
          <w:cantSplit/>
        </w:trPr>
        <w:tc>
          <w:tcPr>
            <w:tcW w:w="2600" w:type="dxa"/>
            <w:shd w:val="clear" w:color="auto" w:fill="F2F2F2"/>
            <w:tcMar>
              <w:top w:w="50" w:type="dxa"/>
              <w:left w:w="90" w:type="dxa"/>
              <w:bottom w:w="50" w:type="dxa"/>
              <w:right w:w="90" w:type="dxa"/>
            </w:tcMar>
          </w:tcPr>
          <w:p w14:paraId="4790707A" w14:textId="77777777" w:rsidR="008121CA" w:rsidRDefault="00AD2613">
            <w:pPr>
              <w:pStyle w:val="CuerpoAPA"/>
              <w:spacing w:line="240" w:lineRule="auto"/>
            </w:pPr>
            <w:r>
              <w:rPr>
                <w:sz w:val="20"/>
                <w:szCs w:val="20"/>
              </w:rPr>
              <w:t>Estado</w:t>
            </w:r>
          </w:p>
        </w:tc>
        <w:tc>
          <w:tcPr>
            <w:tcW w:w="6760" w:type="dxa"/>
            <w:tcMar>
              <w:top w:w="50" w:type="dxa"/>
              <w:left w:w="90" w:type="dxa"/>
              <w:bottom w:w="50" w:type="dxa"/>
              <w:right w:w="90" w:type="dxa"/>
            </w:tcMar>
          </w:tcPr>
          <w:p w14:paraId="0B37C4FA" w14:textId="77777777" w:rsidR="008121CA" w:rsidRDefault="00AD2613">
            <w:pPr>
              <w:pStyle w:val="CuerpoAPA"/>
              <w:spacing w:line="240" w:lineRule="auto"/>
            </w:pPr>
            <w:r>
              <w:rPr>
                <w:sz w:val="20"/>
                <w:szCs w:val="20"/>
              </w:rPr>
              <w:t>Pendiente / Pasa / Falla</w:t>
            </w:r>
          </w:p>
        </w:tc>
      </w:tr>
      <w:tr w:rsidR="008121CA" w14:paraId="61843019" w14:textId="77777777">
        <w:trPr>
          <w:cantSplit/>
        </w:trPr>
        <w:tc>
          <w:tcPr>
            <w:tcW w:w="2600" w:type="dxa"/>
            <w:shd w:val="clear" w:color="auto" w:fill="F2F2F2"/>
            <w:tcMar>
              <w:top w:w="50" w:type="dxa"/>
              <w:left w:w="90" w:type="dxa"/>
              <w:bottom w:w="50" w:type="dxa"/>
              <w:right w:w="90" w:type="dxa"/>
            </w:tcMar>
          </w:tcPr>
          <w:p w14:paraId="23FF0750" w14:textId="77777777" w:rsidR="008121CA" w:rsidRDefault="00AD2613">
            <w:pPr>
              <w:pStyle w:val="CuerpoAPA"/>
              <w:spacing w:line="240" w:lineRule="auto"/>
            </w:pPr>
            <w:r>
              <w:rPr>
                <w:sz w:val="20"/>
                <w:szCs w:val="20"/>
              </w:rPr>
              <w:t>Trazabilidad</w:t>
            </w:r>
          </w:p>
        </w:tc>
        <w:tc>
          <w:tcPr>
            <w:tcW w:w="6760" w:type="dxa"/>
            <w:tcMar>
              <w:top w:w="50" w:type="dxa"/>
              <w:left w:w="90" w:type="dxa"/>
              <w:bottom w:w="50" w:type="dxa"/>
              <w:right w:w="90" w:type="dxa"/>
            </w:tcMar>
          </w:tcPr>
          <w:p w14:paraId="09C83ACB" w14:textId="77777777" w:rsidR="008121CA" w:rsidRDefault="00AD2613">
            <w:pPr>
              <w:pStyle w:val="CuerpoAPA"/>
              <w:spacing w:line="240" w:lineRule="auto"/>
            </w:pPr>
            <w:r>
              <w:rPr>
                <w:sz w:val="20"/>
                <w:szCs w:val="20"/>
              </w:rPr>
              <w:t>RF2 y RNF2 (seguridad); ISO/IEC 25010 → seguridad → confidencialidad</w:t>
            </w:r>
          </w:p>
        </w:tc>
      </w:tr>
    </w:tbl>
    <w:p w14:paraId="27360B52" w14:textId="77777777" w:rsidR="008121CA" w:rsidRDefault="00AD2613">
      <w:pPr>
        <w:pStyle w:val="CuerpoAPA"/>
        <w:spacing w:before="60" w:after="120"/>
      </w:pPr>
      <w:r>
        <w:rPr>
          <w:i/>
          <w:iCs/>
        </w:rPr>
        <w:t xml:space="preserve">Nota. </w:t>
      </w:r>
      <w:r>
        <w:t>Elaboración propia.</w:t>
      </w:r>
    </w:p>
    <w:p w14:paraId="5F5D1344" w14:textId="77777777" w:rsidR="008121CA" w:rsidRDefault="00AD2613">
      <w:pPr>
        <w:pStyle w:val="Ttulo2"/>
      </w:pPr>
      <w:r>
        <w:t>8.8 Gestión de Defectos</w:t>
      </w:r>
    </w:p>
    <w:p w14:paraId="10B906AD" w14:textId="77777777" w:rsidR="008121CA" w:rsidRDefault="00AD2613">
      <w:pPr>
        <w:pStyle w:val="CuerpoAPA"/>
        <w:ind w:firstLine="720"/>
      </w:pPr>
      <w:r>
        <w:t xml:space="preserve">Los defectos se registran como </w:t>
      </w:r>
      <w:r>
        <w:rPr>
          <w:i/>
          <w:iCs/>
        </w:rPr>
        <w:t>issues</w:t>
      </w:r>
      <w:r>
        <w:t xml:space="preserve"> en GitHub con etiquetas de severidad y prioridad, para que la evidencia quede junto al código y al historial de </w:t>
      </w:r>
      <w:r>
        <w:rPr>
          <w:i/>
          <w:iCs/>
        </w:rPr>
        <w:t>commits</w:t>
      </w:r>
      <w:r>
        <w:t>. Cada reporte incluye identificador, título, módulo, pasos para reproducir, resultado esperado frente a resultado obtenido, evidencia (captura o respuesta HTTP), entorno, severidad, prioridad y estado.</w:t>
      </w:r>
    </w:p>
    <w:p w14:paraId="2541CEB3" w14:textId="77777777" w:rsidR="008121CA" w:rsidRDefault="00AD2613">
      <w:pPr>
        <w:pStyle w:val="CuerpoAPA"/>
        <w:ind w:firstLine="720"/>
      </w:pPr>
      <w:r>
        <w:t>Se distinguen dos conceptos que suelen confundirse: la severidad mide el impacto técnico del defecto sobre el sistema, y la prioridad mide la urgencia de corregirlo según el negocio. Un error ortográfico en la página principal tiene severidad baja, pero puede tener prioridad alta antes de la presentación del proyecto en el evento PLANETA VERDE.</w:t>
      </w:r>
    </w:p>
    <w:p w14:paraId="68A3772D" w14:textId="77777777" w:rsidR="008121CA" w:rsidRDefault="00AD2613">
      <w:pPr>
        <w:pStyle w:val="CuerpoAPA"/>
        <w:keepNext/>
        <w:spacing w:before="120"/>
      </w:pPr>
      <w:r>
        <w:rPr>
          <w:b/>
          <w:bCs/>
        </w:rPr>
        <w:t>Tabla 21</w:t>
      </w:r>
    </w:p>
    <w:p w14:paraId="621FE47E" w14:textId="77777777" w:rsidR="008121CA" w:rsidRDefault="00AD2613">
      <w:pPr>
        <w:pStyle w:val="CuerpoAPA"/>
        <w:keepNext/>
      </w:pPr>
      <w:r>
        <w:rPr>
          <w:i/>
          <w:iCs/>
        </w:rPr>
        <w:t>Escala de severidad de defectos</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1500"/>
        <w:gridCol w:w="3900"/>
        <w:gridCol w:w="3960"/>
      </w:tblGrid>
      <w:tr w:rsidR="008121CA" w14:paraId="036A5F21" w14:textId="77777777">
        <w:trPr>
          <w:cantSplit/>
          <w:tblHeader/>
        </w:trPr>
        <w:tc>
          <w:tcPr>
            <w:tcW w:w="1500" w:type="dxa"/>
            <w:shd w:val="clear" w:color="auto" w:fill="D9E2F3"/>
            <w:tcMar>
              <w:top w:w="50" w:type="dxa"/>
              <w:left w:w="90" w:type="dxa"/>
              <w:bottom w:w="50" w:type="dxa"/>
              <w:right w:w="90" w:type="dxa"/>
            </w:tcMar>
          </w:tcPr>
          <w:p w14:paraId="7C8DAC3B" w14:textId="77777777" w:rsidR="008121CA" w:rsidRDefault="00AD2613">
            <w:pPr>
              <w:pStyle w:val="CuerpoAPA"/>
              <w:spacing w:line="240" w:lineRule="auto"/>
            </w:pPr>
            <w:r>
              <w:rPr>
                <w:b/>
                <w:bCs/>
                <w:sz w:val="20"/>
                <w:szCs w:val="20"/>
              </w:rPr>
              <w:t>Severidad</w:t>
            </w:r>
          </w:p>
        </w:tc>
        <w:tc>
          <w:tcPr>
            <w:tcW w:w="3900" w:type="dxa"/>
            <w:shd w:val="clear" w:color="auto" w:fill="D9E2F3"/>
            <w:tcMar>
              <w:top w:w="50" w:type="dxa"/>
              <w:left w:w="90" w:type="dxa"/>
              <w:bottom w:w="50" w:type="dxa"/>
              <w:right w:w="90" w:type="dxa"/>
            </w:tcMar>
          </w:tcPr>
          <w:p w14:paraId="62155A4E" w14:textId="77777777" w:rsidR="008121CA" w:rsidRDefault="00AD2613">
            <w:pPr>
              <w:pStyle w:val="CuerpoAPA"/>
              <w:spacing w:line="240" w:lineRule="auto"/>
            </w:pPr>
            <w:r>
              <w:rPr>
                <w:b/>
                <w:bCs/>
                <w:sz w:val="20"/>
                <w:szCs w:val="20"/>
              </w:rPr>
              <w:t>Criterio</w:t>
            </w:r>
          </w:p>
        </w:tc>
        <w:tc>
          <w:tcPr>
            <w:tcW w:w="3960" w:type="dxa"/>
            <w:shd w:val="clear" w:color="auto" w:fill="D9E2F3"/>
            <w:tcMar>
              <w:top w:w="50" w:type="dxa"/>
              <w:left w:w="90" w:type="dxa"/>
              <w:bottom w:w="50" w:type="dxa"/>
              <w:right w:w="90" w:type="dxa"/>
            </w:tcMar>
          </w:tcPr>
          <w:p w14:paraId="68363A60" w14:textId="77777777" w:rsidR="008121CA" w:rsidRDefault="00AD2613">
            <w:pPr>
              <w:pStyle w:val="CuerpoAPA"/>
              <w:spacing w:line="240" w:lineRule="auto"/>
            </w:pPr>
            <w:r>
              <w:rPr>
                <w:b/>
                <w:bCs/>
                <w:sz w:val="20"/>
                <w:szCs w:val="20"/>
              </w:rPr>
              <w:t>Ejemplo en EcoRecicla</w:t>
            </w:r>
          </w:p>
        </w:tc>
      </w:tr>
      <w:tr w:rsidR="008121CA" w14:paraId="35C270E9" w14:textId="77777777">
        <w:trPr>
          <w:cantSplit/>
        </w:trPr>
        <w:tc>
          <w:tcPr>
            <w:tcW w:w="1500" w:type="dxa"/>
            <w:shd w:val="clear" w:color="auto" w:fill="F2F2F2"/>
            <w:tcMar>
              <w:top w:w="50" w:type="dxa"/>
              <w:left w:w="90" w:type="dxa"/>
              <w:bottom w:w="50" w:type="dxa"/>
              <w:right w:w="90" w:type="dxa"/>
            </w:tcMar>
          </w:tcPr>
          <w:p w14:paraId="22D017D5" w14:textId="77777777" w:rsidR="008121CA" w:rsidRDefault="00AD2613">
            <w:pPr>
              <w:pStyle w:val="CuerpoAPA"/>
              <w:spacing w:line="240" w:lineRule="auto"/>
            </w:pPr>
            <w:r>
              <w:rPr>
                <w:sz w:val="20"/>
                <w:szCs w:val="20"/>
              </w:rPr>
              <w:t>Crítica</w:t>
            </w:r>
          </w:p>
        </w:tc>
        <w:tc>
          <w:tcPr>
            <w:tcW w:w="3900" w:type="dxa"/>
            <w:tcMar>
              <w:top w:w="50" w:type="dxa"/>
              <w:left w:w="90" w:type="dxa"/>
              <w:bottom w:w="50" w:type="dxa"/>
              <w:right w:w="90" w:type="dxa"/>
            </w:tcMar>
          </w:tcPr>
          <w:p w14:paraId="242F0B9D" w14:textId="77777777" w:rsidR="008121CA" w:rsidRDefault="00AD2613">
            <w:pPr>
              <w:pStyle w:val="CuerpoAPA"/>
              <w:spacing w:line="240" w:lineRule="auto"/>
            </w:pPr>
            <w:r>
              <w:rPr>
                <w:sz w:val="20"/>
                <w:szCs w:val="20"/>
              </w:rPr>
              <w:t>Bloquea el sistema o compromete la seguridad o los datos</w:t>
            </w:r>
          </w:p>
        </w:tc>
        <w:tc>
          <w:tcPr>
            <w:tcW w:w="3960" w:type="dxa"/>
            <w:tcMar>
              <w:top w:w="50" w:type="dxa"/>
              <w:left w:w="90" w:type="dxa"/>
              <w:bottom w:w="50" w:type="dxa"/>
              <w:right w:w="90" w:type="dxa"/>
            </w:tcMar>
          </w:tcPr>
          <w:p w14:paraId="3BDD5995" w14:textId="77777777" w:rsidR="008121CA" w:rsidRDefault="00AD2613">
            <w:pPr>
              <w:pStyle w:val="CuerpoAPA"/>
              <w:spacing w:line="240" w:lineRule="auto"/>
            </w:pPr>
            <w:r>
              <w:rPr>
                <w:sz w:val="20"/>
                <w:szCs w:val="20"/>
              </w:rPr>
              <w:t>Se puede consultar el historial de otro usuario sin token</w:t>
            </w:r>
          </w:p>
        </w:tc>
      </w:tr>
      <w:tr w:rsidR="008121CA" w14:paraId="2468433E" w14:textId="77777777">
        <w:trPr>
          <w:cantSplit/>
        </w:trPr>
        <w:tc>
          <w:tcPr>
            <w:tcW w:w="1500" w:type="dxa"/>
            <w:shd w:val="clear" w:color="auto" w:fill="F2F2F2"/>
            <w:tcMar>
              <w:top w:w="50" w:type="dxa"/>
              <w:left w:w="90" w:type="dxa"/>
              <w:bottom w:w="50" w:type="dxa"/>
              <w:right w:w="90" w:type="dxa"/>
            </w:tcMar>
          </w:tcPr>
          <w:p w14:paraId="7F7274EE" w14:textId="77777777" w:rsidR="008121CA" w:rsidRDefault="00AD2613">
            <w:pPr>
              <w:pStyle w:val="CuerpoAPA"/>
              <w:spacing w:line="240" w:lineRule="auto"/>
            </w:pPr>
            <w:r>
              <w:rPr>
                <w:sz w:val="20"/>
                <w:szCs w:val="20"/>
              </w:rPr>
              <w:t>Alta</w:t>
            </w:r>
          </w:p>
        </w:tc>
        <w:tc>
          <w:tcPr>
            <w:tcW w:w="3900" w:type="dxa"/>
            <w:tcMar>
              <w:top w:w="50" w:type="dxa"/>
              <w:left w:w="90" w:type="dxa"/>
              <w:bottom w:w="50" w:type="dxa"/>
              <w:right w:w="90" w:type="dxa"/>
            </w:tcMar>
          </w:tcPr>
          <w:p w14:paraId="64FCC9F1" w14:textId="77777777" w:rsidR="008121CA" w:rsidRDefault="00AD2613">
            <w:pPr>
              <w:pStyle w:val="CuerpoAPA"/>
              <w:spacing w:line="240" w:lineRule="auto"/>
            </w:pPr>
            <w:r>
              <w:rPr>
                <w:sz w:val="20"/>
                <w:szCs w:val="20"/>
              </w:rPr>
              <w:t>Una funcionalidad principal falla y no hay alternativa</w:t>
            </w:r>
          </w:p>
        </w:tc>
        <w:tc>
          <w:tcPr>
            <w:tcW w:w="3960" w:type="dxa"/>
            <w:tcMar>
              <w:top w:w="50" w:type="dxa"/>
              <w:left w:w="90" w:type="dxa"/>
              <w:bottom w:w="50" w:type="dxa"/>
              <w:right w:w="90" w:type="dxa"/>
            </w:tcMar>
          </w:tcPr>
          <w:p w14:paraId="50DC0994" w14:textId="77777777" w:rsidR="008121CA" w:rsidRDefault="00AD2613">
            <w:pPr>
              <w:pStyle w:val="CuerpoAPA"/>
              <w:spacing w:line="240" w:lineRule="auto"/>
            </w:pPr>
            <w:r>
              <w:rPr>
                <w:sz w:val="20"/>
                <w:szCs w:val="20"/>
              </w:rPr>
              <w:t>El cálculo del CO₂ da un resultado incorrecto</w:t>
            </w:r>
          </w:p>
        </w:tc>
      </w:tr>
      <w:tr w:rsidR="008121CA" w14:paraId="7CA40D1D" w14:textId="77777777">
        <w:trPr>
          <w:cantSplit/>
        </w:trPr>
        <w:tc>
          <w:tcPr>
            <w:tcW w:w="1500" w:type="dxa"/>
            <w:shd w:val="clear" w:color="auto" w:fill="F2F2F2"/>
            <w:tcMar>
              <w:top w:w="50" w:type="dxa"/>
              <w:left w:w="90" w:type="dxa"/>
              <w:bottom w:w="50" w:type="dxa"/>
              <w:right w:w="90" w:type="dxa"/>
            </w:tcMar>
          </w:tcPr>
          <w:p w14:paraId="4EE85825" w14:textId="77777777" w:rsidR="008121CA" w:rsidRDefault="00AD2613">
            <w:pPr>
              <w:pStyle w:val="CuerpoAPA"/>
              <w:spacing w:line="240" w:lineRule="auto"/>
            </w:pPr>
            <w:r>
              <w:rPr>
                <w:sz w:val="20"/>
                <w:szCs w:val="20"/>
              </w:rPr>
              <w:t>Media</w:t>
            </w:r>
          </w:p>
        </w:tc>
        <w:tc>
          <w:tcPr>
            <w:tcW w:w="3900" w:type="dxa"/>
            <w:tcMar>
              <w:top w:w="50" w:type="dxa"/>
              <w:left w:w="90" w:type="dxa"/>
              <w:bottom w:w="50" w:type="dxa"/>
              <w:right w:w="90" w:type="dxa"/>
            </w:tcMar>
          </w:tcPr>
          <w:p w14:paraId="428A6D3E" w14:textId="77777777" w:rsidR="008121CA" w:rsidRDefault="00AD2613">
            <w:pPr>
              <w:pStyle w:val="CuerpoAPA"/>
              <w:spacing w:line="240" w:lineRule="auto"/>
            </w:pPr>
            <w:r>
              <w:rPr>
                <w:sz w:val="20"/>
                <w:szCs w:val="20"/>
              </w:rPr>
              <w:t>Falla una funcionalidad secundaria o existe una alternativa</w:t>
            </w:r>
          </w:p>
        </w:tc>
        <w:tc>
          <w:tcPr>
            <w:tcW w:w="3960" w:type="dxa"/>
            <w:tcMar>
              <w:top w:w="50" w:type="dxa"/>
              <w:left w:w="90" w:type="dxa"/>
              <w:bottom w:w="50" w:type="dxa"/>
              <w:right w:w="90" w:type="dxa"/>
            </w:tcMar>
          </w:tcPr>
          <w:p w14:paraId="538DA948" w14:textId="77777777" w:rsidR="008121CA" w:rsidRDefault="00AD2613">
            <w:pPr>
              <w:pStyle w:val="CuerpoAPA"/>
              <w:spacing w:line="240" w:lineRule="auto"/>
            </w:pPr>
            <w:r>
              <w:rPr>
                <w:sz w:val="20"/>
                <w:szCs w:val="20"/>
              </w:rPr>
              <w:t>El filtro por fechas del historial no funciona</w:t>
            </w:r>
          </w:p>
        </w:tc>
      </w:tr>
      <w:tr w:rsidR="008121CA" w14:paraId="4412EF11" w14:textId="77777777">
        <w:trPr>
          <w:cantSplit/>
        </w:trPr>
        <w:tc>
          <w:tcPr>
            <w:tcW w:w="1500" w:type="dxa"/>
            <w:shd w:val="clear" w:color="auto" w:fill="F2F2F2"/>
            <w:tcMar>
              <w:top w:w="50" w:type="dxa"/>
              <w:left w:w="90" w:type="dxa"/>
              <w:bottom w:w="50" w:type="dxa"/>
              <w:right w:w="90" w:type="dxa"/>
            </w:tcMar>
          </w:tcPr>
          <w:p w14:paraId="3C980932" w14:textId="77777777" w:rsidR="008121CA" w:rsidRDefault="00AD2613">
            <w:pPr>
              <w:pStyle w:val="CuerpoAPA"/>
              <w:spacing w:line="240" w:lineRule="auto"/>
            </w:pPr>
            <w:r>
              <w:rPr>
                <w:sz w:val="20"/>
                <w:szCs w:val="20"/>
              </w:rPr>
              <w:t>Baja</w:t>
            </w:r>
          </w:p>
        </w:tc>
        <w:tc>
          <w:tcPr>
            <w:tcW w:w="3900" w:type="dxa"/>
            <w:tcMar>
              <w:top w:w="50" w:type="dxa"/>
              <w:left w:w="90" w:type="dxa"/>
              <w:bottom w:w="50" w:type="dxa"/>
              <w:right w:w="90" w:type="dxa"/>
            </w:tcMar>
          </w:tcPr>
          <w:p w14:paraId="2FA5A027" w14:textId="77777777" w:rsidR="008121CA" w:rsidRDefault="00AD2613">
            <w:pPr>
              <w:pStyle w:val="CuerpoAPA"/>
              <w:spacing w:line="240" w:lineRule="auto"/>
            </w:pPr>
            <w:r>
              <w:rPr>
                <w:sz w:val="20"/>
                <w:szCs w:val="20"/>
              </w:rPr>
              <w:t>Defecto cosmético o de texto</w:t>
            </w:r>
          </w:p>
        </w:tc>
        <w:tc>
          <w:tcPr>
            <w:tcW w:w="3960" w:type="dxa"/>
            <w:tcMar>
              <w:top w:w="50" w:type="dxa"/>
              <w:left w:w="90" w:type="dxa"/>
              <w:bottom w:w="50" w:type="dxa"/>
              <w:right w:w="90" w:type="dxa"/>
            </w:tcMar>
          </w:tcPr>
          <w:p w14:paraId="7FFDBB9A" w14:textId="77777777" w:rsidR="008121CA" w:rsidRDefault="00AD2613">
            <w:pPr>
              <w:pStyle w:val="CuerpoAPA"/>
              <w:spacing w:line="240" w:lineRule="auto"/>
            </w:pPr>
            <w:r>
              <w:rPr>
                <w:sz w:val="20"/>
                <w:szCs w:val="20"/>
              </w:rPr>
              <w:t>Botón desalineado en pantallas pequeñas</w:t>
            </w:r>
          </w:p>
        </w:tc>
      </w:tr>
    </w:tbl>
    <w:p w14:paraId="256A3D36" w14:textId="77777777" w:rsidR="008121CA" w:rsidRDefault="00AD2613">
      <w:pPr>
        <w:pStyle w:val="CuerpoAPA"/>
        <w:spacing w:before="60" w:after="120"/>
      </w:pPr>
      <w:r>
        <w:rPr>
          <w:i/>
          <w:iCs/>
        </w:rPr>
        <w:t xml:space="preserve">Nota. </w:t>
      </w:r>
      <w:r>
        <w:t>Elaboración propia.</w:t>
      </w:r>
    </w:p>
    <w:p w14:paraId="77BB18E1" w14:textId="77777777" w:rsidR="008121CA" w:rsidRDefault="00AD2613">
      <w:pPr>
        <w:pStyle w:val="CuerpoAPA"/>
        <w:ind w:firstLine="720"/>
      </w:pPr>
      <w:r>
        <w:t>El ciclo de vida de un defecto es: Nuevo → Asignado → En corrección → Corregido → En re-prueba → Cerrado. Si la re-prueba falla, el defecto pasa a Reabierto; si no es un defecto real o ya estaba reportado, se marca como Rechazado o Duplicado.</w:t>
      </w:r>
    </w:p>
    <w:p w14:paraId="5FB66EE4" w14:textId="77777777" w:rsidR="008121CA" w:rsidRDefault="00AD2613">
      <w:pPr>
        <w:pStyle w:val="Ttulo2"/>
      </w:pPr>
      <w:r>
        <w:t>8.9 Cronograma</w:t>
      </w:r>
    </w:p>
    <w:p w14:paraId="74C9041B" w14:textId="77777777" w:rsidR="008121CA" w:rsidRDefault="00AD2613">
      <w:pPr>
        <w:pStyle w:val="CuerpoAPA"/>
        <w:keepNext/>
        <w:spacing w:before="120"/>
      </w:pPr>
      <w:r>
        <w:rPr>
          <w:b/>
          <w:bCs/>
        </w:rPr>
        <w:t>Tabla 22</w:t>
      </w:r>
    </w:p>
    <w:p w14:paraId="5EAF737F" w14:textId="77777777" w:rsidR="008121CA" w:rsidRDefault="00AD2613">
      <w:pPr>
        <w:pStyle w:val="CuerpoAPA"/>
        <w:keepNext/>
      </w:pPr>
      <w:r>
        <w:rPr>
          <w:i/>
          <w:iCs/>
        </w:rPr>
        <w:t>Cronograma de las actividades de prueba</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4360"/>
        <w:gridCol w:w="2600"/>
        <w:gridCol w:w="2400"/>
      </w:tblGrid>
      <w:tr w:rsidR="008121CA" w14:paraId="01108787" w14:textId="77777777">
        <w:trPr>
          <w:cantSplit/>
          <w:tblHeader/>
        </w:trPr>
        <w:tc>
          <w:tcPr>
            <w:tcW w:w="4360" w:type="dxa"/>
            <w:shd w:val="clear" w:color="auto" w:fill="D9E2F3"/>
            <w:tcMar>
              <w:top w:w="50" w:type="dxa"/>
              <w:left w:w="90" w:type="dxa"/>
              <w:bottom w:w="50" w:type="dxa"/>
              <w:right w:w="90" w:type="dxa"/>
            </w:tcMar>
          </w:tcPr>
          <w:p w14:paraId="0BEEBA5D" w14:textId="77777777" w:rsidR="008121CA" w:rsidRDefault="00AD2613">
            <w:pPr>
              <w:pStyle w:val="CuerpoAPA"/>
              <w:spacing w:line="240" w:lineRule="auto"/>
            </w:pPr>
            <w:r>
              <w:rPr>
                <w:b/>
                <w:bCs/>
                <w:sz w:val="20"/>
                <w:szCs w:val="20"/>
              </w:rPr>
              <w:t>Actividad</w:t>
            </w:r>
          </w:p>
        </w:tc>
        <w:tc>
          <w:tcPr>
            <w:tcW w:w="2600" w:type="dxa"/>
            <w:shd w:val="clear" w:color="auto" w:fill="D9E2F3"/>
            <w:tcMar>
              <w:top w:w="50" w:type="dxa"/>
              <w:left w:w="90" w:type="dxa"/>
              <w:bottom w:w="50" w:type="dxa"/>
              <w:right w:w="90" w:type="dxa"/>
            </w:tcMar>
          </w:tcPr>
          <w:p w14:paraId="6070327D" w14:textId="77777777" w:rsidR="008121CA" w:rsidRDefault="00AD2613">
            <w:pPr>
              <w:pStyle w:val="CuerpoAPA"/>
              <w:spacing w:line="240" w:lineRule="auto"/>
            </w:pPr>
            <w:r>
              <w:rPr>
                <w:b/>
                <w:bCs/>
                <w:sz w:val="20"/>
                <w:szCs w:val="20"/>
              </w:rPr>
              <w:t>Fecha estimada</w:t>
            </w:r>
          </w:p>
        </w:tc>
        <w:tc>
          <w:tcPr>
            <w:tcW w:w="2400" w:type="dxa"/>
            <w:shd w:val="clear" w:color="auto" w:fill="D9E2F3"/>
            <w:tcMar>
              <w:top w:w="50" w:type="dxa"/>
              <w:left w:w="90" w:type="dxa"/>
              <w:bottom w:w="50" w:type="dxa"/>
              <w:right w:w="90" w:type="dxa"/>
            </w:tcMar>
          </w:tcPr>
          <w:p w14:paraId="4B4DC1CC" w14:textId="77777777" w:rsidR="008121CA" w:rsidRDefault="00AD2613">
            <w:pPr>
              <w:pStyle w:val="CuerpoAPA"/>
              <w:spacing w:line="240" w:lineRule="auto"/>
            </w:pPr>
            <w:r>
              <w:rPr>
                <w:b/>
                <w:bCs/>
                <w:sz w:val="20"/>
                <w:szCs w:val="20"/>
              </w:rPr>
              <w:t>Responsable (rol)</w:t>
            </w:r>
          </w:p>
        </w:tc>
      </w:tr>
      <w:tr w:rsidR="008121CA" w14:paraId="09989229" w14:textId="77777777">
        <w:trPr>
          <w:cantSplit/>
        </w:trPr>
        <w:tc>
          <w:tcPr>
            <w:tcW w:w="4360" w:type="dxa"/>
            <w:shd w:val="clear" w:color="auto" w:fill="F2F2F2"/>
            <w:tcMar>
              <w:top w:w="50" w:type="dxa"/>
              <w:left w:w="90" w:type="dxa"/>
              <w:bottom w:w="50" w:type="dxa"/>
              <w:right w:w="90" w:type="dxa"/>
            </w:tcMar>
          </w:tcPr>
          <w:p w14:paraId="722C0667" w14:textId="77777777" w:rsidR="008121CA" w:rsidRDefault="00AD2613">
            <w:pPr>
              <w:pStyle w:val="CuerpoAPA"/>
              <w:spacing w:line="240" w:lineRule="auto"/>
            </w:pPr>
            <w:r>
              <w:rPr>
                <w:sz w:val="20"/>
                <w:szCs w:val="20"/>
              </w:rPr>
              <w:t>Diseño de escenarios y casos de prueba</w:t>
            </w:r>
          </w:p>
        </w:tc>
        <w:tc>
          <w:tcPr>
            <w:tcW w:w="2600" w:type="dxa"/>
            <w:tcMar>
              <w:top w:w="50" w:type="dxa"/>
              <w:left w:w="90" w:type="dxa"/>
              <w:bottom w:w="50" w:type="dxa"/>
              <w:right w:w="90" w:type="dxa"/>
            </w:tcMar>
          </w:tcPr>
          <w:p w14:paraId="1DFE9EBF" w14:textId="77777777" w:rsidR="008121CA" w:rsidRDefault="00AD2613">
            <w:pPr>
              <w:pStyle w:val="CuerpoAPA"/>
              <w:spacing w:line="240" w:lineRule="auto"/>
            </w:pPr>
            <w:r>
              <w:rPr>
                <w:sz w:val="20"/>
                <w:szCs w:val="20"/>
              </w:rPr>
              <w:t>19 al 21 de octubre de 2026</w:t>
            </w:r>
          </w:p>
        </w:tc>
        <w:tc>
          <w:tcPr>
            <w:tcW w:w="2400" w:type="dxa"/>
            <w:tcMar>
              <w:top w:w="50" w:type="dxa"/>
              <w:left w:w="90" w:type="dxa"/>
              <w:bottom w:w="50" w:type="dxa"/>
              <w:right w:w="90" w:type="dxa"/>
            </w:tcMar>
          </w:tcPr>
          <w:p w14:paraId="4C1CD808" w14:textId="77777777" w:rsidR="008121CA" w:rsidRDefault="00AD2613">
            <w:pPr>
              <w:pStyle w:val="CuerpoAPA"/>
              <w:spacing w:line="240" w:lineRule="auto"/>
            </w:pPr>
            <w:r>
              <w:rPr>
                <w:sz w:val="20"/>
                <w:szCs w:val="20"/>
              </w:rPr>
              <w:t>Analista de Calidad</w:t>
            </w:r>
          </w:p>
        </w:tc>
      </w:tr>
      <w:tr w:rsidR="008121CA" w14:paraId="55181EAE" w14:textId="77777777">
        <w:trPr>
          <w:cantSplit/>
        </w:trPr>
        <w:tc>
          <w:tcPr>
            <w:tcW w:w="4360" w:type="dxa"/>
            <w:shd w:val="clear" w:color="auto" w:fill="F2F2F2"/>
            <w:tcMar>
              <w:top w:w="50" w:type="dxa"/>
              <w:left w:w="90" w:type="dxa"/>
              <w:bottom w:w="50" w:type="dxa"/>
              <w:right w:w="90" w:type="dxa"/>
            </w:tcMar>
          </w:tcPr>
          <w:p w14:paraId="3D2BEDE9" w14:textId="77777777" w:rsidR="008121CA" w:rsidRDefault="00AD2613">
            <w:pPr>
              <w:pStyle w:val="CuerpoAPA"/>
              <w:spacing w:line="240" w:lineRule="auto"/>
            </w:pPr>
            <w:r>
              <w:rPr>
                <w:sz w:val="20"/>
                <w:szCs w:val="20"/>
              </w:rPr>
              <w:t>Preparación de entornos (base de datos de pruebas, datos semilla, GitHub Actions)</w:t>
            </w:r>
          </w:p>
        </w:tc>
        <w:tc>
          <w:tcPr>
            <w:tcW w:w="2600" w:type="dxa"/>
            <w:tcMar>
              <w:top w:w="50" w:type="dxa"/>
              <w:left w:w="90" w:type="dxa"/>
              <w:bottom w:w="50" w:type="dxa"/>
              <w:right w:w="90" w:type="dxa"/>
            </w:tcMar>
          </w:tcPr>
          <w:p w14:paraId="5952D444" w14:textId="77777777" w:rsidR="008121CA" w:rsidRDefault="00AD2613">
            <w:pPr>
              <w:pStyle w:val="CuerpoAPA"/>
              <w:spacing w:line="240" w:lineRule="auto"/>
            </w:pPr>
            <w:r>
              <w:rPr>
                <w:sz w:val="20"/>
                <w:szCs w:val="20"/>
              </w:rPr>
              <w:t>22 de octubre de 2026</w:t>
            </w:r>
          </w:p>
        </w:tc>
        <w:tc>
          <w:tcPr>
            <w:tcW w:w="2400" w:type="dxa"/>
            <w:tcMar>
              <w:top w:w="50" w:type="dxa"/>
              <w:left w:w="90" w:type="dxa"/>
              <w:bottom w:w="50" w:type="dxa"/>
              <w:right w:w="90" w:type="dxa"/>
            </w:tcMar>
          </w:tcPr>
          <w:p w14:paraId="59A61FA0" w14:textId="77777777" w:rsidR="008121CA" w:rsidRDefault="00AD2613">
            <w:pPr>
              <w:pStyle w:val="CuerpoAPA"/>
              <w:spacing w:line="240" w:lineRule="auto"/>
            </w:pPr>
            <w:r>
              <w:rPr>
                <w:sz w:val="20"/>
                <w:szCs w:val="20"/>
              </w:rPr>
              <w:t>Desarrollador</w:t>
            </w:r>
          </w:p>
        </w:tc>
      </w:tr>
      <w:tr w:rsidR="008121CA" w14:paraId="7753165B" w14:textId="77777777">
        <w:trPr>
          <w:cantSplit/>
        </w:trPr>
        <w:tc>
          <w:tcPr>
            <w:tcW w:w="4360" w:type="dxa"/>
            <w:shd w:val="clear" w:color="auto" w:fill="F2F2F2"/>
            <w:tcMar>
              <w:top w:w="50" w:type="dxa"/>
              <w:left w:w="90" w:type="dxa"/>
              <w:bottom w:w="50" w:type="dxa"/>
              <w:right w:w="90" w:type="dxa"/>
            </w:tcMar>
          </w:tcPr>
          <w:p w14:paraId="195DE616" w14:textId="77777777" w:rsidR="008121CA" w:rsidRDefault="00AD2613">
            <w:pPr>
              <w:pStyle w:val="CuerpoAPA"/>
              <w:spacing w:line="240" w:lineRule="auto"/>
            </w:pPr>
            <w:r>
              <w:rPr>
                <w:sz w:val="20"/>
                <w:szCs w:val="20"/>
              </w:rPr>
              <w:t>Pruebas unitarias y de integración</w:t>
            </w:r>
          </w:p>
        </w:tc>
        <w:tc>
          <w:tcPr>
            <w:tcW w:w="2600" w:type="dxa"/>
            <w:tcMar>
              <w:top w:w="50" w:type="dxa"/>
              <w:left w:w="90" w:type="dxa"/>
              <w:bottom w:w="50" w:type="dxa"/>
              <w:right w:w="90" w:type="dxa"/>
            </w:tcMar>
          </w:tcPr>
          <w:p w14:paraId="42508A8C" w14:textId="77777777" w:rsidR="008121CA" w:rsidRDefault="00AD2613">
            <w:pPr>
              <w:pStyle w:val="CuerpoAPA"/>
              <w:spacing w:line="240" w:lineRule="auto"/>
            </w:pPr>
            <w:r>
              <w:rPr>
                <w:sz w:val="20"/>
                <w:szCs w:val="20"/>
              </w:rPr>
              <w:t>23 al 27 de octubre de 2026</w:t>
            </w:r>
          </w:p>
        </w:tc>
        <w:tc>
          <w:tcPr>
            <w:tcW w:w="2400" w:type="dxa"/>
            <w:tcMar>
              <w:top w:w="50" w:type="dxa"/>
              <w:left w:w="90" w:type="dxa"/>
              <w:bottom w:w="50" w:type="dxa"/>
              <w:right w:w="90" w:type="dxa"/>
            </w:tcMar>
          </w:tcPr>
          <w:p w14:paraId="26DFEB50" w14:textId="77777777" w:rsidR="008121CA" w:rsidRDefault="00AD2613">
            <w:pPr>
              <w:pStyle w:val="CuerpoAPA"/>
              <w:spacing w:line="240" w:lineRule="auto"/>
            </w:pPr>
            <w:r>
              <w:rPr>
                <w:sz w:val="20"/>
                <w:szCs w:val="20"/>
              </w:rPr>
              <w:t>Desarrollador y Analista de Calidad</w:t>
            </w:r>
          </w:p>
        </w:tc>
      </w:tr>
      <w:tr w:rsidR="008121CA" w14:paraId="66177CD4" w14:textId="77777777">
        <w:trPr>
          <w:cantSplit/>
        </w:trPr>
        <w:tc>
          <w:tcPr>
            <w:tcW w:w="4360" w:type="dxa"/>
            <w:shd w:val="clear" w:color="auto" w:fill="F2F2F2"/>
            <w:tcMar>
              <w:top w:w="50" w:type="dxa"/>
              <w:left w:w="90" w:type="dxa"/>
              <w:bottom w:w="50" w:type="dxa"/>
              <w:right w:w="90" w:type="dxa"/>
            </w:tcMar>
          </w:tcPr>
          <w:p w14:paraId="498D8709" w14:textId="77777777" w:rsidR="008121CA" w:rsidRDefault="00AD2613">
            <w:pPr>
              <w:pStyle w:val="CuerpoAPA"/>
              <w:spacing w:line="240" w:lineRule="auto"/>
            </w:pPr>
            <w:r>
              <w:rPr>
                <w:sz w:val="20"/>
                <w:szCs w:val="20"/>
              </w:rPr>
              <w:t>Pruebas de sistema, seguridad y rendimiento</w:t>
            </w:r>
          </w:p>
        </w:tc>
        <w:tc>
          <w:tcPr>
            <w:tcW w:w="2600" w:type="dxa"/>
            <w:tcMar>
              <w:top w:w="50" w:type="dxa"/>
              <w:left w:w="90" w:type="dxa"/>
              <w:bottom w:w="50" w:type="dxa"/>
              <w:right w:w="90" w:type="dxa"/>
            </w:tcMar>
          </w:tcPr>
          <w:p w14:paraId="5582465A" w14:textId="77777777" w:rsidR="008121CA" w:rsidRDefault="00AD2613">
            <w:pPr>
              <w:pStyle w:val="CuerpoAPA"/>
              <w:spacing w:line="240" w:lineRule="auto"/>
            </w:pPr>
            <w:r>
              <w:rPr>
                <w:sz w:val="20"/>
                <w:szCs w:val="20"/>
              </w:rPr>
              <w:t>28 al 30 de octubre de 2026</w:t>
            </w:r>
          </w:p>
        </w:tc>
        <w:tc>
          <w:tcPr>
            <w:tcW w:w="2400" w:type="dxa"/>
            <w:tcMar>
              <w:top w:w="50" w:type="dxa"/>
              <w:left w:w="90" w:type="dxa"/>
              <w:bottom w:w="50" w:type="dxa"/>
              <w:right w:w="90" w:type="dxa"/>
            </w:tcMar>
          </w:tcPr>
          <w:p w14:paraId="01D1BB9F" w14:textId="77777777" w:rsidR="008121CA" w:rsidRDefault="00AD2613">
            <w:pPr>
              <w:pStyle w:val="CuerpoAPA"/>
              <w:spacing w:line="240" w:lineRule="auto"/>
            </w:pPr>
            <w:r>
              <w:rPr>
                <w:sz w:val="20"/>
                <w:szCs w:val="20"/>
              </w:rPr>
              <w:t>Analista de Calidad</w:t>
            </w:r>
          </w:p>
        </w:tc>
      </w:tr>
      <w:tr w:rsidR="008121CA" w14:paraId="0DE96668" w14:textId="77777777">
        <w:trPr>
          <w:cantSplit/>
        </w:trPr>
        <w:tc>
          <w:tcPr>
            <w:tcW w:w="4360" w:type="dxa"/>
            <w:shd w:val="clear" w:color="auto" w:fill="F2F2F2"/>
            <w:tcMar>
              <w:top w:w="50" w:type="dxa"/>
              <w:left w:w="90" w:type="dxa"/>
              <w:bottom w:w="50" w:type="dxa"/>
              <w:right w:w="90" w:type="dxa"/>
            </w:tcMar>
          </w:tcPr>
          <w:p w14:paraId="2E1CC875" w14:textId="77777777" w:rsidR="008121CA" w:rsidRDefault="00AD2613">
            <w:pPr>
              <w:pStyle w:val="CuerpoAPA"/>
              <w:spacing w:line="240" w:lineRule="auto"/>
            </w:pPr>
            <w:r>
              <w:rPr>
                <w:sz w:val="20"/>
                <w:szCs w:val="20"/>
              </w:rPr>
              <w:t>Corrección de defectos y pruebas de regresión</w:t>
            </w:r>
          </w:p>
        </w:tc>
        <w:tc>
          <w:tcPr>
            <w:tcW w:w="2600" w:type="dxa"/>
            <w:tcMar>
              <w:top w:w="50" w:type="dxa"/>
              <w:left w:w="90" w:type="dxa"/>
              <w:bottom w:w="50" w:type="dxa"/>
              <w:right w:w="90" w:type="dxa"/>
            </w:tcMar>
          </w:tcPr>
          <w:p w14:paraId="2142E927" w14:textId="77777777" w:rsidR="008121CA" w:rsidRDefault="00AD2613">
            <w:pPr>
              <w:pStyle w:val="CuerpoAPA"/>
              <w:spacing w:line="240" w:lineRule="auto"/>
            </w:pPr>
            <w:r>
              <w:rPr>
                <w:sz w:val="20"/>
                <w:szCs w:val="20"/>
              </w:rPr>
              <w:t>3 y 4 de noviembre de 2026</w:t>
            </w:r>
          </w:p>
        </w:tc>
        <w:tc>
          <w:tcPr>
            <w:tcW w:w="2400" w:type="dxa"/>
            <w:tcMar>
              <w:top w:w="50" w:type="dxa"/>
              <w:left w:w="90" w:type="dxa"/>
              <w:bottom w:w="50" w:type="dxa"/>
              <w:right w:w="90" w:type="dxa"/>
            </w:tcMar>
          </w:tcPr>
          <w:p w14:paraId="1EF73CEF" w14:textId="77777777" w:rsidR="008121CA" w:rsidRDefault="00AD2613">
            <w:pPr>
              <w:pStyle w:val="CuerpoAPA"/>
              <w:spacing w:line="240" w:lineRule="auto"/>
            </w:pPr>
            <w:r>
              <w:rPr>
                <w:sz w:val="20"/>
                <w:szCs w:val="20"/>
              </w:rPr>
              <w:t>Desarrollador</w:t>
            </w:r>
          </w:p>
        </w:tc>
      </w:tr>
      <w:tr w:rsidR="008121CA" w14:paraId="6696067D" w14:textId="77777777">
        <w:trPr>
          <w:cantSplit/>
        </w:trPr>
        <w:tc>
          <w:tcPr>
            <w:tcW w:w="4360" w:type="dxa"/>
            <w:shd w:val="clear" w:color="auto" w:fill="F2F2F2"/>
            <w:tcMar>
              <w:top w:w="50" w:type="dxa"/>
              <w:left w:w="90" w:type="dxa"/>
              <w:bottom w:w="50" w:type="dxa"/>
              <w:right w:w="90" w:type="dxa"/>
            </w:tcMar>
          </w:tcPr>
          <w:p w14:paraId="4E0A657E" w14:textId="77777777" w:rsidR="008121CA" w:rsidRDefault="00AD2613">
            <w:pPr>
              <w:pStyle w:val="CuerpoAPA"/>
              <w:spacing w:line="240" w:lineRule="auto"/>
            </w:pPr>
            <w:r>
              <w:rPr>
                <w:sz w:val="20"/>
                <w:szCs w:val="20"/>
              </w:rPr>
              <w:t>Pruebas de aceptación con usuarios</w:t>
            </w:r>
          </w:p>
        </w:tc>
        <w:tc>
          <w:tcPr>
            <w:tcW w:w="2600" w:type="dxa"/>
            <w:tcMar>
              <w:top w:w="50" w:type="dxa"/>
              <w:left w:w="90" w:type="dxa"/>
              <w:bottom w:w="50" w:type="dxa"/>
              <w:right w:w="90" w:type="dxa"/>
            </w:tcMar>
          </w:tcPr>
          <w:p w14:paraId="7FE47813" w14:textId="77777777" w:rsidR="008121CA" w:rsidRDefault="00AD2613">
            <w:pPr>
              <w:pStyle w:val="CuerpoAPA"/>
              <w:spacing w:line="240" w:lineRule="auto"/>
            </w:pPr>
            <w:r>
              <w:rPr>
                <w:sz w:val="20"/>
                <w:szCs w:val="20"/>
              </w:rPr>
              <w:t>5 de noviembre de 2026</w:t>
            </w:r>
          </w:p>
        </w:tc>
        <w:tc>
          <w:tcPr>
            <w:tcW w:w="2400" w:type="dxa"/>
            <w:tcMar>
              <w:top w:w="50" w:type="dxa"/>
              <w:left w:w="90" w:type="dxa"/>
              <w:bottom w:w="50" w:type="dxa"/>
              <w:right w:w="90" w:type="dxa"/>
            </w:tcMar>
          </w:tcPr>
          <w:p w14:paraId="7ADF60EB" w14:textId="77777777" w:rsidR="008121CA" w:rsidRDefault="00AD2613">
            <w:pPr>
              <w:pStyle w:val="CuerpoAPA"/>
              <w:spacing w:line="240" w:lineRule="auto"/>
            </w:pPr>
            <w:r>
              <w:rPr>
                <w:sz w:val="20"/>
                <w:szCs w:val="20"/>
              </w:rPr>
              <w:t>Administrador del Proyecto</w:t>
            </w:r>
          </w:p>
        </w:tc>
      </w:tr>
      <w:tr w:rsidR="008121CA" w14:paraId="644632DB" w14:textId="77777777">
        <w:trPr>
          <w:cantSplit/>
        </w:trPr>
        <w:tc>
          <w:tcPr>
            <w:tcW w:w="4360" w:type="dxa"/>
            <w:shd w:val="clear" w:color="auto" w:fill="F2F2F2"/>
            <w:tcMar>
              <w:top w:w="50" w:type="dxa"/>
              <w:left w:w="90" w:type="dxa"/>
              <w:bottom w:w="50" w:type="dxa"/>
              <w:right w:w="90" w:type="dxa"/>
            </w:tcMar>
          </w:tcPr>
          <w:p w14:paraId="2483D1A3" w14:textId="77777777" w:rsidR="008121CA" w:rsidRDefault="00AD2613">
            <w:pPr>
              <w:pStyle w:val="CuerpoAPA"/>
              <w:spacing w:line="240" w:lineRule="auto"/>
            </w:pPr>
            <w:r>
              <w:rPr>
                <w:sz w:val="20"/>
                <w:szCs w:val="20"/>
              </w:rPr>
              <w:t>Informe final de pruebas</w:t>
            </w:r>
          </w:p>
        </w:tc>
        <w:tc>
          <w:tcPr>
            <w:tcW w:w="2600" w:type="dxa"/>
            <w:tcMar>
              <w:top w:w="50" w:type="dxa"/>
              <w:left w:w="90" w:type="dxa"/>
              <w:bottom w:w="50" w:type="dxa"/>
              <w:right w:w="90" w:type="dxa"/>
            </w:tcMar>
          </w:tcPr>
          <w:p w14:paraId="700E2717" w14:textId="77777777" w:rsidR="008121CA" w:rsidRDefault="00AD2613">
            <w:pPr>
              <w:pStyle w:val="CuerpoAPA"/>
              <w:spacing w:line="240" w:lineRule="auto"/>
            </w:pPr>
            <w:r>
              <w:rPr>
                <w:sz w:val="20"/>
                <w:szCs w:val="20"/>
              </w:rPr>
              <w:t>6 de noviembre de 2026</w:t>
            </w:r>
          </w:p>
        </w:tc>
        <w:tc>
          <w:tcPr>
            <w:tcW w:w="2400" w:type="dxa"/>
            <w:tcMar>
              <w:top w:w="50" w:type="dxa"/>
              <w:left w:w="90" w:type="dxa"/>
              <w:bottom w:w="50" w:type="dxa"/>
              <w:right w:w="90" w:type="dxa"/>
            </w:tcMar>
          </w:tcPr>
          <w:p w14:paraId="69FE8521" w14:textId="77777777" w:rsidR="008121CA" w:rsidRDefault="00AD2613">
            <w:pPr>
              <w:pStyle w:val="CuerpoAPA"/>
              <w:spacing w:line="240" w:lineRule="auto"/>
            </w:pPr>
            <w:r>
              <w:rPr>
                <w:sz w:val="20"/>
                <w:szCs w:val="20"/>
              </w:rPr>
              <w:t>Analista de Calidad</w:t>
            </w:r>
          </w:p>
        </w:tc>
      </w:tr>
    </w:tbl>
    <w:p w14:paraId="7419DCAA" w14:textId="77777777" w:rsidR="008121CA" w:rsidRDefault="00AD2613">
      <w:pPr>
        <w:pStyle w:val="CuerpoAPA"/>
        <w:spacing w:before="60" w:after="120"/>
      </w:pPr>
      <w:r>
        <w:rPr>
          <w:i/>
          <w:iCs/>
        </w:rPr>
        <w:t xml:space="preserve">Nota. </w:t>
      </w:r>
      <w:r>
        <w:t>El 2 de noviembre de 2026 es festivo en Colombia, por lo que no se programaron actividades ese día. Elaboración propia.</w:t>
      </w:r>
    </w:p>
    <w:p w14:paraId="1F334F2F" w14:textId="77777777" w:rsidR="008121CA" w:rsidRDefault="00AD2613">
      <w:pPr>
        <w:pStyle w:val="Ttulo2"/>
      </w:pPr>
      <w:r>
        <w:t>8.10 Recursos, Entornos y Herramientas</w:t>
      </w:r>
    </w:p>
    <w:p w14:paraId="0E71876F" w14:textId="77777777" w:rsidR="008121CA" w:rsidRDefault="00AD2613">
      <w:pPr>
        <w:pStyle w:val="CuerpoAPA"/>
        <w:numPr>
          <w:ilvl w:val="0"/>
          <w:numId w:val="2"/>
        </w:numPr>
      </w:pPr>
      <w:r>
        <w:rPr>
          <w:b/>
          <w:bCs/>
        </w:rPr>
        <w:t>Entornos:</w:t>
      </w:r>
      <w:r>
        <w:t xml:space="preserve"> local (cada integrante), pruebas (base de datos MySQL independiente, ecorecicla_test, con datos semilla que se reinician antes de cada ejecución) y demostración.</w:t>
      </w:r>
    </w:p>
    <w:p w14:paraId="34655A22" w14:textId="77777777" w:rsidR="008121CA" w:rsidRDefault="00AD2613">
      <w:pPr>
        <w:pStyle w:val="CuerpoAPA"/>
        <w:numPr>
          <w:ilvl w:val="0"/>
          <w:numId w:val="2"/>
        </w:numPr>
      </w:pPr>
      <w:r>
        <w:rPr>
          <w:b/>
          <w:bCs/>
        </w:rPr>
        <w:t>Herramientas:</w:t>
      </w:r>
      <w:r>
        <w:t xml:space="preserve"> Jest, Supertest, Postman/Newman, Selenium WebDriver o Cypress, Apache JMeter, OWASP ZAP, Lighthouse, GitHub Actions y GitHub Issues/Projects.</w:t>
      </w:r>
    </w:p>
    <w:p w14:paraId="2F3F95A8" w14:textId="77777777" w:rsidR="008121CA" w:rsidRDefault="00AD2613">
      <w:pPr>
        <w:pStyle w:val="CuerpoAPA"/>
        <w:numPr>
          <w:ilvl w:val="0"/>
          <w:numId w:val="2"/>
        </w:numPr>
      </w:pPr>
      <w:r>
        <w:rPr>
          <w:b/>
          <w:bCs/>
        </w:rPr>
        <w:t>Equipo:</w:t>
      </w:r>
      <w:r>
        <w:t xml:space="preserve"> dos integrantes con roles rotativos PSP/TSP; el Analista de Calidad de cada sprint lidera las pruebas, pero ambos integrantes escriben pruebas para su propio código.</w:t>
      </w:r>
    </w:p>
    <w:p w14:paraId="355D1690" w14:textId="77777777" w:rsidR="008121CA" w:rsidRDefault="00AD2613">
      <w:pPr>
        <w:pStyle w:val="Ttulo2"/>
      </w:pPr>
      <w:r>
        <w:t>8.11 Criterios de Entrada, Salida, Suspensión y Reanudación</w:t>
      </w:r>
    </w:p>
    <w:p w14:paraId="4F37658F" w14:textId="77777777" w:rsidR="008121CA" w:rsidRDefault="00AD2613">
      <w:pPr>
        <w:pStyle w:val="CuerpoAPA"/>
        <w:keepNext/>
        <w:spacing w:before="120"/>
      </w:pPr>
      <w:r>
        <w:rPr>
          <w:b/>
          <w:bCs/>
        </w:rPr>
        <w:t>Tabla 23</w:t>
      </w:r>
    </w:p>
    <w:p w14:paraId="1B3FF139" w14:textId="77777777" w:rsidR="008121CA" w:rsidRDefault="00AD2613">
      <w:pPr>
        <w:pStyle w:val="CuerpoAPA"/>
        <w:keepNext/>
      </w:pPr>
      <w:r>
        <w:rPr>
          <w:i/>
          <w:iCs/>
        </w:rPr>
        <w:t>Criterios del plan de pruebas</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1800"/>
        <w:gridCol w:w="7560"/>
      </w:tblGrid>
      <w:tr w:rsidR="008121CA" w14:paraId="122D4312" w14:textId="77777777">
        <w:trPr>
          <w:cantSplit/>
          <w:tblHeader/>
        </w:trPr>
        <w:tc>
          <w:tcPr>
            <w:tcW w:w="1800" w:type="dxa"/>
            <w:shd w:val="clear" w:color="auto" w:fill="D9E2F3"/>
            <w:tcMar>
              <w:top w:w="50" w:type="dxa"/>
              <w:left w:w="90" w:type="dxa"/>
              <w:bottom w:w="50" w:type="dxa"/>
              <w:right w:w="90" w:type="dxa"/>
            </w:tcMar>
          </w:tcPr>
          <w:p w14:paraId="7F15DC1D" w14:textId="77777777" w:rsidR="008121CA" w:rsidRDefault="00AD2613">
            <w:pPr>
              <w:pStyle w:val="CuerpoAPA"/>
              <w:spacing w:line="240" w:lineRule="auto"/>
            </w:pPr>
            <w:r>
              <w:rPr>
                <w:b/>
                <w:bCs/>
                <w:sz w:val="20"/>
                <w:szCs w:val="20"/>
              </w:rPr>
              <w:t>Tipo</w:t>
            </w:r>
          </w:p>
        </w:tc>
        <w:tc>
          <w:tcPr>
            <w:tcW w:w="7560" w:type="dxa"/>
            <w:shd w:val="clear" w:color="auto" w:fill="D9E2F3"/>
            <w:tcMar>
              <w:top w:w="50" w:type="dxa"/>
              <w:left w:w="90" w:type="dxa"/>
              <w:bottom w:w="50" w:type="dxa"/>
              <w:right w:w="90" w:type="dxa"/>
            </w:tcMar>
          </w:tcPr>
          <w:p w14:paraId="04AA3E86" w14:textId="77777777" w:rsidR="008121CA" w:rsidRDefault="00AD2613">
            <w:pPr>
              <w:pStyle w:val="CuerpoAPA"/>
              <w:spacing w:line="240" w:lineRule="auto"/>
            </w:pPr>
            <w:r>
              <w:rPr>
                <w:b/>
                <w:bCs/>
                <w:sz w:val="20"/>
                <w:szCs w:val="20"/>
              </w:rPr>
              <w:t>Criterios</w:t>
            </w:r>
          </w:p>
        </w:tc>
      </w:tr>
      <w:tr w:rsidR="008121CA" w14:paraId="78F8A472" w14:textId="77777777">
        <w:trPr>
          <w:cantSplit/>
        </w:trPr>
        <w:tc>
          <w:tcPr>
            <w:tcW w:w="1800" w:type="dxa"/>
            <w:shd w:val="clear" w:color="auto" w:fill="F2F2F2"/>
            <w:tcMar>
              <w:top w:w="50" w:type="dxa"/>
              <w:left w:w="90" w:type="dxa"/>
              <w:bottom w:w="50" w:type="dxa"/>
              <w:right w:w="90" w:type="dxa"/>
            </w:tcMar>
          </w:tcPr>
          <w:p w14:paraId="6D72B957" w14:textId="77777777" w:rsidR="008121CA" w:rsidRDefault="00AD2613">
            <w:pPr>
              <w:pStyle w:val="CuerpoAPA"/>
              <w:spacing w:line="240" w:lineRule="auto"/>
            </w:pPr>
            <w:r>
              <w:rPr>
                <w:sz w:val="20"/>
                <w:szCs w:val="20"/>
              </w:rPr>
              <w:t>Entrada</w:t>
            </w:r>
          </w:p>
        </w:tc>
        <w:tc>
          <w:tcPr>
            <w:tcW w:w="7560" w:type="dxa"/>
            <w:tcMar>
              <w:top w:w="50" w:type="dxa"/>
              <w:left w:w="90" w:type="dxa"/>
              <w:bottom w:w="50" w:type="dxa"/>
              <w:right w:w="90" w:type="dxa"/>
            </w:tcMar>
          </w:tcPr>
          <w:p w14:paraId="653D3A76" w14:textId="77777777" w:rsidR="008121CA" w:rsidRDefault="00AD2613">
            <w:pPr>
              <w:pStyle w:val="CuerpoAPA"/>
              <w:spacing w:line="240" w:lineRule="auto"/>
            </w:pPr>
            <w:r>
              <w:rPr>
                <w:sz w:val="20"/>
                <w:szCs w:val="20"/>
              </w:rPr>
              <w:t>Requisitos e historias de usuario aprobados con criterios Gherkin; versión desplegada en el entorno de pruebas; base de datos de pruebas con datos semilla; casos revisados por el otro integrante.</w:t>
            </w:r>
          </w:p>
        </w:tc>
      </w:tr>
      <w:tr w:rsidR="008121CA" w14:paraId="17D56393" w14:textId="77777777">
        <w:trPr>
          <w:cantSplit/>
        </w:trPr>
        <w:tc>
          <w:tcPr>
            <w:tcW w:w="1800" w:type="dxa"/>
            <w:shd w:val="clear" w:color="auto" w:fill="F2F2F2"/>
            <w:tcMar>
              <w:top w:w="50" w:type="dxa"/>
              <w:left w:w="90" w:type="dxa"/>
              <w:bottom w:w="50" w:type="dxa"/>
              <w:right w:w="90" w:type="dxa"/>
            </w:tcMar>
          </w:tcPr>
          <w:p w14:paraId="75C9929C" w14:textId="77777777" w:rsidR="008121CA" w:rsidRDefault="00AD2613">
            <w:pPr>
              <w:pStyle w:val="CuerpoAPA"/>
              <w:spacing w:line="240" w:lineRule="auto"/>
            </w:pPr>
            <w:r>
              <w:rPr>
                <w:sz w:val="20"/>
                <w:szCs w:val="20"/>
              </w:rPr>
              <w:t>Salida</w:t>
            </w:r>
          </w:p>
        </w:tc>
        <w:tc>
          <w:tcPr>
            <w:tcW w:w="7560" w:type="dxa"/>
            <w:tcMar>
              <w:top w:w="50" w:type="dxa"/>
              <w:left w:w="90" w:type="dxa"/>
              <w:bottom w:w="50" w:type="dxa"/>
              <w:right w:w="90" w:type="dxa"/>
            </w:tcMar>
          </w:tcPr>
          <w:p w14:paraId="510A6BC6" w14:textId="77777777" w:rsidR="008121CA" w:rsidRDefault="00AD2613">
            <w:pPr>
              <w:pStyle w:val="CuerpoAPA"/>
              <w:spacing w:line="240" w:lineRule="auto"/>
            </w:pPr>
            <w:r>
              <w:rPr>
                <w:sz w:val="20"/>
                <w:szCs w:val="20"/>
              </w:rPr>
              <w:t>Al menos 95 % de los casos ejecutados; 100 % de los defectos críticos y altos cerrados; cobertura de código de al menos 70 % en la lógica de negocio; percentil 95 del tiempo de respuesta ≤ 2 s; informe final entregado.</w:t>
            </w:r>
          </w:p>
        </w:tc>
      </w:tr>
      <w:tr w:rsidR="008121CA" w14:paraId="19AC1848" w14:textId="77777777">
        <w:trPr>
          <w:cantSplit/>
        </w:trPr>
        <w:tc>
          <w:tcPr>
            <w:tcW w:w="1800" w:type="dxa"/>
            <w:shd w:val="clear" w:color="auto" w:fill="F2F2F2"/>
            <w:tcMar>
              <w:top w:w="50" w:type="dxa"/>
              <w:left w:w="90" w:type="dxa"/>
              <w:bottom w:w="50" w:type="dxa"/>
              <w:right w:w="90" w:type="dxa"/>
            </w:tcMar>
          </w:tcPr>
          <w:p w14:paraId="7059AD4E" w14:textId="77777777" w:rsidR="008121CA" w:rsidRDefault="00AD2613">
            <w:pPr>
              <w:pStyle w:val="CuerpoAPA"/>
              <w:spacing w:line="240" w:lineRule="auto"/>
            </w:pPr>
            <w:r>
              <w:rPr>
                <w:sz w:val="20"/>
                <w:szCs w:val="20"/>
              </w:rPr>
              <w:t>Suspensión</w:t>
            </w:r>
          </w:p>
        </w:tc>
        <w:tc>
          <w:tcPr>
            <w:tcW w:w="7560" w:type="dxa"/>
            <w:tcMar>
              <w:top w:w="50" w:type="dxa"/>
              <w:left w:w="90" w:type="dxa"/>
              <w:bottom w:w="50" w:type="dxa"/>
              <w:right w:w="90" w:type="dxa"/>
            </w:tcMar>
          </w:tcPr>
          <w:p w14:paraId="3B5A7E4D" w14:textId="77777777" w:rsidR="008121CA" w:rsidRDefault="00AD2613">
            <w:pPr>
              <w:pStyle w:val="CuerpoAPA"/>
              <w:spacing w:line="240" w:lineRule="auto"/>
            </w:pPr>
            <w:r>
              <w:rPr>
                <w:sz w:val="20"/>
                <w:szCs w:val="20"/>
              </w:rPr>
              <w:t>Entorno de pruebas no disponible, o un defecto bloqueante que impide ejecutar más del 30 % de los casos.</w:t>
            </w:r>
          </w:p>
        </w:tc>
      </w:tr>
      <w:tr w:rsidR="008121CA" w14:paraId="09E33D4B" w14:textId="77777777">
        <w:trPr>
          <w:cantSplit/>
        </w:trPr>
        <w:tc>
          <w:tcPr>
            <w:tcW w:w="1800" w:type="dxa"/>
            <w:shd w:val="clear" w:color="auto" w:fill="F2F2F2"/>
            <w:tcMar>
              <w:top w:w="50" w:type="dxa"/>
              <w:left w:w="90" w:type="dxa"/>
              <w:bottom w:w="50" w:type="dxa"/>
              <w:right w:w="90" w:type="dxa"/>
            </w:tcMar>
          </w:tcPr>
          <w:p w14:paraId="7A2C407E" w14:textId="77777777" w:rsidR="008121CA" w:rsidRDefault="00AD2613">
            <w:pPr>
              <w:pStyle w:val="CuerpoAPA"/>
              <w:spacing w:line="240" w:lineRule="auto"/>
            </w:pPr>
            <w:r>
              <w:rPr>
                <w:sz w:val="20"/>
                <w:szCs w:val="20"/>
              </w:rPr>
              <w:t>Reanudación</w:t>
            </w:r>
          </w:p>
        </w:tc>
        <w:tc>
          <w:tcPr>
            <w:tcW w:w="7560" w:type="dxa"/>
            <w:tcMar>
              <w:top w:w="50" w:type="dxa"/>
              <w:left w:w="90" w:type="dxa"/>
              <w:bottom w:w="50" w:type="dxa"/>
              <w:right w:w="90" w:type="dxa"/>
            </w:tcMar>
          </w:tcPr>
          <w:p w14:paraId="0EB326C6" w14:textId="77777777" w:rsidR="008121CA" w:rsidRDefault="00AD2613">
            <w:pPr>
              <w:pStyle w:val="CuerpoAPA"/>
              <w:spacing w:line="240" w:lineRule="auto"/>
            </w:pPr>
            <w:r>
              <w:rPr>
                <w:sz w:val="20"/>
                <w:szCs w:val="20"/>
              </w:rPr>
              <w:t>El entorno se restablece o el defecto bloqueante se corrige y se verifica.</w:t>
            </w:r>
          </w:p>
        </w:tc>
      </w:tr>
    </w:tbl>
    <w:p w14:paraId="6DB32509" w14:textId="77777777" w:rsidR="008121CA" w:rsidRDefault="00AD2613">
      <w:pPr>
        <w:pStyle w:val="CuerpoAPA"/>
        <w:spacing w:before="60" w:after="120"/>
      </w:pPr>
      <w:r>
        <w:rPr>
          <w:i/>
          <w:iCs/>
        </w:rPr>
        <w:t xml:space="preserve">Nota. </w:t>
      </w:r>
      <w:r>
        <w:t>Elaboración propia.</w:t>
      </w:r>
    </w:p>
    <w:p w14:paraId="0CA0AC5B" w14:textId="77777777" w:rsidR="008121CA" w:rsidRDefault="00AD2613">
      <w:pPr>
        <w:pStyle w:val="Ttulo2"/>
      </w:pPr>
      <w:r>
        <w:t>8.12 Riesgos del Plan</w:t>
      </w:r>
    </w:p>
    <w:p w14:paraId="0B00C9B2" w14:textId="77777777" w:rsidR="008121CA" w:rsidRDefault="00AD2613">
      <w:pPr>
        <w:pStyle w:val="CuerpoAPA"/>
        <w:keepNext/>
        <w:spacing w:before="120"/>
      </w:pPr>
      <w:r>
        <w:rPr>
          <w:b/>
          <w:bCs/>
        </w:rPr>
        <w:t>Tabla 24</w:t>
      </w:r>
    </w:p>
    <w:p w14:paraId="384672B4" w14:textId="77777777" w:rsidR="008121CA" w:rsidRDefault="00AD2613">
      <w:pPr>
        <w:pStyle w:val="CuerpoAPA"/>
        <w:keepNext/>
      </w:pPr>
      <w:r>
        <w:rPr>
          <w:i/>
          <w:iCs/>
        </w:rPr>
        <w:t>Riesgos y acciones de mitigación</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2650"/>
        <w:gridCol w:w="1550"/>
        <w:gridCol w:w="1100"/>
        <w:gridCol w:w="4060"/>
      </w:tblGrid>
      <w:tr w:rsidR="008121CA" w14:paraId="3F05CDB2" w14:textId="77777777">
        <w:trPr>
          <w:cantSplit/>
          <w:tblHeader/>
        </w:trPr>
        <w:tc>
          <w:tcPr>
            <w:tcW w:w="2650" w:type="dxa"/>
            <w:shd w:val="clear" w:color="auto" w:fill="D9E2F3"/>
            <w:tcMar>
              <w:top w:w="50" w:type="dxa"/>
              <w:left w:w="90" w:type="dxa"/>
              <w:bottom w:w="50" w:type="dxa"/>
              <w:right w:w="90" w:type="dxa"/>
            </w:tcMar>
          </w:tcPr>
          <w:p w14:paraId="01AB3059" w14:textId="77777777" w:rsidR="008121CA" w:rsidRDefault="00AD2613">
            <w:pPr>
              <w:pStyle w:val="CuerpoAPA"/>
              <w:spacing w:line="240" w:lineRule="auto"/>
            </w:pPr>
            <w:r>
              <w:rPr>
                <w:b/>
                <w:bCs/>
                <w:sz w:val="20"/>
                <w:szCs w:val="20"/>
              </w:rPr>
              <w:t>Riesgo</w:t>
            </w:r>
          </w:p>
        </w:tc>
        <w:tc>
          <w:tcPr>
            <w:tcW w:w="1550" w:type="dxa"/>
            <w:shd w:val="clear" w:color="auto" w:fill="D9E2F3"/>
            <w:tcMar>
              <w:top w:w="50" w:type="dxa"/>
              <w:left w:w="90" w:type="dxa"/>
              <w:bottom w:w="50" w:type="dxa"/>
              <w:right w:w="90" w:type="dxa"/>
            </w:tcMar>
          </w:tcPr>
          <w:p w14:paraId="1F6A685A" w14:textId="77777777" w:rsidR="008121CA" w:rsidRDefault="00AD2613">
            <w:pPr>
              <w:pStyle w:val="CuerpoAPA"/>
              <w:spacing w:line="240" w:lineRule="auto"/>
            </w:pPr>
            <w:r>
              <w:rPr>
                <w:b/>
                <w:bCs/>
                <w:sz w:val="20"/>
                <w:szCs w:val="20"/>
              </w:rPr>
              <w:t>Probabilidad</w:t>
            </w:r>
          </w:p>
        </w:tc>
        <w:tc>
          <w:tcPr>
            <w:tcW w:w="1100" w:type="dxa"/>
            <w:shd w:val="clear" w:color="auto" w:fill="D9E2F3"/>
            <w:tcMar>
              <w:top w:w="50" w:type="dxa"/>
              <w:left w:w="90" w:type="dxa"/>
              <w:bottom w:w="50" w:type="dxa"/>
              <w:right w:w="90" w:type="dxa"/>
            </w:tcMar>
          </w:tcPr>
          <w:p w14:paraId="50320A01" w14:textId="77777777" w:rsidR="008121CA" w:rsidRDefault="00AD2613">
            <w:pPr>
              <w:pStyle w:val="CuerpoAPA"/>
              <w:spacing w:line="240" w:lineRule="auto"/>
            </w:pPr>
            <w:r>
              <w:rPr>
                <w:b/>
                <w:bCs/>
                <w:sz w:val="20"/>
                <w:szCs w:val="20"/>
              </w:rPr>
              <w:t>Impacto</w:t>
            </w:r>
          </w:p>
        </w:tc>
        <w:tc>
          <w:tcPr>
            <w:tcW w:w="4060" w:type="dxa"/>
            <w:shd w:val="clear" w:color="auto" w:fill="D9E2F3"/>
            <w:tcMar>
              <w:top w:w="50" w:type="dxa"/>
              <w:left w:w="90" w:type="dxa"/>
              <w:bottom w:w="50" w:type="dxa"/>
              <w:right w:w="90" w:type="dxa"/>
            </w:tcMar>
          </w:tcPr>
          <w:p w14:paraId="2AB6B9E2" w14:textId="77777777" w:rsidR="008121CA" w:rsidRDefault="00AD2613">
            <w:pPr>
              <w:pStyle w:val="CuerpoAPA"/>
              <w:spacing w:line="240" w:lineRule="auto"/>
            </w:pPr>
            <w:r>
              <w:rPr>
                <w:b/>
                <w:bCs/>
                <w:sz w:val="20"/>
                <w:szCs w:val="20"/>
              </w:rPr>
              <w:t>Mitigación</w:t>
            </w:r>
          </w:p>
        </w:tc>
      </w:tr>
      <w:tr w:rsidR="008121CA" w14:paraId="5E145021" w14:textId="77777777">
        <w:trPr>
          <w:cantSplit/>
        </w:trPr>
        <w:tc>
          <w:tcPr>
            <w:tcW w:w="2650" w:type="dxa"/>
            <w:shd w:val="clear" w:color="auto" w:fill="F2F2F2"/>
            <w:tcMar>
              <w:top w:w="50" w:type="dxa"/>
              <w:left w:w="90" w:type="dxa"/>
              <w:bottom w:w="50" w:type="dxa"/>
              <w:right w:w="90" w:type="dxa"/>
            </w:tcMar>
          </w:tcPr>
          <w:p w14:paraId="5CB10126" w14:textId="77777777" w:rsidR="008121CA" w:rsidRDefault="00AD2613">
            <w:pPr>
              <w:pStyle w:val="CuerpoAPA"/>
              <w:spacing w:line="240" w:lineRule="auto"/>
            </w:pPr>
            <w:r>
              <w:rPr>
                <w:sz w:val="20"/>
                <w:szCs w:val="20"/>
              </w:rPr>
              <w:t>Poco tiempo por la carga académica</w:t>
            </w:r>
          </w:p>
        </w:tc>
        <w:tc>
          <w:tcPr>
            <w:tcW w:w="1550" w:type="dxa"/>
            <w:tcMar>
              <w:top w:w="50" w:type="dxa"/>
              <w:left w:w="90" w:type="dxa"/>
              <w:bottom w:w="50" w:type="dxa"/>
              <w:right w:w="90" w:type="dxa"/>
            </w:tcMar>
          </w:tcPr>
          <w:p w14:paraId="0D8606B1" w14:textId="77777777" w:rsidR="008121CA" w:rsidRDefault="00AD2613">
            <w:pPr>
              <w:pStyle w:val="CuerpoAPA"/>
              <w:spacing w:line="240" w:lineRule="auto"/>
            </w:pPr>
            <w:r>
              <w:rPr>
                <w:sz w:val="20"/>
                <w:szCs w:val="20"/>
              </w:rPr>
              <w:t>Alta</w:t>
            </w:r>
          </w:p>
        </w:tc>
        <w:tc>
          <w:tcPr>
            <w:tcW w:w="1100" w:type="dxa"/>
            <w:tcMar>
              <w:top w:w="50" w:type="dxa"/>
              <w:left w:w="90" w:type="dxa"/>
              <w:bottom w:w="50" w:type="dxa"/>
              <w:right w:w="90" w:type="dxa"/>
            </w:tcMar>
          </w:tcPr>
          <w:p w14:paraId="69BB7FC0" w14:textId="77777777" w:rsidR="008121CA" w:rsidRDefault="00AD2613">
            <w:pPr>
              <w:pStyle w:val="CuerpoAPA"/>
              <w:spacing w:line="240" w:lineRule="auto"/>
            </w:pPr>
            <w:r>
              <w:rPr>
                <w:sz w:val="20"/>
                <w:szCs w:val="20"/>
              </w:rPr>
              <w:t>Alto</w:t>
            </w:r>
          </w:p>
        </w:tc>
        <w:tc>
          <w:tcPr>
            <w:tcW w:w="4060" w:type="dxa"/>
            <w:tcMar>
              <w:top w:w="50" w:type="dxa"/>
              <w:left w:w="90" w:type="dxa"/>
              <w:bottom w:w="50" w:type="dxa"/>
              <w:right w:w="90" w:type="dxa"/>
            </w:tcMar>
          </w:tcPr>
          <w:p w14:paraId="5920E594" w14:textId="77777777" w:rsidR="008121CA" w:rsidRDefault="00AD2613">
            <w:pPr>
              <w:pStyle w:val="CuerpoAPA"/>
              <w:spacing w:line="240" w:lineRule="auto"/>
            </w:pPr>
            <w:r>
              <w:rPr>
                <w:sz w:val="20"/>
                <w:szCs w:val="20"/>
              </w:rPr>
              <w:t>Priorizar por riesgo y automatizar primero los escenarios de prioridad alta.</w:t>
            </w:r>
          </w:p>
        </w:tc>
      </w:tr>
      <w:tr w:rsidR="008121CA" w14:paraId="716E4132" w14:textId="77777777">
        <w:trPr>
          <w:cantSplit/>
        </w:trPr>
        <w:tc>
          <w:tcPr>
            <w:tcW w:w="2650" w:type="dxa"/>
            <w:shd w:val="clear" w:color="auto" w:fill="F2F2F2"/>
            <w:tcMar>
              <w:top w:w="50" w:type="dxa"/>
              <w:left w:w="90" w:type="dxa"/>
              <w:bottom w:w="50" w:type="dxa"/>
              <w:right w:w="90" w:type="dxa"/>
            </w:tcMar>
          </w:tcPr>
          <w:p w14:paraId="4C52FB5F" w14:textId="77777777" w:rsidR="008121CA" w:rsidRDefault="00AD2613">
            <w:pPr>
              <w:pStyle w:val="CuerpoAPA"/>
              <w:spacing w:line="240" w:lineRule="auto"/>
            </w:pPr>
            <w:r>
              <w:rPr>
                <w:sz w:val="20"/>
                <w:szCs w:val="20"/>
              </w:rPr>
              <w:t>Cambios de requisitos durante el sprint</w:t>
            </w:r>
          </w:p>
        </w:tc>
        <w:tc>
          <w:tcPr>
            <w:tcW w:w="1550" w:type="dxa"/>
            <w:tcMar>
              <w:top w:w="50" w:type="dxa"/>
              <w:left w:w="90" w:type="dxa"/>
              <w:bottom w:w="50" w:type="dxa"/>
              <w:right w:w="90" w:type="dxa"/>
            </w:tcMar>
          </w:tcPr>
          <w:p w14:paraId="26824F3E" w14:textId="77777777" w:rsidR="008121CA" w:rsidRDefault="00AD2613">
            <w:pPr>
              <w:pStyle w:val="CuerpoAPA"/>
              <w:spacing w:line="240" w:lineRule="auto"/>
            </w:pPr>
            <w:r>
              <w:rPr>
                <w:sz w:val="20"/>
                <w:szCs w:val="20"/>
              </w:rPr>
              <w:t>Media</w:t>
            </w:r>
          </w:p>
        </w:tc>
        <w:tc>
          <w:tcPr>
            <w:tcW w:w="1100" w:type="dxa"/>
            <w:tcMar>
              <w:top w:w="50" w:type="dxa"/>
              <w:left w:w="90" w:type="dxa"/>
              <w:bottom w:w="50" w:type="dxa"/>
              <w:right w:w="90" w:type="dxa"/>
            </w:tcMar>
          </w:tcPr>
          <w:p w14:paraId="7026CE4B" w14:textId="77777777" w:rsidR="008121CA" w:rsidRDefault="00AD2613">
            <w:pPr>
              <w:pStyle w:val="CuerpoAPA"/>
              <w:spacing w:line="240" w:lineRule="auto"/>
            </w:pPr>
            <w:r>
              <w:rPr>
                <w:sz w:val="20"/>
                <w:szCs w:val="20"/>
              </w:rPr>
              <w:t>Medio</w:t>
            </w:r>
          </w:p>
        </w:tc>
        <w:tc>
          <w:tcPr>
            <w:tcW w:w="4060" w:type="dxa"/>
            <w:tcMar>
              <w:top w:w="50" w:type="dxa"/>
              <w:left w:w="90" w:type="dxa"/>
              <w:bottom w:w="50" w:type="dxa"/>
              <w:right w:w="90" w:type="dxa"/>
            </w:tcMar>
          </w:tcPr>
          <w:p w14:paraId="1BC50C1C" w14:textId="77777777" w:rsidR="008121CA" w:rsidRDefault="00AD2613">
            <w:pPr>
              <w:pStyle w:val="CuerpoAPA"/>
              <w:spacing w:line="240" w:lineRule="auto"/>
            </w:pPr>
            <w:r>
              <w:rPr>
                <w:sz w:val="20"/>
                <w:szCs w:val="20"/>
              </w:rPr>
              <w:t>Mantener la trazabilidad entre requisitos y escenarios, y actualizar los casos en la planeación del sprint.</w:t>
            </w:r>
          </w:p>
        </w:tc>
      </w:tr>
      <w:tr w:rsidR="008121CA" w14:paraId="6B18D1FC" w14:textId="77777777">
        <w:trPr>
          <w:cantSplit/>
        </w:trPr>
        <w:tc>
          <w:tcPr>
            <w:tcW w:w="2650" w:type="dxa"/>
            <w:shd w:val="clear" w:color="auto" w:fill="F2F2F2"/>
            <w:tcMar>
              <w:top w:w="50" w:type="dxa"/>
              <w:left w:w="90" w:type="dxa"/>
              <w:bottom w:w="50" w:type="dxa"/>
              <w:right w:w="90" w:type="dxa"/>
            </w:tcMar>
          </w:tcPr>
          <w:p w14:paraId="2DC80FC1" w14:textId="77777777" w:rsidR="008121CA" w:rsidRDefault="00AD2613">
            <w:pPr>
              <w:pStyle w:val="CuerpoAPA"/>
              <w:spacing w:line="240" w:lineRule="auto"/>
            </w:pPr>
            <w:r>
              <w:rPr>
                <w:sz w:val="20"/>
                <w:szCs w:val="20"/>
              </w:rPr>
              <w:t>Usar la base de datos de desarrollo para probar</w:t>
            </w:r>
          </w:p>
        </w:tc>
        <w:tc>
          <w:tcPr>
            <w:tcW w:w="1550" w:type="dxa"/>
            <w:tcMar>
              <w:top w:w="50" w:type="dxa"/>
              <w:left w:w="90" w:type="dxa"/>
              <w:bottom w:w="50" w:type="dxa"/>
              <w:right w:w="90" w:type="dxa"/>
            </w:tcMar>
          </w:tcPr>
          <w:p w14:paraId="6F112ADD" w14:textId="77777777" w:rsidR="008121CA" w:rsidRDefault="00AD2613">
            <w:pPr>
              <w:pStyle w:val="CuerpoAPA"/>
              <w:spacing w:line="240" w:lineRule="auto"/>
            </w:pPr>
            <w:r>
              <w:rPr>
                <w:sz w:val="20"/>
                <w:szCs w:val="20"/>
              </w:rPr>
              <w:t>Media</w:t>
            </w:r>
          </w:p>
        </w:tc>
        <w:tc>
          <w:tcPr>
            <w:tcW w:w="1100" w:type="dxa"/>
            <w:tcMar>
              <w:top w:w="50" w:type="dxa"/>
              <w:left w:w="90" w:type="dxa"/>
              <w:bottom w:w="50" w:type="dxa"/>
              <w:right w:w="90" w:type="dxa"/>
            </w:tcMar>
          </w:tcPr>
          <w:p w14:paraId="00A652A1" w14:textId="77777777" w:rsidR="008121CA" w:rsidRDefault="00AD2613">
            <w:pPr>
              <w:pStyle w:val="CuerpoAPA"/>
              <w:spacing w:line="240" w:lineRule="auto"/>
            </w:pPr>
            <w:r>
              <w:rPr>
                <w:sz w:val="20"/>
                <w:szCs w:val="20"/>
              </w:rPr>
              <w:t>Alto</w:t>
            </w:r>
          </w:p>
        </w:tc>
        <w:tc>
          <w:tcPr>
            <w:tcW w:w="4060" w:type="dxa"/>
            <w:tcMar>
              <w:top w:w="50" w:type="dxa"/>
              <w:left w:w="90" w:type="dxa"/>
              <w:bottom w:w="50" w:type="dxa"/>
              <w:right w:w="90" w:type="dxa"/>
            </w:tcMar>
          </w:tcPr>
          <w:p w14:paraId="07BCA529" w14:textId="77777777" w:rsidR="008121CA" w:rsidRDefault="00AD2613">
            <w:pPr>
              <w:pStyle w:val="CuerpoAPA"/>
              <w:spacing w:line="240" w:lineRule="auto"/>
            </w:pPr>
            <w:r>
              <w:rPr>
                <w:sz w:val="20"/>
                <w:szCs w:val="20"/>
              </w:rPr>
              <w:t>Base de datos de pruebas separada y datos semilla reiniciables.</w:t>
            </w:r>
          </w:p>
        </w:tc>
      </w:tr>
      <w:tr w:rsidR="008121CA" w14:paraId="7915CFA3" w14:textId="77777777">
        <w:trPr>
          <w:cantSplit/>
        </w:trPr>
        <w:tc>
          <w:tcPr>
            <w:tcW w:w="2650" w:type="dxa"/>
            <w:shd w:val="clear" w:color="auto" w:fill="F2F2F2"/>
            <w:tcMar>
              <w:top w:w="50" w:type="dxa"/>
              <w:left w:w="90" w:type="dxa"/>
              <w:bottom w:w="50" w:type="dxa"/>
              <w:right w:w="90" w:type="dxa"/>
            </w:tcMar>
          </w:tcPr>
          <w:p w14:paraId="323CAFD0" w14:textId="77777777" w:rsidR="008121CA" w:rsidRDefault="00AD2613">
            <w:pPr>
              <w:pStyle w:val="CuerpoAPA"/>
              <w:spacing w:line="240" w:lineRule="auto"/>
            </w:pPr>
            <w:r>
              <w:rPr>
                <w:sz w:val="20"/>
                <w:szCs w:val="20"/>
              </w:rPr>
              <w:t>Dependencia de un solo integrante para la automatización</w:t>
            </w:r>
          </w:p>
        </w:tc>
        <w:tc>
          <w:tcPr>
            <w:tcW w:w="1550" w:type="dxa"/>
            <w:tcMar>
              <w:top w:w="50" w:type="dxa"/>
              <w:left w:w="90" w:type="dxa"/>
              <w:bottom w:w="50" w:type="dxa"/>
              <w:right w:w="90" w:type="dxa"/>
            </w:tcMar>
          </w:tcPr>
          <w:p w14:paraId="5D319926" w14:textId="77777777" w:rsidR="008121CA" w:rsidRDefault="00AD2613">
            <w:pPr>
              <w:pStyle w:val="CuerpoAPA"/>
              <w:spacing w:line="240" w:lineRule="auto"/>
            </w:pPr>
            <w:r>
              <w:rPr>
                <w:sz w:val="20"/>
                <w:szCs w:val="20"/>
              </w:rPr>
              <w:t>Media</w:t>
            </w:r>
          </w:p>
        </w:tc>
        <w:tc>
          <w:tcPr>
            <w:tcW w:w="1100" w:type="dxa"/>
            <w:tcMar>
              <w:top w:w="50" w:type="dxa"/>
              <w:left w:w="90" w:type="dxa"/>
              <w:bottom w:w="50" w:type="dxa"/>
              <w:right w:w="90" w:type="dxa"/>
            </w:tcMar>
          </w:tcPr>
          <w:p w14:paraId="52CD37CC" w14:textId="77777777" w:rsidR="008121CA" w:rsidRDefault="00AD2613">
            <w:pPr>
              <w:pStyle w:val="CuerpoAPA"/>
              <w:spacing w:line="240" w:lineRule="auto"/>
            </w:pPr>
            <w:r>
              <w:rPr>
                <w:sz w:val="20"/>
                <w:szCs w:val="20"/>
              </w:rPr>
              <w:t>Medio</w:t>
            </w:r>
          </w:p>
        </w:tc>
        <w:tc>
          <w:tcPr>
            <w:tcW w:w="4060" w:type="dxa"/>
            <w:tcMar>
              <w:top w:w="50" w:type="dxa"/>
              <w:left w:w="90" w:type="dxa"/>
              <w:bottom w:w="50" w:type="dxa"/>
              <w:right w:w="90" w:type="dxa"/>
            </w:tcMar>
          </w:tcPr>
          <w:p w14:paraId="25E263A7" w14:textId="77777777" w:rsidR="008121CA" w:rsidRDefault="00AD2613">
            <w:pPr>
              <w:pStyle w:val="CuerpoAPA"/>
              <w:spacing w:line="240" w:lineRule="auto"/>
            </w:pPr>
            <w:r>
              <w:rPr>
                <w:sz w:val="20"/>
                <w:szCs w:val="20"/>
              </w:rPr>
              <w:t>Programación en pareja y documentación de la suite en el repositorio.</w:t>
            </w:r>
          </w:p>
        </w:tc>
      </w:tr>
      <w:tr w:rsidR="008121CA" w14:paraId="4E8ECF62" w14:textId="77777777">
        <w:trPr>
          <w:cantSplit/>
        </w:trPr>
        <w:tc>
          <w:tcPr>
            <w:tcW w:w="2650" w:type="dxa"/>
            <w:shd w:val="clear" w:color="auto" w:fill="F2F2F2"/>
            <w:tcMar>
              <w:top w:w="50" w:type="dxa"/>
              <w:left w:w="90" w:type="dxa"/>
              <w:bottom w:w="50" w:type="dxa"/>
              <w:right w:w="90" w:type="dxa"/>
            </w:tcMar>
          </w:tcPr>
          <w:p w14:paraId="54CB957A" w14:textId="77777777" w:rsidR="008121CA" w:rsidRDefault="00AD2613">
            <w:pPr>
              <w:pStyle w:val="CuerpoAPA"/>
              <w:spacing w:line="240" w:lineRule="auto"/>
            </w:pPr>
            <w:r>
              <w:rPr>
                <w:sz w:val="20"/>
                <w:szCs w:val="20"/>
              </w:rPr>
              <w:t>Falta de usuarios para las pruebas de aceptación</w:t>
            </w:r>
          </w:p>
        </w:tc>
        <w:tc>
          <w:tcPr>
            <w:tcW w:w="1550" w:type="dxa"/>
            <w:tcMar>
              <w:top w:w="50" w:type="dxa"/>
              <w:left w:w="90" w:type="dxa"/>
              <w:bottom w:w="50" w:type="dxa"/>
              <w:right w:w="90" w:type="dxa"/>
            </w:tcMar>
          </w:tcPr>
          <w:p w14:paraId="21324D80" w14:textId="77777777" w:rsidR="008121CA" w:rsidRDefault="00AD2613">
            <w:pPr>
              <w:pStyle w:val="CuerpoAPA"/>
              <w:spacing w:line="240" w:lineRule="auto"/>
            </w:pPr>
            <w:r>
              <w:rPr>
                <w:sz w:val="20"/>
                <w:szCs w:val="20"/>
              </w:rPr>
              <w:t>Media</w:t>
            </w:r>
          </w:p>
        </w:tc>
        <w:tc>
          <w:tcPr>
            <w:tcW w:w="1100" w:type="dxa"/>
            <w:tcMar>
              <w:top w:w="50" w:type="dxa"/>
              <w:left w:w="90" w:type="dxa"/>
              <w:bottom w:w="50" w:type="dxa"/>
              <w:right w:w="90" w:type="dxa"/>
            </w:tcMar>
          </w:tcPr>
          <w:p w14:paraId="21D3FBB9" w14:textId="77777777" w:rsidR="008121CA" w:rsidRDefault="00AD2613">
            <w:pPr>
              <w:pStyle w:val="CuerpoAPA"/>
              <w:spacing w:line="240" w:lineRule="auto"/>
            </w:pPr>
            <w:r>
              <w:rPr>
                <w:sz w:val="20"/>
                <w:szCs w:val="20"/>
              </w:rPr>
              <w:t>Medio</w:t>
            </w:r>
          </w:p>
        </w:tc>
        <w:tc>
          <w:tcPr>
            <w:tcW w:w="4060" w:type="dxa"/>
            <w:tcMar>
              <w:top w:w="50" w:type="dxa"/>
              <w:left w:w="90" w:type="dxa"/>
              <w:bottom w:w="50" w:type="dxa"/>
              <w:right w:w="90" w:type="dxa"/>
            </w:tcMar>
          </w:tcPr>
          <w:p w14:paraId="5C6CA1FA" w14:textId="77777777" w:rsidR="008121CA" w:rsidRDefault="00AD2613">
            <w:pPr>
              <w:pStyle w:val="CuerpoAPA"/>
              <w:spacing w:line="240" w:lineRule="auto"/>
            </w:pPr>
            <w:r>
              <w:rPr>
                <w:sz w:val="20"/>
                <w:szCs w:val="20"/>
              </w:rPr>
              <w:t>Invitar a compañeros de otros cursos y a personas del entorno cercano.</w:t>
            </w:r>
          </w:p>
        </w:tc>
      </w:tr>
    </w:tbl>
    <w:p w14:paraId="57B6BB17" w14:textId="77777777" w:rsidR="008121CA" w:rsidRDefault="00AD2613">
      <w:pPr>
        <w:pStyle w:val="CuerpoAPA"/>
        <w:spacing w:before="60" w:after="120"/>
      </w:pPr>
      <w:r>
        <w:rPr>
          <w:i/>
          <w:iCs/>
        </w:rPr>
        <w:t xml:space="preserve">Nota. </w:t>
      </w:r>
      <w:r>
        <w:t>Elaboración propia.</w:t>
      </w:r>
    </w:p>
    <w:p w14:paraId="18344F0E" w14:textId="77777777" w:rsidR="008121CA" w:rsidRDefault="00AD2613">
      <w:pPr>
        <w:pStyle w:val="Ttulo2"/>
      </w:pPr>
      <w:r>
        <w:t>8.13 Métricas de Prueba</w:t>
      </w:r>
    </w:p>
    <w:p w14:paraId="29C97C91" w14:textId="77777777" w:rsidR="008121CA" w:rsidRDefault="00AD2613">
      <w:pPr>
        <w:pStyle w:val="CuerpoAPA"/>
        <w:ind w:firstLine="720"/>
      </w:pPr>
      <w:r>
        <w:t>Las métricas siguen el marco de ISO/IEC 25020: cada una tiene un propósito, una fórmula y una interpretación (ISO/IEC, 2019).</w:t>
      </w:r>
    </w:p>
    <w:p w14:paraId="31BC8E29" w14:textId="77777777" w:rsidR="008121CA" w:rsidRDefault="00AD2613">
      <w:pPr>
        <w:pStyle w:val="CuerpoAPA"/>
        <w:keepNext/>
        <w:spacing w:before="120"/>
      </w:pPr>
      <w:r>
        <w:rPr>
          <w:b/>
          <w:bCs/>
        </w:rPr>
        <w:t>Tabla 25</w:t>
      </w:r>
    </w:p>
    <w:p w14:paraId="29A67950" w14:textId="77777777" w:rsidR="008121CA" w:rsidRDefault="00AD2613">
      <w:pPr>
        <w:pStyle w:val="CuerpoAPA"/>
        <w:keepNext/>
      </w:pPr>
      <w:r>
        <w:rPr>
          <w:i/>
          <w:iCs/>
        </w:rPr>
        <w:t>Métricas del proceso de pruebas</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2400"/>
        <w:gridCol w:w="3760"/>
        <w:gridCol w:w="3200"/>
      </w:tblGrid>
      <w:tr w:rsidR="008121CA" w14:paraId="42BA5700" w14:textId="77777777">
        <w:trPr>
          <w:cantSplit/>
          <w:tblHeader/>
        </w:trPr>
        <w:tc>
          <w:tcPr>
            <w:tcW w:w="2400" w:type="dxa"/>
            <w:shd w:val="clear" w:color="auto" w:fill="D9E2F3"/>
            <w:tcMar>
              <w:top w:w="50" w:type="dxa"/>
              <w:left w:w="90" w:type="dxa"/>
              <w:bottom w:w="50" w:type="dxa"/>
              <w:right w:w="90" w:type="dxa"/>
            </w:tcMar>
          </w:tcPr>
          <w:p w14:paraId="7288B14D" w14:textId="77777777" w:rsidR="008121CA" w:rsidRDefault="00AD2613">
            <w:pPr>
              <w:pStyle w:val="CuerpoAPA"/>
              <w:spacing w:line="240" w:lineRule="auto"/>
            </w:pPr>
            <w:r>
              <w:rPr>
                <w:b/>
                <w:bCs/>
                <w:sz w:val="20"/>
                <w:szCs w:val="20"/>
              </w:rPr>
              <w:t>Métrica</w:t>
            </w:r>
          </w:p>
        </w:tc>
        <w:tc>
          <w:tcPr>
            <w:tcW w:w="3760" w:type="dxa"/>
            <w:shd w:val="clear" w:color="auto" w:fill="D9E2F3"/>
            <w:tcMar>
              <w:top w:w="50" w:type="dxa"/>
              <w:left w:w="90" w:type="dxa"/>
              <w:bottom w:w="50" w:type="dxa"/>
              <w:right w:w="90" w:type="dxa"/>
            </w:tcMar>
          </w:tcPr>
          <w:p w14:paraId="0106BC81" w14:textId="77777777" w:rsidR="008121CA" w:rsidRDefault="00AD2613">
            <w:pPr>
              <w:pStyle w:val="CuerpoAPA"/>
              <w:spacing w:line="240" w:lineRule="auto"/>
            </w:pPr>
            <w:r>
              <w:rPr>
                <w:b/>
                <w:bCs/>
                <w:sz w:val="20"/>
                <w:szCs w:val="20"/>
              </w:rPr>
              <w:t>Fórmula</w:t>
            </w:r>
          </w:p>
        </w:tc>
        <w:tc>
          <w:tcPr>
            <w:tcW w:w="3200" w:type="dxa"/>
            <w:shd w:val="clear" w:color="auto" w:fill="D9E2F3"/>
            <w:tcMar>
              <w:top w:w="50" w:type="dxa"/>
              <w:left w:w="90" w:type="dxa"/>
              <w:bottom w:w="50" w:type="dxa"/>
              <w:right w:w="90" w:type="dxa"/>
            </w:tcMar>
          </w:tcPr>
          <w:p w14:paraId="7A7A5922" w14:textId="77777777" w:rsidR="008121CA" w:rsidRDefault="00AD2613">
            <w:pPr>
              <w:pStyle w:val="CuerpoAPA"/>
              <w:spacing w:line="240" w:lineRule="auto"/>
            </w:pPr>
            <w:r>
              <w:rPr>
                <w:b/>
                <w:bCs/>
                <w:sz w:val="20"/>
                <w:szCs w:val="20"/>
              </w:rPr>
              <w:t>Para qué sirve</w:t>
            </w:r>
          </w:p>
        </w:tc>
      </w:tr>
      <w:tr w:rsidR="008121CA" w14:paraId="1626F241" w14:textId="77777777">
        <w:trPr>
          <w:cantSplit/>
        </w:trPr>
        <w:tc>
          <w:tcPr>
            <w:tcW w:w="2400" w:type="dxa"/>
            <w:shd w:val="clear" w:color="auto" w:fill="F2F2F2"/>
            <w:tcMar>
              <w:top w:w="50" w:type="dxa"/>
              <w:left w:w="90" w:type="dxa"/>
              <w:bottom w:w="50" w:type="dxa"/>
              <w:right w:w="90" w:type="dxa"/>
            </w:tcMar>
          </w:tcPr>
          <w:p w14:paraId="01A884BA" w14:textId="77777777" w:rsidR="008121CA" w:rsidRDefault="00AD2613">
            <w:pPr>
              <w:pStyle w:val="CuerpoAPA"/>
              <w:spacing w:line="240" w:lineRule="auto"/>
            </w:pPr>
            <w:r>
              <w:rPr>
                <w:sz w:val="20"/>
                <w:szCs w:val="20"/>
              </w:rPr>
              <w:t>Avance de ejecución</w:t>
            </w:r>
          </w:p>
        </w:tc>
        <w:tc>
          <w:tcPr>
            <w:tcW w:w="3760" w:type="dxa"/>
            <w:tcMar>
              <w:top w:w="50" w:type="dxa"/>
              <w:left w:w="90" w:type="dxa"/>
              <w:bottom w:w="50" w:type="dxa"/>
              <w:right w:w="90" w:type="dxa"/>
            </w:tcMar>
          </w:tcPr>
          <w:p w14:paraId="38F8925C" w14:textId="77777777" w:rsidR="008121CA" w:rsidRDefault="00AD2613">
            <w:pPr>
              <w:pStyle w:val="CuerpoAPA"/>
              <w:spacing w:line="240" w:lineRule="auto"/>
            </w:pPr>
            <w:r>
              <w:rPr>
                <w:sz w:val="20"/>
                <w:szCs w:val="20"/>
              </w:rPr>
              <w:t>casos ejecutados ÷ casos planificados × 100</w:t>
            </w:r>
          </w:p>
        </w:tc>
        <w:tc>
          <w:tcPr>
            <w:tcW w:w="3200" w:type="dxa"/>
            <w:tcMar>
              <w:top w:w="50" w:type="dxa"/>
              <w:left w:w="90" w:type="dxa"/>
              <w:bottom w:w="50" w:type="dxa"/>
              <w:right w:w="90" w:type="dxa"/>
            </w:tcMar>
          </w:tcPr>
          <w:p w14:paraId="3313B581" w14:textId="77777777" w:rsidR="008121CA" w:rsidRDefault="00AD2613">
            <w:pPr>
              <w:pStyle w:val="CuerpoAPA"/>
              <w:spacing w:line="240" w:lineRule="auto"/>
            </w:pPr>
            <w:r>
              <w:rPr>
                <w:sz w:val="20"/>
                <w:szCs w:val="20"/>
              </w:rPr>
              <w:t>Saber si se cumplirá el cronograma.</w:t>
            </w:r>
          </w:p>
        </w:tc>
      </w:tr>
      <w:tr w:rsidR="008121CA" w14:paraId="726EE724" w14:textId="77777777">
        <w:trPr>
          <w:cantSplit/>
        </w:trPr>
        <w:tc>
          <w:tcPr>
            <w:tcW w:w="2400" w:type="dxa"/>
            <w:shd w:val="clear" w:color="auto" w:fill="F2F2F2"/>
            <w:tcMar>
              <w:top w:w="50" w:type="dxa"/>
              <w:left w:w="90" w:type="dxa"/>
              <w:bottom w:w="50" w:type="dxa"/>
              <w:right w:w="90" w:type="dxa"/>
            </w:tcMar>
          </w:tcPr>
          <w:p w14:paraId="6F2859AA" w14:textId="77777777" w:rsidR="008121CA" w:rsidRDefault="00AD2613">
            <w:pPr>
              <w:pStyle w:val="CuerpoAPA"/>
              <w:spacing w:line="240" w:lineRule="auto"/>
            </w:pPr>
            <w:r>
              <w:rPr>
                <w:sz w:val="20"/>
                <w:szCs w:val="20"/>
              </w:rPr>
              <w:t>Tasa de éxito</w:t>
            </w:r>
          </w:p>
        </w:tc>
        <w:tc>
          <w:tcPr>
            <w:tcW w:w="3760" w:type="dxa"/>
            <w:tcMar>
              <w:top w:w="50" w:type="dxa"/>
              <w:left w:w="90" w:type="dxa"/>
              <w:bottom w:w="50" w:type="dxa"/>
              <w:right w:w="90" w:type="dxa"/>
            </w:tcMar>
          </w:tcPr>
          <w:p w14:paraId="7A04B57B" w14:textId="77777777" w:rsidR="008121CA" w:rsidRDefault="00AD2613">
            <w:pPr>
              <w:pStyle w:val="CuerpoAPA"/>
              <w:spacing w:line="240" w:lineRule="auto"/>
            </w:pPr>
            <w:r>
              <w:rPr>
                <w:sz w:val="20"/>
                <w:szCs w:val="20"/>
              </w:rPr>
              <w:t>casos que pasan ÷ casos ejecutados × 100</w:t>
            </w:r>
          </w:p>
        </w:tc>
        <w:tc>
          <w:tcPr>
            <w:tcW w:w="3200" w:type="dxa"/>
            <w:tcMar>
              <w:top w:w="50" w:type="dxa"/>
              <w:left w:w="90" w:type="dxa"/>
              <w:bottom w:w="50" w:type="dxa"/>
              <w:right w:w="90" w:type="dxa"/>
            </w:tcMar>
          </w:tcPr>
          <w:p w14:paraId="21B33116" w14:textId="77777777" w:rsidR="008121CA" w:rsidRDefault="00AD2613">
            <w:pPr>
              <w:pStyle w:val="CuerpoAPA"/>
              <w:spacing w:line="240" w:lineRule="auto"/>
            </w:pPr>
            <w:r>
              <w:rPr>
                <w:sz w:val="20"/>
                <w:szCs w:val="20"/>
              </w:rPr>
              <w:t>Estimar la estabilidad de la versión.</w:t>
            </w:r>
          </w:p>
        </w:tc>
      </w:tr>
      <w:tr w:rsidR="008121CA" w14:paraId="4045D7D0" w14:textId="77777777">
        <w:trPr>
          <w:cantSplit/>
        </w:trPr>
        <w:tc>
          <w:tcPr>
            <w:tcW w:w="2400" w:type="dxa"/>
            <w:shd w:val="clear" w:color="auto" w:fill="F2F2F2"/>
            <w:tcMar>
              <w:top w:w="50" w:type="dxa"/>
              <w:left w:w="90" w:type="dxa"/>
              <w:bottom w:w="50" w:type="dxa"/>
              <w:right w:w="90" w:type="dxa"/>
            </w:tcMar>
          </w:tcPr>
          <w:p w14:paraId="23A63B3A" w14:textId="77777777" w:rsidR="008121CA" w:rsidRDefault="00AD2613">
            <w:pPr>
              <w:pStyle w:val="CuerpoAPA"/>
              <w:spacing w:line="240" w:lineRule="auto"/>
            </w:pPr>
            <w:r>
              <w:rPr>
                <w:sz w:val="20"/>
                <w:szCs w:val="20"/>
              </w:rPr>
              <w:t>Densidad de defectos</w:t>
            </w:r>
          </w:p>
        </w:tc>
        <w:tc>
          <w:tcPr>
            <w:tcW w:w="3760" w:type="dxa"/>
            <w:tcMar>
              <w:top w:w="50" w:type="dxa"/>
              <w:left w:w="90" w:type="dxa"/>
              <w:bottom w:w="50" w:type="dxa"/>
              <w:right w:w="90" w:type="dxa"/>
            </w:tcMar>
          </w:tcPr>
          <w:p w14:paraId="3B3AF052" w14:textId="77777777" w:rsidR="008121CA" w:rsidRDefault="00AD2613">
            <w:pPr>
              <w:pStyle w:val="CuerpoAPA"/>
              <w:spacing w:line="240" w:lineRule="auto"/>
            </w:pPr>
            <w:r>
              <w:rPr>
                <w:sz w:val="20"/>
                <w:szCs w:val="20"/>
              </w:rPr>
              <w:t>defectos encontrados ÷ KLOC</w:t>
            </w:r>
          </w:p>
        </w:tc>
        <w:tc>
          <w:tcPr>
            <w:tcW w:w="3200" w:type="dxa"/>
            <w:tcMar>
              <w:top w:w="50" w:type="dxa"/>
              <w:left w:w="90" w:type="dxa"/>
              <w:bottom w:w="50" w:type="dxa"/>
              <w:right w:w="90" w:type="dxa"/>
            </w:tcMar>
          </w:tcPr>
          <w:p w14:paraId="5F2241DE" w14:textId="77777777" w:rsidR="008121CA" w:rsidRDefault="00AD2613">
            <w:pPr>
              <w:pStyle w:val="CuerpoAPA"/>
              <w:spacing w:line="240" w:lineRule="auto"/>
            </w:pPr>
            <w:r>
              <w:rPr>
                <w:sz w:val="20"/>
                <w:szCs w:val="20"/>
              </w:rPr>
              <w:t>Comparar la calidad entre módulos (KLOC obtenidas con el contador de la Guía 1).</w:t>
            </w:r>
          </w:p>
        </w:tc>
      </w:tr>
      <w:tr w:rsidR="008121CA" w14:paraId="574FAC61" w14:textId="77777777">
        <w:trPr>
          <w:cantSplit/>
        </w:trPr>
        <w:tc>
          <w:tcPr>
            <w:tcW w:w="2400" w:type="dxa"/>
            <w:shd w:val="clear" w:color="auto" w:fill="F2F2F2"/>
            <w:tcMar>
              <w:top w:w="50" w:type="dxa"/>
              <w:left w:w="90" w:type="dxa"/>
              <w:bottom w:w="50" w:type="dxa"/>
              <w:right w:w="90" w:type="dxa"/>
            </w:tcMar>
          </w:tcPr>
          <w:p w14:paraId="52750B32" w14:textId="77777777" w:rsidR="008121CA" w:rsidRDefault="00AD2613">
            <w:pPr>
              <w:pStyle w:val="CuerpoAPA"/>
              <w:spacing w:line="240" w:lineRule="auto"/>
            </w:pPr>
            <w:r>
              <w:rPr>
                <w:sz w:val="20"/>
                <w:szCs w:val="20"/>
              </w:rPr>
              <w:t>Cobertura de requisitos</w:t>
            </w:r>
          </w:p>
        </w:tc>
        <w:tc>
          <w:tcPr>
            <w:tcW w:w="3760" w:type="dxa"/>
            <w:tcMar>
              <w:top w:w="50" w:type="dxa"/>
              <w:left w:w="90" w:type="dxa"/>
              <w:bottom w:w="50" w:type="dxa"/>
              <w:right w:w="90" w:type="dxa"/>
            </w:tcMar>
          </w:tcPr>
          <w:p w14:paraId="6F3B65B0" w14:textId="77777777" w:rsidR="008121CA" w:rsidRDefault="00AD2613">
            <w:pPr>
              <w:pStyle w:val="CuerpoAPA"/>
              <w:spacing w:line="240" w:lineRule="auto"/>
            </w:pPr>
            <w:r>
              <w:rPr>
                <w:sz w:val="20"/>
                <w:szCs w:val="20"/>
              </w:rPr>
              <w:t>RF con al menos un caso ÷ total de RF × 100</w:t>
            </w:r>
          </w:p>
        </w:tc>
        <w:tc>
          <w:tcPr>
            <w:tcW w:w="3200" w:type="dxa"/>
            <w:tcMar>
              <w:top w:w="50" w:type="dxa"/>
              <w:left w:w="90" w:type="dxa"/>
              <w:bottom w:w="50" w:type="dxa"/>
              <w:right w:w="90" w:type="dxa"/>
            </w:tcMar>
          </w:tcPr>
          <w:p w14:paraId="54B8F9B0" w14:textId="77777777" w:rsidR="008121CA" w:rsidRDefault="00AD2613">
            <w:pPr>
              <w:pStyle w:val="CuerpoAPA"/>
              <w:spacing w:line="240" w:lineRule="auto"/>
            </w:pPr>
            <w:r>
              <w:rPr>
                <w:sz w:val="20"/>
                <w:szCs w:val="20"/>
              </w:rPr>
              <w:t>Detectar requisitos sin probar.</w:t>
            </w:r>
          </w:p>
        </w:tc>
      </w:tr>
      <w:tr w:rsidR="008121CA" w14:paraId="07F9245C" w14:textId="77777777">
        <w:trPr>
          <w:cantSplit/>
        </w:trPr>
        <w:tc>
          <w:tcPr>
            <w:tcW w:w="2400" w:type="dxa"/>
            <w:shd w:val="clear" w:color="auto" w:fill="F2F2F2"/>
            <w:tcMar>
              <w:top w:w="50" w:type="dxa"/>
              <w:left w:w="90" w:type="dxa"/>
              <w:bottom w:w="50" w:type="dxa"/>
              <w:right w:w="90" w:type="dxa"/>
            </w:tcMar>
          </w:tcPr>
          <w:p w14:paraId="2694DE1B" w14:textId="77777777" w:rsidR="008121CA" w:rsidRDefault="00AD2613">
            <w:pPr>
              <w:pStyle w:val="CuerpoAPA"/>
              <w:spacing w:line="240" w:lineRule="auto"/>
            </w:pPr>
            <w:r>
              <w:rPr>
                <w:sz w:val="20"/>
                <w:szCs w:val="20"/>
              </w:rPr>
              <w:t>Eficacia de detección (DDE)</w:t>
            </w:r>
          </w:p>
        </w:tc>
        <w:tc>
          <w:tcPr>
            <w:tcW w:w="3760" w:type="dxa"/>
            <w:tcMar>
              <w:top w:w="50" w:type="dxa"/>
              <w:left w:w="90" w:type="dxa"/>
              <w:bottom w:w="50" w:type="dxa"/>
              <w:right w:w="90" w:type="dxa"/>
            </w:tcMar>
          </w:tcPr>
          <w:p w14:paraId="3819759F" w14:textId="77777777" w:rsidR="008121CA" w:rsidRDefault="00AD2613">
            <w:pPr>
              <w:pStyle w:val="CuerpoAPA"/>
              <w:spacing w:line="240" w:lineRule="auto"/>
            </w:pPr>
            <w:r>
              <w:rPr>
                <w:sz w:val="20"/>
                <w:szCs w:val="20"/>
              </w:rPr>
              <w:t>defectos hallados en pruebas ÷ (defectos en pruebas + defectos tras la entrega) × 100</w:t>
            </w:r>
          </w:p>
        </w:tc>
        <w:tc>
          <w:tcPr>
            <w:tcW w:w="3200" w:type="dxa"/>
            <w:tcMar>
              <w:top w:w="50" w:type="dxa"/>
              <w:left w:w="90" w:type="dxa"/>
              <w:bottom w:w="50" w:type="dxa"/>
              <w:right w:w="90" w:type="dxa"/>
            </w:tcMar>
          </w:tcPr>
          <w:p w14:paraId="43C21700" w14:textId="77777777" w:rsidR="008121CA" w:rsidRDefault="00AD2613">
            <w:pPr>
              <w:pStyle w:val="CuerpoAPA"/>
              <w:spacing w:line="240" w:lineRule="auto"/>
            </w:pPr>
            <w:r>
              <w:rPr>
                <w:sz w:val="20"/>
                <w:szCs w:val="20"/>
              </w:rPr>
              <w:t>Evaluar qué tan bien filtran las pruebas.</w:t>
            </w:r>
          </w:p>
        </w:tc>
      </w:tr>
      <w:tr w:rsidR="008121CA" w14:paraId="6334BDFD" w14:textId="77777777">
        <w:trPr>
          <w:cantSplit/>
        </w:trPr>
        <w:tc>
          <w:tcPr>
            <w:tcW w:w="2400" w:type="dxa"/>
            <w:shd w:val="clear" w:color="auto" w:fill="F2F2F2"/>
            <w:tcMar>
              <w:top w:w="50" w:type="dxa"/>
              <w:left w:w="90" w:type="dxa"/>
              <w:bottom w:w="50" w:type="dxa"/>
              <w:right w:w="90" w:type="dxa"/>
            </w:tcMar>
          </w:tcPr>
          <w:p w14:paraId="7BF48A3A" w14:textId="77777777" w:rsidR="008121CA" w:rsidRDefault="00AD2613">
            <w:pPr>
              <w:pStyle w:val="CuerpoAPA"/>
              <w:spacing w:line="240" w:lineRule="auto"/>
            </w:pPr>
            <w:r>
              <w:rPr>
                <w:sz w:val="20"/>
                <w:szCs w:val="20"/>
              </w:rPr>
              <w:t>Cobertura de código</w:t>
            </w:r>
          </w:p>
        </w:tc>
        <w:tc>
          <w:tcPr>
            <w:tcW w:w="3760" w:type="dxa"/>
            <w:tcMar>
              <w:top w:w="50" w:type="dxa"/>
              <w:left w:w="90" w:type="dxa"/>
              <w:bottom w:w="50" w:type="dxa"/>
              <w:right w:w="90" w:type="dxa"/>
            </w:tcMar>
          </w:tcPr>
          <w:p w14:paraId="6F67C4BC" w14:textId="77777777" w:rsidR="008121CA" w:rsidRDefault="00AD2613">
            <w:pPr>
              <w:pStyle w:val="CuerpoAPA"/>
              <w:spacing w:line="240" w:lineRule="auto"/>
            </w:pPr>
            <w:r>
              <w:rPr>
                <w:sz w:val="20"/>
                <w:szCs w:val="20"/>
              </w:rPr>
              <w:t>líneas (o ramas) ejecutadas ÷ líneas (o ramas) totales × 100</w:t>
            </w:r>
          </w:p>
        </w:tc>
        <w:tc>
          <w:tcPr>
            <w:tcW w:w="3200" w:type="dxa"/>
            <w:tcMar>
              <w:top w:w="50" w:type="dxa"/>
              <w:left w:w="90" w:type="dxa"/>
              <w:bottom w:w="50" w:type="dxa"/>
              <w:right w:w="90" w:type="dxa"/>
            </w:tcMar>
          </w:tcPr>
          <w:p w14:paraId="7AF34F43" w14:textId="77777777" w:rsidR="008121CA" w:rsidRDefault="00AD2613">
            <w:pPr>
              <w:pStyle w:val="CuerpoAPA"/>
              <w:spacing w:line="240" w:lineRule="auto"/>
            </w:pPr>
            <w:r>
              <w:rPr>
                <w:sz w:val="20"/>
                <w:szCs w:val="20"/>
              </w:rPr>
              <w:t>Encontrar código que ninguna prueba ejecuta.</w:t>
            </w:r>
          </w:p>
        </w:tc>
      </w:tr>
      <w:tr w:rsidR="008121CA" w14:paraId="00975699" w14:textId="77777777">
        <w:trPr>
          <w:cantSplit/>
        </w:trPr>
        <w:tc>
          <w:tcPr>
            <w:tcW w:w="2400" w:type="dxa"/>
            <w:shd w:val="clear" w:color="auto" w:fill="F2F2F2"/>
            <w:tcMar>
              <w:top w:w="50" w:type="dxa"/>
              <w:left w:w="90" w:type="dxa"/>
              <w:bottom w:w="50" w:type="dxa"/>
              <w:right w:w="90" w:type="dxa"/>
            </w:tcMar>
          </w:tcPr>
          <w:p w14:paraId="79698E77" w14:textId="77777777" w:rsidR="008121CA" w:rsidRDefault="00AD2613">
            <w:pPr>
              <w:pStyle w:val="CuerpoAPA"/>
              <w:spacing w:line="240" w:lineRule="auto"/>
            </w:pPr>
            <w:r>
              <w:rPr>
                <w:sz w:val="20"/>
                <w:szCs w:val="20"/>
              </w:rPr>
              <w:t>Tiempo medio de corrección</w:t>
            </w:r>
          </w:p>
        </w:tc>
        <w:tc>
          <w:tcPr>
            <w:tcW w:w="3760" w:type="dxa"/>
            <w:tcMar>
              <w:top w:w="50" w:type="dxa"/>
              <w:left w:w="90" w:type="dxa"/>
              <w:bottom w:w="50" w:type="dxa"/>
              <w:right w:w="90" w:type="dxa"/>
            </w:tcMar>
          </w:tcPr>
          <w:p w14:paraId="618B5939" w14:textId="77777777" w:rsidR="008121CA" w:rsidRDefault="00AD2613">
            <w:pPr>
              <w:pStyle w:val="CuerpoAPA"/>
              <w:spacing w:line="240" w:lineRule="auto"/>
            </w:pPr>
            <w:r>
              <w:rPr>
                <w:sz w:val="20"/>
                <w:szCs w:val="20"/>
              </w:rPr>
              <w:t>suma de tiempos de corrección ÷ defectos corregidos</w:t>
            </w:r>
          </w:p>
        </w:tc>
        <w:tc>
          <w:tcPr>
            <w:tcW w:w="3200" w:type="dxa"/>
            <w:tcMar>
              <w:top w:w="50" w:type="dxa"/>
              <w:left w:w="90" w:type="dxa"/>
              <w:bottom w:w="50" w:type="dxa"/>
              <w:right w:w="90" w:type="dxa"/>
            </w:tcMar>
          </w:tcPr>
          <w:p w14:paraId="39EAD26C" w14:textId="77777777" w:rsidR="008121CA" w:rsidRDefault="00AD2613">
            <w:pPr>
              <w:pStyle w:val="CuerpoAPA"/>
              <w:spacing w:line="240" w:lineRule="auto"/>
            </w:pPr>
            <w:r>
              <w:rPr>
                <w:sz w:val="20"/>
                <w:szCs w:val="20"/>
              </w:rPr>
              <w:t>Medir la capacidad de respuesta del equipo.</w:t>
            </w:r>
          </w:p>
        </w:tc>
      </w:tr>
    </w:tbl>
    <w:p w14:paraId="48E1EB7F" w14:textId="77777777" w:rsidR="008121CA" w:rsidRDefault="00AD2613">
      <w:pPr>
        <w:pStyle w:val="CuerpoAPA"/>
        <w:spacing w:before="60" w:after="120"/>
      </w:pPr>
      <w:r>
        <w:rPr>
          <w:i/>
          <w:iCs/>
        </w:rPr>
        <w:t xml:space="preserve">Nota. </w:t>
      </w:r>
      <w:r>
        <w:t>Elaboración propia.</w:t>
      </w:r>
    </w:p>
    <w:p w14:paraId="1E143EA8" w14:textId="77777777" w:rsidR="008121CA" w:rsidRDefault="00AD2613">
      <w:pPr>
        <w:pStyle w:val="Ttulo2"/>
      </w:pPr>
      <w:r>
        <w:t>8.14 Ejemplo de Pruebas Automatizadas</w:t>
      </w:r>
    </w:p>
    <w:p w14:paraId="09B477F8" w14:textId="77777777" w:rsidR="008121CA" w:rsidRDefault="00AD2613">
      <w:pPr>
        <w:pStyle w:val="CuerpoAPA"/>
        <w:ind w:firstLine="720"/>
      </w:pPr>
      <w:r>
        <w:t>El siguiente código implementa el escenario ESC-11 como prueba unitaria y el escenario ESC-06 como prueba de integración. Se usa Jest como marco de pruebas y Supertest para enviar peticiones HTTP a la aplicación Express sin levantar el servidor. Primero, el servicio que se va a probar:</w:t>
      </w:r>
    </w:p>
    <w:p w14:paraId="6B6B1CC3" w14:textId="77777777" w:rsidR="008121CA" w:rsidRDefault="00AD2613">
      <w:pPr>
        <w:pStyle w:val="CuerpoAPA"/>
        <w:keepLines/>
        <w:shd w:val="clear" w:color="auto" w:fill="F2F2F2"/>
        <w:spacing w:before="120" w:line="240" w:lineRule="auto"/>
        <w:ind w:left="360"/>
      </w:pPr>
      <w:r>
        <w:rPr>
          <w:rFonts w:ascii="Consolas" w:eastAsia="Consolas" w:hAnsi="Consolas" w:cs="Consolas"/>
          <w:sz w:val="17"/>
          <w:szCs w:val="17"/>
        </w:rPr>
        <w:t>// src/services/impacto.js</w:t>
      </w:r>
    </w:p>
    <w:p w14:paraId="073B6379"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Servicio de impacto ambiental de EcoRecicla</w:t>
      </w:r>
    </w:p>
    <w:p w14:paraId="0C63CB89"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Calcula los kg de CO2 evitados: peso (kg) x factor del material (kg de CO2 por kg)</w:t>
      </w:r>
    </w:p>
    <w:p w14:paraId="6B84118C"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w:t>
      </w:r>
    </w:p>
    <w:p w14:paraId="44A20C57"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function calcularCO2Evitado(pesoKg, factor) {</w:t>
      </w:r>
    </w:p>
    <w:p w14:paraId="17C02F6A"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 typeof descarta textos como '3'; Number.isFinite descarta NaN e Infinity</w:t>
      </w:r>
    </w:p>
    <w:p w14:paraId="42E7A5C3"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if (typeof pesoKg !== 'number' || !Number.isFinite(pesoKg) || pesoKg &lt;= 0) {</w:t>
      </w:r>
    </w:p>
    <w:p w14:paraId="4BCF02C8"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throw new Error('peso inválido');</w:t>
      </w:r>
    </w:p>
    <w:p w14:paraId="5FAA7D6F"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w:t>
      </w:r>
    </w:p>
    <w:p w14:paraId="2A9AEFCE"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if (typeof factor !== 'number' || !Number.isFinite(factor) || factor &lt; 0) {</w:t>
      </w:r>
    </w:p>
    <w:p w14:paraId="14EE7B91"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throw new Error('factor inválido');</w:t>
      </w:r>
    </w:p>
    <w:p w14:paraId="1C073954"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w:t>
      </w:r>
    </w:p>
    <w:p w14:paraId="5C2F0236"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 Redondeo a 2 decimales: se multiplica por 100, se redondea y se divide</w:t>
      </w:r>
    </w:p>
    <w:p w14:paraId="1274C263"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return Math.round(pesoKg * factor * 100) / 100;</w:t>
      </w:r>
    </w:p>
    <w:p w14:paraId="2452119B"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w:t>
      </w:r>
    </w:p>
    <w:p w14:paraId="7B7A1F47"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w:t>
      </w:r>
    </w:p>
    <w:p w14:paraId="170EDAEF" w14:textId="77777777" w:rsidR="008121CA" w:rsidRDefault="00AD2613">
      <w:pPr>
        <w:pStyle w:val="CuerpoAPA"/>
        <w:keepLines/>
        <w:shd w:val="clear" w:color="auto" w:fill="F2F2F2"/>
        <w:spacing w:after="200" w:line="240" w:lineRule="auto"/>
        <w:ind w:left="360"/>
      </w:pPr>
      <w:r>
        <w:rPr>
          <w:rFonts w:ascii="Consolas" w:eastAsia="Consolas" w:hAnsi="Consolas" w:cs="Consolas"/>
          <w:sz w:val="17"/>
          <w:szCs w:val="17"/>
        </w:rPr>
        <w:t>module.exports = { calcularCO2Evitado };</w:t>
      </w:r>
    </w:p>
    <w:p w14:paraId="2FF1CB48" w14:textId="77777777" w:rsidR="008121CA" w:rsidRDefault="00AD2613">
      <w:pPr>
        <w:pStyle w:val="CuerpoAPA"/>
        <w:ind w:firstLine="720"/>
      </w:pPr>
      <w:r>
        <w:t>La prueba unitaria verifica tanto la partición válida como las inválidas:</w:t>
      </w:r>
    </w:p>
    <w:p w14:paraId="6A10556E" w14:textId="77777777" w:rsidR="008121CA" w:rsidRDefault="00AD2613">
      <w:pPr>
        <w:pStyle w:val="CuerpoAPA"/>
        <w:keepLines/>
        <w:shd w:val="clear" w:color="auto" w:fill="F2F2F2"/>
        <w:spacing w:before="120" w:line="240" w:lineRule="auto"/>
        <w:ind w:left="360"/>
      </w:pPr>
      <w:r>
        <w:rPr>
          <w:rFonts w:ascii="Consolas" w:eastAsia="Consolas" w:hAnsi="Consolas" w:cs="Consolas"/>
          <w:sz w:val="17"/>
          <w:szCs w:val="17"/>
        </w:rPr>
        <w:t>// tests/impacto.test.js</w:t>
      </w:r>
    </w:p>
    <w:p w14:paraId="0FAA59B8"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Scenario ESC-11: CO2 avoided</w:t>
      </w:r>
    </w:p>
    <w:p w14:paraId="1540ABE2"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Prueba unitaria del cálculo de CO2 evitado (plan de pruebas PP-ECO-001)</w:t>
      </w:r>
    </w:p>
    <w:p w14:paraId="6D0EADE1"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const { calcularCO2Evitado } =</w:t>
      </w:r>
    </w:p>
    <w:p w14:paraId="67317417"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require('../src/services/impacto');</w:t>
      </w:r>
    </w:p>
    <w:p w14:paraId="6F3F9129"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w:t>
      </w:r>
    </w:p>
    <w:p w14:paraId="74B0C6EE"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describe('calcularCO2Evitado', () =&gt; {</w:t>
      </w:r>
    </w:p>
    <w:p w14:paraId="3CCC8E2C"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test('peso x factor, 2 decimales', () =&gt; {</w:t>
      </w:r>
    </w:p>
    <w:p w14:paraId="0E77159D"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 2.5 kg x 1.75 = 4.375 -&gt; 4.38</w:t>
      </w:r>
    </w:p>
    <w:p w14:paraId="0984E388"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 toBeCloseTo y no toBe: evita falsos fallos por punto flotante</w:t>
      </w:r>
    </w:p>
    <w:p w14:paraId="4A19946C"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expect(calcularCO2Evitado(2.5, 1.75))</w:t>
      </w:r>
    </w:p>
    <w:p w14:paraId="525FE008"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.toBeCloseTo(4.38, 2);</w:t>
      </w:r>
    </w:p>
    <w:p w14:paraId="432262DB"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w:t>
      </w:r>
    </w:p>
    <w:p w14:paraId="19373E22"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 Partición inválida: un mismo test se ejecuta con cada valor de la lista</w:t>
      </w:r>
    </w:p>
    <w:p w14:paraId="77575845"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test.each([0, -1, NaN, '3'])('rechaza %p', (peso) =&gt; {</w:t>
      </w:r>
    </w:p>
    <w:p w14:paraId="6CE23890"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expect(() =&gt; calcularCO2Evitado(peso, 1.75))</w:t>
      </w:r>
    </w:p>
    <w:p w14:paraId="3DA0E2ED"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.toThrow('peso inválido');</w:t>
      </w:r>
    </w:p>
    <w:p w14:paraId="602E6641"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w:t>
      </w:r>
    </w:p>
    <w:p w14:paraId="6F15A261" w14:textId="77777777" w:rsidR="008121CA" w:rsidRDefault="00AD2613">
      <w:pPr>
        <w:pStyle w:val="CuerpoAPA"/>
        <w:keepLines/>
        <w:shd w:val="clear" w:color="auto" w:fill="F2F2F2"/>
        <w:spacing w:after="200" w:line="240" w:lineRule="auto"/>
        <w:ind w:left="360"/>
      </w:pPr>
      <w:r>
        <w:rPr>
          <w:rFonts w:ascii="Consolas" w:eastAsia="Consolas" w:hAnsi="Consolas" w:cs="Consolas"/>
          <w:sz w:val="17"/>
          <w:szCs w:val="17"/>
        </w:rPr>
        <w:t>});</w:t>
      </w:r>
    </w:p>
    <w:p w14:paraId="2C034A1E" w14:textId="77777777" w:rsidR="008121CA" w:rsidRDefault="00AD2613">
      <w:pPr>
        <w:pStyle w:val="CuerpoAPA"/>
        <w:ind w:firstLine="720"/>
      </w:pPr>
      <w:r>
        <w:t>La prueba de integración verifica que la ruta protegida rechace peticiones sin token:</w:t>
      </w:r>
    </w:p>
    <w:p w14:paraId="153F2383" w14:textId="77777777" w:rsidR="008121CA" w:rsidRDefault="00AD2613">
      <w:pPr>
        <w:pStyle w:val="CuerpoAPA"/>
        <w:keepLines/>
        <w:shd w:val="clear" w:color="auto" w:fill="F2F2F2"/>
        <w:spacing w:before="120" w:line="240" w:lineRule="auto"/>
        <w:ind w:left="360"/>
      </w:pPr>
      <w:r>
        <w:rPr>
          <w:rFonts w:ascii="Consolas" w:eastAsia="Consolas" w:hAnsi="Consolas" w:cs="Consolas"/>
          <w:sz w:val="17"/>
          <w:szCs w:val="17"/>
        </w:rPr>
        <w:t>// tests/auth.int.test.js</w:t>
      </w:r>
    </w:p>
    <w:p w14:paraId="32421E6D"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Scenario ESC-06: ruta protegida sin token</w:t>
      </w:r>
    </w:p>
    <w:p w14:paraId="2D95FA2A"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Prueba de integración: la API debe responder 401 si no se envía un JWT</w:t>
      </w:r>
    </w:p>
    <w:p w14:paraId="6DAAEA6E"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const request = require('supertest');</w:t>
      </w:r>
    </w:p>
    <w:p w14:paraId="50F0819C"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const app = require('../app'); // la app de Express exportada SIN app.listen()</w:t>
      </w:r>
    </w:p>
    <w:p w14:paraId="35A91D0E"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w:t>
      </w:r>
    </w:p>
    <w:p w14:paraId="33CC84B1"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describe('Rutas protegidas', () =&gt; {</w:t>
      </w:r>
    </w:p>
    <w:p w14:paraId="480B55A3"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test('GET /api/registros/mios sin token responde 401', async () =&gt; {</w:t>
      </w:r>
    </w:p>
    <w:p w14:paraId="75E13829"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const res = await request(app).get('/api/registros/mios'); // siempre con await</w:t>
      </w:r>
    </w:p>
    <w:p w14:paraId="5C3476F4"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expect(res.status).toBe(401);</w:t>
      </w:r>
    </w:p>
    <w:p w14:paraId="63C4446F" w14:textId="77777777" w:rsidR="008121CA" w:rsidRDefault="00AD2613">
      <w:pPr>
        <w:pStyle w:val="CuerpoAPA"/>
        <w:keepLines/>
        <w:shd w:val="clear" w:color="auto" w:fill="F2F2F2"/>
        <w:spacing w:line="240" w:lineRule="auto"/>
        <w:ind w:left="360"/>
      </w:pPr>
      <w:r>
        <w:rPr>
          <w:rFonts w:ascii="Consolas" w:eastAsia="Consolas" w:hAnsi="Consolas" w:cs="Consolas"/>
          <w:sz w:val="17"/>
          <w:szCs w:val="17"/>
        </w:rPr>
        <w:t xml:space="preserve">  });</w:t>
      </w:r>
    </w:p>
    <w:p w14:paraId="7B822F56" w14:textId="77777777" w:rsidR="008121CA" w:rsidRDefault="00AD2613">
      <w:pPr>
        <w:pStyle w:val="CuerpoAPA"/>
        <w:keepLines/>
        <w:shd w:val="clear" w:color="auto" w:fill="F2F2F2"/>
        <w:spacing w:after="200" w:line="240" w:lineRule="auto"/>
        <w:ind w:left="360"/>
      </w:pPr>
      <w:r>
        <w:rPr>
          <w:rFonts w:ascii="Consolas" w:eastAsia="Consolas" w:hAnsi="Consolas" w:cs="Consolas"/>
          <w:sz w:val="17"/>
          <w:szCs w:val="17"/>
        </w:rPr>
        <w:t>});</w:t>
      </w:r>
    </w:p>
    <w:p w14:paraId="4C5EEE5A" w14:textId="77777777" w:rsidR="008121CA" w:rsidRDefault="00AD2613">
      <w:pPr>
        <w:pStyle w:val="CuerpoAPA"/>
        <w:ind w:firstLine="720"/>
      </w:pPr>
      <w:r>
        <w:t>Los archivos están en la carpeta backend del repositorio: el servicio en src/services/impacto.js y las pruebas en tests/. La app de Express se exporta desde app.js sin abrir el puerto, y server.js es el que ejecuta app.listen(). Para ejecutarlas se instalan Jest y Supertest como dependencias de desarrollo (npm install --save-dev jest supertest) y se ejecuta npm test, que corre jest --coverage y además genera el reporte de cobertura de código usado en las métricas. Las pruebas no dependen de la base de datos</w:t>
      </w:r>
      <w:r>
        <w:t>: la ruta protegida responde 401 antes de consultarla.</w:t>
      </w:r>
    </w:p>
    <w:p w14:paraId="70EAD320" w14:textId="77777777" w:rsidR="008121CA" w:rsidRDefault="00AD2613">
      <w:pPr>
        <w:pStyle w:val="Ttulo1"/>
      </w:pPr>
      <w:r>
        <w:t>9. Preguntas Orientadoras</w:t>
      </w:r>
    </w:p>
    <w:p w14:paraId="7BB26A0F" w14:textId="77777777" w:rsidR="008121CA" w:rsidRDefault="00AD2613">
      <w:pPr>
        <w:pStyle w:val="Ttulo2"/>
      </w:pPr>
      <w:r>
        <w:t>9.1 ¿Cuáles Fueron los Aprendizajes Obtenidos?</w:t>
      </w:r>
    </w:p>
    <w:p w14:paraId="069BAFF9" w14:textId="77777777" w:rsidR="008121CA" w:rsidRDefault="00AD2613">
      <w:pPr>
        <w:pStyle w:val="CuerpoAPA"/>
        <w:numPr>
          <w:ilvl w:val="0"/>
          <w:numId w:val="4"/>
        </w:numPr>
      </w:pPr>
      <w:r>
        <w:rPr>
          <w:b/>
          <w:bCs/>
        </w:rPr>
        <w:t>Calidad del proceso frente a calidad del producto.</w:t>
      </w:r>
      <w:r>
        <w:t xml:space="preserve"> Aprendimos que ISO 9001 y CMMI certifican cómo trabaja una organización, mientras que ISO/IEC 25010 y su familia definen cómo debe ser el producto. En nuestro futuro profesional, al trabajar en una empresa certificada, entenderemos que el certificado no reemplaza las pruebas: nuestros planes, casos y reportes de defectos serán la evidencia que revisan los auditores.</w:t>
      </w:r>
    </w:p>
    <w:p w14:paraId="1DBA93F0" w14:textId="77777777" w:rsidR="008121CA" w:rsidRDefault="00AD2613">
      <w:pPr>
        <w:pStyle w:val="CuerpoAPA"/>
        <w:numPr>
          <w:ilvl w:val="0"/>
          <w:numId w:val="4"/>
        </w:numPr>
      </w:pPr>
      <w:r>
        <w:rPr>
          <w:b/>
          <w:bCs/>
        </w:rPr>
        <w:t>Los requisitos no funcionales deben ser medibles.</w:t>
      </w:r>
      <w:r>
        <w:t xml:space="preserve"> El recorrido del RNF-03 por la serie ISO/IEC 25000 nos mostró cómo transformar una frase vaga en una medida con umbral. Esto será útil al escribir criterios de aceptación, al negociar con clientes y al evitar discusiones subjetivas sobre si el sistema «es rápido» o «es seguro».</w:t>
      </w:r>
    </w:p>
    <w:p w14:paraId="19CA25AC" w14:textId="77777777" w:rsidR="008121CA" w:rsidRDefault="00AD2613">
      <w:pPr>
        <w:pStyle w:val="CuerpoAPA"/>
        <w:numPr>
          <w:ilvl w:val="0"/>
          <w:numId w:val="4"/>
        </w:numPr>
      </w:pPr>
      <w:r>
        <w:rPr>
          <w:b/>
          <w:bCs/>
        </w:rPr>
        <w:t>Probar es una actividad que se planifica.</w:t>
      </w:r>
      <w:r>
        <w:t xml:space="preserve"> Antes de esta guía, probar era ejecutar la aplicación y ver si funcionaba. Ahora entendemos que un plan de pruebas define alcance, estrategia, criterios de salida y gestión de defectos. El rol de analista de pruebas o QA es una puerta de entrada frecuente a la industria, y este conocimiento es la base de certificaciones como ISTQB Foundation Level.</w:t>
      </w:r>
    </w:p>
    <w:p w14:paraId="7B13F5E5" w14:textId="77777777" w:rsidR="008121CA" w:rsidRDefault="00AD2613">
      <w:pPr>
        <w:pStyle w:val="CuerpoAPA"/>
        <w:numPr>
          <w:ilvl w:val="0"/>
          <w:numId w:val="4"/>
        </w:numPr>
      </w:pPr>
      <w:r>
        <w:rPr>
          <w:b/>
          <w:bCs/>
        </w:rPr>
        <w:t>Una estructura común facilita aprender otras normas.</w:t>
      </w:r>
      <w:r>
        <w:t xml:space="preserve"> Como ISO 9001, ISO/IEC 27001 e ISO/IEC 42001 comparten la estructura armonizada, entender una facilita implementar las demás en sistemas de gestión integrados.</w:t>
      </w:r>
    </w:p>
    <w:p w14:paraId="47CD5E28" w14:textId="77777777" w:rsidR="008121CA" w:rsidRDefault="00AD2613">
      <w:pPr>
        <w:pStyle w:val="Ttulo2"/>
      </w:pPr>
      <w:r>
        <w:t>9.2 ¿Dónde se Presentó Mayor Dificultad y Cómo se Resolvió?</w:t>
      </w:r>
    </w:p>
    <w:p w14:paraId="2CA20A10" w14:textId="77777777" w:rsidR="008121CA" w:rsidRDefault="00AD2613">
      <w:pPr>
        <w:pStyle w:val="CuerpoAPA"/>
        <w:ind w:firstLine="720"/>
      </w:pPr>
      <w:r>
        <w:rPr>
          <w:b/>
          <w:bCs/>
        </w:rPr>
        <w:t>Información desactualizada sobre ISO 9002 e ISO 9003.</w:t>
      </w:r>
      <w:r>
        <w:t xml:space="preserve"> Muchas fuentes en línea las presentan como si siguieran vigentes. Estrategia de solución: contrastar con fuentes oficiales y con la cronología de revisiones de ISO 9001, y distinguir ISO 9003 de ISO 9000-3 (la antigua guía para software).</w:t>
      </w:r>
    </w:p>
    <w:p w14:paraId="5F68C002" w14:textId="77777777" w:rsidR="008121CA" w:rsidRDefault="00AD2613">
      <w:pPr>
        <w:pStyle w:val="CuerpoAPA"/>
        <w:ind w:firstLine="720"/>
      </w:pPr>
      <w:r>
        <w:rPr>
          <w:b/>
          <w:bCs/>
        </w:rPr>
        <w:t>Acceso limitado al texto completo de las normas</w:t>
      </w:r>
      <w:r>
        <w:t>, porque las normas ISO son documentos de pago. Estrategia de solución: usar la vista previa gratuita de la plataforma de consulta en línea de ISO (OBP), las bases de datos de la biblioteca de la UMB (e-Libro) y fuentes secundarias académicas, citándolas en formato APA.</w:t>
      </w:r>
    </w:p>
    <w:p w14:paraId="509AEF68" w14:textId="77777777" w:rsidR="008121CA" w:rsidRDefault="00AD2613">
      <w:pPr>
        <w:pStyle w:val="CuerpoAPA"/>
        <w:ind w:firstLine="720"/>
      </w:pPr>
      <w:r>
        <w:rPr>
          <w:b/>
          <w:bCs/>
        </w:rPr>
        <w:t>Vigencia de las certificaciones de las empresas colombianas</w:t>
      </w:r>
      <w:r>
        <w:t>, porque los resultados de CMMI vencen a los tres años y muchas noticias son antiguas. Estrategia de solución: indicar el año de cada evidencia y recomendar su verificación en los registros públicos (PARS e IAF CertSearch).</w:t>
      </w:r>
    </w:p>
    <w:p w14:paraId="62DF4B16" w14:textId="77777777" w:rsidR="008121CA" w:rsidRDefault="00AD2613">
      <w:pPr>
        <w:pStyle w:val="CuerpoAPA"/>
        <w:ind w:firstLine="720"/>
      </w:pPr>
      <w:r>
        <w:rPr>
          <w:b/>
          <w:bCs/>
        </w:rPr>
        <w:t>Aplicar normas generales a un proyecto pequeño.</w:t>
      </w:r>
      <w:r>
        <w:t xml:space="preserve"> Estrategia de solución: trabajar con un requisito concreto de punta a punta (RNF-03) y priorizar las pruebas por riesgo, en lugar de intentar aplicar todas las características del modelo a la vez.</w:t>
      </w:r>
    </w:p>
    <w:p w14:paraId="2B5070D2" w14:textId="77777777" w:rsidR="008121CA" w:rsidRDefault="00AD2613">
      <w:pPr>
        <w:pStyle w:val="CuerpoAPA"/>
        <w:ind w:firstLine="720"/>
      </w:pPr>
      <w:r>
        <w:rPr>
          <w:b/>
          <w:bCs/>
        </w:rPr>
        <w:t>Redactar y exponer en inglés.</w:t>
      </w:r>
      <w:r>
        <w:t xml:space="preserve"> Estrategia de solución: preparar un glosario de términos técnicos, escribir el guion del video con frases cortas y ensayarlo antes de grabar.</w:t>
      </w:r>
    </w:p>
    <w:p w14:paraId="4804FC5C" w14:textId="77777777" w:rsidR="008121CA" w:rsidRDefault="00AD2613">
      <w:pPr>
        <w:pStyle w:val="Ttulo1"/>
      </w:pPr>
      <w:r>
        <w:t>10. Evidencias del Trabajo</w:t>
      </w:r>
    </w:p>
    <w:p w14:paraId="0252279F" w14:textId="77777777" w:rsidR="008121CA" w:rsidRDefault="00AD2613">
      <w:pPr>
        <w:pStyle w:val="CuerpoAPA"/>
        <w:keepNext/>
        <w:spacing w:before="120"/>
      </w:pPr>
      <w:r>
        <w:rPr>
          <w:b/>
          <w:bCs/>
        </w:rPr>
        <w:t>Tabla 26</w:t>
      </w:r>
    </w:p>
    <w:p w14:paraId="24C6BC34" w14:textId="77777777" w:rsidR="008121CA" w:rsidRDefault="00AD2613">
      <w:pPr>
        <w:pStyle w:val="CuerpoAPA"/>
        <w:keepNext/>
      </w:pPr>
      <w:r>
        <w:rPr>
          <w:i/>
          <w:iCs/>
        </w:rPr>
        <w:t>Enlaces y evidencias de la guía</w:t>
      </w:r>
    </w:p>
    <w:tbl>
      <w:tblPr>
        <w:tblW w:w="9360" w:type="dxa"/>
        <w:tblBorders>
          <w:top w:val="single" w:sz="8" w:space="0" w:color="000000"/>
          <w:left w:val="none" w:sz="0" w:space="0" w:color="FFFFFF"/>
          <w:bottom w:val="single" w:sz="8" w:space="0" w:color="000000"/>
          <w:right w:val="none" w:sz="0" w:space="0" w:color="FFFFFF"/>
          <w:insideH w:val="single" w:sz="4" w:space="0" w:color="BFBFBF"/>
          <w:insideV w:val="none" w:sz="0" w:space="0" w:color="FFFFFF"/>
        </w:tblBorders>
        <w:tblLook w:val="04A0" w:firstRow="1" w:lastRow="0" w:firstColumn="1" w:lastColumn="0" w:noHBand="0" w:noVBand="1"/>
      </w:tblPr>
      <w:tblGrid>
        <w:gridCol w:w="3800"/>
        <w:gridCol w:w="5560"/>
      </w:tblGrid>
      <w:tr w:rsidR="008121CA" w14:paraId="47AD8222" w14:textId="77777777">
        <w:trPr>
          <w:cantSplit/>
          <w:tblHeader/>
        </w:trPr>
        <w:tc>
          <w:tcPr>
            <w:tcW w:w="3800" w:type="dxa"/>
            <w:shd w:val="clear" w:color="auto" w:fill="D9E2F3"/>
            <w:tcMar>
              <w:top w:w="50" w:type="dxa"/>
              <w:left w:w="90" w:type="dxa"/>
              <w:bottom w:w="50" w:type="dxa"/>
              <w:right w:w="90" w:type="dxa"/>
            </w:tcMar>
          </w:tcPr>
          <w:p w14:paraId="772EEEA2" w14:textId="77777777" w:rsidR="008121CA" w:rsidRDefault="00AD2613">
            <w:pPr>
              <w:pStyle w:val="CuerpoAPA"/>
              <w:spacing w:line="240" w:lineRule="auto"/>
            </w:pPr>
            <w:r>
              <w:rPr>
                <w:b/>
                <w:bCs/>
                <w:sz w:val="20"/>
                <w:szCs w:val="20"/>
              </w:rPr>
              <w:t>Evidencia</w:t>
            </w:r>
          </w:p>
        </w:tc>
        <w:tc>
          <w:tcPr>
            <w:tcW w:w="5560" w:type="dxa"/>
            <w:shd w:val="clear" w:color="auto" w:fill="D9E2F3"/>
            <w:tcMar>
              <w:top w:w="50" w:type="dxa"/>
              <w:left w:w="90" w:type="dxa"/>
              <w:bottom w:w="50" w:type="dxa"/>
              <w:right w:w="90" w:type="dxa"/>
            </w:tcMar>
          </w:tcPr>
          <w:p w14:paraId="5E85A23A" w14:textId="77777777" w:rsidR="008121CA" w:rsidRDefault="00AD2613">
            <w:pPr>
              <w:pStyle w:val="CuerpoAPA"/>
              <w:spacing w:line="240" w:lineRule="auto"/>
            </w:pPr>
            <w:r>
              <w:rPr>
                <w:b/>
                <w:bCs/>
                <w:sz w:val="20"/>
                <w:szCs w:val="20"/>
              </w:rPr>
              <w:t>Enlace o referencia</w:t>
            </w:r>
          </w:p>
        </w:tc>
      </w:tr>
      <w:tr w:rsidR="008121CA" w14:paraId="51B36B3B" w14:textId="77777777">
        <w:trPr>
          <w:cantSplit/>
        </w:trPr>
        <w:tc>
          <w:tcPr>
            <w:tcW w:w="3800" w:type="dxa"/>
            <w:shd w:val="clear" w:color="auto" w:fill="F2F2F2"/>
            <w:tcMar>
              <w:top w:w="50" w:type="dxa"/>
              <w:left w:w="90" w:type="dxa"/>
              <w:bottom w:w="50" w:type="dxa"/>
              <w:right w:w="90" w:type="dxa"/>
            </w:tcMar>
          </w:tcPr>
          <w:p w14:paraId="66661DE1" w14:textId="77777777" w:rsidR="008121CA" w:rsidRDefault="00AD2613">
            <w:pPr>
              <w:pStyle w:val="CuerpoAPA"/>
              <w:spacing w:line="240" w:lineRule="auto"/>
            </w:pPr>
            <w:r>
              <w:rPr>
                <w:sz w:val="20"/>
                <w:szCs w:val="20"/>
              </w:rPr>
              <w:t>Video en inglés (YouTube)</w:t>
            </w:r>
          </w:p>
        </w:tc>
        <w:tc>
          <w:tcPr>
            <w:tcW w:w="5560" w:type="dxa"/>
            <w:tcMar>
              <w:top w:w="50" w:type="dxa"/>
              <w:left w:w="90" w:type="dxa"/>
              <w:bottom w:w="50" w:type="dxa"/>
              <w:right w:w="90" w:type="dxa"/>
            </w:tcMar>
          </w:tcPr>
          <w:p w14:paraId="76951E2C" w14:textId="77777777" w:rsidR="008121CA" w:rsidRDefault="00AD2613">
            <w:pPr>
              <w:pStyle w:val="CuerpoAPA"/>
              <w:spacing w:line="240" w:lineRule="auto"/>
            </w:pPr>
            <w:hyperlink r:id="rId21" w:history="1">
              <w:r>
                <w:rPr>
                  <w:color w:val="0563C1"/>
                  <w:sz w:val="20"/>
                  <w:szCs w:val="20"/>
                  <w:u w:val="single"/>
                </w:rPr>
                <w:t>https://youtu.be/shPSIJklybI</w:t>
              </w:r>
            </w:hyperlink>
          </w:p>
        </w:tc>
      </w:tr>
      <w:tr w:rsidR="008121CA" w14:paraId="04F5C32C" w14:textId="77777777">
        <w:trPr>
          <w:cantSplit/>
        </w:trPr>
        <w:tc>
          <w:tcPr>
            <w:tcW w:w="3800" w:type="dxa"/>
            <w:shd w:val="clear" w:color="auto" w:fill="F2F2F2"/>
            <w:tcMar>
              <w:top w:w="50" w:type="dxa"/>
              <w:left w:w="90" w:type="dxa"/>
              <w:bottom w:w="50" w:type="dxa"/>
              <w:right w:w="90" w:type="dxa"/>
            </w:tcMar>
          </w:tcPr>
          <w:p w14:paraId="6B2589FA" w14:textId="77777777" w:rsidR="008121CA" w:rsidRDefault="00AD2613">
            <w:pPr>
              <w:pStyle w:val="CuerpoAPA"/>
              <w:spacing w:line="240" w:lineRule="auto"/>
            </w:pPr>
            <w:r>
              <w:rPr>
                <w:sz w:val="20"/>
                <w:szCs w:val="20"/>
              </w:rPr>
              <w:t>Publicación en el foro</w:t>
            </w:r>
          </w:p>
        </w:tc>
        <w:tc>
          <w:tcPr>
            <w:tcW w:w="5560" w:type="dxa"/>
            <w:tcMar>
              <w:top w:w="50" w:type="dxa"/>
              <w:left w:w="90" w:type="dxa"/>
              <w:bottom w:w="50" w:type="dxa"/>
              <w:right w:w="90" w:type="dxa"/>
            </w:tcMar>
          </w:tcPr>
          <w:p w14:paraId="1A2B29F8" w14:textId="77777777" w:rsidR="008121CA" w:rsidRDefault="00AD2613">
            <w:pPr>
              <w:pStyle w:val="CuerpoAPA"/>
              <w:spacing w:line="240" w:lineRule="auto"/>
            </w:pPr>
            <w:r>
              <w:rPr>
                <w:sz w:val="20"/>
                <w:szCs w:val="20"/>
              </w:rPr>
              <w:t>[pegar enlace o captura]</w:t>
            </w:r>
          </w:p>
        </w:tc>
      </w:tr>
      <w:tr w:rsidR="008121CA" w14:paraId="3FB49A13" w14:textId="77777777">
        <w:trPr>
          <w:cantSplit/>
        </w:trPr>
        <w:tc>
          <w:tcPr>
            <w:tcW w:w="3800" w:type="dxa"/>
            <w:shd w:val="clear" w:color="auto" w:fill="F2F2F2"/>
            <w:tcMar>
              <w:top w:w="50" w:type="dxa"/>
              <w:left w:w="90" w:type="dxa"/>
              <w:bottom w:w="50" w:type="dxa"/>
              <w:right w:w="90" w:type="dxa"/>
            </w:tcMar>
          </w:tcPr>
          <w:p w14:paraId="634D2BAD" w14:textId="77777777" w:rsidR="008121CA" w:rsidRDefault="00AD2613">
            <w:pPr>
              <w:pStyle w:val="CuerpoAPA"/>
              <w:spacing w:line="240" w:lineRule="auto"/>
            </w:pPr>
            <w:r>
              <w:rPr>
                <w:sz w:val="20"/>
                <w:szCs w:val="20"/>
              </w:rPr>
              <w:t>Comentarios a compañeros</w:t>
            </w:r>
          </w:p>
        </w:tc>
        <w:tc>
          <w:tcPr>
            <w:tcW w:w="5560" w:type="dxa"/>
            <w:tcMar>
              <w:top w:w="50" w:type="dxa"/>
              <w:left w:w="90" w:type="dxa"/>
              <w:bottom w:w="50" w:type="dxa"/>
              <w:right w:w="90" w:type="dxa"/>
            </w:tcMar>
          </w:tcPr>
          <w:p w14:paraId="22916AA2" w14:textId="77777777" w:rsidR="008121CA" w:rsidRDefault="00AD2613">
            <w:pPr>
              <w:pStyle w:val="CuerpoAPA"/>
              <w:spacing w:line="240" w:lineRule="auto"/>
            </w:pPr>
            <w:r>
              <w:rPr>
                <w:sz w:val="20"/>
                <w:szCs w:val="20"/>
              </w:rPr>
              <w:t>[nombres de las dos publicaciones comentadas]</w:t>
            </w:r>
          </w:p>
        </w:tc>
      </w:tr>
      <w:tr w:rsidR="008121CA" w14:paraId="1C69A9BE" w14:textId="77777777">
        <w:trPr>
          <w:cantSplit/>
        </w:trPr>
        <w:tc>
          <w:tcPr>
            <w:tcW w:w="3800" w:type="dxa"/>
            <w:shd w:val="clear" w:color="auto" w:fill="F2F2F2"/>
            <w:tcMar>
              <w:top w:w="50" w:type="dxa"/>
              <w:left w:w="90" w:type="dxa"/>
              <w:bottom w:w="50" w:type="dxa"/>
              <w:right w:w="90" w:type="dxa"/>
            </w:tcMar>
          </w:tcPr>
          <w:p w14:paraId="0E87A0D9" w14:textId="77777777" w:rsidR="008121CA" w:rsidRDefault="00AD2613">
            <w:pPr>
              <w:pStyle w:val="CuerpoAPA"/>
              <w:spacing w:line="240" w:lineRule="auto"/>
            </w:pPr>
            <w:r>
              <w:rPr>
                <w:sz w:val="20"/>
                <w:szCs w:val="20"/>
              </w:rPr>
              <w:t>Repositorio GitHub del equipo</w:t>
            </w:r>
          </w:p>
        </w:tc>
        <w:tc>
          <w:tcPr>
            <w:tcW w:w="5560" w:type="dxa"/>
            <w:tcMar>
              <w:top w:w="50" w:type="dxa"/>
              <w:left w:w="90" w:type="dxa"/>
              <w:bottom w:w="50" w:type="dxa"/>
              <w:right w:w="90" w:type="dxa"/>
            </w:tcMar>
          </w:tcPr>
          <w:p w14:paraId="0432656D" w14:textId="77777777" w:rsidR="008121CA" w:rsidRDefault="00AD2613">
            <w:pPr>
              <w:pStyle w:val="CuerpoAPA"/>
              <w:spacing w:line="240" w:lineRule="auto"/>
            </w:pPr>
            <w:r>
              <w:rPr>
                <w:sz w:val="20"/>
                <w:szCs w:val="20"/>
              </w:rPr>
              <w:t>[pegar enlace]</w:t>
            </w:r>
          </w:p>
        </w:tc>
      </w:tr>
      <w:tr w:rsidR="008121CA" w14:paraId="704969C4" w14:textId="77777777">
        <w:trPr>
          <w:cantSplit/>
        </w:trPr>
        <w:tc>
          <w:tcPr>
            <w:tcW w:w="3800" w:type="dxa"/>
            <w:shd w:val="clear" w:color="auto" w:fill="F2F2F2"/>
            <w:tcMar>
              <w:top w:w="50" w:type="dxa"/>
              <w:left w:w="90" w:type="dxa"/>
              <w:bottom w:w="50" w:type="dxa"/>
              <w:right w:w="90" w:type="dxa"/>
            </w:tcMar>
          </w:tcPr>
          <w:p w14:paraId="1CA198C5" w14:textId="77777777" w:rsidR="008121CA" w:rsidRDefault="00AD2613">
            <w:pPr>
              <w:pStyle w:val="CuerpoAPA"/>
              <w:spacing w:line="240" w:lineRule="auto"/>
            </w:pPr>
            <w:r>
              <w:rPr>
                <w:sz w:val="20"/>
                <w:szCs w:val="20"/>
              </w:rPr>
              <w:t>Historial de commits (git log --oneline)</w:t>
            </w:r>
          </w:p>
        </w:tc>
        <w:tc>
          <w:tcPr>
            <w:tcW w:w="5560" w:type="dxa"/>
            <w:tcMar>
              <w:top w:w="50" w:type="dxa"/>
              <w:left w:w="90" w:type="dxa"/>
              <w:bottom w:w="50" w:type="dxa"/>
              <w:right w:w="90" w:type="dxa"/>
            </w:tcMar>
          </w:tcPr>
          <w:p w14:paraId="7E6E80A0" w14:textId="77777777" w:rsidR="008121CA" w:rsidRDefault="00AD2613">
            <w:pPr>
              <w:pStyle w:val="CuerpoAPA"/>
              <w:spacing w:line="240" w:lineRule="auto"/>
            </w:pPr>
            <w:r>
              <w:rPr>
                <w:sz w:val="20"/>
                <w:szCs w:val="20"/>
              </w:rPr>
              <w:t>Ver Anexo A</w:t>
            </w:r>
          </w:p>
        </w:tc>
      </w:tr>
    </w:tbl>
    <w:p w14:paraId="4B6B76EB" w14:textId="77777777" w:rsidR="008121CA" w:rsidRDefault="00AD2613">
      <w:pPr>
        <w:pStyle w:val="CuerpoAPA"/>
        <w:spacing w:before="60" w:after="120"/>
      </w:pPr>
      <w:r>
        <w:rPr>
          <w:i/>
          <w:iCs/>
        </w:rPr>
        <w:t xml:space="preserve">Nota. </w:t>
      </w:r>
      <w:r>
        <w:t>Elaboración propia.</w:t>
      </w:r>
    </w:p>
    <w:p w14:paraId="74BDF2CE" w14:textId="77777777" w:rsidR="008121CA" w:rsidRDefault="00AD2613">
      <w:pPr>
        <w:pStyle w:val="Ttulo1"/>
      </w:pPr>
      <w:r>
        <w:t>11. Conclusiones</w:t>
      </w:r>
    </w:p>
    <w:p w14:paraId="3618B615" w14:textId="77777777" w:rsidR="008121CA" w:rsidRDefault="00AD2613">
      <w:pPr>
        <w:pStyle w:val="CuerpoAPA"/>
        <w:ind w:firstLine="720"/>
      </w:pPr>
      <w:r>
        <w:t>La familia ISO 9000 y la serie ISO/IEC 25000 no compiten, se complementan: la primera asegura que la organización trabaje con procesos controlados y orientados al cliente, y la segunda define y mide la calidad del producto que esos procesos generan.</w:t>
      </w:r>
    </w:p>
    <w:p w14:paraId="6D0E172C" w14:textId="77777777" w:rsidR="008121CA" w:rsidRDefault="00AD2613">
      <w:pPr>
        <w:pStyle w:val="CuerpoAPA"/>
        <w:ind w:firstLine="720"/>
      </w:pPr>
      <w:r>
        <w:t>ISO 9002 e ISO 9003 son hoy referencias históricas, pero su retiro explica el cambio de enfoque más importante en la gestión de la calidad: pasar de inspeccionar al final a prevenir durante todo el proceso. En el software, esa idea se traduce en probar desde el inicio del desarrollo.</w:t>
      </w:r>
    </w:p>
    <w:p w14:paraId="509BE121" w14:textId="77777777" w:rsidR="008121CA" w:rsidRDefault="00AD2613">
      <w:pPr>
        <w:pStyle w:val="CuerpoAPA"/>
        <w:ind w:firstLine="720"/>
      </w:pPr>
      <w:r>
        <w:t>El plan de pruebas de EcoRecicla convierte estos conceptos en acciones concretas: escenarios priorizados por riesgo, criterios de salida medibles, gestión de defectos y métricas. Su ejecución en las próximas semanas producirá la evidencia necesaria para demostrar la calidad del proyecto en su presentación final.</w:t>
      </w:r>
    </w:p>
    <w:p w14:paraId="0718896E" w14:textId="77777777" w:rsidR="008121CA" w:rsidRDefault="00AD2613">
      <w:pPr>
        <w:pStyle w:val="Ttulo1"/>
        <w:pageBreakBefore/>
      </w:pPr>
      <w:r>
        <w:t>Referencias</w:t>
      </w:r>
    </w:p>
    <w:p w14:paraId="535CFDA7" w14:textId="77777777" w:rsidR="008121CA" w:rsidRDefault="00AD2613">
      <w:pPr>
        <w:pStyle w:val="CuerpoAPA"/>
        <w:ind w:left="720" w:hanging="720"/>
      </w:pPr>
      <w:r>
        <w:t xml:space="preserve">Business Wire. (2020, 17 de junio). </w:t>
      </w:r>
      <w:r>
        <w:rPr>
          <w:i/>
          <w:iCs/>
        </w:rPr>
        <w:t>Perficient announces acquisition of PSL</w:t>
      </w:r>
      <w:r>
        <w:t>. https://www.businesswire.com/news/home/20200617005355/en/Perficient-Announces-Acquisition-PSL</w:t>
      </w:r>
    </w:p>
    <w:p w14:paraId="317BCE74" w14:textId="77777777" w:rsidR="008121CA" w:rsidRDefault="00AD2613">
      <w:pPr>
        <w:pStyle w:val="CuerpoAPA"/>
        <w:ind w:left="720" w:hanging="720"/>
      </w:pPr>
      <w:r>
        <w:t xml:space="preserve">Cartier Women's Initiative. (s.f.). </w:t>
      </w:r>
      <w:r>
        <w:rPr>
          <w:i/>
          <w:iCs/>
        </w:rPr>
        <w:t>María Clara Choucair</w:t>
      </w:r>
      <w:r>
        <w:t>. https://cartierwomensinitiative.com/jury/maria-clara-choucair</w:t>
      </w:r>
    </w:p>
    <w:p w14:paraId="75AC095C" w14:textId="77777777" w:rsidR="008121CA" w:rsidRDefault="00AD2613">
      <w:pPr>
        <w:pStyle w:val="CuerpoAPA"/>
        <w:ind w:left="720" w:hanging="720"/>
      </w:pPr>
      <w:r>
        <w:t xml:space="preserve">CB Insights. (s.f.). </w:t>
      </w:r>
      <w:r>
        <w:rPr>
          <w:i/>
          <w:iCs/>
        </w:rPr>
        <w:t>Pragma</w:t>
      </w:r>
      <w:r>
        <w:t xml:space="preserve"> [Perfil de empresa]. https://www.cbinsights.com/company/pragma-5</w:t>
      </w:r>
    </w:p>
    <w:p w14:paraId="63F00ABA" w14:textId="77777777" w:rsidR="008121CA" w:rsidRDefault="00AD2613">
      <w:pPr>
        <w:pStyle w:val="CuerpoAPA"/>
        <w:ind w:left="720" w:hanging="720"/>
      </w:pPr>
      <w:r>
        <w:t xml:space="preserve">CMMI Institute. (2018). </w:t>
      </w:r>
      <w:r>
        <w:rPr>
          <w:i/>
          <w:iCs/>
        </w:rPr>
        <w:t>CMMI Development V2.0</w:t>
      </w:r>
      <w:r>
        <w:t>. ISACA.</w:t>
      </w:r>
    </w:p>
    <w:p w14:paraId="0AD8689A" w14:textId="77777777" w:rsidR="008121CA" w:rsidRDefault="00AD2613">
      <w:pPr>
        <w:pStyle w:val="CuerpoAPA"/>
        <w:ind w:left="720" w:hanging="720"/>
      </w:pPr>
      <w:r>
        <w:t xml:space="preserve">EMIS. (s.f.). </w:t>
      </w:r>
      <w:r>
        <w:rPr>
          <w:i/>
          <w:iCs/>
        </w:rPr>
        <w:t>Pragma S.A.</w:t>
      </w:r>
      <w:r>
        <w:t xml:space="preserve"> [Perfil de empresa]. https://www.emis.cn/php/company-profile/CO/Pragma_SA_en_1209718.html</w:t>
      </w:r>
    </w:p>
    <w:p w14:paraId="2B31860E" w14:textId="77777777" w:rsidR="008121CA" w:rsidRDefault="00AD2613">
      <w:pPr>
        <w:pStyle w:val="CuerpoAPA"/>
        <w:ind w:left="720" w:hanging="720"/>
      </w:pPr>
      <w:r>
        <w:t xml:space="preserve">Get on Board. (s.f.). </w:t>
      </w:r>
      <w:r>
        <w:rPr>
          <w:i/>
          <w:iCs/>
        </w:rPr>
        <w:t>Heinsohn Business Technology</w:t>
      </w:r>
      <w:r>
        <w:t xml:space="preserve"> [Perfil de empresa]. https://www.getonbrd.com/companies/heinsohn-co</w:t>
      </w:r>
    </w:p>
    <w:p w14:paraId="25F0A413" w14:textId="77777777" w:rsidR="008121CA" w:rsidRDefault="00AD2613">
      <w:pPr>
        <w:pStyle w:val="CuerpoAPA"/>
        <w:ind w:left="720" w:hanging="720"/>
      </w:pPr>
      <w:r>
        <w:t xml:space="preserve">Indra. (2019, 17 de marzo). </w:t>
      </w:r>
      <w:r>
        <w:rPr>
          <w:i/>
          <w:iCs/>
        </w:rPr>
        <w:t>Minsait alcanza la máxima certificación de calidad en servicios y en ingeniería y desarrollo de software para cuatro países</w:t>
      </w:r>
      <w:r>
        <w:t xml:space="preserve"> [Comunicado de prensa]. https://www.indracompany.com/sites/default/files/190311._np_nivel_5_cmmivf.pdf</w:t>
      </w:r>
    </w:p>
    <w:p w14:paraId="1BD33057" w14:textId="77777777" w:rsidR="008121CA" w:rsidRDefault="00AD2613">
      <w:pPr>
        <w:pStyle w:val="CuerpoAPA"/>
        <w:ind w:left="720" w:hanging="720"/>
      </w:pPr>
      <w:r>
        <w:t xml:space="preserve">International Organization for Standardization. (s.f.). </w:t>
      </w:r>
      <w:r>
        <w:rPr>
          <w:i/>
          <w:iCs/>
        </w:rPr>
        <w:t>About ISO</w:t>
      </w:r>
      <w:r>
        <w:t>. https://www.iso.org/about</w:t>
      </w:r>
    </w:p>
    <w:p w14:paraId="0FF23F5E" w14:textId="77777777" w:rsidR="008121CA" w:rsidRDefault="00AD2613">
      <w:pPr>
        <w:pStyle w:val="CuerpoAPA"/>
        <w:ind w:left="720" w:hanging="720"/>
      </w:pPr>
      <w:r>
        <w:t xml:space="preserve">International Organization for Standardization. (2015a). </w:t>
      </w:r>
      <w:r>
        <w:rPr>
          <w:i/>
          <w:iCs/>
        </w:rPr>
        <w:t>Sistemas de gestión de la calidad — Fundamentos y vocabulario</w:t>
      </w:r>
      <w:r>
        <w:t xml:space="preserve"> (ISO 9000:2015). ISO.</w:t>
      </w:r>
    </w:p>
    <w:p w14:paraId="5B75B0BE" w14:textId="77777777" w:rsidR="008121CA" w:rsidRDefault="00AD2613">
      <w:pPr>
        <w:pStyle w:val="CuerpoAPA"/>
        <w:ind w:left="720" w:hanging="720"/>
      </w:pPr>
      <w:r>
        <w:t xml:space="preserve">International Organization for Standardization. (2015b). </w:t>
      </w:r>
      <w:r>
        <w:rPr>
          <w:i/>
          <w:iCs/>
        </w:rPr>
        <w:t>Sistemas de gestión de la calidad — Requisitos</w:t>
      </w:r>
      <w:r>
        <w:t xml:space="preserve"> (ISO 9001:2015). ISO.</w:t>
      </w:r>
    </w:p>
    <w:p w14:paraId="4D0A60AF" w14:textId="77777777" w:rsidR="008121CA" w:rsidRDefault="00AD2613">
      <w:pPr>
        <w:pStyle w:val="CuerpoAPA"/>
        <w:ind w:left="720" w:hanging="720"/>
      </w:pPr>
      <w:r>
        <w:t xml:space="preserve">International Organization for Standardization. (2018a). </w:t>
      </w:r>
      <w:r>
        <w:rPr>
          <w:i/>
          <w:iCs/>
        </w:rPr>
        <w:t>Gestión de la calidad — Calidad de una organización — Orientación para lograr el éxito sostenido</w:t>
      </w:r>
      <w:r>
        <w:t xml:space="preserve"> (ISO 9004:2018). ISO.</w:t>
      </w:r>
    </w:p>
    <w:p w14:paraId="222BF67D" w14:textId="77777777" w:rsidR="008121CA" w:rsidRDefault="00AD2613">
      <w:pPr>
        <w:pStyle w:val="CuerpoAPA"/>
        <w:ind w:left="720" w:hanging="720"/>
      </w:pPr>
      <w:r>
        <w:t xml:space="preserve">International Organization for Standardization. (2018b). </w:t>
      </w:r>
      <w:r>
        <w:rPr>
          <w:i/>
          <w:iCs/>
        </w:rPr>
        <w:t>Directrices para la auditoría de los sistemas de gestión</w:t>
      </w:r>
      <w:r>
        <w:t xml:space="preserve"> (ISO 19011:2018). ISO.</w:t>
      </w:r>
    </w:p>
    <w:p w14:paraId="0B9BD5E1" w14:textId="77777777" w:rsidR="008121CA" w:rsidRDefault="00AD2613">
      <w:pPr>
        <w:pStyle w:val="CuerpoAPA"/>
        <w:ind w:left="720" w:hanging="720"/>
      </w:pPr>
      <w:r>
        <w:t xml:space="preserve">International Organization for Standardization. (2021). </w:t>
      </w:r>
      <w:r>
        <w:rPr>
          <w:i/>
          <w:iCs/>
        </w:rPr>
        <w:t>Directivas ISO/IEC, Parte 1: Suplemento ISO consolidado</w:t>
      </w:r>
      <w:r>
        <w:t xml:space="preserve"> (Anexo SL). ISO.</w:t>
      </w:r>
    </w:p>
    <w:p w14:paraId="7468E29D" w14:textId="77777777" w:rsidR="008121CA" w:rsidRDefault="00AD2613">
      <w:pPr>
        <w:pStyle w:val="CuerpoAPA"/>
        <w:ind w:left="720" w:hanging="720"/>
      </w:pPr>
      <w:r>
        <w:t xml:space="preserve">International Organization for Standardization &amp; International Electrotechnical Commission. (2008). </w:t>
      </w:r>
      <w:r>
        <w:rPr>
          <w:i/>
          <w:iCs/>
        </w:rPr>
        <w:t>Software engineering — Software product Quality Requirements and Evaluation (SQuaRE) — Data quality model</w:t>
      </w:r>
      <w:r>
        <w:t xml:space="preserve"> (ISO/IEC 25012:2008). ISO.</w:t>
      </w:r>
    </w:p>
    <w:p w14:paraId="76CAA4FB" w14:textId="77777777" w:rsidR="008121CA" w:rsidRDefault="00AD2613">
      <w:pPr>
        <w:pStyle w:val="CuerpoAPA"/>
        <w:ind w:left="720" w:hanging="720"/>
      </w:pPr>
      <w:r>
        <w:t xml:space="preserve">International Organization for Standardization &amp; International Electrotechnical Commission. (2012). </w:t>
      </w:r>
      <w:r>
        <w:rPr>
          <w:i/>
          <w:iCs/>
        </w:rPr>
        <w:t>Systems and software engineering — Systems and software Quality Requirements and Evaluation (SQuaRE) — Quality measure elements</w:t>
      </w:r>
      <w:r>
        <w:t xml:space="preserve"> (ISO/IEC 25021:2012). ISO.</w:t>
      </w:r>
    </w:p>
    <w:p w14:paraId="57282C71" w14:textId="77777777" w:rsidR="008121CA" w:rsidRDefault="00AD2613">
      <w:pPr>
        <w:pStyle w:val="CuerpoAPA"/>
        <w:ind w:left="720" w:hanging="720"/>
      </w:pPr>
      <w:r>
        <w:t xml:space="preserve">International Organization for Standardization &amp; International Electrotechnical Commission. (2014). </w:t>
      </w:r>
      <w:r>
        <w:rPr>
          <w:i/>
          <w:iCs/>
        </w:rPr>
        <w:t>Systems and software engineering — Systems and software Quality Requirements and Evaluation (SQuaRE) — Guide to SQuaRE</w:t>
      </w:r>
      <w:r>
        <w:t xml:space="preserve"> (ISO/IEC 25000:2014). ISO.</w:t>
      </w:r>
    </w:p>
    <w:p w14:paraId="3B3DBD3F" w14:textId="77777777" w:rsidR="008121CA" w:rsidRDefault="00AD2613">
      <w:pPr>
        <w:pStyle w:val="CuerpoAPA"/>
        <w:ind w:left="720" w:hanging="720"/>
      </w:pPr>
      <w:r>
        <w:t xml:space="preserve">International Organization for Standardization &amp; International Electrotechnical Commission. (2015). </w:t>
      </w:r>
      <w:r>
        <w:rPr>
          <w:i/>
          <w:iCs/>
        </w:rPr>
        <w:t>Systems and software engineering — Systems and software Quality Requirements and Evaluation (SQuaRE) — Measurement of data quality</w:t>
      </w:r>
      <w:r>
        <w:t xml:space="preserve"> (ISO/IEC 25024:2015). ISO.</w:t>
      </w:r>
    </w:p>
    <w:p w14:paraId="4A91FDB1" w14:textId="77777777" w:rsidR="008121CA" w:rsidRDefault="00AD2613">
      <w:pPr>
        <w:pStyle w:val="CuerpoAPA"/>
        <w:ind w:left="720" w:hanging="720"/>
      </w:pPr>
      <w:r>
        <w:t xml:space="preserve">International Organization for Standardization &amp; International Electrotechnical Commission. (2016a). </w:t>
      </w:r>
      <w:r>
        <w:rPr>
          <w:i/>
          <w:iCs/>
        </w:rPr>
        <w:t>Systems and software engineering — Systems and software Quality Requirements and Evaluation (SQuaRE) — Measurement of quality in use</w:t>
      </w:r>
      <w:r>
        <w:t xml:space="preserve"> (ISO/IEC 25022:2016). ISO.</w:t>
      </w:r>
    </w:p>
    <w:p w14:paraId="5DBE470A" w14:textId="77777777" w:rsidR="008121CA" w:rsidRDefault="00AD2613">
      <w:pPr>
        <w:pStyle w:val="CuerpoAPA"/>
        <w:ind w:left="720" w:hanging="720"/>
      </w:pPr>
      <w:r>
        <w:t xml:space="preserve">International Organization for Standardization &amp; International Electrotechnical Commission. (2016b). </w:t>
      </w:r>
      <w:r>
        <w:rPr>
          <w:i/>
          <w:iCs/>
        </w:rPr>
        <w:t>Systems and software engineering — Systems and software Quality Requirements and Evaluation (SQuaRE) — Measurement of system and software product quality</w:t>
      </w:r>
      <w:r>
        <w:t xml:space="preserve"> (ISO/IEC 25023:2016). ISO.</w:t>
      </w:r>
    </w:p>
    <w:p w14:paraId="67B83F5E" w14:textId="77777777" w:rsidR="008121CA" w:rsidRDefault="00AD2613">
      <w:pPr>
        <w:pStyle w:val="CuerpoAPA"/>
        <w:ind w:left="720" w:hanging="720"/>
      </w:pPr>
      <w:r>
        <w:t xml:space="preserve">International Organization for Standardization &amp; International Electrotechnical Commission. (2019). </w:t>
      </w:r>
      <w:r>
        <w:rPr>
          <w:i/>
          <w:iCs/>
        </w:rPr>
        <w:t>Systems and software engineering — Systems and software Quality Requirements and Evaluation (SQuaRE) — Quality measurement framework</w:t>
      </w:r>
      <w:r>
        <w:t xml:space="preserve"> (ISO/IEC 25020:2019). ISO.</w:t>
      </w:r>
    </w:p>
    <w:p w14:paraId="2263F934" w14:textId="77777777" w:rsidR="008121CA" w:rsidRDefault="00AD2613">
      <w:pPr>
        <w:pStyle w:val="CuerpoAPA"/>
        <w:ind w:left="720" w:hanging="720"/>
      </w:pPr>
      <w:r>
        <w:t xml:space="preserve">International Organization for Standardization &amp; International Electrotechnical Commission. (2023). </w:t>
      </w:r>
      <w:r>
        <w:rPr>
          <w:i/>
          <w:iCs/>
        </w:rPr>
        <w:t>Systems and software engineering — Systems and software Quality Requirements and Evaluation (SQuaRE) — Product quality model</w:t>
      </w:r>
      <w:r>
        <w:t xml:space="preserve"> (ISO/IEC 25010:2023). ISO.</w:t>
      </w:r>
    </w:p>
    <w:p w14:paraId="705C03A0" w14:textId="77777777" w:rsidR="008121CA" w:rsidRDefault="00AD2613">
      <w:pPr>
        <w:pStyle w:val="CuerpoAPA"/>
        <w:ind w:left="720" w:hanging="720"/>
      </w:pPr>
      <w:r>
        <w:t xml:space="preserve">International Organization for Standardization, International Electrotechnical Commission &amp; Institute of Electrical and Electronics Engineers. (2018). </w:t>
      </w:r>
      <w:r>
        <w:rPr>
          <w:i/>
          <w:iCs/>
        </w:rPr>
        <w:t>Software engineering — Guidelines for the application of ISO 9001:2015 to computer software</w:t>
      </w:r>
      <w:r>
        <w:t xml:space="preserve"> (ISO/IEC/IEEE 90003:2018). ISO.</w:t>
      </w:r>
    </w:p>
    <w:p w14:paraId="1503F2C2" w14:textId="77777777" w:rsidR="008121CA" w:rsidRDefault="00AD2613">
      <w:pPr>
        <w:pStyle w:val="CuerpoAPA"/>
        <w:ind w:left="720" w:hanging="720"/>
      </w:pPr>
      <w:r>
        <w:t xml:space="preserve">International Organization for Standardization, International Electrotechnical Commission &amp; Institute of Electrical and Electronics Engineers. (2021). </w:t>
      </w:r>
      <w:r>
        <w:rPr>
          <w:i/>
          <w:iCs/>
        </w:rPr>
        <w:t>Software and systems engineering — Software testing — Part 3: Test documentation</w:t>
      </w:r>
      <w:r>
        <w:t xml:space="preserve"> (ISO/IEC/IEEE 29119-3:2021). ISO.</w:t>
      </w:r>
    </w:p>
    <w:p w14:paraId="5384CA07" w14:textId="77777777" w:rsidR="008121CA" w:rsidRDefault="00AD2613">
      <w:pPr>
        <w:pStyle w:val="CuerpoAPA"/>
        <w:ind w:left="720" w:hanging="720"/>
      </w:pPr>
      <w:r>
        <w:t xml:space="preserve">International Organization for Standardization, International Electrotechnical Commission &amp; Institute of Electrical and Electronics Engineers. (2022). </w:t>
      </w:r>
      <w:r>
        <w:rPr>
          <w:i/>
          <w:iCs/>
        </w:rPr>
        <w:t>Software and systems engineering — Software testing — Part 1: General concepts</w:t>
      </w:r>
      <w:r>
        <w:t xml:space="preserve"> (ISO/IEC/IEEE 29119-1:2022). ISO.</w:t>
      </w:r>
    </w:p>
    <w:p w14:paraId="2847484F" w14:textId="77777777" w:rsidR="008121CA" w:rsidRDefault="00AD2613">
      <w:pPr>
        <w:pStyle w:val="CuerpoAPA"/>
        <w:ind w:left="720" w:hanging="720"/>
      </w:pPr>
      <w:r>
        <w:t xml:space="preserve">International Software Testing Qualifications Board. (2023). </w:t>
      </w:r>
      <w:r>
        <w:rPr>
          <w:i/>
          <w:iCs/>
        </w:rPr>
        <w:t>Certified Tester Foundation Level syllabus</w:t>
      </w:r>
      <w:r>
        <w:t xml:space="preserve"> (versión 4.0). ISTQB. https://www.istqb.org</w:t>
      </w:r>
    </w:p>
    <w:p w14:paraId="51ADC967" w14:textId="77777777" w:rsidR="008121CA" w:rsidRDefault="00AD2613">
      <w:pPr>
        <w:pStyle w:val="CuerpoAPA"/>
        <w:ind w:left="720" w:hanging="720"/>
      </w:pPr>
      <w:r>
        <w:t xml:space="preserve">López Lemos, P. (2014). </w:t>
      </w:r>
      <w:r>
        <w:rPr>
          <w:i/>
          <w:iCs/>
        </w:rPr>
        <w:t>Novedades ISO 9001:2015</w:t>
      </w:r>
      <w:r>
        <w:t>. FC Editorial. https://elibro-net.proxy.umb.edu.co/es/ereader/biblioumb/114074</w:t>
      </w:r>
    </w:p>
    <w:p w14:paraId="131451EE" w14:textId="77777777" w:rsidR="008121CA" w:rsidRDefault="00AD2613">
      <w:pPr>
        <w:pStyle w:val="CuerpoAPA"/>
        <w:ind w:left="720" w:hanging="720"/>
      </w:pPr>
      <w:r>
        <w:t xml:space="preserve">LRQA. (2026). </w:t>
      </w:r>
      <w:r>
        <w:rPr>
          <w:i/>
          <w:iCs/>
        </w:rPr>
        <w:t>ISO 9001 revision update: Publication date confirmed</w:t>
      </w:r>
      <w:r>
        <w:t>. https://www.lrqa.com/en/latest-news/iso-9001-publication-date-confirmed/</w:t>
      </w:r>
    </w:p>
    <w:p w14:paraId="0D97E551" w14:textId="77777777" w:rsidR="008121CA" w:rsidRDefault="00AD2613">
      <w:pPr>
        <w:pStyle w:val="CuerpoAPA"/>
        <w:ind w:left="720" w:hanging="720"/>
      </w:pPr>
      <w:r>
        <w:t xml:space="preserve">Ministerio de Tecnologías de la Información y las Comunicaciones. (s.f.). </w:t>
      </w:r>
      <w:r>
        <w:rPr>
          <w:i/>
          <w:iCs/>
        </w:rPr>
        <w:t>MinTIC promueve modelo y certificación CMMI para empresas de la industria TI del país</w:t>
      </w:r>
      <w:r>
        <w:t>. https://mintic.gov.co/portal/inicio/Sala-de-prensa/Noticias/6024:MinTIC-promueve-modelo-y-certificacion-CMMI-para-empresas-de-la-Industria-TI-del-pais</w:t>
      </w:r>
    </w:p>
    <w:p w14:paraId="1744FD57" w14:textId="77777777" w:rsidR="008121CA" w:rsidRDefault="00AD2613">
      <w:pPr>
        <w:pStyle w:val="CuerpoAPA"/>
        <w:ind w:left="720" w:hanging="720"/>
      </w:pPr>
      <w:r>
        <w:t xml:space="preserve">Nearshore Americas. (2020). </w:t>
      </w:r>
      <w:r>
        <w:rPr>
          <w:i/>
          <w:iCs/>
        </w:rPr>
        <w:t>Perficient expands into South America, acquiring Colombia's PSL</w:t>
      </w:r>
      <w:r>
        <w:t>. https://nearshoreamericas.com/?p=79331</w:t>
      </w:r>
    </w:p>
    <w:p w14:paraId="4CB7ACD3" w14:textId="77777777" w:rsidR="008121CA" w:rsidRDefault="00AD2613">
      <w:pPr>
        <w:pStyle w:val="CuerpoAPA"/>
        <w:ind w:left="720" w:hanging="720"/>
      </w:pPr>
      <w:r>
        <w:t xml:space="preserve">Pressman, R. S., &amp; Maxim, B. R. (2021). </w:t>
      </w:r>
      <w:r>
        <w:rPr>
          <w:i/>
          <w:iCs/>
        </w:rPr>
        <w:t>Ingeniería del software: Un enfoque práctico</w:t>
      </w:r>
      <w:r>
        <w:t xml:space="preserve"> (9.ª ed.). McGraw-Hill Interamericana.</w:t>
      </w:r>
    </w:p>
    <w:p w14:paraId="3D6DF9A9" w14:textId="77777777" w:rsidR="008121CA" w:rsidRDefault="00AD2613">
      <w:pPr>
        <w:pStyle w:val="CuerpoAPA"/>
        <w:ind w:left="720" w:hanging="720"/>
      </w:pPr>
      <w:r>
        <w:t xml:space="preserve">Vásquez Lema, M. R. (2020). </w:t>
      </w:r>
      <w:r>
        <w:rPr>
          <w:i/>
          <w:iCs/>
        </w:rPr>
        <w:t>Conociendo los principios de gestión: ISO 9001</w:t>
      </w:r>
      <w:r>
        <w:t>. El Cid Editor.</w:t>
      </w:r>
    </w:p>
    <w:p w14:paraId="3F0FAE86" w14:textId="77777777" w:rsidR="008121CA" w:rsidRDefault="00AD2613">
      <w:pPr>
        <w:pStyle w:val="Ttulo1"/>
        <w:pageBreakBefore/>
      </w:pPr>
      <w:r>
        <w:t>Anexo A. Historial de commits del repositorio</w:t>
      </w:r>
    </w:p>
    <w:p w14:paraId="57A71442" w14:textId="77777777" w:rsidR="008121CA" w:rsidRDefault="00AD2613">
      <w:pPr>
        <w:pStyle w:val="CuerpoAPA"/>
      </w:pPr>
      <w:r>
        <w:t>Salida del comando git log --oneline -n 20 en el repositorio del proyecto:</w:t>
      </w:r>
    </w:p>
    <w:p w14:paraId="3FC1100D" w14:textId="77777777" w:rsidR="008121CA" w:rsidRDefault="00AD2613">
      <w:pPr>
        <w:pStyle w:val="CuerpoAPA"/>
        <w:spacing w:line="240" w:lineRule="auto"/>
      </w:pPr>
      <w:r>
        <w:rPr>
          <w:rFonts w:ascii="Consolas" w:eastAsia="Consolas" w:hAnsi="Consolas" w:cs="Consolas"/>
          <w:sz w:val="18"/>
        </w:rPr>
        <w:t>d86d588 test: prueba de integración de ruta protegida sin token (ESC-06)</w:t>
      </w:r>
    </w:p>
    <w:p w14:paraId="6C91A806" w14:textId="77777777" w:rsidR="008121CA" w:rsidRDefault="00AD2613">
      <w:pPr>
        <w:pStyle w:val="CuerpoAPA"/>
        <w:spacing w:line="240" w:lineRule="auto"/>
      </w:pPr>
      <w:r>
        <w:rPr>
          <w:rFonts w:ascii="Consolas" w:eastAsia="Consolas" w:hAnsi="Consolas" w:cs="Consolas"/>
          <w:sz w:val="18"/>
        </w:rPr>
        <w:t>406ec23 refactor: registros usa calcularCO2Evitado en lugar de ROUND en SQL</w:t>
      </w:r>
    </w:p>
    <w:p w14:paraId="2AE7DE33" w14:textId="77777777" w:rsidR="008121CA" w:rsidRDefault="00AD2613">
      <w:pPr>
        <w:pStyle w:val="CuerpoAPA"/>
        <w:spacing w:line="240" w:lineRule="auto"/>
      </w:pPr>
      <w:r>
        <w:rPr>
          <w:rFonts w:ascii="Consolas" w:eastAsia="Consolas" w:hAnsi="Consolas" w:cs="Consolas"/>
          <w:sz w:val="18"/>
        </w:rPr>
        <w:t>9fa002d test: prueba unitaria del cálculo de CO2 (ESC-11)</w:t>
      </w:r>
    </w:p>
    <w:p w14:paraId="1C441349" w14:textId="77777777" w:rsidR="008121CA" w:rsidRDefault="00AD2613">
      <w:pPr>
        <w:pStyle w:val="CuerpoAPA"/>
        <w:spacing w:line="240" w:lineRule="auto"/>
      </w:pPr>
      <w:r>
        <w:rPr>
          <w:rFonts w:ascii="Consolas" w:eastAsia="Consolas" w:hAnsi="Consolas" w:cs="Consolas"/>
          <w:sz w:val="18"/>
        </w:rPr>
        <w:t>f972571 build: agregar Jest y Supertest con npm test y cobertura</w:t>
      </w:r>
    </w:p>
    <w:p w14:paraId="7AA4994E" w14:textId="77777777" w:rsidR="008121CA" w:rsidRDefault="00AD2613">
      <w:pPr>
        <w:pStyle w:val="CuerpoAPA"/>
        <w:spacing w:line="240" w:lineRule="auto"/>
      </w:pPr>
      <w:r>
        <w:rPr>
          <w:rFonts w:ascii="Consolas" w:eastAsia="Consolas" w:hAnsi="Consolas" w:cs="Consolas"/>
          <w:sz w:val="18"/>
        </w:rPr>
        <w:t>23e880a refactor: separar app.js (exporta la app) de server.js (listen)</w:t>
      </w:r>
    </w:p>
    <w:p w14:paraId="179A319C" w14:textId="77777777" w:rsidR="008121CA" w:rsidRDefault="00AD2613">
      <w:pPr>
        <w:pStyle w:val="CuerpoAPA"/>
        <w:spacing w:line="240" w:lineRule="auto"/>
      </w:pPr>
      <w:r>
        <w:rPr>
          <w:rFonts w:ascii="Consolas" w:eastAsia="Consolas" w:hAnsi="Consolas" w:cs="Consolas"/>
          <w:sz w:val="18"/>
        </w:rPr>
        <w:t>eb15a9e chore: estado inicial del proyecto EcoRecicla (RF1-RF10)</w:t>
      </w:r>
    </w:p>
    <w:sectPr w:rsidR="008121CA" w:rsidSect="00F8326F">
      <w:headerReference w:type="default" r:id="rId22"/>
      <w:pgSz w:w="12240" w:h="15840"/>
      <w:pgMar w:top="1418" w:right="1418" w:bottom="1418"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70D58" w14:textId="77777777" w:rsidR="00AD2613" w:rsidRDefault="00AD2613" w:rsidP="00F8326F">
      <w:pPr>
        <w:spacing w:after="0" w:line="240" w:lineRule="auto"/>
      </w:pPr>
      <w:r>
        <w:separator/>
      </w:r>
    </w:p>
  </w:endnote>
  <w:endnote w:type="continuationSeparator" w:id="0">
    <w:p w14:paraId="2893A7D6" w14:textId="77777777" w:rsidR="00AD2613" w:rsidRDefault="00AD2613" w:rsidP="00F83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E2486" w14:textId="77777777" w:rsidR="00AD2613" w:rsidRDefault="00AD2613" w:rsidP="00F8326F">
      <w:pPr>
        <w:spacing w:after="0" w:line="240" w:lineRule="auto"/>
      </w:pPr>
      <w:r>
        <w:separator/>
      </w:r>
    </w:p>
  </w:footnote>
  <w:footnote w:type="continuationSeparator" w:id="0">
    <w:p w14:paraId="26BE2604" w14:textId="77777777" w:rsidR="00AD2613" w:rsidRDefault="00AD2613" w:rsidP="00F83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132887"/>
      <w:docPartObj>
        <w:docPartGallery w:val="Page Numbers (Top of Page)"/>
        <w:docPartUnique/>
      </w:docPartObj>
    </w:sdtPr>
    <w:sdtEndPr/>
    <w:sdtContent>
      <w:p w14:paraId="44A7EFA8" w14:textId="77777777" w:rsidR="00F8326F" w:rsidRDefault="00F8326F">
        <w:pPr>
          <w:pStyle w:val="Encabezado"/>
          <w:jc w:val="right"/>
        </w:pPr>
        <w:r>
          <w:fldChar w:fldCharType="begin"/>
        </w:r>
        <w:r>
          <w:instrText>PAGE   \* MERGEFORMAT</w:instrText>
        </w:r>
        <w:r>
          <w:fldChar w:fldCharType="separate"/>
        </w:r>
        <w:r>
          <w:rPr>
            <w:lang w:val="es-MX"/>
          </w:rPr>
          <w:t>2</w:t>
        </w:r>
        <w:r>
          <w:fldChar w:fldCharType="end"/>
        </w:r>
      </w:p>
    </w:sdtContent>
  </w:sdt>
  <w:p w14:paraId="79A1C7CF" w14:textId="77777777" w:rsidR="00F8326F" w:rsidRDefault="00F8326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848FA"/>
    <w:multiLevelType w:val="hybridMultilevel"/>
    <w:tmpl w:val="B8FE67AC"/>
    <w:lvl w:ilvl="0" w:tplc="AA0E6400">
      <w:start w:val="1"/>
      <w:numFmt w:val="decimal"/>
      <w:lvlText w:val="%1."/>
      <w:lvlJc w:val="left"/>
      <w:pPr>
        <w:ind w:left="720" w:hanging="360"/>
      </w:pPr>
    </w:lvl>
    <w:lvl w:ilvl="1" w:tplc="CBD2E6E8">
      <w:numFmt w:val="decimal"/>
      <w:lvlText w:val=""/>
      <w:lvlJc w:val="left"/>
    </w:lvl>
    <w:lvl w:ilvl="2" w:tplc="F634E618">
      <w:numFmt w:val="decimal"/>
      <w:lvlText w:val=""/>
      <w:lvlJc w:val="left"/>
    </w:lvl>
    <w:lvl w:ilvl="3" w:tplc="DA0CB3BC">
      <w:numFmt w:val="decimal"/>
      <w:lvlText w:val=""/>
      <w:lvlJc w:val="left"/>
    </w:lvl>
    <w:lvl w:ilvl="4" w:tplc="A48C3F28">
      <w:numFmt w:val="decimal"/>
      <w:lvlText w:val=""/>
      <w:lvlJc w:val="left"/>
    </w:lvl>
    <w:lvl w:ilvl="5" w:tplc="32C03F8E">
      <w:numFmt w:val="decimal"/>
      <w:lvlText w:val=""/>
      <w:lvlJc w:val="left"/>
    </w:lvl>
    <w:lvl w:ilvl="6" w:tplc="A2448C98">
      <w:numFmt w:val="decimal"/>
      <w:lvlText w:val=""/>
      <w:lvlJc w:val="left"/>
    </w:lvl>
    <w:lvl w:ilvl="7" w:tplc="44F8359E">
      <w:numFmt w:val="decimal"/>
      <w:lvlText w:val=""/>
      <w:lvlJc w:val="left"/>
    </w:lvl>
    <w:lvl w:ilvl="8" w:tplc="542ECD66">
      <w:numFmt w:val="decimal"/>
      <w:lvlText w:val=""/>
      <w:lvlJc w:val="left"/>
    </w:lvl>
  </w:abstractNum>
  <w:abstractNum w:abstractNumId="1" w15:restartNumberingAfterBreak="0">
    <w:nsid w:val="4EBA6F01"/>
    <w:multiLevelType w:val="hybridMultilevel"/>
    <w:tmpl w:val="F760CAC0"/>
    <w:lvl w:ilvl="0" w:tplc="D5362B18">
      <w:start w:val="1"/>
      <w:numFmt w:val="bullet"/>
      <w:lvlText w:val="●"/>
      <w:lvlJc w:val="left"/>
      <w:pPr>
        <w:ind w:left="720" w:hanging="360"/>
      </w:pPr>
    </w:lvl>
    <w:lvl w:ilvl="1" w:tplc="98AA2F18">
      <w:start w:val="1"/>
      <w:numFmt w:val="bullet"/>
      <w:lvlText w:val="○"/>
      <w:lvlJc w:val="left"/>
      <w:pPr>
        <w:ind w:left="1440" w:hanging="360"/>
      </w:pPr>
    </w:lvl>
    <w:lvl w:ilvl="2" w:tplc="27065EBC">
      <w:start w:val="1"/>
      <w:numFmt w:val="bullet"/>
      <w:lvlText w:val="■"/>
      <w:lvlJc w:val="left"/>
      <w:pPr>
        <w:ind w:left="2160" w:hanging="360"/>
      </w:pPr>
    </w:lvl>
    <w:lvl w:ilvl="3" w:tplc="E5E2C760">
      <w:start w:val="1"/>
      <w:numFmt w:val="bullet"/>
      <w:lvlText w:val="●"/>
      <w:lvlJc w:val="left"/>
      <w:pPr>
        <w:ind w:left="2880" w:hanging="360"/>
      </w:pPr>
    </w:lvl>
    <w:lvl w:ilvl="4" w:tplc="3E1628D6">
      <w:start w:val="1"/>
      <w:numFmt w:val="bullet"/>
      <w:lvlText w:val="○"/>
      <w:lvlJc w:val="left"/>
      <w:pPr>
        <w:ind w:left="3600" w:hanging="360"/>
      </w:pPr>
    </w:lvl>
    <w:lvl w:ilvl="5" w:tplc="09185178">
      <w:start w:val="1"/>
      <w:numFmt w:val="bullet"/>
      <w:lvlText w:val="■"/>
      <w:lvlJc w:val="left"/>
      <w:pPr>
        <w:ind w:left="4320" w:hanging="360"/>
      </w:pPr>
    </w:lvl>
    <w:lvl w:ilvl="6" w:tplc="BC06B4EA">
      <w:start w:val="1"/>
      <w:numFmt w:val="bullet"/>
      <w:lvlText w:val="●"/>
      <w:lvlJc w:val="left"/>
      <w:pPr>
        <w:ind w:left="5040" w:hanging="360"/>
      </w:pPr>
    </w:lvl>
    <w:lvl w:ilvl="7" w:tplc="1E609A58">
      <w:start w:val="1"/>
      <w:numFmt w:val="bullet"/>
      <w:lvlText w:val="●"/>
      <w:lvlJc w:val="left"/>
      <w:pPr>
        <w:ind w:left="5760" w:hanging="360"/>
      </w:pPr>
    </w:lvl>
    <w:lvl w:ilvl="8" w:tplc="C4686A72">
      <w:start w:val="1"/>
      <w:numFmt w:val="bullet"/>
      <w:lvlText w:val="●"/>
      <w:lvlJc w:val="left"/>
      <w:pPr>
        <w:ind w:left="6480" w:hanging="360"/>
      </w:pPr>
    </w:lvl>
  </w:abstractNum>
  <w:abstractNum w:abstractNumId="2" w15:restartNumberingAfterBreak="0">
    <w:nsid w:val="6BAA35A2"/>
    <w:multiLevelType w:val="hybridMultilevel"/>
    <w:tmpl w:val="9244D254"/>
    <w:lvl w:ilvl="0" w:tplc="6B38B1D6">
      <w:start w:val="1"/>
      <w:numFmt w:val="decimal"/>
      <w:lvlText w:val="%1."/>
      <w:lvlJc w:val="left"/>
      <w:pPr>
        <w:ind w:left="720" w:hanging="360"/>
      </w:pPr>
    </w:lvl>
    <w:lvl w:ilvl="1" w:tplc="F7E0F786">
      <w:numFmt w:val="decimal"/>
      <w:lvlText w:val=""/>
      <w:lvlJc w:val="left"/>
    </w:lvl>
    <w:lvl w:ilvl="2" w:tplc="8D0A2EB4">
      <w:numFmt w:val="decimal"/>
      <w:lvlText w:val=""/>
      <w:lvlJc w:val="left"/>
    </w:lvl>
    <w:lvl w:ilvl="3" w:tplc="3386176C">
      <w:numFmt w:val="decimal"/>
      <w:lvlText w:val=""/>
      <w:lvlJc w:val="left"/>
    </w:lvl>
    <w:lvl w:ilvl="4" w:tplc="07AE0CC0">
      <w:numFmt w:val="decimal"/>
      <w:lvlText w:val=""/>
      <w:lvlJc w:val="left"/>
    </w:lvl>
    <w:lvl w:ilvl="5" w:tplc="78C242F4">
      <w:numFmt w:val="decimal"/>
      <w:lvlText w:val=""/>
      <w:lvlJc w:val="left"/>
    </w:lvl>
    <w:lvl w:ilvl="6" w:tplc="17A0BF08">
      <w:numFmt w:val="decimal"/>
      <w:lvlText w:val=""/>
      <w:lvlJc w:val="left"/>
    </w:lvl>
    <w:lvl w:ilvl="7" w:tplc="1AEACD44">
      <w:numFmt w:val="decimal"/>
      <w:lvlText w:val=""/>
      <w:lvlJc w:val="left"/>
    </w:lvl>
    <w:lvl w:ilvl="8" w:tplc="64A6A846">
      <w:numFmt w:val="decimal"/>
      <w:lvlText w:val=""/>
      <w:lvlJc w:val="left"/>
    </w:lvl>
  </w:abstractNum>
  <w:abstractNum w:abstractNumId="3" w15:restartNumberingAfterBreak="0">
    <w:nsid w:val="703C7F39"/>
    <w:multiLevelType w:val="hybridMultilevel"/>
    <w:tmpl w:val="E178684A"/>
    <w:lvl w:ilvl="0" w:tplc="3E8CCCFA">
      <w:start w:val="1"/>
      <w:numFmt w:val="bullet"/>
      <w:lvlText w:val="•"/>
      <w:lvlJc w:val="left"/>
      <w:pPr>
        <w:ind w:left="720" w:hanging="360"/>
      </w:pPr>
    </w:lvl>
    <w:lvl w:ilvl="1" w:tplc="2E607D10">
      <w:numFmt w:val="decimal"/>
      <w:lvlText w:val=""/>
      <w:lvlJc w:val="left"/>
    </w:lvl>
    <w:lvl w:ilvl="2" w:tplc="5588C75C">
      <w:numFmt w:val="decimal"/>
      <w:lvlText w:val=""/>
      <w:lvlJc w:val="left"/>
    </w:lvl>
    <w:lvl w:ilvl="3" w:tplc="ADBCB12C">
      <w:numFmt w:val="decimal"/>
      <w:lvlText w:val=""/>
      <w:lvlJc w:val="left"/>
    </w:lvl>
    <w:lvl w:ilvl="4" w:tplc="7EBA448A">
      <w:numFmt w:val="decimal"/>
      <w:lvlText w:val=""/>
      <w:lvlJc w:val="left"/>
    </w:lvl>
    <w:lvl w:ilvl="5" w:tplc="B7A6DDD0">
      <w:numFmt w:val="decimal"/>
      <w:lvlText w:val=""/>
      <w:lvlJc w:val="left"/>
    </w:lvl>
    <w:lvl w:ilvl="6" w:tplc="F0FEF69A">
      <w:numFmt w:val="decimal"/>
      <w:lvlText w:val=""/>
      <w:lvlJc w:val="left"/>
    </w:lvl>
    <w:lvl w:ilvl="7" w:tplc="0D385948">
      <w:numFmt w:val="decimal"/>
      <w:lvlText w:val=""/>
      <w:lvlJc w:val="left"/>
    </w:lvl>
    <w:lvl w:ilvl="8" w:tplc="95E29C0A">
      <w:numFmt w:val="decimal"/>
      <w:lvlText w:val=""/>
      <w:lvlJc w:val="left"/>
    </w:lvl>
  </w:abstractNum>
  <w:num w:numId="1" w16cid:durableId="468085284">
    <w:abstractNumId w:val="1"/>
    <w:lvlOverride w:ilvl="0">
      <w:startOverride w:val="1"/>
    </w:lvlOverride>
  </w:num>
  <w:num w:numId="2" w16cid:durableId="1293051601">
    <w:abstractNumId w:val="3"/>
    <w:lvlOverride w:ilvl="0">
      <w:startOverride w:val="1"/>
    </w:lvlOverride>
  </w:num>
  <w:num w:numId="3" w16cid:durableId="719520836">
    <w:abstractNumId w:val="0"/>
    <w:lvlOverride w:ilvl="0">
      <w:startOverride w:val="1"/>
    </w:lvlOverride>
  </w:num>
  <w:num w:numId="4" w16cid:durableId="233618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6F"/>
    <w:rsid w:val="00007FA5"/>
    <w:rsid w:val="00036B5F"/>
    <w:rsid w:val="000F1A0C"/>
    <w:rsid w:val="00120E32"/>
    <w:rsid w:val="00235E7A"/>
    <w:rsid w:val="00274548"/>
    <w:rsid w:val="008121CA"/>
    <w:rsid w:val="00836F93"/>
    <w:rsid w:val="00A831E5"/>
    <w:rsid w:val="00AD2613"/>
    <w:rsid w:val="00B936CB"/>
    <w:rsid w:val="00BD2D14"/>
    <w:rsid w:val="00C3675F"/>
    <w:rsid w:val="00C51135"/>
    <w:rsid w:val="00C5512D"/>
    <w:rsid w:val="00DA5F01"/>
    <w:rsid w:val="00E46158"/>
    <w:rsid w:val="00EF7CAC"/>
    <w:rsid w:val="00F25A68"/>
    <w:rsid w:val="00F71186"/>
    <w:rsid w:val="00F8326F"/>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7F8E0"/>
  <w15:chartTrackingRefBased/>
  <w15:docId w15:val="{4E0FBC38-4304-4E00-BEBC-9DF044A2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326F"/>
    <w:pPr>
      <w:keepNext/>
      <w:keepLines/>
      <w:spacing w:after="0" w:line="480" w:lineRule="auto"/>
      <w:jc w:val="center"/>
      <w:outlineLvl w:val="0"/>
    </w:pPr>
    <w:rPr>
      <w:rFonts w:ascii="Times New Roman" w:eastAsia="Times New Roman" w:hAnsi="Times New Roman" w:cs="Times New Roman"/>
      <w:b/>
      <w:bCs/>
      <w:color w:val="000000"/>
      <w:sz w:val="24"/>
      <w:szCs w:val="24"/>
    </w:rPr>
  </w:style>
  <w:style w:type="paragraph" w:styleId="Ttulo2">
    <w:name w:val="heading 2"/>
    <w:basedOn w:val="Normal"/>
    <w:next w:val="Normal"/>
    <w:link w:val="Ttulo2Car"/>
    <w:uiPriority w:val="9"/>
    <w:semiHidden/>
    <w:unhideWhenUsed/>
    <w:qFormat/>
    <w:rsid w:val="00F8326F"/>
    <w:pPr>
      <w:keepNext/>
      <w:keepLines/>
      <w:spacing w:after="0" w:line="480" w:lineRule="auto"/>
      <w:outlineLvl w:val="1"/>
    </w:pPr>
    <w:rPr>
      <w:rFonts w:ascii="Times New Roman" w:eastAsia="Times New Roman" w:hAnsi="Times New Roman" w:cs="Times New Roman"/>
      <w:b/>
      <w:bCs/>
      <w:color w:val="000000"/>
      <w:sz w:val="24"/>
      <w:szCs w:val="24"/>
    </w:rPr>
  </w:style>
  <w:style w:type="paragraph" w:styleId="Ttulo3">
    <w:name w:val="heading 3"/>
    <w:basedOn w:val="Normal"/>
    <w:next w:val="Normal"/>
    <w:link w:val="Ttulo3Car"/>
    <w:uiPriority w:val="9"/>
    <w:semiHidden/>
    <w:unhideWhenUsed/>
    <w:qFormat/>
    <w:rsid w:val="00F8326F"/>
    <w:pPr>
      <w:keepNext/>
      <w:keepLines/>
      <w:spacing w:after="0" w:line="480" w:lineRule="auto"/>
      <w:outlineLvl w:val="2"/>
    </w:pPr>
    <w:rPr>
      <w:rFonts w:ascii="Times New Roman" w:eastAsia="Times New Roman" w:hAnsi="Times New Roman" w:cs="Times New Roman"/>
      <w:b/>
      <w:bCs/>
      <w:i/>
      <w:iCs/>
      <w:color w:val="000000"/>
      <w:sz w:val="24"/>
      <w:szCs w:val="24"/>
    </w:rPr>
  </w:style>
  <w:style w:type="paragraph" w:styleId="Ttulo4">
    <w:name w:val="heading 4"/>
    <w:basedOn w:val="Normal"/>
    <w:next w:val="Normal"/>
    <w:link w:val="Ttulo4Car"/>
    <w:uiPriority w:val="9"/>
    <w:semiHidden/>
    <w:unhideWhenUsed/>
    <w:qFormat/>
    <w:rsid w:val="00F832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32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32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32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32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32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326F"/>
    <w:rPr>
      <w:rFonts w:ascii="Times New Roman" w:eastAsia="Times New Roman" w:hAnsi="Times New Roman" w:cs="Times New Roman"/>
      <w:b/>
      <w:bCs/>
      <w:color w:val="000000"/>
      <w:sz w:val="24"/>
      <w:szCs w:val="24"/>
    </w:rPr>
  </w:style>
  <w:style w:type="character" w:customStyle="1" w:styleId="Ttulo2Car">
    <w:name w:val="Título 2 Car"/>
    <w:basedOn w:val="Fuentedeprrafopredeter"/>
    <w:link w:val="Ttulo2"/>
    <w:uiPriority w:val="9"/>
    <w:semiHidden/>
    <w:rsid w:val="00F8326F"/>
    <w:rPr>
      <w:rFonts w:ascii="Times New Roman" w:eastAsia="Times New Roman" w:hAnsi="Times New Roman" w:cs="Times New Roman"/>
      <w:b/>
      <w:bCs/>
      <w:color w:val="000000"/>
      <w:sz w:val="24"/>
      <w:szCs w:val="24"/>
    </w:rPr>
  </w:style>
  <w:style w:type="character" w:customStyle="1" w:styleId="Ttulo3Car">
    <w:name w:val="Título 3 Car"/>
    <w:basedOn w:val="Fuentedeprrafopredeter"/>
    <w:link w:val="Ttulo3"/>
    <w:uiPriority w:val="9"/>
    <w:semiHidden/>
    <w:rsid w:val="00F8326F"/>
    <w:rPr>
      <w:rFonts w:ascii="Times New Roman" w:eastAsia="Times New Roman" w:hAnsi="Times New Roman" w:cs="Times New Roman"/>
      <w:b/>
      <w:bCs/>
      <w:i/>
      <w:iCs/>
      <w:color w:val="000000"/>
      <w:sz w:val="24"/>
      <w:szCs w:val="24"/>
    </w:rPr>
  </w:style>
  <w:style w:type="character" w:customStyle="1" w:styleId="Ttulo4Car">
    <w:name w:val="Título 4 Car"/>
    <w:basedOn w:val="Fuentedeprrafopredeter"/>
    <w:link w:val="Ttulo4"/>
    <w:uiPriority w:val="9"/>
    <w:semiHidden/>
    <w:rsid w:val="00F832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32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32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32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32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326F"/>
    <w:rPr>
      <w:rFonts w:eastAsiaTheme="majorEastAsia" w:cstheme="majorBidi"/>
      <w:color w:val="272727" w:themeColor="text1" w:themeTint="D8"/>
    </w:rPr>
  </w:style>
  <w:style w:type="paragraph" w:styleId="Ttulo">
    <w:name w:val="Title"/>
    <w:basedOn w:val="Normal"/>
    <w:next w:val="Normal"/>
    <w:link w:val="TtuloCar"/>
    <w:uiPriority w:val="10"/>
    <w:qFormat/>
    <w:rsid w:val="00F83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32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32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32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326F"/>
    <w:pPr>
      <w:spacing w:before="160"/>
      <w:jc w:val="center"/>
    </w:pPr>
    <w:rPr>
      <w:i/>
      <w:iCs/>
      <w:color w:val="404040" w:themeColor="text1" w:themeTint="BF"/>
    </w:rPr>
  </w:style>
  <w:style w:type="character" w:customStyle="1" w:styleId="CitaCar">
    <w:name w:val="Cita Car"/>
    <w:basedOn w:val="Fuentedeprrafopredeter"/>
    <w:link w:val="Cita"/>
    <w:uiPriority w:val="29"/>
    <w:rsid w:val="00F8326F"/>
    <w:rPr>
      <w:i/>
      <w:iCs/>
      <w:color w:val="404040" w:themeColor="text1" w:themeTint="BF"/>
    </w:rPr>
  </w:style>
  <w:style w:type="paragraph" w:styleId="Prrafodelista">
    <w:name w:val="List Paragraph"/>
    <w:basedOn w:val="Normal"/>
    <w:uiPriority w:val="34"/>
    <w:qFormat/>
    <w:rsid w:val="00F8326F"/>
    <w:pPr>
      <w:ind w:left="720"/>
      <w:contextualSpacing/>
    </w:pPr>
  </w:style>
  <w:style w:type="character" w:styleId="nfasisintenso">
    <w:name w:val="Intense Emphasis"/>
    <w:basedOn w:val="Fuentedeprrafopredeter"/>
    <w:uiPriority w:val="21"/>
    <w:qFormat/>
    <w:rsid w:val="00F8326F"/>
    <w:rPr>
      <w:i/>
      <w:iCs/>
      <w:color w:val="0F4761" w:themeColor="accent1" w:themeShade="BF"/>
    </w:rPr>
  </w:style>
  <w:style w:type="paragraph" w:styleId="Citadestacada">
    <w:name w:val="Intense Quote"/>
    <w:basedOn w:val="Normal"/>
    <w:next w:val="Normal"/>
    <w:link w:val="CitadestacadaCar"/>
    <w:uiPriority w:val="30"/>
    <w:qFormat/>
    <w:rsid w:val="00F83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326F"/>
    <w:rPr>
      <w:i/>
      <w:iCs/>
      <w:color w:val="0F4761" w:themeColor="accent1" w:themeShade="BF"/>
    </w:rPr>
  </w:style>
  <w:style w:type="character" w:styleId="Referenciaintensa">
    <w:name w:val="Intense Reference"/>
    <w:basedOn w:val="Fuentedeprrafopredeter"/>
    <w:uiPriority w:val="32"/>
    <w:qFormat/>
    <w:rsid w:val="00F8326F"/>
    <w:rPr>
      <w:b/>
      <w:bCs/>
      <w:smallCaps/>
      <w:color w:val="0F4761" w:themeColor="accent1" w:themeShade="BF"/>
      <w:spacing w:val="5"/>
    </w:rPr>
  </w:style>
  <w:style w:type="paragraph" w:styleId="Encabezado">
    <w:name w:val="header"/>
    <w:basedOn w:val="Normal"/>
    <w:link w:val="EncabezadoCar"/>
    <w:uiPriority w:val="99"/>
    <w:unhideWhenUsed/>
    <w:rsid w:val="00F8326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326F"/>
  </w:style>
  <w:style w:type="paragraph" w:styleId="Piedepgina">
    <w:name w:val="footer"/>
    <w:basedOn w:val="Normal"/>
    <w:link w:val="PiedepginaCar"/>
    <w:uiPriority w:val="99"/>
    <w:unhideWhenUsed/>
    <w:rsid w:val="00F8326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326F"/>
  </w:style>
  <w:style w:type="paragraph" w:customStyle="1" w:styleId="CuerpoAPA">
    <w:name w:val="Cuerpo APA"/>
    <w:basedOn w:val="Normal"/>
    <w:qFormat/>
    <w:pPr>
      <w:spacing w:after="0" w:line="48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18" Type="http://schemas.microsoft.com/office/2007/relationships/diagramDrawing" Target="diagrams/drawing2.xml"/><Relationship Id="rId3" Type="http://schemas.openxmlformats.org/officeDocument/2006/relationships/settings" Target="settings.xml"/><Relationship Id="rId21" Type="http://schemas.openxmlformats.org/officeDocument/2006/relationships/hyperlink" Target="https://youtu.be/shPSIJklybI" TargetMode="External"/><Relationship Id="rId7" Type="http://schemas.openxmlformats.org/officeDocument/2006/relationships/image" Target="media/image1.png"/><Relationship Id="rId12" Type="http://schemas.openxmlformats.org/officeDocument/2006/relationships/diagramColors" Target="diagrams/colors1.xml"/><Relationship Id="rId17" Type="http://schemas.openxmlformats.org/officeDocument/2006/relationships/diagramColors" Target="diagrams/colors2.xml"/><Relationship Id="rId2" Type="http://schemas.openxmlformats.org/officeDocument/2006/relationships/styles" Target="styles.xml"/><Relationship Id="rId16" Type="http://schemas.openxmlformats.org/officeDocument/2006/relationships/diagramQuickStyle" Target="diagrams/quickStyle2.xm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diagramLayout" Target="diagrams/layout2.xml"/><Relationship Id="rId23"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hyperlink" Target="https://youtu.be/shPSIJklybI" TargetMode="Externa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FD8E017-6556-4DC9-97BF-A532823B089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E67B7958-D370-4950-A8F1-DB3A97E43701}">
      <dgm:prSet phldrT="[Texto]"/>
      <dgm:spPr/>
      <dgm:t>
        <a:bodyPr/>
        <a:lstStyle/>
        <a:p>
          <a:r>
            <a:rPr lang="es-CO"/>
            <a:t>FAMILIA DE NORMAS ISO 9000</a:t>
          </a:r>
          <a:br>
            <a:rPr lang="es-CO"/>
          </a:br>
          <a:r>
            <a:rPr lang="es-CO"/>
            <a:t>Comité técnico ISO/TC 176 — Gestión de la calidad</a:t>
          </a:r>
        </a:p>
      </dgm:t>
    </dgm:pt>
    <dgm:pt modelId="{5DB8FC1E-F954-4982-821A-EA54AA949130}" type="parTrans" cxnId="{D58AE77D-99A5-4D81-9727-23F2962D3C4C}">
      <dgm:prSet/>
      <dgm:spPr/>
      <dgm:t>
        <a:bodyPr/>
        <a:lstStyle/>
        <a:p>
          <a:endParaRPr lang="es-CO"/>
        </a:p>
      </dgm:t>
    </dgm:pt>
    <dgm:pt modelId="{2ECBE894-5680-4F4B-B0AD-AFF2D8521C0D}" type="sibTrans" cxnId="{D58AE77D-99A5-4D81-9727-23F2962D3C4C}">
      <dgm:prSet/>
      <dgm:spPr/>
      <dgm:t>
        <a:bodyPr/>
        <a:lstStyle/>
        <a:p>
          <a:endParaRPr lang="es-CO"/>
        </a:p>
      </dgm:t>
    </dgm:pt>
    <dgm:pt modelId="{D9C0ECF3-B95B-4F54-A80E-1E688769FE8E}">
      <dgm:prSet phldrT="[Texto]"/>
      <dgm:spPr/>
      <dgm:t>
        <a:bodyPr/>
        <a:lstStyle/>
        <a:p>
          <a:r>
            <a:rPr lang="es-CO"/>
            <a:t>ISO 9000:2015</a:t>
          </a:r>
          <a:br>
            <a:rPr lang="es-CO"/>
          </a:br>
          <a:r>
            <a:rPr lang="es-CO"/>
            <a:t>Fundamentos y vocabulario</a:t>
          </a:r>
        </a:p>
      </dgm:t>
    </dgm:pt>
    <dgm:pt modelId="{07777413-F642-4169-9A5F-CBC80A440750}" type="parTrans" cxnId="{44DD2BA4-0FFE-45C0-9A68-2ED29F709987}">
      <dgm:prSet/>
      <dgm:spPr/>
    </dgm:pt>
    <dgm:pt modelId="{9802B2F3-897D-4C12-A38E-5D85FE6C9DF0}" type="sibTrans" cxnId="{44DD2BA4-0FFE-45C0-9A68-2ED29F709987}">
      <dgm:prSet/>
      <dgm:spPr/>
    </dgm:pt>
    <dgm:pt modelId="{8558C162-DD90-4FC3-91B6-6B2E6DE36988}">
      <dgm:prSet phldrT="[Texto]"/>
      <dgm:spPr/>
      <dgm:t>
        <a:bodyPr/>
        <a:lstStyle/>
        <a:p>
          <a:r>
            <a:rPr lang="es-CO"/>
            <a:t>ISO 9001:2015</a:t>
          </a:r>
          <a:br>
            <a:rPr lang="es-CO"/>
          </a:br>
          <a:r>
            <a:rPr lang="es-CO"/>
            <a:t>Requisitos del SGC (única certificable)</a:t>
          </a:r>
        </a:p>
      </dgm:t>
    </dgm:pt>
    <dgm:pt modelId="{F6B59F02-852C-4A2E-9CD9-C8073D0051EE}" type="parTrans" cxnId="{12EB8964-99DD-4ECA-AED1-07BE68597F1E}">
      <dgm:prSet/>
      <dgm:spPr/>
    </dgm:pt>
    <dgm:pt modelId="{FF746FA5-57A3-4013-B053-70CB8D36DA6E}" type="sibTrans" cxnId="{12EB8964-99DD-4ECA-AED1-07BE68597F1E}">
      <dgm:prSet/>
      <dgm:spPr/>
    </dgm:pt>
    <dgm:pt modelId="{9430F910-CCF4-4C89-A398-6E4395738C3B}">
      <dgm:prSet phldrT="[Texto]"/>
      <dgm:spPr/>
      <dgm:t>
        <a:bodyPr/>
        <a:lstStyle/>
        <a:p>
          <a:r>
            <a:rPr lang="es-CO"/>
            <a:t>ISO 9004:2018</a:t>
          </a:r>
          <a:br>
            <a:rPr lang="es-CO"/>
          </a:br>
          <a:r>
            <a:rPr lang="es-CO"/>
            <a:t>Calidad de la organización: éxito sostenido</a:t>
          </a:r>
        </a:p>
      </dgm:t>
    </dgm:pt>
    <dgm:pt modelId="{758183F7-E6F3-4ECF-9ADD-D19F66BC692A}" type="parTrans" cxnId="{D51D2E81-B58A-4437-8F44-0CC9CCBC6FE9}">
      <dgm:prSet/>
      <dgm:spPr/>
    </dgm:pt>
    <dgm:pt modelId="{F1AB5B5A-DE56-4383-A598-8D7D52A4A029}" type="sibTrans" cxnId="{D51D2E81-B58A-4437-8F44-0CC9CCBC6FE9}">
      <dgm:prSet/>
      <dgm:spPr/>
    </dgm:pt>
    <dgm:pt modelId="{A34ABE55-699F-4B64-B512-ADFD38E753CB}">
      <dgm:prSet phldrT="[Texto]"/>
      <dgm:spPr/>
      <dgm:t>
        <a:bodyPr/>
        <a:lstStyle/>
        <a:p>
          <a:r>
            <a:rPr lang="es-CO"/>
            <a:t>ISO 19011:2018</a:t>
          </a:r>
          <a:br>
            <a:rPr lang="es-CO"/>
          </a:br>
          <a:r>
            <a:rPr lang="es-CO"/>
            <a:t>Directrices para auditar sistemas de gestión</a:t>
          </a:r>
        </a:p>
      </dgm:t>
    </dgm:pt>
    <dgm:pt modelId="{89F6882B-A608-4B81-A0A1-3CD3BF032E74}" type="parTrans" cxnId="{D87C4E1B-16FE-47C2-975F-C66EA369D782}">
      <dgm:prSet/>
      <dgm:spPr/>
    </dgm:pt>
    <dgm:pt modelId="{78A54DDD-A13B-4244-AF4A-7711B112D6BF}" type="sibTrans" cxnId="{D87C4E1B-16FE-47C2-975F-C66EA369D782}">
      <dgm:prSet/>
      <dgm:spPr/>
    </dgm:pt>
    <dgm:pt modelId="{0F507638-202F-4DFD-BE89-474509F478B0}">
      <dgm:prSet phldrT="[Texto]"/>
      <dgm:spPr/>
      <dgm:t>
        <a:bodyPr/>
        <a:lstStyle/>
        <a:p>
          <a:r>
            <a:rPr lang="es-CO"/>
            <a:t>7 principios de gestión de la calidad y términos que usa toda la familia</a:t>
          </a:r>
        </a:p>
      </dgm:t>
    </dgm:pt>
    <dgm:pt modelId="{2CB4B6EC-5159-44DF-B8AA-40E5ED2C4D96}" type="parTrans" cxnId="{AD398C94-602B-4763-A0A9-50A08D3E5260}">
      <dgm:prSet/>
      <dgm:spPr/>
    </dgm:pt>
    <dgm:pt modelId="{C4DF164D-73CC-4E00-849A-902AEBC5AFC5}" type="sibTrans" cxnId="{AD398C94-602B-4763-A0A9-50A08D3E5260}">
      <dgm:prSet/>
      <dgm:spPr/>
    </dgm:pt>
    <dgm:pt modelId="{06686DF7-EB2D-4567-BA98-0E2BBB98AD6D}">
      <dgm:prSet phldrT="[Texto]"/>
      <dgm:spPr/>
      <dgm:t>
        <a:bodyPr/>
        <a:lstStyle/>
        <a:p>
          <a:r>
            <a:rPr lang="es-CO"/>
            <a:t>10 cláusulas con la estructura armonizada (Anexo SL) y ciclo PHVA</a:t>
          </a:r>
        </a:p>
      </dgm:t>
    </dgm:pt>
    <dgm:pt modelId="{9255EAE6-6611-4CF4-A19D-EFFF7E105992}" type="parTrans" cxnId="{A9960DEF-D1D9-45CB-B9DD-3576B3A8E85C}">
      <dgm:prSet/>
      <dgm:spPr/>
    </dgm:pt>
    <dgm:pt modelId="{BFE578F6-D635-49A3-9259-0E48077422A2}" type="sibTrans" cxnId="{A9960DEF-D1D9-45CB-B9DD-3576B3A8E85C}">
      <dgm:prSet/>
      <dgm:spPr/>
    </dgm:pt>
    <dgm:pt modelId="{BA7C4501-2E54-48F8-8316-387C3FC6C80D}">
      <dgm:prSet phldrT="[Texto]"/>
      <dgm:spPr/>
      <dgm:t>
        <a:bodyPr/>
        <a:lstStyle/>
        <a:p>
          <a:r>
            <a:rPr lang="es-CO"/>
            <a:t>Absorbió a ISO 9002 e ISO 9003 en el año 2000.</a:t>
          </a:r>
          <a:br>
            <a:rPr lang="es-CO"/>
          </a:br>
          <a:r>
            <a:rPr lang="es-CO"/>
            <a:t>Guía sectorial para software: ISO/IEC/IEEE 90003:2018</a:t>
          </a:r>
        </a:p>
      </dgm:t>
    </dgm:pt>
    <dgm:pt modelId="{CAC45032-0A31-4BA5-91F7-3090D05D2E42}" type="parTrans" cxnId="{99C3581B-99A2-4212-B310-4BE3834D5882}">
      <dgm:prSet/>
      <dgm:spPr/>
    </dgm:pt>
    <dgm:pt modelId="{B4ED84B5-A04F-450F-A57B-0D5993C3D7ED}" type="sibTrans" cxnId="{99C3581B-99A2-4212-B310-4BE3834D5882}">
      <dgm:prSet/>
      <dgm:spPr/>
    </dgm:pt>
    <dgm:pt modelId="{D1391D33-E56E-42D2-A395-BA543576CC47}">
      <dgm:prSet phldrT="[Texto]"/>
      <dgm:spPr/>
      <dgm:t>
        <a:bodyPr/>
        <a:lstStyle/>
        <a:p>
          <a:r>
            <a:rPr lang="es-CO"/>
            <a:t>Autoevaluación de madurez; va más allá del cumplimiento</a:t>
          </a:r>
        </a:p>
      </dgm:t>
    </dgm:pt>
    <dgm:pt modelId="{B663D2A1-C5DF-4120-838C-B07248814DC0}" type="parTrans" cxnId="{6A26B902-CF92-4E51-968D-357D3FBCE4B5}">
      <dgm:prSet/>
      <dgm:spPr/>
    </dgm:pt>
    <dgm:pt modelId="{7AB0B368-8644-4F05-A86B-5461CBFC102B}" type="sibTrans" cxnId="{6A26B902-CF92-4E51-968D-357D3FBCE4B5}">
      <dgm:prSet/>
      <dgm:spPr/>
    </dgm:pt>
    <dgm:pt modelId="{1D3D3AA9-7B1D-4A19-B520-ADAB0F799F3A}">
      <dgm:prSet phldrT="[Texto]"/>
      <dgm:spPr/>
      <dgm:t>
        <a:bodyPr/>
        <a:lstStyle/>
        <a:p>
          <a:r>
            <a:rPr lang="es-CO"/>
            <a:t>Programa, principios y competencia del auditor</a:t>
          </a:r>
        </a:p>
      </dgm:t>
    </dgm:pt>
    <dgm:pt modelId="{1292D6C4-4F0C-435C-9D5C-FF1DE664C447}" type="parTrans" cxnId="{28101C30-2B92-4B82-A50C-6BF06253B426}">
      <dgm:prSet/>
      <dgm:spPr/>
    </dgm:pt>
    <dgm:pt modelId="{60041A24-40F3-4CF7-8CA3-D806F6AD2D34}" type="sibTrans" cxnId="{28101C30-2B92-4B82-A50C-6BF06253B426}">
      <dgm:prSet/>
      <dgm:spPr/>
    </dgm:pt>
    <dgm:pt modelId="{F669691E-8769-4EBB-8F34-5E71812B5527}" type="pres">
      <dgm:prSet presAssocID="{2FD8E017-6556-4DC9-97BF-A532823B0890}" presName="hierChild1" presStyleCnt="0">
        <dgm:presLayoutVars>
          <dgm:orgChart val="1"/>
          <dgm:chPref val="1"/>
          <dgm:dir/>
          <dgm:animOne val="branch"/>
          <dgm:animLvl val="lvl"/>
          <dgm:resizeHandles/>
        </dgm:presLayoutVars>
      </dgm:prSet>
      <dgm:spPr/>
    </dgm:pt>
    <dgm:pt modelId="{B217F04C-5937-4FE5-BB94-C020AD9C59E4}" type="pres">
      <dgm:prSet presAssocID="{E67B7958-D370-4950-A8F1-DB3A97E43701}" presName="hierRoot1" presStyleCnt="0">
        <dgm:presLayoutVars>
          <dgm:hierBranch/>
        </dgm:presLayoutVars>
      </dgm:prSet>
      <dgm:spPr/>
    </dgm:pt>
    <dgm:pt modelId="{9E0F49E5-75BE-4141-8350-70AAE270D3EE}" type="pres">
      <dgm:prSet presAssocID="{E67B7958-D370-4950-A8F1-DB3A97E43701}" presName="rootComposite1" presStyleCnt="0"/>
      <dgm:spPr/>
    </dgm:pt>
    <dgm:pt modelId="{78F633DB-E52D-467E-98A9-B30CAF20CE31}" type="pres">
      <dgm:prSet presAssocID="{E67B7958-D370-4950-A8F1-DB3A97E43701}" presName="rootText1" presStyleLbl="node0" presStyleIdx="0" presStyleCnt="1">
        <dgm:presLayoutVars>
          <dgm:chPref val="3"/>
        </dgm:presLayoutVars>
      </dgm:prSet>
      <dgm:spPr/>
    </dgm:pt>
    <dgm:pt modelId="{46645BAA-B9A5-465E-A800-468317CCF275}" type="pres">
      <dgm:prSet presAssocID="{E67B7958-D370-4950-A8F1-DB3A97E43701}" presName="rootConnector1" presStyleLbl="node1" presStyleIdx="0" presStyleCnt="0"/>
      <dgm:spPr/>
    </dgm:pt>
    <dgm:pt modelId="{5CFD4785-F204-4A9D-88DF-9C7BCA7FF857}" type="pres">
      <dgm:prSet presAssocID="{E67B7958-D370-4950-A8F1-DB3A97E43701}" presName="hierChild2" presStyleCnt="0"/>
      <dgm:spPr/>
    </dgm:pt>
    <dgm:pt modelId="{C662A04A-3F19-45CC-B904-BAA351986517}" type="pres">
      <dgm:prSet presAssocID="{07777413-F642-4169-9A5F-CBC80A440750}" presName="Name35" presStyleLbl="parChTrans1D2" presStyleIdx="0" presStyleCnt="4"/>
      <dgm:spPr/>
    </dgm:pt>
    <dgm:pt modelId="{35622C89-73B4-4E2F-A7A1-AE9CCA724048}" type="pres">
      <dgm:prSet presAssocID="{D9C0ECF3-B95B-4F54-A80E-1E688769FE8E}" presName="hierRoot2" presStyleCnt="0">
        <dgm:presLayoutVars>
          <dgm:hierBranch/>
        </dgm:presLayoutVars>
      </dgm:prSet>
      <dgm:spPr/>
    </dgm:pt>
    <dgm:pt modelId="{1AF55072-469F-46DE-86CE-3D1873032D5B}" type="pres">
      <dgm:prSet presAssocID="{D9C0ECF3-B95B-4F54-A80E-1E688769FE8E}" presName="rootComposite" presStyleCnt="0"/>
      <dgm:spPr/>
    </dgm:pt>
    <dgm:pt modelId="{3FE1AAC0-47D2-418B-8AB3-51DF51E20414}" type="pres">
      <dgm:prSet presAssocID="{D9C0ECF3-B95B-4F54-A80E-1E688769FE8E}" presName="rootText" presStyleLbl="node2" presStyleIdx="0" presStyleCnt="4">
        <dgm:presLayoutVars>
          <dgm:chPref val="3"/>
        </dgm:presLayoutVars>
      </dgm:prSet>
      <dgm:spPr/>
    </dgm:pt>
    <dgm:pt modelId="{1494D701-D913-4932-AF26-0536927F5F8C}" type="pres">
      <dgm:prSet presAssocID="{D9C0ECF3-B95B-4F54-A80E-1E688769FE8E}" presName="rootConnector" presStyleLbl="node2" presStyleIdx="0" presStyleCnt="4"/>
      <dgm:spPr/>
    </dgm:pt>
    <dgm:pt modelId="{49B83CFA-9126-4D7E-A23F-70B860E794CB}" type="pres">
      <dgm:prSet presAssocID="{D9C0ECF3-B95B-4F54-A80E-1E688769FE8E}" presName="hierChild4" presStyleCnt="0"/>
      <dgm:spPr/>
    </dgm:pt>
    <dgm:pt modelId="{D1C524D3-9E7C-405C-9787-F3ADCDA44402}" type="pres">
      <dgm:prSet presAssocID="{2CB4B6EC-5159-44DF-B8AA-40E5ED2C4D96}" presName="Name35" presStyleLbl="parChTrans1D3" presStyleIdx="0" presStyleCnt="4"/>
      <dgm:spPr/>
    </dgm:pt>
    <dgm:pt modelId="{D870190E-EF67-48C7-9D11-8113CA364FD6}" type="pres">
      <dgm:prSet presAssocID="{0F507638-202F-4DFD-BE89-474509F478B0}" presName="hierRoot2" presStyleCnt="0">
        <dgm:presLayoutVars>
          <dgm:hierBranch/>
        </dgm:presLayoutVars>
      </dgm:prSet>
      <dgm:spPr/>
    </dgm:pt>
    <dgm:pt modelId="{C20152E3-8A94-45C3-884C-B2F7A7BCB1B9}" type="pres">
      <dgm:prSet presAssocID="{0F507638-202F-4DFD-BE89-474509F478B0}" presName="rootComposite" presStyleCnt="0"/>
      <dgm:spPr/>
    </dgm:pt>
    <dgm:pt modelId="{B5B879A0-3C57-4177-938D-A4A99EF521A2}" type="pres">
      <dgm:prSet presAssocID="{0F507638-202F-4DFD-BE89-474509F478B0}" presName="rootText" presStyleLbl="node3" presStyleIdx="0" presStyleCnt="4">
        <dgm:presLayoutVars>
          <dgm:chPref val="3"/>
        </dgm:presLayoutVars>
      </dgm:prSet>
      <dgm:spPr/>
    </dgm:pt>
    <dgm:pt modelId="{C3475633-3D52-4A44-A4CD-42CE979CC652}" type="pres">
      <dgm:prSet presAssocID="{0F507638-202F-4DFD-BE89-474509F478B0}" presName="rootConnector" presStyleLbl="node3" presStyleIdx="0" presStyleCnt="4"/>
      <dgm:spPr/>
    </dgm:pt>
    <dgm:pt modelId="{DE7DD4B7-1383-4AA9-BE56-F39508FE09CF}" type="pres">
      <dgm:prSet presAssocID="{0F507638-202F-4DFD-BE89-474509F478B0}" presName="hierChild4" presStyleCnt="0"/>
      <dgm:spPr/>
    </dgm:pt>
    <dgm:pt modelId="{3D88864C-F56E-4AFA-944F-34F286773EDC}" type="pres">
      <dgm:prSet presAssocID="{0F507638-202F-4DFD-BE89-474509F478B0}" presName="hierChild5" presStyleCnt="0"/>
      <dgm:spPr/>
    </dgm:pt>
    <dgm:pt modelId="{610F633D-7958-47B6-A9FB-699606B5840F}" type="pres">
      <dgm:prSet presAssocID="{D9C0ECF3-B95B-4F54-A80E-1E688769FE8E}" presName="hierChild5" presStyleCnt="0"/>
      <dgm:spPr/>
    </dgm:pt>
    <dgm:pt modelId="{0A4A4A0B-96D2-4D62-9BC9-532FC7D6C13F}" type="pres">
      <dgm:prSet presAssocID="{F6B59F02-852C-4A2E-9CD9-C8073D0051EE}" presName="Name35" presStyleLbl="parChTrans1D2" presStyleIdx="1" presStyleCnt="4"/>
      <dgm:spPr/>
    </dgm:pt>
    <dgm:pt modelId="{FC1CDA08-9408-40B9-AD40-DF3D6C1BE711}" type="pres">
      <dgm:prSet presAssocID="{8558C162-DD90-4FC3-91B6-6B2E6DE36988}" presName="hierRoot2" presStyleCnt="0">
        <dgm:presLayoutVars>
          <dgm:hierBranch/>
        </dgm:presLayoutVars>
      </dgm:prSet>
      <dgm:spPr/>
    </dgm:pt>
    <dgm:pt modelId="{B41E15DB-2D57-4CE6-B64F-244FA95045C4}" type="pres">
      <dgm:prSet presAssocID="{8558C162-DD90-4FC3-91B6-6B2E6DE36988}" presName="rootComposite" presStyleCnt="0"/>
      <dgm:spPr/>
    </dgm:pt>
    <dgm:pt modelId="{5E0FED2C-A7C8-46AE-A5EF-75540957EA50}" type="pres">
      <dgm:prSet presAssocID="{8558C162-DD90-4FC3-91B6-6B2E6DE36988}" presName="rootText" presStyleLbl="node2" presStyleIdx="1" presStyleCnt="4">
        <dgm:presLayoutVars>
          <dgm:chPref val="3"/>
        </dgm:presLayoutVars>
      </dgm:prSet>
      <dgm:spPr/>
    </dgm:pt>
    <dgm:pt modelId="{55B56B18-D38C-400C-A16E-F5B0A01BA453}" type="pres">
      <dgm:prSet presAssocID="{8558C162-DD90-4FC3-91B6-6B2E6DE36988}" presName="rootConnector" presStyleLbl="node2" presStyleIdx="1" presStyleCnt="4"/>
      <dgm:spPr/>
    </dgm:pt>
    <dgm:pt modelId="{BA8FD5D7-5BBD-43EA-9217-9B36BBBF96C7}" type="pres">
      <dgm:prSet presAssocID="{8558C162-DD90-4FC3-91B6-6B2E6DE36988}" presName="hierChild4" presStyleCnt="0"/>
      <dgm:spPr/>
    </dgm:pt>
    <dgm:pt modelId="{F1EBA1E2-DF64-4C97-9B1D-6DF2ED771964}" type="pres">
      <dgm:prSet presAssocID="{9255EAE6-6611-4CF4-A19D-EFFF7E105992}" presName="Name35" presStyleLbl="parChTrans1D3" presStyleIdx="1" presStyleCnt="4"/>
      <dgm:spPr/>
    </dgm:pt>
    <dgm:pt modelId="{4C93A320-263E-486A-9359-A4928F96BE14}" type="pres">
      <dgm:prSet presAssocID="{06686DF7-EB2D-4567-BA98-0E2BBB98AD6D}" presName="hierRoot2" presStyleCnt="0">
        <dgm:presLayoutVars>
          <dgm:hierBranch/>
        </dgm:presLayoutVars>
      </dgm:prSet>
      <dgm:spPr/>
    </dgm:pt>
    <dgm:pt modelId="{46E87A11-0C4D-4B73-8E19-AD5A77B744B3}" type="pres">
      <dgm:prSet presAssocID="{06686DF7-EB2D-4567-BA98-0E2BBB98AD6D}" presName="rootComposite" presStyleCnt="0"/>
      <dgm:spPr/>
    </dgm:pt>
    <dgm:pt modelId="{B433BFAF-D53F-48E4-BC7E-9B8EE10F8A7E}" type="pres">
      <dgm:prSet presAssocID="{06686DF7-EB2D-4567-BA98-0E2BBB98AD6D}" presName="rootText" presStyleLbl="node3" presStyleIdx="1" presStyleCnt="4">
        <dgm:presLayoutVars>
          <dgm:chPref val="3"/>
        </dgm:presLayoutVars>
      </dgm:prSet>
      <dgm:spPr/>
    </dgm:pt>
    <dgm:pt modelId="{DAF986E2-2723-4CA0-A0E4-19227F116E7A}" type="pres">
      <dgm:prSet presAssocID="{06686DF7-EB2D-4567-BA98-0E2BBB98AD6D}" presName="rootConnector" presStyleLbl="node3" presStyleIdx="1" presStyleCnt="4"/>
      <dgm:spPr/>
    </dgm:pt>
    <dgm:pt modelId="{BC9E32A1-0E07-40B3-8279-C630FCF7B779}" type="pres">
      <dgm:prSet presAssocID="{06686DF7-EB2D-4567-BA98-0E2BBB98AD6D}" presName="hierChild4" presStyleCnt="0"/>
      <dgm:spPr/>
    </dgm:pt>
    <dgm:pt modelId="{9CEB438E-B565-4DBF-846A-33D00DD26DDC}" type="pres">
      <dgm:prSet presAssocID="{CAC45032-0A31-4BA5-91F7-3090D05D2E42}" presName="Name35" presStyleLbl="parChTrans1D4" presStyleIdx="0" presStyleCnt="1"/>
      <dgm:spPr/>
    </dgm:pt>
    <dgm:pt modelId="{286CE4CE-B33C-4836-9AF9-C02BE48CBFD6}" type="pres">
      <dgm:prSet presAssocID="{BA7C4501-2E54-48F8-8316-387C3FC6C80D}" presName="hierRoot2" presStyleCnt="0">
        <dgm:presLayoutVars>
          <dgm:hierBranch/>
        </dgm:presLayoutVars>
      </dgm:prSet>
      <dgm:spPr/>
    </dgm:pt>
    <dgm:pt modelId="{6B45B31A-CC86-46C4-9057-FF0D79C8958B}" type="pres">
      <dgm:prSet presAssocID="{BA7C4501-2E54-48F8-8316-387C3FC6C80D}" presName="rootComposite" presStyleCnt="0"/>
      <dgm:spPr/>
    </dgm:pt>
    <dgm:pt modelId="{0A1F5585-F550-4E98-9FE1-FB5BE1B30107}" type="pres">
      <dgm:prSet presAssocID="{BA7C4501-2E54-48F8-8316-387C3FC6C80D}" presName="rootText" presStyleLbl="node4" presStyleIdx="0" presStyleCnt="1">
        <dgm:presLayoutVars>
          <dgm:chPref val="3"/>
        </dgm:presLayoutVars>
      </dgm:prSet>
      <dgm:spPr/>
    </dgm:pt>
    <dgm:pt modelId="{6E1ED45C-563A-44C5-BB33-1939295BFDF5}" type="pres">
      <dgm:prSet presAssocID="{BA7C4501-2E54-48F8-8316-387C3FC6C80D}" presName="rootConnector" presStyleLbl="node4" presStyleIdx="0" presStyleCnt="1"/>
      <dgm:spPr/>
    </dgm:pt>
    <dgm:pt modelId="{E7EE7940-E011-4A82-A7E1-9BDA663CD373}" type="pres">
      <dgm:prSet presAssocID="{BA7C4501-2E54-48F8-8316-387C3FC6C80D}" presName="hierChild4" presStyleCnt="0"/>
      <dgm:spPr/>
    </dgm:pt>
    <dgm:pt modelId="{39F68610-E56E-48B8-B6BB-8012A094F9F9}" type="pres">
      <dgm:prSet presAssocID="{BA7C4501-2E54-48F8-8316-387C3FC6C80D}" presName="hierChild5" presStyleCnt="0"/>
      <dgm:spPr/>
    </dgm:pt>
    <dgm:pt modelId="{6FBB609E-B2D2-4473-AF85-022DA27B4D60}" type="pres">
      <dgm:prSet presAssocID="{06686DF7-EB2D-4567-BA98-0E2BBB98AD6D}" presName="hierChild5" presStyleCnt="0"/>
      <dgm:spPr/>
    </dgm:pt>
    <dgm:pt modelId="{5A171D82-383F-4C6A-B509-A5CC6B9AF7B9}" type="pres">
      <dgm:prSet presAssocID="{8558C162-DD90-4FC3-91B6-6B2E6DE36988}" presName="hierChild5" presStyleCnt="0"/>
      <dgm:spPr/>
    </dgm:pt>
    <dgm:pt modelId="{D751B0C1-4357-4836-BE25-016A7407AE0B}" type="pres">
      <dgm:prSet presAssocID="{758183F7-E6F3-4ECF-9ADD-D19F66BC692A}" presName="Name35" presStyleLbl="parChTrans1D2" presStyleIdx="2" presStyleCnt="4"/>
      <dgm:spPr/>
    </dgm:pt>
    <dgm:pt modelId="{03B08064-0FE5-4CAA-B2B4-794B1B10D831}" type="pres">
      <dgm:prSet presAssocID="{9430F910-CCF4-4C89-A398-6E4395738C3B}" presName="hierRoot2" presStyleCnt="0">
        <dgm:presLayoutVars>
          <dgm:hierBranch/>
        </dgm:presLayoutVars>
      </dgm:prSet>
      <dgm:spPr/>
    </dgm:pt>
    <dgm:pt modelId="{8FF0B998-3461-4531-A31B-688BE709246D}" type="pres">
      <dgm:prSet presAssocID="{9430F910-CCF4-4C89-A398-6E4395738C3B}" presName="rootComposite" presStyleCnt="0"/>
      <dgm:spPr/>
    </dgm:pt>
    <dgm:pt modelId="{0A73B710-50B4-49DD-B17E-F9DEEC8320F8}" type="pres">
      <dgm:prSet presAssocID="{9430F910-CCF4-4C89-A398-6E4395738C3B}" presName="rootText" presStyleLbl="node2" presStyleIdx="2" presStyleCnt="4">
        <dgm:presLayoutVars>
          <dgm:chPref val="3"/>
        </dgm:presLayoutVars>
      </dgm:prSet>
      <dgm:spPr/>
    </dgm:pt>
    <dgm:pt modelId="{E8F83413-48BF-4372-980C-0C05105006B3}" type="pres">
      <dgm:prSet presAssocID="{9430F910-CCF4-4C89-A398-6E4395738C3B}" presName="rootConnector" presStyleLbl="node2" presStyleIdx="2" presStyleCnt="4"/>
      <dgm:spPr/>
    </dgm:pt>
    <dgm:pt modelId="{45D62ED0-DCFC-4238-B116-C0AF81F94CDB}" type="pres">
      <dgm:prSet presAssocID="{9430F910-CCF4-4C89-A398-6E4395738C3B}" presName="hierChild4" presStyleCnt="0"/>
      <dgm:spPr/>
    </dgm:pt>
    <dgm:pt modelId="{FD604BB2-0F8E-4F96-8676-F4BFBDD7881D}" type="pres">
      <dgm:prSet presAssocID="{B663D2A1-C5DF-4120-838C-B07248814DC0}" presName="Name35" presStyleLbl="parChTrans1D3" presStyleIdx="2" presStyleCnt="4"/>
      <dgm:spPr/>
    </dgm:pt>
    <dgm:pt modelId="{D147D191-A868-4332-ADA5-094BC4F9AA96}" type="pres">
      <dgm:prSet presAssocID="{D1391D33-E56E-42D2-A395-BA543576CC47}" presName="hierRoot2" presStyleCnt="0">
        <dgm:presLayoutVars>
          <dgm:hierBranch/>
        </dgm:presLayoutVars>
      </dgm:prSet>
      <dgm:spPr/>
    </dgm:pt>
    <dgm:pt modelId="{F4051643-FD19-49D2-AFDE-8245E13780A0}" type="pres">
      <dgm:prSet presAssocID="{D1391D33-E56E-42D2-A395-BA543576CC47}" presName="rootComposite" presStyleCnt="0"/>
      <dgm:spPr/>
    </dgm:pt>
    <dgm:pt modelId="{6440A8CA-C5F0-4078-B8C4-430E7D9DA7EE}" type="pres">
      <dgm:prSet presAssocID="{D1391D33-E56E-42D2-A395-BA543576CC47}" presName="rootText" presStyleLbl="node3" presStyleIdx="2" presStyleCnt="4">
        <dgm:presLayoutVars>
          <dgm:chPref val="3"/>
        </dgm:presLayoutVars>
      </dgm:prSet>
      <dgm:spPr/>
    </dgm:pt>
    <dgm:pt modelId="{859DB9A6-841C-4CE5-A20A-FAD872474B62}" type="pres">
      <dgm:prSet presAssocID="{D1391D33-E56E-42D2-A395-BA543576CC47}" presName="rootConnector" presStyleLbl="node3" presStyleIdx="2" presStyleCnt="4"/>
      <dgm:spPr/>
    </dgm:pt>
    <dgm:pt modelId="{3BDEFC1D-FC89-49B8-8F92-392241679B27}" type="pres">
      <dgm:prSet presAssocID="{D1391D33-E56E-42D2-A395-BA543576CC47}" presName="hierChild4" presStyleCnt="0"/>
      <dgm:spPr/>
    </dgm:pt>
    <dgm:pt modelId="{FA16C58F-BA66-4B1B-AE19-9F8A6DC1FB02}" type="pres">
      <dgm:prSet presAssocID="{D1391D33-E56E-42D2-A395-BA543576CC47}" presName="hierChild5" presStyleCnt="0"/>
      <dgm:spPr/>
    </dgm:pt>
    <dgm:pt modelId="{96ED65B0-A05C-478E-88A1-17E418468AE3}" type="pres">
      <dgm:prSet presAssocID="{9430F910-CCF4-4C89-A398-6E4395738C3B}" presName="hierChild5" presStyleCnt="0"/>
      <dgm:spPr/>
    </dgm:pt>
    <dgm:pt modelId="{C07C48BD-0A6F-4C71-A1CE-ECA51A672847}" type="pres">
      <dgm:prSet presAssocID="{89F6882B-A608-4B81-A0A1-3CD3BF032E74}" presName="Name35" presStyleLbl="parChTrans1D2" presStyleIdx="3" presStyleCnt="4"/>
      <dgm:spPr/>
    </dgm:pt>
    <dgm:pt modelId="{CC8C342E-1B0F-49FE-A1CA-813DC090B184}" type="pres">
      <dgm:prSet presAssocID="{A34ABE55-699F-4B64-B512-ADFD38E753CB}" presName="hierRoot2" presStyleCnt="0">
        <dgm:presLayoutVars>
          <dgm:hierBranch/>
        </dgm:presLayoutVars>
      </dgm:prSet>
      <dgm:spPr/>
    </dgm:pt>
    <dgm:pt modelId="{0E620446-1AFD-4711-8041-B37CB05F47BC}" type="pres">
      <dgm:prSet presAssocID="{A34ABE55-699F-4B64-B512-ADFD38E753CB}" presName="rootComposite" presStyleCnt="0"/>
      <dgm:spPr/>
    </dgm:pt>
    <dgm:pt modelId="{B318EAEC-D22A-49D5-80DA-C9AE58BEB50C}" type="pres">
      <dgm:prSet presAssocID="{A34ABE55-699F-4B64-B512-ADFD38E753CB}" presName="rootText" presStyleLbl="node2" presStyleIdx="3" presStyleCnt="4">
        <dgm:presLayoutVars>
          <dgm:chPref val="3"/>
        </dgm:presLayoutVars>
      </dgm:prSet>
      <dgm:spPr/>
    </dgm:pt>
    <dgm:pt modelId="{B5E84C1F-9F3A-4D85-B6C5-53EDD555AEE9}" type="pres">
      <dgm:prSet presAssocID="{A34ABE55-699F-4B64-B512-ADFD38E753CB}" presName="rootConnector" presStyleLbl="node2" presStyleIdx="3" presStyleCnt="4"/>
      <dgm:spPr/>
    </dgm:pt>
    <dgm:pt modelId="{40977BA6-3607-42C9-BC1A-363D6D8E10F8}" type="pres">
      <dgm:prSet presAssocID="{A34ABE55-699F-4B64-B512-ADFD38E753CB}" presName="hierChild4" presStyleCnt="0"/>
      <dgm:spPr/>
    </dgm:pt>
    <dgm:pt modelId="{A2843715-5249-4CBD-BA1D-AF4E4461F325}" type="pres">
      <dgm:prSet presAssocID="{1292D6C4-4F0C-435C-9D5C-FF1DE664C447}" presName="Name35" presStyleLbl="parChTrans1D3" presStyleIdx="3" presStyleCnt="4"/>
      <dgm:spPr/>
    </dgm:pt>
    <dgm:pt modelId="{7DBAE680-A5BE-49D0-8B65-40EA1BCCD49F}" type="pres">
      <dgm:prSet presAssocID="{1D3D3AA9-7B1D-4A19-B520-ADAB0F799F3A}" presName="hierRoot2" presStyleCnt="0">
        <dgm:presLayoutVars>
          <dgm:hierBranch/>
        </dgm:presLayoutVars>
      </dgm:prSet>
      <dgm:spPr/>
    </dgm:pt>
    <dgm:pt modelId="{70D81DEB-51BC-4570-B57D-33F7B2F23B10}" type="pres">
      <dgm:prSet presAssocID="{1D3D3AA9-7B1D-4A19-B520-ADAB0F799F3A}" presName="rootComposite" presStyleCnt="0"/>
      <dgm:spPr/>
    </dgm:pt>
    <dgm:pt modelId="{3901F751-FDB5-453F-9E31-CB2542C72D4F}" type="pres">
      <dgm:prSet presAssocID="{1D3D3AA9-7B1D-4A19-B520-ADAB0F799F3A}" presName="rootText" presStyleLbl="node3" presStyleIdx="3" presStyleCnt="4">
        <dgm:presLayoutVars>
          <dgm:chPref val="3"/>
        </dgm:presLayoutVars>
      </dgm:prSet>
      <dgm:spPr/>
    </dgm:pt>
    <dgm:pt modelId="{5D1DD008-DD77-41ED-87FC-8254CF523874}" type="pres">
      <dgm:prSet presAssocID="{1D3D3AA9-7B1D-4A19-B520-ADAB0F799F3A}" presName="rootConnector" presStyleLbl="node3" presStyleIdx="3" presStyleCnt="4"/>
      <dgm:spPr/>
    </dgm:pt>
    <dgm:pt modelId="{D56138EF-DA76-4297-B0DC-1FCB66DF2657}" type="pres">
      <dgm:prSet presAssocID="{1D3D3AA9-7B1D-4A19-B520-ADAB0F799F3A}" presName="hierChild4" presStyleCnt="0"/>
      <dgm:spPr/>
    </dgm:pt>
    <dgm:pt modelId="{E1165889-9612-4015-952B-F0FB224B790B}" type="pres">
      <dgm:prSet presAssocID="{1D3D3AA9-7B1D-4A19-B520-ADAB0F799F3A}" presName="hierChild5" presStyleCnt="0"/>
      <dgm:spPr/>
    </dgm:pt>
    <dgm:pt modelId="{D95160FD-34A2-43D0-B8EC-970F964CAD9F}" type="pres">
      <dgm:prSet presAssocID="{A34ABE55-699F-4B64-B512-ADFD38E753CB}" presName="hierChild5" presStyleCnt="0"/>
      <dgm:spPr/>
    </dgm:pt>
    <dgm:pt modelId="{C91BD161-32E5-41C2-93DE-09B015A6D10B}" type="pres">
      <dgm:prSet presAssocID="{E67B7958-D370-4950-A8F1-DB3A97E43701}" presName="hierChild3" presStyleCnt="0"/>
      <dgm:spPr/>
    </dgm:pt>
  </dgm:ptLst>
  <dgm:cxnLst>
    <dgm:cxn modelId="{6A26B902-CF92-4E51-968D-357D3FBCE4B5}" srcId="{9430F910-CCF4-4C89-A398-6E4395738C3B}" destId="{D1391D33-E56E-42D2-A395-BA543576CC47}" srcOrd="0" destOrd="0" parTransId="{B663D2A1-C5DF-4120-838C-B07248814DC0}" sibTransId="{7AB0B368-8644-4F05-A86B-5461CBFC102B}"/>
    <dgm:cxn modelId="{47484203-8A8F-4C2C-851D-7CBC1AE42E81}" type="presOf" srcId="{06686DF7-EB2D-4567-BA98-0E2BBB98AD6D}" destId="{B433BFAF-D53F-48E4-BC7E-9B8EE10F8A7E}" srcOrd="0" destOrd="0" presId="urn:microsoft.com/office/officeart/2005/8/layout/orgChart1"/>
    <dgm:cxn modelId="{A582C909-82F1-4F8E-A764-4D05665B70DD}" type="presOf" srcId="{1292D6C4-4F0C-435C-9D5C-FF1DE664C447}" destId="{A2843715-5249-4CBD-BA1D-AF4E4461F325}" srcOrd="0" destOrd="0" presId="urn:microsoft.com/office/officeart/2005/8/layout/orgChart1"/>
    <dgm:cxn modelId="{8E76D40A-B566-4C7A-A624-CF91ACCF6785}" type="presOf" srcId="{89F6882B-A608-4B81-A0A1-3CD3BF032E74}" destId="{C07C48BD-0A6F-4C71-A1CE-ECA51A672847}" srcOrd="0" destOrd="0" presId="urn:microsoft.com/office/officeart/2005/8/layout/orgChart1"/>
    <dgm:cxn modelId="{23AD980C-FCA7-4BA0-9E2D-1D356F227EF7}" type="presOf" srcId="{BA7C4501-2E54-48F8-8316-387C3FC6C80D}" destId="{0A1F5585-F550-4E98-9FE1-FB5BE1B30107}" srcOrd="0" destOrd="0" presId="urn:microsoft.com/office/officeart/2005/8/layout/orgChart1"/>
    <dgm:cxn modelId="{D87C4E1B-16FE-47C2-975F-C66EA369D782}" srcId="{E67B7958-D370-4950-A8F1-DB3A97E43701}" destId="{A34ABE55-699F-4B64-B512-ADFD38E753CB}" srcOrd="3" destOrd="0" parTransId="{89F6882B-A608-4B81-A0A1-3CD3BF032E74}" sibTransId="{78A54DDD-A13B-4244-AF4A-7711B112D6BF}"/>
    <dgm:cxn modelId="{99C3581B-99A2-4212-B310-4BE3834D5882}" srcId="{06686DF7-EB2D-4567-BA98-0E2BBB98AD6D}" destId="{BA7C4501-2E54-48F8-8316-387C3FC6C80D}" srcOrd="0" destOrd="0" parTransId="{CAC45032-0A31-4BA5-91F7-3090D05D2E42}" sibTransId="{B4ED84B5-A04F-450F-A57B-0D5993C3D7ED}"/>
    <dgm:cxn modelId="{B048C225-E5E0-4BA8-8229-0D4E32A0BE0F}" type="presOf" srcId="{BA7C4501-2E54-48F8-8316-387C3FC6C80D}" destId="{6E1ED45C-563A-44C5-BB33-1939295BFDF5}" srcOrd="1" destOrd="0" presId="urn:microsoft.com/office/officeart/2005/8/layout/orgChart1"/>
    <dgm:cxn modelId="{93F3E925-3B15-4840-AB12-4E597E55226B}" type="presOf" srcId="{1D3D3AA9-7B1D-4A19-B520-ADAB0F799F3A}" destId="{5D1DD008-DD77-41ED-87FC-8254CF523874}" srcOrd="1" destOrd="0" presId="urn:microsoft.com/office/officeart/2005/8/layout/orgChart1"/>
    <dgm:cxn modelId="{657A3326-DD42-4842-B776-BDE61A562BBB}" type="presOf" srcId="{8558C162-DD90-4FC3-91B6-6B2E6DE36988}" destId="{55B56B18-D38C-400C-A16E-F5B0A01BA453}" srcOrd="1" destOrd="0" presId="urn:microsoft.com/office/officeart/2005/8/layout/orgChart1"/>
    <dgm:cxn modelId="{67A3C026-D146-42D9-8E84-00D201513119}" type="presOf" srcId="{06686DF7-EB2D-4567-BA98-0E2BBB98AD6D}" destId="{DAF986E2-2723-4CA0-A0E4-19227F116E7A}" srcOrd="1" destOrd="0" presId="urn:microsoft.com/office/officeart/2005/8/layout/orgChart1"/>
    <dgm:cxn modelId="{5C2C4B2E-4AA3-449E-8FC9-5627F98ADFC4}" type="presOf" srcId="{F6B59F02-852C-4A2E-9CD9-C8073D0051EE}" destId="{0A4A4A0B-96D2-4D62-9BC9-532FC7D6C13F}" srcOrd="0" destOrd="0" presId="urn:microsoft.com/office/officeart/2005/8/layout/orgChart1"/>
    <dgm:cxn modelId="{28101C30-2B92-4B82-A50C-6BF06253B426}" srcId="{A34ABE55-699F-4B64-B512-ADFD38E753CB}" destId="{1D3D3AA9-7B1D-4A19-B520-ADAB0F799F3A}" srcOrd="0" destOrd="0" parTransId="{1292D6C4-4F0C-435C-9D5C-FF1DE664C447}" sibTransId="{60041A24-40F3-4CF7-8CA3-D806F6AD2D34}"/>
    <dgm:cxn modelId="{639DC143-05E1-4F89-B752-5B2995E547FD}" type="presOf" srcId="{8558C162-DD90-4FC3-91B6-6B2E6DE36988}" destId="{5E0FED2C-A7C8-46AE-A5EF-75540957EA50}" srcOrd="0" destOrd="0" presId="urn:microsoft.com/office/officeart/2005/8/layout/orgChart1"/>
    <dgm:cxn modelId="{12EB8964-99DD-4ECA-AED1-07BE68597F1E}" srcId="{E67B7958-D370-4950-A8F1-DB3A97E43701}" destId="{8558C162-DD90-4FC3-91B6-6B2E6DE36988}" srcOrd="1" destOrd="0" parTransId="{F6B59F02-852C-4A2E-9CD9-C8073D0051EE}" sibTransId="{FF746FA5-57A3-4013-B053-70CB8D36DA6E}"/>
    <dgm:cxn modelId="{2D2B9B4E-C918-4CF8-945C-8C1B6FDEC249}" type="presOf" srcId="{2CB4B6EC-5159-44DF-B8AA-40E5ED2C4D96}" destId="{D1C524D3-9E7C-405C-9787-F3ADCDA44402}" srcOrd="0" destOrd="0" presId="urn:microsoft.com/office/officeart/2005/8/layout/orgChart1"/>
    <dgm:cxn modelId="{FC5C8951-2EE9-4C14-903B-A2ECEAC59D12}" type="presOf" srcId="{9255EAE6-6611-4CF4-A19D-EFFF7E105992}" destId="{F1EBA1E2-DF64-4C97-9B1D-6DF2ED771964}" srcOrd="0" destOrd="0" presId="urn:microsoft.com/office/officeart/2005/8/layout/orgChart1"/>
    <dgm:cxn modelId="{A1DF1754-9E3B-4976-91BF-68A3D7B13E88}" type="presOf" srcId="{0F507638-202F-4DFD-BE89-474509F478B0}" destId="{C3475633-3D52-4A44-A4CD-42CE979CC652}" srcOrd="1" destOrd="0" presId="urn:microsoft.com/office/officeart/2005/8/layout/orgChart1"/>
    <dgm:cxn modelId="{5E34A459-908E-438B-BA38-FAE20D23C9E5}" type="presOf" srcId="{A34ABE55-699F-4B64-B512-ADFD38E753CB}" destId="{B318EAEC-D22A-49D5-80DA-C9AE58BEB50C}" srcOrd="0" destOrd="0" presId="urn:microsoft.com/office/officeart/2005/8/layout/orgChart1"/>
    <dgm:cxn modelId="{D58AE77D-99A5-4D81-9727-23F2962D3C4C}" srcId="{2FD8E017-6556-4DC9-97BF-A532823B0890}" destId="{E67B7958-D370-4950-A8F1-DB3A97E43701}" srcOrd="0" destOrd="0" parTransId="{5DB8FC1E-F954-4982-821A-EA54AA949130}" sibTransId="{2ECBE894-5680-4F4B-B0AD-AFF2D8521C0D}"/>
    <dgm:cxn modelId="{D51D2E81-B58A-4437-8F44-0CC9CCBC6FE9}" srcId="{E67B7958-D370-4950-A8F1-DB3A97E43701}" destId="{9430F910-CCF4-4C89-A398-6E4395738C3B}" srcOrd="2" destOrd="0" parTransId="{758183F7-E6F3-4ECF-9ADD-D19F66BC692A}" sibTransId="{F1AB5B5A-DE56-4383-A598-8D7D52A4A029}"/>
    <dgm:cxn modelId="{AD398C94-602B-4763-A0A9-50A08D3E5260}" srcId="{D9C0ECF3-B95B-4F54-A80E-1E688769FE8E}" destId="{0F507638-202F-4DFD-BE89-474509F478B0}" srcOrd="0" destOrd="0" parTransId="{2CB4B6EC-5159-44DF-B8AA-40E5ED2C4D96}" sibTransId="{C4DF164D-73CC-4E00-849A-902AEBC5AFC5}"/>
    <dgm:cxn modelId="{A847AB94-B430-4983-8EDF-062B88AA752A}" type="presOf" srcId="{07777413-F642-4169-9A5F-CBC80A440750}" destId="{C662A04A-3F19-45CC-B904-BAA351986517}" srcOrd="0" destOrd="0" presId="urn:microsoft.com/office/officeart/2005/8/layout/orgChart1"/>
    <dgm:cxn modelId="{B92070A2-8DCC-407D-AC0F-51338742FAB9}" type="presOf" srcId="{0F507638-202F-4DFD-BE89-474509F478B0}" destId="{B5B879A0-3C57-4177-938D-A4A99EF521A2}" srcOrd="0" destOrd="0" presId="urn:microsoft.com/office/officeart/2005/8/layout/orgChart1"/>
    <dgm:cxn modelId="{44DD2BA4-0FFE-45C0-9A68-2ED29F709987}" srcId="{E67B7958-D370-4950-A8F1-DB3A97E43701}" destId="{D9C0ECF3-B95B-4F54-A80E-1E688769FE8E}" srcOrd="0" destOrd="0" parTransId="{07777413-F642-4169-9A5F-CBC80A440750}" sibTransId="{9802B2F3-897D-4C12-A38E-5D85FE6C9DF0}"/>
    <dgm:cxn modelId="{5ECE38A5-6600-4CC3-B5EA-63F2EECE8FF9}" type="presOf" srcId="{2FD8E017-6556-4DC9-97BF-A532823B0890}" destId="{F669691E-8769-4EBB-8F34-5E71812B5527}" srcOrd="0" destOrd="0" presId="urn:microsoft.com/office/officeart/2005/8/layout/orgChart1"/>
    <dgm:cxn modelId="{80FA91B1-2947-40B2-9999-8E12C9BF0109}" type="presOf" srcId="{9430F910-CCF4-4C89-A398-6E4395738C3B}" destId="{0A73B710-50B4-49DD-B17E-F9DEEC8320F8}" srcOrd="0" destOrd="0" presId="urn:microsoft.com/office/officeart/2005/8/layout/orgChart1"/>
    <dgm:cxn modelId="{EAF3AFB5-8177-435F-9D0E-5C83AD81DB57}" type="presOf" srcId="{A34ABE55-699F-4B64-B512-ADFD38E753CB}" destId="{B5E84C1F-9F3A-4D85-B6C5-53EDD555AEE9}" srcOrd="1" destOrd="0" presId="urn:microsoft.com/office/officeart/2005/8/layout/orgChart1"/>
    <dgm:cxn modelId="{A28C61B6-EF3E-4367-9855-3BCD14E5712C}" type="presOf" srcId="{E67B7958-D370-4950-A8F1-DB3A97E43701}" destId="{78F633DB-E52D-467E-98A9-B30CAF20CE31}" srcOrd="0" destOrd="0" presId="urn:microsoft.com/office/officeart/2005/8/layout/orgChart1"/>
    <dgm:cxn modelId="{2D4C8FB7-0CCC-4EA4-86D3-CCAE145D381C}" type="presOf" srcId="{D9C0ECF3-B95B-4F54-A80E-1E688769FE8E}" destId="{3FE1AAC0-47D2-418B-8AB3-51DF51E20414}" srcOrd="0" destOrd="0" presId="urn:microsoft.com/office/officeart/2005/8/layout/orgChart1"/>
    <dgm:cxn modelId="{735721C7-6DD0-4EDC-9385-C0AA438D25BE}" type="presOf" srcId="{D1391D33-E56E-42D2-A395-BA543576CC47}" destId="{859DB9A6-841C-4CE5-A20A-FAD872474B62}" srcOrd="1" destOrd="0" presId="urn:microsoft.com/office/officeart/2005/8/layout/orgChart1"/>
    <dgm:cxn modelId="{994CA6CE-CB5F-4C49-AF36-089CC52D57A6}" type="presOf" srcId="{B663D2A1-C5DF-4120-838C-B07248814DC0}" destId="{FD604BB2-0F8E-4F96-8676-F4BFBDD7881D}" srcOrd="0" destOrd="0" presId="urn:microsoft.com/office/officeart/2005/8/layout/orgChart1"/>
    <dgm:cxn modelId="{C047E8CF-EEB7-40C7-8C88-72C38E174CCB}" type="presOf" srcId="{D9C0ECF3-B95B-4F54-A80E-1E688769FE8E}" destId="{1494D701-D913-4932-AF26-0536927F5F8C}" srcOrd="1" destOrd="0" presId="urn:microsoft.com/office/officeart/2005/8/layout/orgChart1"/>
    <dgm:cxn modelId="{8CA6E3DD-AD95-4D3E-9773-E99214DF63D1}" type="presOf" srcId="{758183F7-E6F3-4ECF-9ADD-D19F66BC692A}" destId="{D751B0C1-4357-4836-BE25-016A7407AE0B}" srcOrd="0" destOrd="0" presId="urn:microsoft.com/office/officeart/2005/8/layout/orgChart1"/>
    <dgm:cxn modelId="{710148E0-B3A4-47DA-A58D-074CE7069EC4}" type="presOf" srcId="{9430F910-CCF4-4C89-A398-6E4395738C3B}" destId="{E8F83413-48BF-4372-980C-0C05105006B3}" srcOrd="1" destOrd="0" presId="urn:microsoft.com/office/officeart/2005/8/layout/orgChart1"/>
    <dgm:cxn modelId="{7927B0E0-5B34-4701-8F78-E4AB9DD23E16}" type="presOf" srcId="{D1391D33-E56E-42D2-A395-BA543576CC47}" destId="{6440A8CA-C5F0-4078-B8C4-430E7D9DA7EE}" srcOrd="0" destOrd="0" presId="urn:microsoft.com/office/officeart/2005/8/layout/orgChart1"/>
    <dgm:cxn modelId="{D0AF1FE9-E5D8-4DC8-A877-517E9C5EF031}" type="presOf" srcId="{CAC45032-0A31-4BA5-91F7-3090D05D2E42}" destId="{9CEB438E-B565-4DBF-846A-33D00DD26DDC}" srcOrd="0" destOrd="0" presId="urn:microsoft.com/office/officeart/2005/8/layout/orgChart1"/>
    <dgm:cxn modelId="{3FE70CEF-4AC8-45AE-9ABB-6778C3CBB238}" type="presOf" srcId="{E67B7958-D370-4950-A8F1-DB3A97E43701}" destId="{46645BAA-B9A5-465E-A800-468317CCF275}" srcOrd="1" destOrd="0" presId="urn:microsoft.com/office/officeart/2005/8/layout/orgChart1"/>
    <dgm:cxn modelId="{A9960DEF-D1D9-45CB-B9DD-3576B3A8E85C}" srcId="{8558C162-DD90-4FC3-91B6-6B2E6DE36988}" destId="{06686DF7-EB2D-4567-BA98-0E2BBB98AD6D}" srcOrd="0" destOrd="0" parTransId="{9255EAE6-6611-4CF4-A19D-EFFF7E105992}" sibTransId="{BFE578F6-D635-49A3-9259-0E48077422A2}"/>
    <dgm:cxn modelId="{B82537F2-2245-47C5-A0B7-882B957CEF9C}" type="presOf" srcId="{1D3D3AA9-7B1D-4A19-B520-ADAB0F799F3A}" destId="{3901F751-FDB5-453F-9E31-CB2542C72D4F}" srcOrd="0" destOrd="0" presId="urn:microsoft.com/office/officeart/2005/8/layout/orgChart1"/>
    <dgm:cxn modelId="{8F05EDC1-2A70-47C4-B277-65B3B01F7C9D}" type="presParOf" srcId="{F669691E-8769-4EBB-8F34-5E71812B5527}" destId="{B217F04C-5937-4FE5-BB94-C020AD9C59E4}" srcOrd="0" destOrd="0" presId="urn:microsoft.com/office/officeart/2005/8/layout/orgChart1"/>
    <dgm:cxn modelId="{E2EF3553-D853-45E3-97C1-5F398826CB81}" type="presParOf" srcId="{B217F04C-5937-4FE5-BB94-C020AD9C59E4}" destId="{9E0F49E5-75BE-4141-8350-70AAE270D3EE}" srcOrd="0" destOrd="0" presId="urn:microsoft.com/office/officeart/2005/8/layout/orgChart1"/>
    <dgm:cxn modelId="{B07128B9-5F35-4BFF-AF5A-585DF6535BA3}" type="presParOf" srcId="{9E0F49E5-75BE-4141-8350-70AAE270D3EE}" destId="{78F633DB-E52D-467E-98A9-B30CAF20CE31}" srcOrd="0" destOrd="0" presId="urn:microsoft.com/office/officeart/2005/8/layout/orgChart1"/>
    <dgm:cxn modelId="{97F65580-D876-4D46-A222-C5EDA868011A}" type="presParOf" srcId="{9E0F49E5-75BE-4141-8350-70AAE270D3EE}" destId="{46645BAA-B9A5-465E-A800-468317CCF275}" srcOrd="1" destOrd="0" presId="urn:microsoft.com/office/officeart/2005/8/layout/orgChart1"/>
    <dgm:cxn modelId="{8664627A-4F88-402C-9E51-53540FDA5191}" type="presParOf" srcId="{B217F04C-5937-4FE5-BB94-C020AD9C59E4}" destId="{5CFD4785-F204-4A9D-88DF-9C7BCA7FF857}" srcOrd="1" destOrd="0" presId="urn:microsoft.com/office/officeart/2005/8/layout/orgChart1"/>
    <dgm:cxn modelId="{EF3ACB13-7D88-407A-B1F9-41BA90896AA1}" type="presParOf" srcId="{5CFD4785-F204-4A9D-88DF-9C7BCA7FF857}" destId="{C662A04A-3F19-45CC-B904-BAA351986517}" srcOrd="0" destOrd="0" presId="urn:microsoft.com/office/officeart/2005/8/layout/orgChart1"/>
    <dgm:cxn modelId="{DDE0BD44-37F7-4FDB-B695-FCDC91973011}" type="presParOf" srcId="{5CFD4785-F204-4A9D-88DF-9C7BCA7FF857}" destId="{35622C89-73B4-4E2F-A7A1-AE9CCA724048}" srcOrd="1" destOrd="0" presId="urn:microsoft.com/office/officeart/2005/8/layout/orgChart1"/>
    <dgm:cxn modelId="{A66214EE-933A-44E7-9137-38EECC8CFF9E}" type="presParOf" srcId="{35622C89-73B4-4E2F-A7A1-AE9CCA724048}" destId="{1AF55072-469F-46DE-86CE-3D1873032D5B}" srcOrd="0" destOrd="0" presId="urn:microsoft.com/office/officeart/2005/8/layout/orgChart1"/>
    <dgm:cxn modelId="{0F0059E4-A26A-4791-B71D-E1B50C52C46D}" type="presParOf" srcId="{1AF55072-469F-46DE-86CE-3D1873032D5B}" destId="{3FE1AAC0-47D2-418B-8AB3-51DF51E20414}" srcOrd="0" destOrd="0" presId="urn:microsoft.com/office/officeart/2005/8/layout/orgChart1"/>
    <dgm:cxn modelId="{86C08D74-7FCE-440E-BB1E-1DC0D0093A8C}" type="presParOf" srcId="{1AF55072-469F-46DE-86CE-3D1873032D5B}" destId="{1494D701-D913-4932-AF26-0536927F5F8C}" srcOrd="1" destOrd="0" presId="urn:microsoft.com/office/officeart/2005/8/layout/orgChart1"/>
    <dgm:cxn modelId="{624B3011-D93F-494B-9A78-064A319E1C85}" type="presParOf" srcId="{35622C89-73B4-4E2F-A7A1-AE9CCA724048}" destId="{49B83CFA-9126-4D7E-A23F-70B860E794CB}" srcOrd="1" destOrd="0" presId="urn:microsoft.com/office/officeart/2005/8/layout/orgChart1"/>
    <dgm:cxn modelId="{AA961709-6DD5-4EEE-9351-392DC01BD68E}" type="presParOf" srcId="{49B83CFA-9126-4D7E-A23F-70B860E794CB}" destId="{D1C524D3-9E7C-405C-9787-F3ADCDA44402}" srcOrd="0" destOrd="0" presId="urn:microsoft.com/office/officeart/2005/8/layout/orgChart1"/>
    <dgm:cxn modelId="{BEF2227A-526A-44E4-A6AC-A78D6B01B25A}" type="presParOf" srcId="{49B83CFA-9126-4D7E-A23F-70B860E794CB}" destId="{D870190E-EF67-48C7-9D11-8113CA364FD6}" srcOrd="1" destOrd="0" presId="urn:microsoft.com/office/officeart/2005/8/layout/orgChart1"/>
    <dgm:cxn modelId="{7B2F3CDD-D6EC-4745-A748-D17727719010}" type="presParOf" srcId="{D870190E-EF67-48C7-9D11-8113CA364FD6}" destId="{C20152E3-8A94-45C3-884C-B2F7A7BCB1B9}" srcOrd="0" destOrd="0" presId="urn:microsoft.com/office/officeart/2005/8/layout/orgChart1"/>
    <dgm:cxn modelId="{D3B18D4F-92FF-452E-BF3D-B5AC41080F15}" type="presParOf" srcId="{C20152E3-8A94-45C3-884C-B2F7A7BCB1B9}" destId="{B5B879A0-3C57-4177-938D-A4A99EF521A2}" srcOrd="0" destOrd="0" presId="urn:microsoft.com/office/officeart/2005/8/layout/orgChart1"/>
    <dgm:cxn modelId="{1709C896-6550-4D48-B8A4-AECB8E9A7AF7}" type="presParOf" srcId="{C20152E3-8A94-45C3-884C-B2F7A7BCB1B9}" destId="{C3475633-3D52-4A44-A4CD-42CE979CC652}" srcOrd="1" destOrd="0" presId="urn:microsoft.com/office/officeart/2005/8/layout/orgChart1"/>
    <dgm:cxn modelId="{85942EE3-4646-44C9-A374-1EDBFF56E98E}" type="presParOf" srcId="{D870190E-EF67-48C7-9D11-8113CA364FD6}" destId="{DE7DD4B7-1383-4AA9-BE56-F39508FE09CF}" srcOrd="1" destOrd="0" presId="urn:microsoft.com/office/officeart/2005/8/layout/orgChart1"/>
    <dgm:cxn modelId="{0CDB03AC-D37C-486A-BF2F-271F12A27439}" type="presParOf" srcId="{D870190E-EF67-48C7-9D11-8113CA364FD6}" destId="{3D88864C-F56E-4AFA-944F-34F286773EDC}" srcOrd="2" destOrd="0" presId="urn:microsoft.com/office/officeart/2005/8/layout/orgChart1"/>
    <dgm:cxn modelId="{F833CD70-EED1-4AE1-B982-BA94BDAAB775}" type="presParOf" srcId="{35622C89-73B4-4E2F-A7A1-AE9CCA724048}" destId="{610F633D-7958-47B6-A9FB-699606B5840F}" srcOrd="2" destOrd="0" presId="urn:microsoft.com/office/officeart/2005/8/layout/orgChart1"/>
    <dgm:cxn modelId="{97ACCA4C-CDD8-4019-A5F7-CE719529F276}" type="presParOf" srcId="{5CFD4785-F204-4A9D-88DF-9C7BCA7FF857}" destId="{0A4A4A0B-96D2-4D62-9BC9-532FC7D6C13F}" srcOrd="2" destOrd="0" presId="urn:microsoft.com/office/officeart/2005/8/layout/orgChart1"/>
    <dgm:cxn modelId="{9054EC7A-BCF9-4F8F-A9D9-DAA047F07344}" type="presParOf" srcId="{5CFD4785-F204-4A9D-88DF-9C7BCA7FF857}" destId="{FC1CDA08-9408-40B9-AD40-DF3D6C1BE711}" srcOrd="3" destOrd="0" presId="urn:microsoft.com/office/officeart/2005/8/layout/orgChart1"/>
    <dgm:cxn modelId="{62845941-1868-494C-85C4-35C8C09D858F}" type="presParOf" srcId="{FC1CDA08-9408-40B9-AD40-DF3D6C1BE711}" destId="{B41E15DB-2D57-4CE6-B64F-244FA95045C4}" srcOrd="0" destOrd="0" presId="urn:microsoft.com/office/officeart/2005/8/layout/orgChart1"/>
    <dgm:cxn modelId="{EF87FBF1-577F-40DF-B6E7-F5DA5A14795B}" type="presParOf" srcId="{B41E15DB-2D57-4CE6-B64F-244FA95045C4}" destId="{5E0FED2C-A7C8-46AE-A5EF-75540957EA50}" srcOrd="0" destOrd="0" presId="urn:microsoft.com/office/officeart/2005/8/layout/orgChart1"/>
    <dgm:cxn modelId="{860E7ABB-E990-4E80-BE79-95F7BC73614B}" type="presParOf" srcId="{B41E15DB-2D57-4CE6-B64F-244FA95045C4}" destId="{55B56B18-D38C-400C-A16E-F5B0A01BA453}" srcOrd="1" destOrd="0" presId="urn:microsoft.com/office/officeart/2005/8/layout/orgChart1"/>
    <dgm:cxn modelId="{42F2DE30-630A-4BCD-9EDE-5369756E9469}" type="presParOf" srcId="{FC1CDA08-9408-40B9-AD40-DF3D6C1BE711}" destId="{BA8FD5D7-5BBD-43EA-9217-9B36BBBF96C7}" srcOrd="1" destOrd="0" presId="urn:microsoft.com/office/officeart/2005/8/layout/orgChart1"/>
    <dgm:cxn modelId="{3966B39C-18A4-4008-9899-C2F505497CD4}" type="presParOf" srcId="{BA8FD5D7-5BBD-43EA-9217-9B36BBBF96C7}" destId="{F1EBA1E2-DF64-4C97-9B1D-6DF2ED771964}" srcOrd="0" destOrd="0" presId="urn:microsoft.com/office/officeart/2005/8/layout/orgChart1"/>
    <dgm:cxn modelId="{97C52476-A069-4B99-A2F2-0CBB403BC588}" type="presParOf" srcId="{BA8FD5D7-5BBD-43EA-9217-9B36BBBF96C7}" destId="{4C93A320-263E-486A-9359-A4928F96BE14}" srcOrd="1" destOrd="0" presId="urn:microsoft.com/office/officeart/2005/8/layout/orgChart1"/>
    <dgm:cxn modelId="{61A0CF3F-F613-4314-9AC3-A12C886A9F96}" type="presParOf" srcId="{4C93A320-263E-486A-9359-A4928F96BE14}" destId="{46E87A11-0C4D-4B73-8E19-AD5A77B744B3}" srcOrd="0" destOrd="0" presId="urn:microsoft.com/office/officeart/2005/8/layout/orgChart1"/>
    <dgm:cxn modelId="{45ABCB9D-F990-4A99-BA0F-3D717B7F140D}" type="presParOf" srcId="{46E87A11-0C4D-4B73-8E19-AD5A77B744B3}" destId="{B433BFAF-D53F-48E4-BC7E-9B8EE10F8A7E}" srcOrd="0" destOrd="0" presId="urn:microsoft.com/office/officeart/2005/8/layout/orgChart1"/>
    <dgm:cxn modelId="{C75A7C1D-6DBB-40E9-9032-F76264EC1479}" type="presParOf" srcId="{46E87A11-0C4D-4B73-8E19-AD5A77B744B3}" destId="{DAF986E2-2723-4CA0-A0E4-19227F116E7A}" srcOrd="1" destOrd="0" presId="urn:microsoft.com/office/officeart/2005/8/layout/orgChart1"/>
    <dgm:cxn modelId="{2122DBFC-6CAF-4742-A205-9D400B0BB5EC}" type="presParOf" srcId="{4C93A320-263E-486A-9359-A4928F96BE14}" destId="{BC9E32A1-0E07-40B3-8279-C630FCF7B779}" srcOrd="1" destOrd="0" presId="urn:microsoft.com/office/officeart/2005/8/layout/orgChart1"/>
    <dgm:cxn modelId="{DF9F14A4-11CA-41BE-9345-3FED10376743}" type="presParOf" srcId="{BC9E32A1-0E07-40B3-8279-C630FCF7B779}" destId="{9CEB438E-B565-4DBF-846A-33D00DD26DDC}" srcOrd="0" destOrd="0" presId="urn:microsoft.com/office/officeart/2005/8/layout/orgChart1"/>
    <dgm:cxn modelId="{708B4677-7A4C-4046-B403-1A4DFBAB8F98}" type="presParOf" srcId="{BC9E32A1-0E07-40B3-8279-C630FCF7B779}" destId="{286CE4CE-B33C-4836-9AF9-C02BE48CBFD6}" srcOrd="1" destOrd="0" presId="urn:microsoft.com/office/officeart/2005/8/layout/orgChart1"/>
    <dgm:cxn modelId="{74A98CF1-3819-4F03-BA39-082D0A947839}" type="presParOf" srcId="{286CE4CE-B33C-4836-9AF9-C02BE48CBFD6}" destId="{6B45B31A-CC86-46C4-9057-FF0D79C8958B}" srcOrd="0" destOrd="0" presId="urn:microsoft.com/office/officeart/2005/8/layout/orgChart1"/>
    <dgm:cxn modelId="{26B11B51-583A-4030-B09A-1EDCDDC1EFB1}" type="presParOf" srcId="{6B45B31A-CC86-46C4-9057-FF0D79C8958B}" destId="{0A1F5585-F550-4E98-9FE1-FB5BE1B30107}" srcOrd="0" destOrd="0" presId="urn:microsoft.com/office/officeart/2005/8/layout/orgChart1"/>
    <dgm:cxn modelId="{F1115DF0-DFCF-49F6-B63B-B5AF7DFC80E2}" type="presParOf" srcId="{6B45B31A-CC86-46C4-9057-FF0D79C8958B}" destId="{6E1ED45C-563A-44C5-BB33-1939295BFDF5}" srcOrd="1" destOrd="0" presId="urn:microsoft.com/office/officeart/2005/8/layout/orgChart1"/>
    <dgm:cxn modelId="{A2ED22C1-4666-4EAB-8E4E-CF5C7EF79D7C}" type="presParOf" srcId="{286CE4CE-B33C-4836-9AF9-C02BE48CBFD6}" destId="{E7EE7940-E011-4A82-A7E1-9BDA663CD373}" srcOrd="1" destOrd="0" presId="urn:microsoft.com/office/officeart/2005/8/layout/orgChart1"/>
    <dgm:cxn modelId="{CF4537B9-224C-4F4D-A32D-C42B1B308EA5}" type="presParOf" srcId="{286CE4CE-B33C-4836-9AF9-C02BE48CBFD6}" destId="{39F68610-E56E-48B8-B6BB-8012A094F9F9}" srcOrd="2" destOrd="0" presId="urn:microsoft.com/office/officeart/2005/8/layout/orgChart1"/>
    <dgm:cxn modelId="{0F490335-F060-4715-85AE-466580D1D44B}" type="presParOf" srcId="{4C93A320-263E-486A-9359-A4928F96BE14}" destId="{6FBB609E-B2D2-4473-AF85-022DA27B4D60}" srcOrd="2" destOrd="0" presId="urn:microsoft.com/office/officeart/2005/8/layout/orgChart1"/>
    <dgm:cxn modelId="{F14A84E2-EB1C-4FE8-AF1A-C996E5842FCA}" type="presParOf" srcId="{FC1CDA08-9408-40B9-AD40-DF3D6C1BE711}" destId="{5A171D82-383F-4C6A-B509-A5CC6B9AF7B9}" srcOrd="2" destOrd="0" presId="urn:microsoft.com/office/officeart/2005/8/layout/orgChart1"/>
    <dgm:cxn modelId="{1A41B81B-23F7-4D30-865B-89B86126803A}" type="presParOf" srcId="{5CFD4785-F204-4A9D-88DF-9C7BCA7FF857}" destId="{D751B0C1-4357-4836-BE25-016A7407AE0B}" srcOrd="4" destOrd="0" presId="urn:microsoft.com/office/officeart/2005/8/layout/orgChart1"/>
    <dgm:cxn modelId="{03287E93-90FE-4B0E-BFC6-A9AF446A0762}" type="presParOf" srcId="{5CFD4785-F204-4A9D-88DF-9C7BCA7FF857}" destId="{03B08064-0FE5-4CAA-B2B4-794B1B10D831}" srcOrd="5" destOrd="0" presId="urn:microsoft.com/office/officeart/2005/8/layout/orgChart1"/>
    <dgm:cxn modelId="{EBCEE478-2424-4948-898C-246052AB485D}" type="presParOf" srcId="{03B08064-0FE5-4CAA-B2B4-794B1B10D831}" destId="{8FF0B998-3461-4531-A31B-688BE709246D}" srcOrd="0" destOrd="0" presId="urn:microsoft.com/office/officeart/2005/8/layout/orgChart1"/>
    <dgm:cxn modelId="{5EAC7F3F-8ED5-4BF7-96A3-3DF70AB915B3}" type="presParOf" srcId="{8FF0B998-3461-4531-A31B-688BE709246D}" destId="{0A73B710-50B4-49DD-B17E-F9DEEC8320F8}" srcOrd="0" destOrd="0" presId="urn:microsoft.com/office/officeart/2005/8/layout/orgChart1"/>
    <dgm:cxn modelId="{623DBB5F-4D41-473B-8DD2-A71B67986666}" type="presParOf" srcId="{8FF0B998-3461-4531-A31B-688BE709246D}" destId="{E8F83413-48BF-4372-980C-0C05105006B3}" srcOrd="1" destOrd="0" presId="urn:microsoft.com/office/officeart/2005/8/layout/orgChart1"/>
    <dgm:cxn modelId="{D486DC42-7D9E-4248-AC8C-36651E9CC9E0}" type="presParOf" srcId="{03B08064-0FE5-4CAA-B2B4-794B1B10D831}" destId="{45D62ED0-DCFC-4238-B116-C0AF81F94CDB}" srcOrd="1" destOrd="0" presId="urn:microsoft.com/office/officeart/2005/8/layout/orgChart1"/>
    <dgm:cxn modelId="{686D76A1-1FCA-4FCD-B569-CCB73BBB2F9E}" type="presParOf" srcId="{45D62ED0-DCFC-4238-B116-C0AF81F94CDB}" destId="{FD604BB2-0F8E-4F96-8676-F4BFBDD7881D}" srcOrd="0" destOrd="0" presId="urn:microsoft.com/office/officeart/2005/8/layout/orgChart1"/>
    <dgm:cxn modelId="{5BDEF65A-EC94-496B-BC91-125A970C7B42}" type="presParOf" srcId="{45D62ED0-DCFC-4238-B116-C0AF81F94CDB}" destId="{D147D191-A868-4332-ADA5-094BC4F9AA96}" srcOrd="1" destOrd="0" presId="urn:microsoft.com/office/officeart/2005/8/layout/orgChart1"/>
    <dgm:cxn modelId="{8473CDFB-BABE-496D-9394-EC0363576CC2}" type="presParOf" srcId="{D147D191-A868-4332-ADA5-094BC4F9AA96}" destId="{F4051643-FD19-49D2-AFDE-8245E13780A0}" srcOrd="0" destOrd="0" presId="urn:microsoft.com/office/officeart/2005/8/layout/orgChart1"/>
    <dgm:cxn modelId="{41DF998E-4279-44E3-B897-15604571C5DF}" type="presParOf" srcId="{F4051643-FD19-49D2-AFDE-8245E13780A0}" destId="{6440A8CA-C5F0-4078-B8C4-430E7D9DA7EE}" srcOrd="0" destOrd="0" presId="urn:microsoft.com/office/officeart/2005/8/layout/orgChart1"/>
    <dgm:cxn modelId="{C5DA3AF1-F579-4703-B6D2-3D3AB8A3F692}" type="presParOf" srcId="{F4051643-FD19-49D2-AFDE-8245E13780A0}" destId="{859DB9A6-841C-4CE5-A20A-FAD872474B62}" srcOrd="1" destOrd="0" presId="urn:microsoft.com/office/officeart/2005/8/layout/orgChart1"/>
    <dgm:cxn modelId="{5D6D789C-141C-402E-85EC-5C5635DA557D}" type="presParOf" srcId="{D147D191-A868-4332-ADA5-094BC4F9AA96}" destId="{3BDEFC1D-FC89-49B8-8F92-392241679B27}" srcOrd="1" destOrd="0" presId="urn:microsoft.com/office/officeart/2005/8/layout/orgChart1"/>
    <dgm:cxn modelId="{A82E9E8F-BDC6-4F8D-B3D1-AC99F6CE13DC}" type="presParOf" srcId="{D147D191-A868-4332-ADA5-094BC4F9AA96}" destId="{FA16C58F-BA66-4B1B-AE19-9F8A6DC1FB02}" srcOrd="2" destOrd="0" presId="urn:microsoft.com/office/officeart/2005/8/layout/orgChart1"/>
    <dgm:cxn modelId="{E688B6E9-7FBF-4688-A4DA-65E5955D9E8B}" type="presParOf" srcId="{03B08064-0FE5-4CAA-B2B4-794B1B10D831}" destId="{96ED65B0-A05C-478E-88A1-17E418468AE3}" srcOrd="2" destOrd="0" presId="urn:microsoft.com/office/officeart/2005/8/layout/orgChart1"/>
    <dgm:cxn modelId="{56C74561-A7A6-4CFB-9444-FEF4D18E73EC}" type="presParOf" srcId="{5CFD4785-F204-4A9D-88DF-9C7BCA7FF857}" destId="{C07C48BD-0A6F-4C71-A1CE-ECA51A672847}" srcOrd="6" destOrd="0" presId="urn:microsoft.com/office/officeart/2005/8/layout/orgChart1"/>
    <dgm:cxn modelId="{93DB44DE-6F98-4359-9939-DCD80E7100BF}" type="presParOf" srcId="{5CFD4785-F204-4A9D-88DF-9C7BCA7FF857}" destId="{CC8C342E-1B0F-49FE-A1CA-813DC090B184}" srcOrd="7" destOrd="0" presId="urn:microsoft.com/office/officeart/2005/8/layout/orgChart1"/>
    <dgm:cxn modelId="{D29BF8F7-1940-4420-A9E2-0FF6F67D70CE}" type="presParOf" srcId="{CC8C342E-1B0F-49FE-A1CA-813DC090B184}" destId="{0E620446-1AFD-4711-8041-B37CB05F47BC}" srcOrd="0" destOrd="0" presId="urn:microsoft.com/office/officeart/2005/8/layout/orgChart1"/>
    <dgm:cxn modelId="{21083995-AD5B-46BE-A6D1-1396FDDAF3C3}" type="presParOf" srcId="{0E620446-1AFD-4711-8041-B37CB05F47BC}" destId="{B318EAEC-D22A-49D5-80DA-C9AE58BEB50C}" srcOrd="0" destOrd="0" presId="urn:microsoft.com/office/officeart/2005/8/layout/orgChart1"/>
    <dgm:cxn modelId="{A3A7644D-3424-4C0B-B722-42EB8FDA4732}" type="presParOf" srcId="{0E620446-1AFD-4711-8041-B37CB05F47BC}" destId="{B5E84C1F-9F3A-4D85-B6C5-53EDD555AEE9}" srcOrd="1" destOrd="0" presId="urn:microsoft.com/office/officeart/2005/8/layout/orgChart1"/>
    <dgm:cxn modelId="{0A631A25-18D2-42C4-83EF-3045B9A5DF4A}" type="presParOf" srcId="{CC8C342E-1B0F-49FE-A1CA-813DC090B184}" destId="{40977BA6-3607-42C9-BC1A-363D6D8E10F8}" srcOrd="1" destOrd="0" presId="urn:microsoft.com/office/officeart/2005/8/layout/orgChart1"/>
    <dgm:cxn modelId="{B8D4244C-4D92-43C9-989D-051D4BDE1D14}" type="presParOf" srcId="{40977BA6-3607-42C9-BC1A-363D6D8E10F8}" destId="{A2843715-5249-4CBD-BA1D-AF4E4461F325}" srcOrd="0" destOrd="0" presId="urn:microsoft.com/office/officeart/2005/8/layout/orgChart1"/>
    <dgm:cxn modelId="{CDE3E3CF-682C-4535-85B8-18A813317DCA}" type="presParOf" srcId="{40977BA6-3607-42C9-BC1A-363D6D8E10F8}" destId="{7DBAE680-A5BE-49D0-8B65-40EA1BCCD49F}" srcOrd="1" destOrd="0" presId="urn:microsoft.com/office/officeart/2005/8/layout/orgChart1"/>
    <dgm:cxn modelId="{445FDABA-EF69-461C-B29D-0A1860C48E63}" type="presParOf" srcId="{7DBAE680-A5BE-49D0-8B65-40EA1BCCD49F}" destId="{70D81DEB-51BC-4570-B57D-33F7B2F23B10}" srcOrd="0" destOrd="0" presId="urn:microsoft.com/office/officeart/2005/8/layout/orgChart1"/>
    <dgm:cxn modelId="{1C5E64E4-B9FD-4E65-8A62-A3E2A7292FEE}" type="presParOf" srcId="{70D81DEB-51BC-4570-B57D-33F7B2F23B10}" destId="{3901F751-FDB5-453F-9E31-CB2542C72D4F}" srcOrd="0" destOrd="0" presId="urn:microsoft.com/office/officeart/2005/8/layout/orgChart1"/>
    <dgm:cxn modelId="{63574764-6421-4AF9-A885-CD009D981E57}" type="presParOf" srcId="{70D81DEB-51BC-4570-B57D-33F7B2F23B10}" destId="{5D1DD008-DD77-41ED-87FC-8254CF523874}" srcOrd="1" destOrd="0" presId="urn:microsoft.com/office/officeart/2005/8/layout/orgChart1"/>
    <dgm:cxn modelId="{1F22C60A-D5CE-4749-8588-1D0416FCF7FD}" type="presParOf" srcId="{7DBAE680-A5BE-49D0-8B65-40EA1BCCD49F}" destId="{D56138EF-DA76-4297-B0DC-1FCB66DF2657}" srcOrd="1" destOrd="0" presId="urn:microsoft.com/office/officeart/2005/8/layout/orgChart1"/>
    <dgm:cxn modelId="{64A4E720-5ED3-4BC6-9E48-ABEA7FCC93B1}" type="presParOf" srcId="{7DBAE680-A5BE-49D0-8B65-40EA1BCCD49F}" destId="{E1165889-9612-4015-952B-F0FB224B790B}" srcOrd="2" destOrd="0" presId="urn:microsoft.com/office/officeart/2005/8/layout/orgChart1"/>
    <dgm:cxn modelId="{31DF316B-925B-40A1-9D4D-463469D679BD}" type="presParOf" srcId="{CC8C342E-1B0F-49FE-A1CA-813DC090B184}" destId="{D95160FD-34A2-43D0-B8EC-970F964CAD9F}" srcOrd="2" destOrd="0" presId="urn:microsoft.com/office/officeart/2005/8/layout/orgChart1"/>
    <dgm:cxn modelId="{2F2BC789-3602-482D-9280-F4BE27319D9B}" type="presParOf" srcId="{B217F04C-5937-4FE5-BB94-C020AD9C59E4}" destId="{C91BD161-32E5-41C2-93DE-09B015A6D10B}"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D8FAE65-B9D7-4FAC-99F7-2D462A9DEF43}" type="doc">
      <dgm:prSet loTypeId="urn:microsoft.com/office/officeart/2005/8/layout/radial6" loCatId="cycle" qsTypeId="urn:microsoft.com/office/officeart/2005/8/quickstyle/simple1" qsCatId="simple" csTypeId="urn:microsoft.com/office/officeart/2005/8/colors/accent1_2" csCatId="accent1" phldr="1"/>
      <dgm:spPr/>
      <dgm:t>
        <a:bodyPr/>
        <a:lstStyle/>
        <a:p>
          <a:endParaRPr lang="es-CO"/>
        </a:p>
      </dgm:t>
    </dgm:pt>
    <dgm:pt modelId="{6878571C-C801-4C0C-9234-7C5DCCD34009}">
      <dgm:prSet phldrT="[Texto]"/>
      <dgm:spPr/>
      <dgm:t>
        <a:bodyPr/>
        <a:lstStyle/>
        <a:p>
          <a:r>
            <a:rPr lang="es-CO"/>
            <a:t>5. Liderazgo</a:t>
          </a:r>
        </a:p>
      </dgm:t>
    </dgm:pt>
    <dgm:pt modelId="{DEF2A852-401A-4785-B16E-2B199D640680}" type="parTrans" cxnId="{8482D190-6B8E-4BD2-BB6E-882D01AC4F04}">
      <dgm:prSet/>
      <dgm:spPr/>
      <dgm:t>
        <a:bodyPr/>
        <a:lstStyle/>
        <a:p>
          <a:endParaRPr lang="es-CO"/>
        </a:p>
      </dgm:t>
    </dgm:pt>
    <dgm:pt modelId="{A25DEEF1-9B7F-4C35-BF30-AD79151D11F0}" type="sibTrans" cxnId="{8482D190-6B8E-4BD2-BB6E-882D01AC4F04}">
      <dgm:prSet/>
      <dgm:spPr/>
      <dgm:t>
        <a:bodyPr/>
        <a:lstStyle/>
        <a:p>
          <a:endParaRPr lang="es-CO"/>
        </a:p>
      </dgm:t>
    </dgm:pt>
    <dgm:pt modelId="{A20DC5F2-549C-4F8C-A643-8D5B5B64D429}">
      <dgm:prSet phldrT="[Texto]"/>
      <dgm:spPr/>
      <dgm:t>
        <a:bodyPr/>
        <a:lstStyle/>
        <a:p>
          <a:r>
            <a:rPr lang="es-CO"/>
            <a:t>PLANIFICAR</a:t>
          </a:r>
          <a:br>
            <a:rPr lang="es-CO"/>
          </a:br>
          <a:r>
            <a:rPr lang="es-CO"/>
            <a:t>6. Planificación</a:t>
          </a:r>
        </a:p>
      </dgm:t>
    </dgm:pt>
    <dgm:pt modelId="{A6AB6407-5532-41EB-BA42-C1802EAC0E39}" type="parTrans" cxnId="{BFC68D74-C9A9-4322-BF84-E5297461F518}">
      <dgm:prSet/>
      <dgm:spPr/>
    </dgm:pt>
    <dgm:pt modelId="{530C484A-3E5C-4CC2-88F3-BAD77E919610}" type="sibTrans" cxnId="{BFC68D74-C9A9-4322-BF84-E5297461F518}">
      <dgm:prSet/>
      <dgm:spPr/>
    </dgm:pt>
    <dgm:pt modelId="{00005FE2-7DC3-4642-B179-FEF01048EE1C}">
      <dgm:prSet phldrT="[Texto]"/>
      <dgm:spPr/>
      <dgm:t>
        <a:bodyPr/>
        <a:lstStyle/>
        <a:p>
          <a:r>
            <a:rPr lang="es-CO"/>
            <a:t>HACER</a:t>
          </a:r>
          <a:br>
            <a:rPr lang="es-CO"/>
          </a:br>
          <a:r>
            <a:rPr lang="es-CO"/>
            <a:t>7. Apoyo</a:t>
          </a:r>
          <a:br>
            <a:rPr lang="es-CO"/>
          </a:br>
          <a:r>
            <a:rPr lang="es-CO"/>
            <a:t>8. Operación</a:t>
          </a:r>
        </a:p>
      </dgm:t>
    </dgm:pt>
    <dgm:pt modelId="{48054F49-FA3B-4E1D-A6C1-85FEB3D1ECFD}" type="parTrans" cxnId="{B8302247-5909-4E30-875F-4CEF05F4B042}">
      <dgm:prSet/>
      <dgm:spPr/>
    </dgm:pt>
    <dgm:pt modelId="{753C1E74-B31B-4860-AAD0-A4BB472346AB}" type="sibTrans" cxnId="{B8302247-5909-4E30-875F-4CEF05F4B042}">
      <dgm:prSet/>
      <dgm:spPr/>
    </dgm:pt>
    <dgm:pt modelId="{5EE1400D-3C3B-4F54-A93D-F4CD25C85483}">
      <dgm:prSet phldrT="[Texto]"/>
      <dgm:spPr/>
      <dgm:t>
        <a:bodyPr/>
        <a:lstStyle/>
        <a:p>
          <a:r>
            <a:rPr lang="es-CO"/>
            <a:t>VERIFICAR</a:t>
          </a:r>
          <a:br>
            <a:rPr lang="es-CO"/>
          </a:br>
          <a:r>
            <a:rPr lang="es-CO"/>
            <a:t>9. Evaluación del desempeño</a:t>
          </a:r>
        </a:p>
      </dgm:t>
    </dgm:pt>
    <dgm:pt modelId="{3A770A52-D680-42F5-B57A-892B5F90D893}" type="parTrans" cxnId="{61CE77DA-53F5-4B47-A1E1-9B8BD6D575B5}">
      <dgm:prSet/>
      <dgm:spPr/>
    </dgm:pt>
    <dgm:pt modelId="{4A98673C-552D-4503-8047-929AD6574C65}" type="sibTrans" cxnId="{61CE77DA-53F5-4B47-A1E1-9B8BD6D575B5}">
      <dgm:prSet/>
      <dgm:spPr/>
    </dgm:pt>
    <dgm:pt modelId="{B20F752B-577B-473E-8120-F7667A899FA7}">
      <dgm:prSet phldrT="[Texto]"/>
      <dgm:spPr/>
      <dgm:t>
        <a:bodyPr/>
        <a:lstStyle/>
        <a:p>
          <a:r>
            <a:rPr lang="es-CO"/>
            <a:t>ACTUAR</a:t>
          </a:r>
          <a:br>
            <a:rPr lang="es-CO"/>
          </a:br>
          <a:r>
            <a:rPr lang="es-CO"/>
            <a:t>10. Mejora</a:t>
          </a:r>
        </a:p>
      </dgm:t>
    </dgm:pt>
    <dgm:pt modelId="{3627E91B-0258-4768-AE82-13E03A830F4D}" type="parTrans" cxnId="{B85B930B-140C-425D-B415-5291F33C5C66}">
      <dgm:prSet/>
      <dgm:spPr/>
    </dgm:pt>
    <dgm:pt modelId="{CAAC0C1B-3D06-4E2F-ADE2-A3664CD6AF05}" type="sibTrans" cxnId="{B85B930B-140C-425D-B415-5291F33C5C66}">
      <dgm:prSet/>
      <dgm:spPr/>
    </dgm:pt>
    <dgm:pt modelId="{3580A511-DD92-4A8E-985A-A594B6EE4074}" type="pres">
      <dgm:prSet presAssocID="{BD8FAE65-B9D7-4FAC-99F7-2D462A9DEF43}" presName="Name0" presStyleCnt="0">
        <dgm:presLayoutVars>
          <dgm:chMax val="1"/>
          <dgm:dir/>
          <dgm:animLvl val="ctr"/>
          <dgm:resizeHandles val="exact"/>
        </dgm:presLayoutVars>
      </dgm:prSet>
      <dgm:spPr/>
    </dgm:pt>
    <dgm:pt modelId="{2F44D474-5891-4E18-B2D4-43B5E9C3D952}" type="pres">
      <dgm:prSet presAssocID="{6878571C-C801-4C0C-9234-7C5DCCD34009}" presName="centerShape" presStyleLbl="node0" presStyleIdx="0" presStyleCnt="1"/>
      <dgm:spPr/>
    </dgm:pt>
    <dgm:pt modelId="{AA07E324-B5CA-4AF0-A45B-3F8747F848E6}" type="pres">
      <dgm:prSet presAssocID="{A20DC5F2-549C-4F8C-A643-8D5B5B64D429}" presName="node" presStyleLbl="node1" presStyleIdx="0" presStyleCnt="4">
        <dgm:presLayoutVars>
          <dgm:bulletEnabled val="1"/>
        </dgm:presLayoutVars>
      </dgm:prSet>
      <dgm:spPr/>
    </dgm:pt>
    <dgm:pt modelId="{4FB32EAC-6686-442E-8B68-17C225EFB026}" type="pres">
      <dgm:prSet presAssocID="{A20DC5F2-549C-4F8C-A643-8D5B5B64D429}" presName="dummy" presStyleCnt="0"/>
      <dgm:spPr/>
    </dgm:pt>
    <dgm:pt modelId="{DCE0AE18-80DB-4484-8C40-D65A1C5F281E}" type="pres">
      <dgm:prSet presAssocID="{530C484A-3E5C-4CC2-88F3-BAD77E919610}" presName="sibTrans" presStyleLbl="sibTrans2D1" presStyleIdx="0" presStyleCnt="4"/>
      <dgm:spPr/>
    </dgm:pt>
    <dgm:pt modelId="{FBAD8DA6-935F-4904-B477-2DC91F2C4B06}" type="pres">
      <dgm:prSet presAssocID="{00005FE2-7DC3-4642-B179-FEF01048EE1C}" presName="node" presStyleLbl="node1" presStyleIdx="1" presStyleCnt="4">
        <dgm:presLayoutVars>
          <dgm:bulletEnabled val="1"/>
        </dgm:presLayoutVars>
      </dgm:prSet>
      <dgm:spPr/>
    </dgm:pt>
    <dgm:pt modelId="{7F692EEF-FFD9-434B-967F-E7DA6035B437}" type="pres">
      <dgm:prSet presAssocID="{00005FE2-7DC3-4642-B179-FEF01048EE1C}" presName="dummy" presStyleCnt="0"/>
      <dgm:spPr/>
    </dgm:pt>
    <dgm:pt modelId="{D49C050C-FF75-4FEF-B47B-5EC4D1EBA8E6}" type="pres">
      <dgm:prSet presAssocID="{753C1E74-B31B-4860-AAD0-A4BB472346AB}" presName="sibTrans" presStyleLbl="sibTrans2D1" presStyleIdx="1" presStyleCnt="4"/>
      <dgm:spPr/>
    </dgm:pt>
    <dgm:pt modelId="{9E247AB2-9CFD-402A-B8A4-076634117CD9}" type="pres">
      <dgm:prSet presAssocID="{5EE1400D-3C3B-4F54-A93D-F4CD25C85483}" presName="node" presStyleLbl="node1" presStyleIdx="2" presStyleCnt="4">
        <dgm:presLayoutVars>
          <dgm:bulletEnabled val="1"/>
        </dgm:presLayoutVars>
      </dgm:prSet>
      <dgm:spPr/>
    </dgm:pt>
    <dgm:pt modelId="{B1B00009-A4B6-407B-BE04-45B81737DF96}" type="pres">
      <dgm:prSet presAssocID="{5EE1400D-3C3B-4F54-A93D-F4CD25C85483}" presName="dummy" presStyleCnt="0"/>
      <dgm:spPr/>
    </dgm:pt>
    <dgm:pt modelId="{B7DFAEA7-0917-49F5-93BF-7AA731C3CA1C}" type="pres">
      <dgm:prSet presAssocID="{4A98673C-552D-4503-8047-929AD6574C65}" presName="sibTrans" presStyleLbl="sibTrans2D1" presStyleIdx="2" presStyleCnt="4"/>
      <dgm:spPr/>
    </dgm:pt>
    <dgm:pt modelId="{6328A62D-DD8E-42CF-83C2-BA707720EA4C}" type="pres">
      <dgm:prSet presAssocID="{B20F752B-577B-473E-8120-F7667A899FA7}" presName="node" presStyleLbl="node1" presStyleIdx="3" presStyleCnt="4">
        <dgm:presLayoutVars>
          <dgm:bulletEnabled val="1"/>
        </dgm:presLayoutVars>
      </dgm:prSet>
      <dgm:spPr/>
    </dgm:pt>
    <dgm:pt modelId="{F6112BDD-F163-4AE6-ACBF-27BF789F46E8}" type="pres">
      <dgm:prSet presAssocID="{B20F752B-577B-473E-8120-F7667A899FA7}" presName="dummy" presStyleCnt="0"/>
      <dgm:spPr/>
    </dgm:pt>
    <dgm:pt modelId="{4DBE11F9-0A98-4067-919F-1BD971B21423}" type="pres">
      <dgm:prSet presAssocID="{CAAC0C1B-3D06-4E2F-ADE2-A3664CD6AF05}" presName="sibTrans" presStyleLbl="sibTrans2D1" presStyleIdx="3" presStyleCnt="4"/>
      <dgm:spPr/>
    </dgm:pt>
  </dgm:ptLst>
  <dgm:cxnLst>
    <dgm:cxn modelId="{B85B930B-140C-425D-B415-5291F33C5C66}" srcId="{6878571C-C801-4C0C-9234-7C5DCCD34009}" destId="{B20F752B-577B-473E-8120-F7667A899FA7}" srcOrd="3" destOrd="0" parTransId="{3627E91B-0258-4768-AE82-13E03A830F4D}" sibTransId="{CAAC0C1B-3D06-4E2F-ADE2-A3664CD6AF05}"/>
    <dgm:cxn modelId="{A05D2B22-AF79-4DF2-83C8-EEFE7C463AEB}" type="presOf" srcId="{6878571C-C801-4C0C-9234-7C5DCCD34009}" destId="{2F44D474-5891-4E18-B2D4-43B5E9C3D952}" srcOrd="0" destOrd="0" presId="urn:microsoft.com/office/officeart/2005/8/layout/radial6"/>
    <dgm:cxn modelId="{2C96B839-7371-4EE4-8B17-FBC140FBA4E5}" type="presOf" srcId="{530C484A-3E5C-4CC2-88F3-BAD77E919610}" destId="{DCE0AE18-80DB-4484-8C40-D65A1C5F281E}" srcOrd="0" destOrd="0" presId="urn:microsoft.com/office/officeart/2005/8/layout/radial6"/>
    <dgm:cxn modelId="{FF087066-F5ED-40BA-ABB6-1527710E49E8}" type="presOf" srcId="{5EE1400D-3C3B-4F54-A93D-F4CD25C85483}" destId="{9E247AB2-9CFD-402A-B8A4-076634117CD9}" srcOrd="0" destOrd="0" presId="urn:microsoft.com/office/officeart/2005/8/layout/radial6"/>
    <dgm:cxn modelId="{B8302247-5909-4E30-875F-4CEF05F4B042}" srcId="{6878571C-C801-4C0C-9234-7C5DCCD34009}" destId="{00005FE2-7DC3-4642-B179-FEF01048EE1C}" srcOrd="1" destOrd="0" parTransId="{48054F49-FA3B-4E1D-A6C1-85FEB3D1ECFD}" sibTransId="{753C1E74-B31B-4860-AAD0-A4BB472346AB}"/>
    <dgm:cxn modelId="{BFC68D74-C9A9-4322-BF84-E5297461F518}" srcId="{6878571C-C801-4C0C-9234-7C5DCCD34009}" destId="{A20DC5F2-549C-4F8C-A643-8D5B5B64D429}" srcOrd="0" destOrd="0" parTransId="{A6AB6407-5532-41EB-BA42-C1802EAC0E39}" sibTransId="{530C484A-3E5C-4CC2-88F3-BAD77E919610}"/>
    <dgm:cxn modelId="{488DEA55-80A3-4680-B466-E41C8DD933CC}" type="presOf" srcId="{CAAC0C1B-3D06-4E2F-ADE2-A3664CD6AF05}" destId="{4DBE11F9-0A98-4067-919F-1BD971B21423}" srcOrd="0" destOrd="0" presId="urn:microsoft.com/office/officeart/2005/8/layout/radial6"/>
    <dgm:cxn modelId="{8482D190-6B8E-4BD2-BB6E-882D01AC4F04}" srcId="{BD8FAE65-B9D7-4FAC-99F7-2D462A9DEF43}" destId="{6878571C-C801-4C0C-9234-7C5DCCD34009}" srcOrd="0" destOrd="0" parTransId="{DEF2A852-401A-4785-B16E-2B199D640680}" sibTransId="{A25DEEF1-9B7F-4C35-BF30-AD79151D11F0}"/>
    <dgm:cxn modelId="{83152898-B105-47EC-A4C9-D66209627EFA}" type="presOf" srcId="{753C1E74-B31B-4860-AAD0-A4BB472346AB}" destId="{D49C050C-FF75-4FEF-B47B-5EC4D1EBA8E6}" srcOrd="0" destOrd="0" presId="urn:microsoft.com/office/officeart/2005/8/layout/radial6"/>
    <dgm:cxn modelId="{9CA05599-8A9A-461B-865E-AAFB658E3BE4}" type="presOf" srcId="{BD8FAE65-B9D7-4FAC-99F7-2D462A9DEF43}" destId="{3580A511-DD92-4A8E-985A-A594B6EE4074}" srcOrd="0" destOrd="0" presId="urn:microsoft.com/office/officeart/2005/8/layout/radial6"/>
    <dgm:cxn modelId="{1518D6A8-B322-4364-BC96-E7219CF4FD4D}" type="presOf" srcId="{4A98673C-552D-4503-8047-929AD6574C65}" destId="{B7DFAEA7-0917-49F5-93BF-7AA731C3CA1C}" srcOrd="0" destOrd="0" presId="urn:microsoft.com/office/officeart/2005/8/layout/radial6"/>
    <dgm:cxn modelId="{2260ACAB-BD55-4DE6-B969-E517F8493ECF}" type="presOf" srcId="{B20F752B-577B-473E-8120-F7667A899FA7}" destId="{6328A62D-DD8E-42CF-83C2-BA707720EA4C}" srcOrd="0" destOrd="0" presId="urn:microsoft.com/office/officeart/2005/8/layout/radial6"/>
    <dgm:cxn modelId="{85BB3ADA-A54D-4236-AB09-EB00813BC75D}" type="presOf" srcId="{A20DC5F2-549C-4F8C-A643-8D5B5B64D429}" destId="{AA07E324-B5CA-4AF0-A45B-3F8747F848E6}" srcOrd="0" destOrd="0" presId="urn:microsoft.com/office/officeart/2005/8/layout/radial6"/>
    <dgm:cxn modelId="{61CE77DA-53F5-4B47-A1E1-9B8BD6D575B5}" srcId="{6878571C-C801-4C0C-9234-7C5DCCD34009}" destId="{5EE1400D-3C3B-4F54-A93D-F4CD25C85483}" srcOrd="2" destOrd="0" parTransId="{3A770A52-D680-42F5-B57A-892B5F90D893}" sibTransId="{4A98673C-552D-4503-8047-929AD6574C65}"/>
    <dgm:cxn modelId="{34E43DDC-7943-4536-B820-9BEBFDF94B11}" type="presOf" srcId="{00005FE2-7DC3-4642-B179-FEF01048EE1C}" destId="{FBAD8DA6-935F-4904-B477-2DC91F2C4B06}" srcOrd="0" destOrd="0" presId="urn:microsoft.com/office/officeart/2005/8/layout/radial6"/>
    <dgm:cxn modelId="{9A2D77B0-292C-4799-B4EA-AFDF5EBFA88E}" type="presParOf" srcId="{3580A511-DD92-4A8E-985A-A594B6EE4074}" destId="{2F44D474-5891-4E18-B2D4-43B5E9C3D952}" srcOrd="0" destOrd="0" presId="urn:microsoft.com/office/officeart/2005/8/layout/radial6"/>
    <dgm:cxn modelId="{FE74AC06-13B5-4BFB-8519-B4DFB9ADFB24}" type="presParOf" srcId="{3580A511-DD92-4A8E-985A-A594B6EE4074}" destId="{AA07E324-B5CA-4AF0-A45B-3F8747F848E6}" srcOrd="1" destOrd="0" presId="urn:microsoft.com/office/officeart/2005/8/layout/radial6"/>
    <dgm:cxn modelId="{FE182A21-071B-48CA-98B1-737D82DC6D1D}" type="presParOf" srcId="{3580A511-DD92-4A8E-985A-A594B6EE4074}" destId="{4FB32EAC-6686-442E-8B68-17C225EFB026}" srcOrd="2" destOrd="0" presId="urn:microsoft.com/office/officeart/2005/8/layout/radial6"/>
    <dgm:cxn modelId="{1257E2F0-C34E-45DE-B9C3-BEAC08F756B5}" type="presParOf" srcId="{3580A511-DD92-4A8E-985A-A594B6EE4074}" destId="{DCE0AE18-80DB-4484-8C40-D65A1C5F281E}" srcOrd="3" destOrd="0" presId="urn:microsoft.com/office/officeart/2005/8/layout/radial6"/>
    <dgm:cxn modelId="{9C549C22-DC8D-443F-A249-AAB2C7A2BE95}" type="presParOf" srcId="{3580A511-DD92-4A8E-985A-A594B6EE4074}" destId="{FBAD8DA6-935F-4904-B477-2DC91F2C4B06}" srcOrd="4" destOrd="0" presId="urn:microsoft.com/office/officeart/2005/8/layout/radial6"/>
    <dgm:cxn modelId="{66B8DC79-B9E7-48AF-B48F-784602C6F8DE}" type="presParOf" srcId="{3580A511-DD92-4A8E-985A-A594B6EE4074}" destId="{7F692EEF-FFD9-434B-967F-E7DA6035B437}" srcOrd="5" destOrd="0" presId="urn:microsoft.com/office/officeart/2005/8/layout/radial6"/>
    <dgm:cxn modelId="{E2744637-772B-4AE6-B2B6-79064049EE43}" type="presParOf" srcId="{3580A511-DD92-4A8E-985A-A594B6EE4074}" destId="{D49C050C-FF75-4FEF-B47B-5EC4D1EBA8E6}" srcOrd="6" destOrd="0" presId="urn:microsoft.com/office/officeart/2005/8/layout/radial6"/>
    <dgm:cxn modelId="{8A1FE533-FACB-43F2-9D81-F3C5E03F6928}" type="presParOf" srcId="{3580A511-DD92-4A8E-985A-A594B6EE4074}" destId="{9E247AB2-9CFD-402A-B8A4-076634117CD9}" srcOrd="7" destOrd="0" presId="urn:microsoft.com/office/officeart/2005/8/layout/radial6"/>
    <dgm:cxn modelId="{611CB4AB-FFFF-4733-83F9-DADBB5A04994}" type="presParOf" srcId="{3580A511-DD92-4A8E-985A-A594B6EE4074}" destId="{B1B00009-A4B6-407B-BE04-45B81737DF96}" srcOrd="8" destOrd="0" presId="urn:microsoft.com/office/officeart/2005/8/layout/radial6"/>
    <dgm:cxn modelId="{911536A7-014A-4058-8C4E-6C0B371D2837}" type="presParOf" srcId="{3580A511-DD92-4A8E-985A-A594B6EE4074}" destId="{B7DFAEA7-0917-49F5-93BF-7AA731C3CA1C}" srcOrd="9" destOrd="0" presId="urn:microsoft.com/office/officeart/2005/8/layout/radial6"/>
    <dgm:cxn modelId="{9E2FF16D-BC72-4A73-AEF4-F8B69B56B24B}" type="presParOf" srcId="{3580A511-DD92-4A8E-985A-A594B6EE4074}" destId="{6328A62D-DD8E-42CF-83C2-BA707720EA4C}" srcOrd="10" destOrd="0" presId="urn:microsoft.com/office/officeart/2005/8/layout/radial6"/>
    <dgm:cxn modelId="{AE2DE11D-24B0-42B2-9A2E-E51AC1392018}" type="presParOf" srcId="{3580A511-DD92-4A8E-985A-A594B6EE4074}" destId="{F6112BDD-F163-4AE6-ACBF-27BF789F46E8}" srcOrd="11" destOrd="0" presId="urn:microsoft.com/office/officeart/2005/8/layout/radial6"/>
    <dgm:cxn modelId="{CDA7C593-1C39-4CF9-8188-351394EDF531}" type="presParOf" srcId="{3580A511-DD92-4A8E-985A-A594B6EE4074}" destId="{4DBE11F9-0A98-4067-919F-1BD971B21423}" srcOrd="12" destOrd="0" presId="urn:microsoft.com/office/officeart/2005/8/layout/radial6"/>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843715-5249-4CBD-BA1D-AF4E4461F325}">
      <dsp:nvSpPr>
        <dsp:cNvPr id="0" name=""/>
        <dsp:cNvSpPr/>
      </dsp:nvSpPr>
      <dsp:spPr>
        <a:xfrm>
          <a:off x="5253612" y="1960849"/>
          <a:ext cx="91440" cy="269301"/>
        </a:xfrm>
        <a:custGeom>
          <a:avLst/>
          <a:gdLst/>
          <a:ahLst/>
          <a:cxnLst/>
          <a:rect l="0" t="0" r="0" b="0"/>
          <a:pathLst>
            <a:path>
              <a:moveTo>
                <a:pt x="45720" y="0"/>
              </a:moveTo>
              <a:lnTo>
                <a:pt x="45720" y="26930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7C48BD-0A6F-4C71-A1CE-ECA51A672847}">
      <dsp:nvSpPr>
        <dsp:cNvPr id="0" name=""/>
        <dsp:cNvSpPr/>
      </dsp:nvSpPr>
      <dsp:spPr>
        <a:xfrm>
          <a:off x="2971800" y="1050354"/>
          <a:ext cx="2327532" cy="269301"/>
        </a:xfrm>
        <a:custGeom>
          <a:avLst/>
          <a:gdLst/>
          <a:ahLst/>
          <a:cxnLst/>
          <a:rect l="0" t="0" r="0" b="0"/>
          <a:pathLst>
            <a:path>
              <a:moveTo>
                <a:pt x="0" y="0"/>
              </a:moveTo>
              <a:lnTo>
                <a:pt x="0" y="134650"/>
              </a:lnTo>
              <a:lnTo>
                <a:pt x="2327532" y="134650"/>
              </a:lnTo>
              <a:lnTo>
                <a:pt x="2327532" y="26930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604BB2-0F8E-4F96-8676-F4BFBDD7881D}">
      <dsp:nvSpPr>
        <dsp:cNvPr id="0" name=""/>
        <dsp:cNvSpPr/>
      </dsp:nvSpPr>
      <dsp:spPr>
        <a:xfrm>
          <a:off x="3701924" y="1960849"/>
          <a:ext cx="91440" cy="269301"/>
        </a:xfrm>
        <a:custGeom>
          <a:avLst/>
          <a:gdLst/>
          <a:ahLst/>
          <a:cxnLst/>
          <a:rect l="0" t="0" r="0" b="0"/>
          <a:pathLst>
            <a:path>
              <a:moveTo>
                <a:pt x="45720" y="0"/>
              </a:moveTo>
              <a:lnTo>
                <a:pt x="45720" y="26930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51B0C1-4357-4836-BE25-016A7407AE0B}">
      <dsp:nvSpPr>
        <dsp:cNvPr id="0" name=""/>
        <dsp:cNvSpPr/>
      </dsp:nvSpPr>
      <dsp:spPr>
        <a:xfrm>
          <a:off x="2971800" y="1050354"/>
          <a:ext cx="775844" cy="269301"/>
        </a:xfrm>
        <a:custGeom>
          <a:avLst/>
          <a:gdLst/>
          <a:ahLst/>
          <a:cxnLst/>
          <a:rect l="0" t="0" r="0" b="0"/>
          <a:pathLst>
            <a:path>
              <a:moveTo>
                <a:pt x="0" y="0"/>
              </a:moveTo>
              <a:lnTo>
                <a:pt x="0" y="134650"/>
              </a:lnTo>
              <a:lnTo>
                <a:pt x="775844" y="134650"/>
              </a:lnTo>
              <a:lnTo>
                <a:pt x="775844" y="26930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EB438E-B565-4DBF-846A-33D00DD26DDC}">
      <dsp:nvSpPr>
        <dsp:cNvPr id="0" name=""/>
        <dsp:cNvSpPr/>
      </dsp:nvSpPr>
      <dsp:spPr>
        <a:xfrm>
          <a:off x="2150235" y="2871344"/>
          <a:ext cx="91440" cy="269301"/>
        </a:xfrm>
        <a:custGeom>
          <a:avLst/>
          <a:gdLst/>
          <a:ahLst/>
          <a:cxnLst/>
          <a:rect l="0" t="0" r="0" b="0"/>
          <a:pathLst>
            <a:path>
              <a:moveTo>
                <a:pt x="45720" y="0"/>
              </a:moveTo>
              <a:lnTo>
                <a:pt x="45720" y="26930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EBA1E2-DF64-4C97-9B1D-6DF2ED771964}">
      <dsp:nvSpPr>
        <dsp:cNvPr id="0" name=""/>
        <dsp:cNvSpPr/>
      </dsp:nvSpPr>
      <dsp:spPr>
        <a:xfrm>
          <a:off x="2150235" y="1960849"/>
          <a:ext cx="91440" cy="269301"/>
        </a:xfrm>
        <a:custGeom>
          <a:avLst/>
          <a:gdLst/>
          <a:ahLst/>
          <a:cxnLst/>
          <a:rect l="0" t="0" r="0" b="0"/>
          <a:pathLst>
            <a:path>
              <a:moveTo>
                <a:pt x="45720" y="0"/>
              </a:moveTo>
              <a:lnTo>
                <a:pt x="45720" y="26930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4A4A0B-96D2-4D62-9BC9-532FC7D6C13F}">
      <dsp:nvSpPr>
        <dsp:cNvPr id="0" name=""/>
        <dsp:cNvSpPr/>
      </dsp:nvSpPr>
      <dsp:spPr>
        <a:xfrm>
          <a:off x="2195955" y="1050354"/>
          <a:ext cx="775844" cy="269301"/>
        </a:xfrm>
        <a:custGeom>
          <a:avLst/>
          <a:gdLst/>
          <a:ahLst/>
          <a:cxnLst/>
          <a:rect l="0" t="0" r="0" b="0"/>
          <a:pathLst>
            <a:path>
              <a:moveTo>
                <a:pt x="775844" y="0"/>
              </a:moveTo>
              <a:lnTo>
                <a:pt x="775844" y="134650"/>
              </a:lnTo>
              <a:lnTo>
                <a:pt x="0" y="134650"/>
              </a:lnTo>
              <a:lnTo>
                <a:pt x="0" y="26930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C524D3-9E7C-405C-9787-F3ADCDA44402}">
      <dsp:nvSpPr>
        <dsp:cNvPr id="0" name=""/>
        <dsp:cNvSpPr/>
      </dsp:nvSpPr>
      <dsp:spPr>
        <a:xfrm>
          <a:off x="598547" y="1960849"/>
          <a:ext cx="91440" cy="269301"/>
        </a:xfrm>
        <a:custGeom>
          <a:avLst/>
          <a:gdLst/>
          <a:ahLst/>
          <a:cxnLst/>
          <a:rect l="0" t="0" r="0" b="0"/>
          <a:pathLst>
            <a:path>
              <a:moveTo>
                <a:pt x="45720" y="0"/>
              </a:moveTo>
              <a:lnTo>
                <a:pt x="45720" y="26930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62A04A-3F19-45CC-B904-BAA351986517}">
      <dsp:nvSpPr>
        <dsp:cNvPr id="0" name=""/>
        <dsp:cNvSpPr/>
      </dsp:nvSpPr>
      <dsp:spPr>
        <a:xfrm>
          <a:off x="644267" y="1050354"/>
          <a:ext cx="2327532" cy="269301"/>
        </a:xfrm>
        <a:custGeom>
          <a:avLst/>
          <a:gdLst/>
          <a:ahLst/>
          <a:cxnLst/>
          <a:rect l="0" t="0" r="0" b="0"/>
          <a:pathLst>
            <a:path>
              <a:moveTo>
                <a:pt x="2327532" y="0"/>
              </a:moveTo>
              <a:lnTo>
                <a:pt x="2327532" y="134650"/>
              </a:lnTo>
              <a:lnTo>
                <a:pt x="0" y="134650"/>
              </a:lnTo>
              <a:lnTo>
                <a:pt x="0" y="26930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F633DB-E52D-467E-98A9-B30CAF20CE31}">
      <dsp:nvSpPr>
        <dsp:cNvPr id="0" name=""/>
        <dsp:cNvSpPr/>
      </dsp:nvSpPr>
      <dsp:spPr>
        <a:xfrm>
          <a:off x="2330606" y="409161"/>
          <a:ext cx="1282386" cy="64119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FAMILIA DE NORMAS ISO 9000</a:t>
          </a:r>
          <a:br>
            <a:rPr lang="es-CO" sz="900" kern="1200"/>
          </a:br>
          <a:r>
            <a:rPr lang="es-CO" sz="900" kern="1200"/>
            <a:t>Comité técnico ISO/TC 176 — Gestión de la calidad</a:t>
          </a:r>
        </a:p>
      </dsp:txBody>
      <dsp:txXfrm>
        <a:off x="2330606" y="409161"/>
        <a:ext cx="1282386" cy="641193"/>
      </dsp:txXfrm>
    </dsp:sp>
    <dsp:sp modelId="{3FE1AAC0-47D2-418B-8AB3-51DF51E20414}">
      <dsp:nvSpPr>
        <dsp:cNvPr id="0" name=""/>
        <dsp:cNvSpPr/>
      </dsp:nvSpPr>
      <dsp:spPr>
        <a:xfrm>
          <a:off x="3074" y="1319655"/>
          <a:ext cx="1282386" cy="64119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ISO 9000:2015</a:t>
          </a:r>
          <a:br>
            <a:rPr lang="es-CO" sz="900" kern="1200"/>
          </a:br>
          <a:r>
            <a:rPr lang="es-CO" sz="900" kern="1200"/>
            <a:t>Fundamentos y vocabulario</a:t>
          </a:r>
        </a:p>
      </dsp:txBody>
      <dsp:txXfrm>
        <a:off x="3074" y="1319655"/>
        <a:ext cx="1282386" cy="641193"/>
      </dsp:txXfrm>
    </dsp:sp>
    <dsp:sp modelId="{B5B879A0-3C57-4177-938D-A4A99EF521A2}">
      <dsp:nvSpPr>
        <dsp:cNvPr id="0" name=""/>
        <dsp:cNvSpPr/>
      </dsp:nvSpPr>
      <dsp:spPr>
        <a:xfrm>
          <a:off x="3074" y="2230150"/>
          <a:ext cx="1282386" cy="64119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7 principios de gestión de la calidad y términos que usa toda la familia</a:t>
          </a:r>
        </a:p>
      </dsp:txBody>
      <dsp:txXfrm>
        <a:off x="3074" y="2230150"/>
        <a:ext cx="1282386" cy="641193"/>
      </dsp:txXfrm>
    </dsp:sp>
    <dsp:sp modelId="{5E0FED2C-A7C8-46AE-A5EF-75540957EA50}">
      <dsp:nvSpPr>
        <dsp:cNvPr id="0" name=""/>
        <dsp:cNvSpPr/>
      </dsp:nvSpPr>
      <dsp:spPr>
        <a:xfrm>
          <a:off x="1554762" y="1319655"/>
          <a:ext cx="1282386" cy="64119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ISO 9001:2015</a:t>
          </a:r>
          <a:br>
            <a:rPr lang="es-CO" sz="900" kern="1200"/>
          </a:br>
          <a:r>
            <a:rPr lang="es-CO" sz="900" kern="1200"/>
            <a:t>Requisitos del SGC (única certificable)</a:t>
          </a:r>
        </a:p>
      </dsp:txBody>
      <dsp:txXfrm>
        <a:off x="1554762" y="1319655"/>
        <a:ext cx="1282386" cy="641193"/>
      </dsp:txXfrm>
    </dsp:sp>
    <dsp:sp modelId="{B433BFAF-D53F-48E4-BC7E-9B8EE10F8A7E}">
      <dsp:nvSpPr>
        <dsp:cNvPr id="0" name=""/>
        <dsp:cNvSpPr/>
      </dsp:nvSpPr>
      <dsp:spPr>
        <a:xfrm>
          <a:off x="1554762" y="2230150"/>
          <a:ext cx="1282386" cy="64119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10 cláusulas con la estructura armonizada (Anexo SL) y ciclo PHVA</a:t>
          </a:r>
        </a:p>
      </dsp:txBody>
      <dsp:txXfrm>
        <a:off x="1554762" y="2230150"/>
        <a:ext cx="1282386" cy="641193"/>
      </dsp:txXfrm>
    </dsp:sp>
    <dsp:sp modelId="{0A1F5585-F550-4E98-9FE1-FB5BE1B30107}">
      <dsp:nvSpPr>
        <dsp:cNvPr id="0" name=""/>
        <dsp:cNvSpPr/>
      </dsp:nvSpPr>
      <dsp:spPr>
        <a:xfrm>
          <a:off x="1554762" y="3140645"/>
          <a:ext cx="1282386" cy="64119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Absorbió a ISO 9002 e ISO 9003 en el año 2000.</a:t>
          </a:r>
          <a:br>
            <a:rPr lang="es-CO" sz="900" kern="1200"/>
          </a:br>
          <a:r>
            <a:rPr lang="es-CO" sz="900" kern="1200"/>
            <a:t>Guía sectorial para software: ISO/IEC/IEEE 90003:2018</a:t>
          </a:r>
        </a:p>
      </dsp:txBody>
      <dsp:txXfrm>
        <a:off x="1554762" y="3140645"/>
        <a:ext cx="1282386" cy="641193"/>
      </dsp:txXfrm>
    </dsp:sp>
    <dsp:sp modelId="{0A73B710-50B4-49DD-B17E-F9DEEC8320F8}">
      <dsp:nvSpPr>
        <dsp:cNvPr id="0" name=""/>
        <dsp:cNvSpPr/>
      </dsp:nvSpPr>
      <dsp:spPr>
        <a:xfrm>
          <a:off x="3106450" y="1319655"/>
          <a:ext cx="1282386" cy="64119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ISO 9004:2018</a:t>
          </a:r>
          <a:br>
            <a:rPr lang="es-CO" sz="900" kern="1200"/>
          </a:br>
          <a:r>
            <a:rPr lang="es-CO" sz="900" kern="1200"/>
            <a:t>Calidad de la organización: éxito sostenido</a:t>
          </a:r>
        </a:p>
      </dsp:txBody>
      <dsp:txXfrm>
        <a:off x="3106450" y="1319655"/>
        <a:ext cx="1282386" cy="641193"/>
      </dsp:txXfrm>
    </dsp:sp>
    <dsp:sp modelId="{6440A8CA-C5F0-4078-B8C4-430E7D9DA7EE}">
      <dsp:nvSpPr>
        <dsp:cNvPr id="0" name=""/>
        <dsp:cNvSpPr/>
      </dsp:nvSpPr>
      <dsp:spPr>
        <a:xfrm>
          <a:off x="3106450" y="2230150"/>
          <a:ext cx="1282386" cy="64119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Autoevaluación de madurez; va más allá del cumplimiento</a:t>
          </a:r>
        </a:p>
      </dsp:txBody>
      <dsp:txXfrm>
        <a:off x="3106450" y="2230150"/>
        <a:ext cx="1282386" cy="641193"/>
      </dsp:txXfrm>
    </dsp:sp>
    <dsp:sp modelId="{B318EAEC-D22A-49D5-80DA-C9AE58BEB50C}">
      <dsp:nvSpPr>
        <dsp:cNvPr id="0" name=""/>
        <dsp:cNvSpPr/>
      </dsp:nvSpPr>
      <dsp:spPr>
        <a:xfrm>
          <a:off x="4658138" y="1319655"/>
          <a:ext cx="1282386" cy="64119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ISO 19011:2018</a:t>
          </a:r>
          <a:br>
            <a:rPr lang="es-CO" sz="900" kern="1200"/>
          </a:br>
          <a:r>
            <a:rPr lang="es-CO" sz="900" kern="1200"/>
            <a:t>Directrices para auditar sistemas de gestión</a:t>
          </a:r>
        </a:p>
      </dsp:txBody>
      <dsp:txXfrm>
        <a:off x="4658138" y="1319655"/>
        <a:ext cx="1282386" cy="641193"/>
      </dsp:txXfrm>
    </dsp:sp>
    <dsp:sp modelId="{3901F751-FDB5-453F-9E31-CB2542C72D4F}">
      <dsp:nvSpPr>
        <dsp:cNvPr id="0" name=""/>
        <dsp:cNvSpPr/>
      </dsp:nvSpPr>
      <dsp:spPr>
        <a:xfrm>
          <a:off x="4658138" y="2230150"/>
          <a:ext cx="1282386" cy="64119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Programa, principios y competencia del auditor</a:t>
          </a:r>
        </a:p>
      </dsp:txBody>
      <dsp:txXfrm>
        <a:off x="4658138" y="2230150"/>
        <a:ext cx="1282386" cy="64119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BE11F9-0A98-4067-919F-1BD971B21423}">
      <dsp:nvSpPr>
        <dsp:cNvPr id="0" name=""/>
        <dsp:cNvSpPr/>
      </dsp:nvSpPr>
      <dsp:spPr>
        <a:xfrm>
          <a:off x="1392455" y="439955"/>
          <a:ext cx="2930089" cy="2930089"/>
        </a:xfrm>
        <a:prstGeom prst="blockArc">
          <a:avLst>
            <a:gd name="adj1" fmla="val 10800000"/>
            <a:gd name="adj2" fmla="val 16200000"/>
            <a:gd name="adj3" fmla="val 464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7DFAEA7-0917-49F5-93BF-7AA731C3CA1C}">
      <dsp:nvSpPr>
        <dsp:cNvPr id="0" name=""/>
        <dsp:cNvSpPr/>
      </dsp:nvSpPr>
      <dsp:spPr>
        <a:xfrm>
          <a:off x="1392455" y="439955"/>
          <a:ext cx="2930089" cy="2930089"/>
        </a:xfrm>
        <a:prstGeom prst="blockArc">
          <a:avLst>
            <a:gd name="adj1" fmla="val 5400000"/>
            <a:gd name="adj2" fmla="val 10800000"/>
            <a:gd name="adj3" fmla="val 464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49C050C-FF75-4FEF-B47B-5EC4D1EBA8E6}">
      <dsp:nvSpPr>
        <dsp:cNvPr id="0" name=""/>
        <dsp:cNvSpPr/>
      </dsp:nvSpPr>
      <dsp:spPr>
        <a:xfrm>
          <a:off x="1392455" y="439955"/>
          <a:ext cx="2930089" cy="2930089"/>
        </a:xfrm>
        <a:prstGeom prst="blockArc">
          <a:avLst>
            <a:gd name="adj1" fmla="val 0"/>
            <a:gd name="adj2" fmla="val 5400000"/>
            <a:gd name="adj3" fmla="val 464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CE0AE18-80DB-4484-8C40-D65A1C5F281E}">
      <dsp:nvSpPr>
        <dsp:cNvPr id="0" name=""/>
        <dsp:cNvSpPr/>
      </dsp:nvSpPr>
      <dsp:spPr>
        <a:xfrm>
          <a:off x="1392455" y="439955"/>
          <a:ext cx="2930089" cy="2930089"/>
        </a:xfrm>
        <a:prstGeom prst="blockArc">
          <a:avLst>
            <a:gd name="adj1" fmla="val 16200000"/>
            <a:gd name="adj2" fmla="val 0"/>
            <a:gd name="adj3" fmla="val 464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F44D474-5891-4E18-B2D4-43B5E9C3D952}">
      <dsp:nvSpPr>
        <dsp:cNvPr id="0" name=""/>
        <dsp:cNvSpPr/>
      </dsp:nvSpPr>
      <dsp:spPr>
        <a:xfrm>
          <a:off x="2182890" y="1230390"/>
          <a:ext cx="1349219" cy="1349219"/>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s-CO" sz="1700" kern="1200"/>
            <a:t>5. Liderazgo</a:t>
          </a:r>
        </a:p>
      </dsp:txBody>
      <dsp:txXfrm>
        <a:off x="2380479" y="1427979"/>
        <a:ext cx="954041" cy="954041"/>
      </dsp:txXfrm>
    </dsp:sp>
    <dsp:sp modelId="{AA07E324-B5CA-4AF0-A45B-3F8747F848E6}">
      <dsp:nvSpPr>
        <dsp:cNvPr id="0" name=""/>
        <dsp:cNvSpPr/>
      </dsp:nvSpPr>
      <dsp:spPr>
        <a:xfrm>
          <a:off x="2385273" y="1728"/>
          <a:ext cx="944453" cy="94445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s-CO" sz="900" kern="1200"/>
            <a:t>PLANIFICAR</a:t>
          </a:r>
          <a:br>
            <a:rPr lang="es-CO" sz="900" kern="1200"/>
          </a:br>
          <a:r>
            <a:rPr lang="es-CO" sz="900" kern="1200"/>
            <a:t>6. Planificación</a:t>
          </a:r>
        </a:p>
      </dsp:txBody>
      <dsp:txXfrm>
        <a:off x="2523585" y="140040"/>
        <a:ext cx="667829" cy="667829"/>
      </dsp:txXfrm>
    </dsp:sp>
    <dsp:sp modelId="{FBAD8DA6-935F-4904-B477-2DC91F2C4B06}">
      <dsp:nvSpPr>
        <dsp:cNvPr id="0" name=""/>
        <dsp:cNvSpPr/>
      </dsp:nvSpPr>
      <dsp:spPr>
        <a:xfrm>
          <a:off x="3816317" y="1432773"/>
          <a:ext cx="944453" cy="94445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s-CO" sz="900" kern="1200"/>
            <a:t>HACER</a:t>
          </a:r>
          <a:br>
            <a:rPr lang="es-CO" sz="900" kern="1200"/>
          </a:br>
          <a:r>
            <a:rPr lang="es-CO" sz="900" kern="1200"/>
            <a:t>7. Apoyo</a:t>
          </a:r>
          <a:br>
            <a:rPr lang="es-CO" sz="900" kern="1200"/>
          </a:br>
          <a:r>
            <a:rPr lang="es-CO" sz="900" kern="1200"/>
            <a:t>8. Operación</a:t>
          </a:r>
        </a:p>
      </dsp:txBody>
      <dsp:txXfrm>
        <a:off x="3954629" y="1571085"/>
        <a:ext cx="667829" cy="667829"/>
      </dsp:txXfrm>
    </dsp:sp>
    <dsp:sp modelId="{9E247AB2-9CFD-402A-B8A4-076634117CD9}">
      <dsp:nvSpPr>
        <dsp:cNvPr id="0" name=""/>
        <dsp:cNvSpPr/>
      </dsp:nvSpPr>
      <dsp:spPr>
        <a:xfrm>
          <a:off x="2385273" y="2863817"/>
          <a:ext cx="944453" cy="94445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s-CO" sz="900" kern="1200"/>
            <a:t>VERIFICAR</a:t>
          </a:r>
          <a:br>
            <a:rPr lang="es-CO" sz="900" kern="1200"/>
          </a:br>
          <a:r>
            <a:rPr lang="es-CO" sz="900" kern="1200"/>
            <a:t>9. Evaluación del desempeño</a:t>
          </a:r>
        </a:p>
      </dsp:txBody>
      <dsp:txXfrm>
        <a:off x="2523585" y="3002129"/>
        <a:ext cx="667829" cy="667829"/>
      </dsp:txXfrm>
    </dsp:sp>
    <dsp:sp modelId="{6328A62D-DD8E-42CF-83C2-BA707720EA4C}">
      <dsp:nvSpPr>
        <dsp:cNvPr id="0" name=""/>
        <dsp:cNvSpPr/>
      </dsp:nvSpPr>
      <dsp:spPr>
        <a:xfrm>
          <a:off x="954228" y="1432773"/>
          <a:ext cx="944453" cy="94445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s-CO" sz="900" kern="1200"/>
            <a:t>ACTUAR</a:t>
          </a:r>
          <a:br>
            <a:rPr lang="es-CO" sz="900" kern="1200"/>
          </a:br>
          <a:r>
            <a:rPr lang="es-CO" sz="900" kern="1200"/>
            <a:t>10. Mejora</a:t>
          </a:r>
        </a:p>
      </dsp:txBody>
      <dsp:txXfrm>
        <a:off x="1092540" y="1571085"/>
        <a:ext cx="667829" cy="66782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10145</Words>
  <Characters>55802</Characters>
  <Application>Microsoft Office Word</Application>
  <DocSecurity>0</DocSecurity>
  <Lines>465</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N.º 6 — Estándares y Métricas de Calidad de Software</dc:title>
  <dc:subject/>
  <dc:creator>David Alejandro Zambrano Arguello; Samuel Ossa Escobar</dc:creator>
  <cp:keywords/>
  <dc:description/>
  <cp:lastModifiedBy>David Alejandro Zambrano Arguello</cp:lastModifiedBy>
  <cp:revision>3</cp:revision>
  <dcterms:created xsi:type="dcterms:W3CDTF">2026-08-04T22:43:00Z</dcterms:created>
  <dcterms:modified xsi:type="dcterms:W3CDTF">2026-10-19T02:20:00Z</dcterms:modified>
</cp:coreProperties>
</file>