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26D723" w:rsidR="00AB7C73" w:rsidRDefault="00000000">
      <w:pPr>
        <w:pStyle w:val="Ttulo3"/>
        <w:keepNext w:val="0"/>
        <w:keepLines w:val="0"/>
        <w:shd w:val="clear" w:color="auto" w:fill="FFFFFF"/>
        <w:spacing w:before="400" w:after="60" w:line="300" w:lineRule="auto"/>
        <w:jc w:val="center"/>
        <w:rPr>
          <w:rFonts w:ascii="Roboto" w:eastAsia="Roboto" w:hAnsi="Roboto" w:cs="Roboto"/>
          <w:b/>
          <w:color w:val="27262B"/>
          <w:sz w:val="26"/>
          <w:szCs w:val="26"/>
          <w:u w:val="single"/>
        </w:rPr>
      </w:pPr>
      <w:bookmarkStart w:id="0" w:name="_lxoz2wlpv28d" w:colFirst="0" w:colLast="0"/>
      <w:bookmarkEnd w:id="0"/>
      <w:r>
        <w:rPr>
          <w:rFonts w:ascii="Roboto" w:eastAsia="Roboto" w:hAnsi="Roboto" w:cs="Roboto"/>
          <w:b/>
          <w:color w:val="27262B"/>
          <w:sz w:val="26"/>
          <w:szCs w:val="26"/>
          <w:u w:val="single"/>
        </w:rPr>
        <w:t>Parcial Práctico con Docker</w:t>
      </w:r>
    </w:p>
    <w:p w14:paraId="24182DB6" w14:textId="4413DD5F" w:rsidR="00861871" w:rsidRPr="00861871" w:rsidRDefault="00861871" w:rsidP="00861871">
      <w:r>
        <w:t>Realice capturas en un archivo de word de todos los comandos que se describen a continuación:</w:t>
      </w:r>
    </w:p>
    <w:p w14:paraId="00000002" w14:textId="5B259578" w:rsidR="00AB7C73" w:rsidRDefault="00000000">
      <w:pPr>
        <w:numPr>
          <w:ilvl w:val="0"/>
          <w:numId w:val="1"/>
        </w:numPr>
        <w:shd w:val="clear" w:color="auto" w:fill="FFFFFF"/>
        <w:spacing w:before="180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Descarga una imagen imagen de  http2 (apache).</w:t>
      </w:r>
    </w:p>
    <w:p w14:paraId="00000003" w14:textId="4BE3F7A2" w:rsidR="00AB7C73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Genere un contenedor con las siguientes condiciones</w:t>
      </w:r>
    </w:p>
    <w:p w14:paraId="00000004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nombre del contenedor: servidorparcial</w:t>
      </w:r>
    </w:p>
    <w:p w14:paraId="00000005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el servidor web debe comportarse como un demonio.</w:t>
      </w:r>
    </w:p>
    <w:p w14:paraId="00000006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imagen fuente: http2:alpine</w:t>
      </w:r>
    </w:p>
    <w:p w14:paraId="00000007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Permite el acceso a su shell o bash para que posteriormente realice la siguiente tarea.</w:t>
      </w:r>
    </w:p>
    <w:p w14:paraId="00000008" w14:textId="039FCFEE" w:rsidR="00AB7C73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copie los el archivo que le provee el profesor en la raíz del servidor web instalado. </w:t>
      </w:r>
    </w:p>
    <w:p w14:paraId="00000009" w14:textId="24F89B47" w:rsidR="00AB7C73" w:rsidRDefault="00000000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Cree una imagen con el nombre juanperez/webserverparcial:v1 a partir del contenedor: servidorparcial</w:t>
      </w:r>
    </w:p>
    <w:p w14:paraId="0000000A" w14:textId="7069C702" w:rsidR="00AB7C73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Suba la imagen a su cuenta de docker hub.</w:t>
      </w:r>
    </w:p>
    <w:p w14:paraId="0000000B" w14:textId="25049E3A" w:rsidR="00AB7C73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elimine la imagen local juanperez/webserverparcial:v1</w:t>
      </w:r>
    </w:p>
    <w:p w14:paraId="0000000C" w14:textId="3D36CC58" w:rsidR="00AB7C73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Cree un contenedor con las siguientes condiciones</w:t>
      </w:r>
    </w:p>
    <w:p w14:paraId="0000000D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nombre del contenecor: servidorwebparcial</w:t>
      </w:r>
    </w:p>
    <w:p w14:paraId="0000000E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Con el mapeo de puerto haga que el servidor salga externamente a través del puerto 5566.</w:t>
      </w:r>
    </w:p>
    <w:p w14:paraId="0000000F" w14:textId="77777777" w:rsidR="00AB7C73" w:rsidRDefault="00000000">
      <w:pPr>
        <w:numPr>
          <w:ilvl w:val="1"/>
          <w:numId w:val="1"/>
        </w:numPr>
        <w:shd w:val="clear" w:color="auto" w:fill="FFFFFF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color w:val="5C5962"/>
          <w:sz w:val="24"/>
          <w:szCs w:val="24"/>
        </w:rPr>
        <w:t>imagen fuente: juanperez/webserverparcial:v1 que ahora se encuentra alojado en dockerhub</w:t>
      </w:r>
    </w:p>
    <w:p w14:paraId="00000010" w14:textId="7A4A2B6D" w:rsidR="00AB7C73" w:rsidRDefault="00000000">
      <w:pPr>
        <w:numPr>
          <w:ilvl w:val="0"/>
          <w:numId w:val="1"/>
        </w:numPr>
        <w:shd w:val="clear" w:color="auto" w:fill="FFFFFF"/>
        <w:spacing w:after="300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Acceda al sitio web desde el navegador local utilizando el puerto exterior 5566 y consuma el archivo holamundo.html</w:t>
      </w:r>
    </w:p>
    <w:p w14:paraId="00000011" w14:textId="5C980075" w:rsidR="00AB7C73" w:rsidRDefault="00861871">
      <w:pPr>
        <w:shd w:val="clear" w:color="auto" w:fill="FFFFFF"/>
        <w:spacing w:before="180" w:after="300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b/>
          <w:color w:val="5C5962"/>
          <w:sz w:val="24"/>
          <w:szCs w:val="24"/>
        </w:rPr>
        <w:t>Adicional</w:t>
      </w:r>
      <w:r w:rsidR="00000000">
        <w:rPr>
          <w:rFonts w:ascii="Roboto" w:eastAsia="Roboto" w:hAnsi="Roboto" w:cs="Roboto"/>
          <w:color w:val="5C5962"/>
          <w:sz w:val="24"/>
          <w:szCs w:val="24"/>
        </w:rPr>
        <w:t>:</w:t>
      </w:r>
    </w:p>
    <w:p w14:paraId="00000012" w14:textId="0928ADD3" w:rsidR="00AB7C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instale php en el servidor webserverparcial:v1</w:t>
      </w:r>
    </w:p>
    <w:p w14:paraId="00000013" w14:textId="78A132C5" w:rsidR="00AB7C73" w:rsidRPr="00DB27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</w:pPr>
      <w:r>
        <w:rPr>
          <w:rFonts w:ascii="Roboto" w:eastAsia="Roboto" w:hAnsi="Roboto" w:cs="Roboto"/>
          <w:color w:val="5C5962"/>
          <w:sz w:val="24"/>
          <w:szCs w:val="24"/>
        </w:rPr>
        <w:t xml:space="preserve"> intente consumir el archivo holamundo.php y vea que el servidor esta correctamente configurado.</w:t>
      </w:r>
    </w:p>
    <w:p w14:paraId="41EE112A" w14:textId="6FA43240" w:rsidR="00DB2704" w:rsidRDefault="00DB2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</w:pPr>
      <w:r>
        <w:rPr>
          <w:rFonts w:ascii="Roboto" w:eastAsia="Roboto" w:hAnsi="Roboto" w:cs="Roboto"/>
          <w:color w:val="5C5962"/>
          <w:sz w:val="24"/>
          <w:szCs w:val="24"/>
        </w:rPr>
        <w:t>Intente consumir el archivo phpinfo.php</w:t>
      </w:r>
    </w:p>
    <w:p w14:paraId="00000014" w14:textId="77777777" w:rsidR="00AB7C73" w:rsidRDefault="00AB7C73">
      <w:pPr>
        <w:shd w:val="clear" w:color="auto" w:fill="FFFFFF"/>
        <w:spacing w:before="180" w:after="300"/>
        <w:rPr>
          <w:rFonts w:ascii="Roboto" w:eastAsia="Roboto" w:hAnsi="Roboto" w:cs="Roboto"/>
          <w:color w:val="5C5962"/>
          <w:sz w:val="24"/>
          <w:szCs w:val="24"/>
        </w:rPr>
      </w:pPr>
    </w:p>
    <w:p w14:paraId="00000015" w14:textId="77777777" w:rsidR="00AB7C73" w:rsidRDefault="00AB7C73"/>
    <w:sectPr w:rsidR="00AB7C73">
      <w:pgSz w:w="11909" w:h="16834"/>
      <w:pgMar w:top="1440" w:right="407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3F6F"/>
    <w:multiLevelType w:val="multilevel"/>
    <w:tmpl w:val="88140CC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5C596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011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73"/>
    <w:rsid w:val="00861871"/>
    <w:rsid w:val="00AB7C73"/>
    <w:rsid w:val="00D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0366"/>
  <w15:docId w15:val="{4C293335-405F-4B16-953A-476156F3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soledad flores</cp:lastModifiedBy>
  <cp:revision>4</cp:revision>
  <dcterms:created xsi:type="dcterms:W3CDTF">2022-10-17T19:00:00Z</dcterms:created>
  <dcterms:modified xsi:type="dcterms:W3CDTF">2022-10-17T19:02:00Z</dcterms:modified>
</cp:coreProperties>
</file>