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FBF9" w14:textId="2AA3C42D" w:rsidR="002C56AC" w:rsidRDefault="00201BCB">
      <w:r>
        <w:rPr>
          <w:b/>
          <w:bCs/>
        </w:rPr>
        <w:t>Resenha Crítica</w:t>
      </w:r>
    </w:p>
    <w:p w14:paraId="67A9BF5F" w14:textId="4D677988" w:rsidR="00201BCB" w:rsidRPr="00201BCB" w:rsidRDefault="00201BCB" w:rsidP="00201BCB">
      <w:r>
        <w:t>A palestra “</w:t>
      </w:r>
      <w:r>
        <w:t>D</w:t>
      </w:r>
      <w:r>
        <w:t>inheiro</w:t>
      </w:r>
      <w:r>
        <w:t>, R</w:t>
      </w:r>
      <w:r>
        <w:t>iquezas</w:t>
      </w:r>
      <w:r>
        <w:t xml:space="preserve"> </w:t>
      </w:r>
      <w:r>
        <w:t>e</w:t>
      </w:r>
      <w:r>
        <w:t xml:space="preserve"> T</w:t>
      </w:r>
      <w:r>
        <w:t>ecnologia” realizada pelo professor Weber Figueiredo, na Semana de Produção Científica e Tecnológica da Faculdade de Engenharia da UERJ no dia 21 de outubro de 2004, trouxe à tona diversos conceitos e reflexões a respeito das diferenças entre dinheiro e riqueza, bem como a “principal fonte” para ambos: a tecnologia.</w:t>
      </w:r>
      <w:r w:rsidR="005A064F">
        <w:t xml:space="preserve"> </w:t>
      </w:r>
    </w:p>
    <w:p w14:paraId="06D00D9A" w14:textId="76A68A0C" w:rsidR="00E80C88" w:rsidRDefault="00543101">
      <w:r>
        <w:t xml:space="preserve">O autor inicia suas ideias </w:t>
      </w:r>
      <w:r w:rsidR="00960FF0">
        <w:t>a respeito de uma sociedade vívida no conceito de dinheiro. Para tanto, utiliza exemplos como “</w:t>
      </w:r>
      <w:r w:rsidR="00960FF0" w:rsidRPr="00960FF0">
        <w:t>Embora alguns digam que dinheiro não traz felicidade, outros afirmam que o dinheiro ajuda a ser feli</w:t>
      </w:r>
      <w:r w:rsidR="00960FF0">
        <w:t>z” e “</w:t>
      </w:r>
      <w:r w:rsidR="00960FF0" w:rsidRPr="00960FF0">
        <w:t>Quando estudamos para termos uma profissão de artista, médico ou jornalista é porque queremos associar o conhecimento daquilo que gostamos com a possibilidade de ganharmos algum dinheiro</w:t>
      </w:r>
      <w:r w:rsidR="00960FF0">
        <w:t>” que, em outras palavras, retratam o principal pensamento do indivíduo com relação a ideia de dinheiro: obtenção de “sucesso” (</w:t>
      </w:r>
      <w:r w:rsidR="00960FF0">
        <w:rPr>
          <w:i/>
          <w:iCs w:val="0"/>
        </w:rPr>
        <w:t>status</w:t>
      </w:r>
      <w:r w:rsidR="00960FF0">
        <w:t xml:space="preserve"> social)</w:t>
      </w:r>
      <w:r w:rsidR="0065580B">
        <w:t xml:space="preserve"> e estabilidade emocional por meio da utilização do conhecimento próprio na prosperidade financeira. Contudo, como bem exemplifica Figueiredo, há um equívoco entre a ideia de dinheiro e a de riqueza: enquanto que o primeiro é uma moeda de troca para riquezas o segundo é de fato relacionado com o objetivo de vida do ser humano. A riqueza, por assim dizer, retrata os bens materiais de um indivíduo perante a sociedade, como exprime o autor em “</w:t>
      </w:r>
      <w:r w:rsidR="0065580B" w:rsidRPr="0065580B">
        <w:t>riquezas materiais são os recursos naturais transformados em um bem. Exemplos de riquezas: alimentos e remédios, roupas e sapatos, livros e obras de arte, telefones e microfones, tijolos e prédios, TVs e DVDs, caminhões e aviões, computadores e satélites. Enfim, tudo que você está vendo à sua volta são riquezas</w:t>
      </w:r>
      <w:r w:rsidR="0065580B">
        <w:t xml:space="preserve">”. Dessa forma, pode-se afirmar que para se produzir riqueza é necessário produzir bens materiais que, consequentemente, gastam “recursos naturais somados à energia, trabalho e tecnologia”. E é neste ponto importante que os países do mundo se adequam: a tecnologia. Essa tecnologia, segundo Weber, é advinda do conhecimento científico e técnico, ou seja, é conquistado somente através do estudo e da pesquisa. Além disso, essa ideia pode ser expandida para a produção de riqueza (bens materiais) </w:t>
      </w:r>
      <w:r w:rsidR="009E15AE">
        <w:t>haja visto que o produto final engloba o acúmulo de tecnologia utilizada. Dessa forma, pode-se dizer que tecnologia é a base para toda produção de riqueza, havendo o intermediário para a obtenção da mesma que é a “moeda de troca” (dinheiro). Por isso, o autor deixa claro que o “</w:t>
      </w:r>
      <w:r w:rsidR="009E15AE" w:rsidRPr="009E15AE">
        <w:t xml:space="preserve">dólar é uma moeda forte porque os Estados Unidos são o maior produtor de riquezas do mundo e conseguiu impor sua </w:t>
      </w:r>
      <w:r w:rsidR="009E15AE" w:rsidRPr="009E15AE">
        <w:lastRenderedPageBreak/>
        <w:t>moeda como padrão para trocas internacionais de riquezas</w:t>
      </w:r>
      <w:r w:rsidR="009E15AE">
        <w:t>”.</w:t>
      </w:r>
      <w:r w:rsidR="00C124BB">
        <w:t xml:space="preserve"> Por fim e sinteticamente, Figueiredo traz </w:t>
      </w:r>
      <w:r w:rsidR="00F2768A">
        <w:t>um</w:t>
      </w:r>
      <w:r w:rsidR="00C124BB">
        <w:t xml:space="preserve"> raciocínio da produção de riquezas, exemplificando com passos que devem ser tomados por uma Nação a fim de se estimular a prosperidade da mesma no meio internacional: o prim</w:t>
      </w:r>
      <w:r w:rsidR="00F2768A">
        <w:t>eiro associado a solidariedade no processo de produção; o segundo a retirada da cobiça a fim de acabar as mazelas sociais; o terceiro relacionado ao domínio da tecnologia, estimulando o estudo, a criatividade e o trabalho; o quarto associado ao desenvolvimento do país e ao fim da corrupção; o quinto associado ao aumento da confiança do indivíduo; o sexto à inovação; o sétimo ao crescimento do domínio tecnológico, sobretudo da engenharia; o oitavo à valorização da cultura nacional e; o nono no uso de tecnologias apropriadas</w:t>
      </w:r>
      <w:r w:rsidR="00C124BB">
        <w:t>.</w:t>
      </w:r>
      <w:r w:rsidR="00F2768A">
        <w:t xml:space="preserve"> Essa ideia do autor é tentada ser respondida, em termos de viabilidade, pelo exemplo americano em comparação com o brasileiro: enquanto que os Estados Unidos possui 30% do seu PIB derivado de produtos com microeletrônico e, portanto, derivados de um investimento na tecnologia (conhecimento) </w:t>
      </w:r>
      <w:r w:rsidR="00E80C88">
        <w:t>d</w:t>
      </w:r>
      <w:r w:rsidR="00F2768A">
        <w:t>o setor,</w:t>
      </w:r>
      <w:r w:rsidR="00E80C88">
        <w:t xml:space="preserve"> o Brasil em que não há esse tipo de investimento possui seu PIB em torno de 23 vezes menor que o PIB americano. Isso demonstra, de certa forma, a importância do investimento em educação e tecnologia em um país.</w:t>
      </w:r>
    </w:p>
    <w:p w14:paraId="62D3FD11" w14:textId="5AE234FA" w:rsidR="009B3117" w:rsidRPr="00960FF0" w:rsidRDefault="00E80C88">
      <w:r>
        <w:t xml:space="preserve">Em síntese, o texto traz a importância dos conceitos de dinheiro, riqueza e tecnologia para uma sociedade que, essencialmente, vive à base disso. Enquanto que o dinheiro é visto como moeda de troca para obtenção de riqueza, a partir do trabalho e este sendo derivado da tecnologia (conhecimento), a riqueza por si só é dada pela quantidade dos chamados “bens materiais” (produtos). Dessa forma, pode-se dizer que a tecnologia é a base de toda essa relação, uma vez que ela é responsável por produzir riqueza sendo, portanto, necessário o investimento nas mais diversas áreas de conhecimento. Se pensarmos em tecnologia como sendo </w:t>
      </w:r>
      <w:r w:rsidRPr="00E80C88">
        <w:rPr>
          <w:i/>
          <w:iCs w:val="0"/>
        </w:rPr>
        <w:t>software</w:t>
      </w:r>
      <w:r>
        <w:t xml:space="preserve">, a ideia fica bem clara: quanto mais ocorre a evolução do </w:t>
      </w:r>
      <w:r>
        <w:rPr>
          <w:i/>
          <w:iCs w:val="0"/>
        </w:rPr>
        <w:t>software</w:t>
      </w:r>
      <w:r>
        <w:t>, mais é otimizado as produções de um país. Isso pode ser exemplificado</w:t>
      </w:r>
      <w:r w:rsidR="00DD0472">
        <w:t xml:space="preserve"> pela seguinte hipótese na agricultura</w:t>
      </w:r>
      <w:r>
        <w:t xml:space="preserve">: enquanto que </w:t>
      </w:r>
      <w:r w:rsidR="009B3117">
        <w:t>um</w:t>
      </w:r>
      <w:r w:rsidR="00DD0472">
        <w:t xml:space="preserve"> trabalho de enxada a ser realizado por 100 homens demora em torno de 10 horas, </w:t>
      </w:r>
      <w:r w:rsidR="00E21645">
        <w:t xml:space="preserve">o mesmo trabalho poderia ser realizado </w:t>
      </w:r>
      <w:r w:rsidR="00DD0472">
        <w:t xml:space="preserve">por uma máquina com um </w:t>
      </w:r>
      <w:r w:rsidR="00DD0472">
        <w:rPr>
          <w:i/>
          <w:iCs w:val="0"/>
        </w:rPr>
        <w:t>software</w:t>
      </w:r>
      <w:r w:rsidR="00DD0472">
        <w:t xml:space="preserve"> otimizado em</w:t>
      </w:r>
      <w:r w:rsidR="00E21645">
        <w:t xml:space="preserve"> torno de</w:t>
      </w:r>
      <w:r w:rsidR="00DD0472">
        <w:t xml:space="preserve"> 1 hora. Dessa forma, o país poderia aumentar as produções de riqueza proporcionalmente ao investimento em tecnologia (neste caso, em </w:t>
      </w:r>
      <w:r w:rsidR="00DD0472">
        <w:rPr>
          <w:i/>
          <w:iCs w:val="0"/>
        </w:rPr>
        <w:t>software</w:t>
      </w:r>
      <w:r w:rsidR="00DD0472">
        <w:t xml:space="preserve">). Basta ver os Estados Unidos com </w:t>
      </w:r>
      <w:r w:rsidR="00E21645">
        <w:t>a região chamada “</w:t>
      </w:r>
      <w:r w:rsidR="00DD0472">
        <w:t>Vale do Silício</w:t>
      </w:r>
      <w:r w:rsidR="00E21645">
        <w:t>”</w:t>
      </w:r>
      <w:r w:rsidR="00DD0472">
        <w:t xml:space="preserve"> e a empresa Google, por exemplo</w:t>
      </w:r>
      <w:r w:rsidR="00E21645">
        <w:t xml:space="preserve">. Essa região é uma das mais ricas economicamente </w:t>
      </w:r>
      <w:r w:rsidR="00E21645">
        <w:lastRenderedPageBreak/>
        <w:t xml:space="preserve">do mundo e está associada diretamente a uma de maiores investimentos na tecnologia </w:t>
      </w:r>
      <w:r w:rsidR="00392150">
        <w:t xml:space="preserve">de </w:t>
      </w:r>
      <w:r w:rsidR="00392150" w:rsidRPr="00392150">
        <w:rPr>
          <w:i/>
          <w:iCs w:val="0"/>
        </w:rPr>
        <w:t>software</w:t>
      </w:r>
      <w:r w:rsidR="00392150">
        <w:t xml:space="preserve"> </w:t>
      </w:r>
      <w:r w:rsidR="00E21645" w:rsidRPr="00392150">
        <w:t>do</w:t>
      </w:r>
      <w:r w:rsidR="00E21645">
        <w:t xml:space="preserve"> país americano.</w:t>
      </w:r>
      <w:r w:rsidR="00392150">
        <w:t xml:space="preserve"> Dessa forma, concordando com Weber, uma Nação somente poderá prosperar economicamente quando a sociedade perceber que é necessário o investimento em tecnologia nas mais diversas áreas, principalmente em soluções mais práticas e adequadas ao país no que diz respeito às produções.</w:t>
      </w:r>
    </w:p>
    <w:p w14:paraId="78C7A574" w14:textId="3EB3471B" w:rsidR="002C56AC" w:rsidRPr="002C56AC" w:rsidRDefault="002C56AC">
      <w:pPr>
        <w:rPr>
          <w:b/>
          <w:bCs/>
        </w:rPr>
      </w:pPr>
      <w:r w:rsidRPr="002C56AC">
        <w:rPr>
          <w:b/>
          <w:bCs/>
        </w:rPr>
        <w:t>Perguntas:</w:t>
      </w:r>
    </w:p>
    <w:p w14:paraId="0AC339C4" w14:textId="1082F5FC" w:rsidR="002C56AC" w:rsidRDefault="002C56AC">
      <w:r>
        <w:t>É possível equilibrar o desenvolvimento sustentável com o aumento na produção nacional de tecnologia em um país subdesenvolvido como o Brasil?</w:t>
      </w:r>
    </w:p>
    <w:p w14:paraId="3E2DB1EC" w14:textId="1EEDA95C" w:rsidR="002C56AC" w:rsidRDefault="002C56AC">
      <w:r>
        <w:t>Como poder aumentar a riqueza nacional, isto é, investir em conhecimento tecnológico no ambiente brasileiro, ainda que o país seja um dos mais desiguais</w:t>
      </w:r>
      <w:r w:rsidR="00543101">
        <w:t xml:space="preserve"> (tanto no âmbito social quanto no econômico)</w:t>
      </w:r>
      <w:r>
        <w:t xml:space="preserve"> do mundo?</w:t>
      </w:r>
    </w:p>
    <w:sectPr w:rsidR="002C56AC" w:rsidSect="000723B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CA"/>
    <w:rsid w:val="000723B0"/>
    <w:rsid w:val="000F65EE"/>
    <w:rsid w:val="00201BCB"/>
    <w:rsid w:val="002B17A2"/>
    <w:rsid w:val="002C56AC"/>
    <w:rsid w:val="00392150"/>
    <w:rsid w:val="00543101"/>
    <w:rsid w:val="00587DCA"/>
    <w:rsid w:val="005A064F"/>
    <w:rsid w:val="0065580B"/>
    <w:rsid w:val="006E0A58"/>
    <w:rsid w:val="00960FF0"/>
    <w:rsid w:val="009B3117"/>
    <w:rsid w:val="009E15AE"/>
    <w:rsid w:val="00C124BB"/>
    <w:rsid w:val="00DD0472"/>
    <w:rsid w:val="00E21645"/>
    <w:rsid w:val="00E80C88"/>
    <w:rsid w:val="00F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0C73"/>
  <w15:chartTrackingRefBased/>
  <w15:docId w15:val="{E188A4BE-F522-4717-B51E-B52E6D19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sz w:val="24"/>
        <w:szCs w:val="24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331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928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</dc:creator>
  <cp:keywords/>
  <dc:description/>
  <cp:lastModifiedBy>Davi Augusto</cp:lastModifiedBy>
  <cp:revision>12</cp:revision>
  <dcterms:created xsi:type="dcterms:W3CDTF">2021-04-09T13:25:00Z</dcterms:created>
  <dcterms:modified xsi:type="dcterms:W3CDTF">2021-04-09T15:28:00Z</dcterms:modified>
</cp:coreProperties>
</file>