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/>
          <w:b/>
          <w:color w:val="1A478A"/>
          <w:sz w:val="52"/>
        </w:rPr>
        <w:t>深信服 AF 下一代防火墙</w:t>
      </w:r>
    </w:p>
    <w:p>
      <w:pPr>
        <w:jc w:val="center"/>
      </w:pPr>
      <w:r>
        <w:rPr>
          <w:rFonts w:ascii="微软雅黑" w:hAnsi="微软雅黑"/>
          <w:color w:val="555555"/>
          <w:sz w:val="32"/>
        </w:rPr>
        <w:t>完整知识体系 — 售前工程师学习手册</w:t>
      </w:r>
    </w:p>
    <w:p/>
    <w:p>
      <w:pPr>
        <w:jc w:val="center"/>
      </w:pPr>
      <w:r>
        <w:rPr>
          <w:rFonts w:ascii="微软雅黑" w:hAnsi="微软雅黑"/>
          <w:color w:val="888888"/>
          <w:sz w:val="22"/>
        </w:rPr>
        <w:t>众云网 · 售前技术部</w:t>
        <w:br/>
        <w:t>生成日期：2026年06月08日</w:t>
        <w:br/>
        <w:t>品类：安全 | 下一代防火墙 (NGFW)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目  录</w:t>
      </w:r>
    </w:p>
    <w:p>
      <w:pPr>
        <w:spacing w:after="80"/>
      </w:pPr>
      <w:r>
        <w:rPr>
          <w:rFonts w:ascii="微软雅黑" w:hAnsi="微软雅黑"/>
          <w:sz w:val="22"/>
        </w:rPr>
        <w:t>模块 1：厂商速览</w:t>
      </w:r>
    </w:p>
    <w:p>
      <w:pPr>
        <w:spacing w:after="80"/>
      </w:pPr>
      <w:r>
        <w:rPr>
          <w:rFonts w:ascii="微软雅黑" w:hAnsi="微软雅黑"/>
          <w:sz w:val="22"/>
        </w:rPr>
        <w:t>模块 2：产品定位</w:t>
      </w:r>
    </w:p>
    <w:p>
      <w:pPr>
        <w:spacing w:after="80"/>
      </w:pPr>
      <w:r>
        <w:rPr>
          <w:rFonts w:ascii="微软雅黑" w:hAnsi="微软雅黑"/>
          <w:sz w:val="22"/>
        </w:rPr>
        <w:t>模块 3：技术架构</w:t>
      </w:r>
    </w:p>
    <w:p>
      <w:pPr>
        <w:spacing w:after="80"/>
      </w:pPr>
      <w:r>
        <w:rPr>
          <w:rFonts w:ascii="微软雅黑" w:hAnsi="微软雅黑"/>
          <w:sz w:val="22"/>
        </w:rPr>
        <w:t>模块 4：产品线关系</w:t>
      </w:r>
    </w:p>
    <w:p>
      <w:pPr>
        <w:spacing w:after="80"/>
      </w:pPr>
      <w:r>
        <w:rPr>
          <w:rFonts w:ascii="微软雅黑" w:hAnsi="微软雅黑"/>
          <w:sz w:val="22"/>
        </w:rPr>
        <w:t>模块 5：核心功能 TOP 5</w:t>
      </w:r>
    </w:p>
    <w:p>
      <w:pPr>
        <w:spacing w:after="80"/>
      </w:pPr>
      <w:r>
        <w:rPr>
          <w:rFonts w:ascii="微软雅黑" w:hAnsi="微软雅黑"/>
          <w:sz w:val="22"/>
        </w:rPr>
        <w:t>模块 6：FAQ 高频问答</w:t>
      </w:r>
    </w:p>
    <w:p>
      <w:pPr>
        <w:spacing w:after="80"/>
      </w:pPr>
      <w:r>
        <w:rPr>
          <w:rFonts w:ascii="微软雅黑" w:hAnsi="微软雅黑"/>
          <w:sz w:val="22"/>
        </w:rPr>
        <w:t>模块 7：竞品矩阵</w:t>
      </w:r>
    </w:p>
    <w:p>
      <w:pPr>
        <w:spacing w:after="80"/>
      </w:pPr>
      <w:r>
        <w:rPr>
          <w:rFonts w:ascii="微软雅黑" w:hAnsi="微软雅黑"/>
          <w:sz w:val="22"/>
        </w:rPr>
        <w:t>模块 8：行业场景映射</w:t>
      </w:r>
    </w:p>
    <w:p>
      <w:pPr>
        <w:spacing w:after="80"/>
      </w:pPr>
      <w:r>
        <w:rPr>
          <w:rFonts w:ascii="微软雅黑" w:hAnsi="微软雅黑"/>
          <w:sz w:val="22"/>
        </w:rPr>
        <w:t>模块 9：方案模板</w:t>
      </w:r>
    </w:p>
    <w:p>
      <w:pPr>
        <w:spacing w:after="80"/>
      </w:pPr>
      <w:r>
        <w:rPr>
          <w:rFonts w:ascii="微软雅黑" w:hAnsi="微软雅黑"/>
          <w:sz w:val="22"/>
        </w:rPr>
        <w:t>模块 10：30 秒话术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1：厂商速览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厂商全称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深信服科技股份有限公司（Sangfor Technologies）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成立时间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2000 年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总部/主要市场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深圳 / 国内市场为主，东南亚、中东等海外市场拓展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融资/上市状态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深交所创业板上市（300454），2018 年上市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员工规模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约 9,000+ 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Gartner / IDC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Gartner 网络防火墙魔力象限中国唯一入选厂商（多年）；IDC 中国 UTM/安全内容管理市场多年第一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国内市场份额/地位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中国网络安全 Top 3；NGFW 市场前三（IDC 中国统计）；UTM 市场第一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官网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https://www.sangfor.com.cn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核心产品线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 下一代防火墙、AC 上网行为管理、aTrust 零信任、EDR、SIP 态势感知、XDR、HCI 超融合、桌面云、MSS 安全托管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深信服是国内网络安全前三的上市公司，防火墙做了近 20 年，是唯一入选 Gartner 网络防火墙魔力象限的中国厂商。AF 系列是最成熟的拳头产品，全国出货超 10 万台。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2：产品定位</w:t>
      </w:r>
    </w:p>
    <w:p>
      <w:pPr>
        <w:pStyle w:val="Heading2"/>
      </w:pPr>
      <w:r>
        <w:rPr>
          <w:rFonts w:ascii="微软雅黑" w:hAnsi="微软雅黑"/>
        </w:rPr>
        <w:t>一句话定位</w:t>
      </w:r>
    </w:p>
    <w:p>
      <w:pPr>
        <w:ind w:left="567"/>
      </w:pPr>
      <w:r>
        <w:rPr>
          <w:rFonts w:ascii="微软雅黑" w:hAnsi="微软雅黑"/>
          <w:i/>
          <w:sz w:val="20"/>
        </w:rPr>
        <w:t>深信服 AF 下一代防火墙是一个面向政企客户的一体化安全网关，帮助客户解决边界安全防护能力不足（传统防火墙无应用识别）、威胁检测响应不及时（未知威胁无法发现）、以及安全运维复杂（多台设备各自为政）等痛点，相比华为/山石/天融信等竞品的差异化优势在于应用识别能力强 + 云端威胁情报实时联动 + 统一安全运维平台。</w:t>
      </w:r>
    </w:p>
    <w:p>
      <w:pPr>
        <w:pStyle w:val="Heading2"/>
      </w:pPr>
      <w:r>
        <w:rPr>
          <w:rFonts w:ascii="微软雅黑" w:hAnsi="微软雅黑"/>
        </w:rP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行业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政府、金融、教育、医疗、大企业、运营商、互联网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规模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200 人以上，有互联网出口或内外网隔离需求的组织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最终决策者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CIO / 信息化主任 / 网络安全负责人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技术决策者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网络安全工程师 / IT 运维主管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使用者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安全运维工程师 / 值班管理员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IT 基础要求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需要互联网出口或重要业务系统前端部署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核心痛点</w:t>
      </w:r>
    </w:p>
    <w:p>
      <w:r>
        <w:rPr>
          <w:rFonts w:ascii="微软雅黑" w:hAnsi="微软雅黑"/>
          <w:sz w:val="20"/>
        </w:rPr>
        <w:t>1. 边界安全能力不足 — 传统防火墙只做端口封禁，无法识别应用层威胁（SQL注入、Webshell、勒索病毒横向传播）</w:t>
      </w:r>
    </w:p>
    <w:p>
      <w:r>
        <w:rPr>
          <w:rFonts w:ascii="微软雅黑" w:hAnsi="微软雅黑"/>
          <w:sz w:val="20"/>
        </w:rPr>
        <w:t>2. 威胁检测响应太慢 — 未知威胁/0day 攻击无法识别，从发现到封堵周期长，往往"事后诸葛亮"</w:t>
      </w:r>
    </w:p>
    <w:p>
      <w:r>
        <w:rPr>
          <w:rFonts w:ascii="微软雅黑" w:hAnsi="微软雅黑"/>
          <w:sz w:val="20"/>
        </w:rPr>
        <w:t>3. 安全运维孤岛 — 多个安全设备各自独立管理，告警太多反而找不到真正的威胁，等保合规对日志集中审计也有要求</w:t>
      </w:r>
    </w:p>
    <w:p>
      <w:pPr>
        <w:pStyle w:val="Heading2"/>
      </w:pPr>
      <w:r>
        <w:rPr>
          <w:rFonts w:ascii="微软雅黑" w:hAnsi="微软雅黑"/>
        </w:rPr>
        <w:t>适用场景</w:t>
      </w:r>
    </w:p>
    <w:p>
      <w:r>
        <w:rPr>
          <w:rFonts w:ascii="微软雅黑" w:hAnsi="微软雅黑"/>
          <w:sz w:val="20"/>
        </w:rPr>
        <w:t>1. 互联网出口防护 — 企业/机构互联网边界部署，实现 L4-L7 层一体化防护</w:t>
      </w:r>
    </w:p>
    <w:p>
      <w:r>
        <w:rPr>
          <w:rFonts w:ascii="微软雅黑" w:hAnsi="微软雅黑"/>
          <w:sz w:val="20"/>
        </w:rPr>
        <w:t>2. 内部隔离/微隔离 — 不同安全域之间（办公区→生产区）东西向流量防护</w:t>
      </w:r>
    </w:p>
    <w:p>
      <w:r>
        <w:rPr>
          <w:rFonts w:ascii="微软雅黑" w:hAnsi="微软雅黑"/>
          <w:sz w:val="20"/>
        </w:rPr>
        <w:t>3. 专线/分支机构安全 — 总部-分支互联安全防护，云端统一管理平台集中运维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3：技术架构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深信服 AF 下一代防火墙架构简图                 │</w:t>
        <w:br/>
        <w:t>│                                                          │</w:t>
        <w:br/>
        <w:t>│  ┌──────────────┐  ┌──────────────┐  ┌───────────────┐ │</w:t>
        <w:br/>
        <w:t>│  │   数据平面    │→│   内容检测引擎  │→│   管理/分析平面│ │</w:t>
        <w:br/>
        <w:t>│  │              │  │              │  │               │ │</w:t>
        <w:br/>
        <w:t>│  │ L2-L4 包过滤 │  │ IPS/IDS引擎   │  │ 集中管理平台   │ │</w:t>
        <w:br/>
        <w:t>│  │ NAT/路由     │  │ 防病毒引擎    │  │ 云端威胁情报  │ │</w:t>
        <w:br/>
        <w:t>│  │ 负载均衡     │  │ URL过滤       │  │ 安全分析中心  │ │</w:t>
        <w:br/>
        <w:t>│  │ 应用识别引擎 │  │ 文件沙盒检测   │  │ 日志审计      │ │</w:t>
        <w:br/>
        <w:t>│  │ SSL解密      │  │ WAF引擎       │  │ 报表          │ │</w:t>
        <w:br/>
        <w:t>│  └──────────────┘  └──────────────┘  └───────────────┘ │</w:t>
        <w:br/>
        <w:t>│                                                          │</w:t>
        <w:br/>
        <w:t>│  核心依赖：可选对接 SIP 态势感知做全流量联动                    │</w:t>
        <w:br/>
        <w:t>│  技术亮点：应用指纹识别 6000+ / 云端沙盒联动 / 智能安全运营     │</w:t>
        <w:br/>
        <w:t>└─────────────────────────────────────────────────────────┘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部署形态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硬件设备（盒式/框式），支持虚拟化版本（vAF）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最小部署规格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桌面型: 4口千兆/100M出口 | 入门: 8千兆+2万兆/200-500人 | 中高端: 多万兆+40G/数据中心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集群/高可用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Active-Standby HA、Active-Active 集群（部分型号）、硬件 Bypass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核心组件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应用识别引擎、IPS/IDS、防病毒引擎、WAF、URL过滤、SSL解密、沙盒检测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对外接口/协议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Syslog、SNMP、REST API、SFlow/NetStream、对接 SIP/AC/EDR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关键依赖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可选对接 SIP(全流量分析)、EDR(终端联动封堵)、云端威胁情报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技术亮点 1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应用识别引擎 — 识别 6000+ 应用，策略可精细到某个 APP 的某个功能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技术亮点 2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云端情报实时联动 — 威胁分钟级更新规则，未知文件上传云端沙盒分析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技术亮点 3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智能安全运营 — 告警自动排序降噪，与 SIP 形成 NDR 闭环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性能关键指标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吞吐 1-160Gbps（型号不同），并发连接 200万-5000万，新建连接 10万-100万/秒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重点讲应用识别（从传统 FW 基于端口到基于应用）和云端情报（不再是单机查杀，而是云端全网信息共享），这是与低端/传统防火墙的核心代差。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4：产品线关系</w:t>
      </w:r>
    </w:p>
    <w:p>
      <w:pPr>
        <w:pStyle w:val="Heading2"/>
      </w:pPr>
      <w:r>
        <w:rPr>
          <w:rFonts w:ascii="微软雅黑" w:hAnsi="微软雅黑"/>
        </w:rPr>
        <w:t>在众云网代理体系中的位置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 xml:space="preserve">                 ┌─────────────────┐</w:t>
        <w:br/>
        <w:t xml:space="preserve">                 │   众云网代理线    │</w:t>
        <w:br/>
        <w:t xml:space="preserve">                 └────────┬────────┘</w:t>
        <w:br/>
        <w:t xml:space="preserve">            ┌─────────────┼─────────────┐</w:t>
        <w:br/>
        <w:t xml:space="preserve">            ▼             ▼             ▼</w:t>
        <w:br/>
        <w:t xml:space="preserve">       ┌─────────┐  ┌─────────┐  ┌─────────┐</w:t>
        <w:br/>
        <w:t xml:space="preserve">       │  网络    │  │IT基础设施 │  │   安全   │</w:t>
        <w:br/>
        <w:t xml:space="preserve">       └─────────┘  └─────────┘  └────┬────┘</w:t>
        <w:br/>
        <w:t xml:space="preserve">                                        │</w:t>
        <w:br/>
        <w:t xml:space="preserve">                              ┌─────────┼─────────┐</w:t>
        <w:br/>
        <w:t xml:space="preserve">                              ▼         ▼         ▼</w:t>
        <w:br/>
        <w:t xml:space="preserve">                        ┌─────────┐┌────────┐┌─────────┐</w:t>
        <w:br/>
        <w:t xml:space="preserve">                        │ 🌟  AF  ││ AC上网 ││   EDR   │</w:t>
        <w:br/>
        <w:t xml:space="preserve">                        │ 防火墙   ││  行为   ││  终端   │</w:t>
        <w:br/>
        <w:t xml:space="preserve">                        └────┬────┘└────────┘└─────────┘</w:t>
        <w:br/>
        <w:t xml:space="preserve">                              │</w:t>
        <w:br/>
        <w:t xml:space="preserve">                        ┌─────┴─────┐</w:t>
        <w:br/>
        <w:t xml:space="preserve">                        ▼           ▼</w:t>
        <w:br/>
        <w:t xml:space="preserve">                    ┌────────┐ ┌──────────┐</w:t>
        <w:br/>
        <w:t xml:space="preserve">                    │SIP态势  │ │ aTrust   │</w:t>
        <w:br/>
        <w:t xml:space="preserve">                    │ 感知    │ │  零信任   │</w:t>
        <w:br/>
        <w:t xml:space="preserve">                    └────────┘ └──────────┘</w:t>
      </w:r>
    </w:p>
    <w:p>
      <w:pPr>
        <w:pStyle w:val="Heading2"/>
      </w:pPr>
      <w:r>
        <w:rPr>
          <w:rFonts w:ascii="微软雅黑" w:hAnsi="微软雅黑"/>
        </w:rP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与新产品关系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AC 上网行为管理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互补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AF做边界防护+AC做上网行为管控，出口双机黄金搭档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EDR 终端安全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互补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AF检测到横向传播联动EDR隔离终端，边界+端点立体防御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SIP 态势感知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互补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AF提供流量日志→SIP全流量分析→SIP下发策略AF封堵，NDR闭环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aTrust 零信任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互补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AF做南北向边界管控+aTrust做远程接入零信任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传统防火墙(华为/山石等)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替代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AF定位替代老旧/传统防火墙，升级到下一代防火墙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AF 是深信服安全体系的"咽喉设备"——所有流量必经之路。卖 AF 不仅是一台防火墙，更是为后续卖 SIP(日志分析)、EDR(联动封堵)、AC(网管审计)打下基础。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5：核心功能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应用识别与精细化管控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传统防火墙只能封端口号，无法识别真实应用流量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允许微信聊天但禁止传文件，策略细到应用功能级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传统防火墙只能管端口，我们有6000+应用指纹识别，策略可精确到阻止微信传文件但允许聊天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一体化威胁防护(IPS+AV+WAF)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单一安全设备各自独立，告警太多运维成本高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互联网出口一台设备实现全能力：IPS+防病毒+WAF+恶意URL过滤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一台AF等于IPS+防病毒+WAF+URL过滤，不需要串联四五台设备，运维量降低70%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云端沙盒动态分析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未知文件/0day本地无法识别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邮件附件/下载文件自动上传云端沙盒动态分析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遇到新病毒，AF自动上传云端沙盒动态运行分析，发现恶意立刻封锁，全网共享信息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SSL 解密与加密流量检测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80%+流量是HTTPS加密，不解密看不到内容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对HTTPS流量解密检测后重新加密转发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攻击隐藏在加密隧道里。AF支持SSL解密，先解密检查完再加密转发，不漏掉任何威胁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联动 SIP 智能安全运营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每天几十万条告警找不到真正的高危威胁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AF发NDR日志到SIP，SIP关联分析排序，一键下发封堵策略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配合SIP态势感知，系统自动把高危告警排最前面，一键联动封堵，MTTR从小时级降到分钟级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话术公式（SCQA）："很多客户的 [场景] 经常遇到 [痛点]。我们的 [功能] 通过 [技术手段] 来解决，能帮您实现 [量化收益]。我们之前帮 [案例] 也做过类似的…"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6：FAQ 高频问答</w:t>
      </w:r>
    </w:p>
    <w:p>
      <w:pPr>
        <w:pStyle w:val="Heading2"/>
      </w:pPr>
      <w:r>
        <w:rPr>
          <w:rFonts w:ascii="微软雅黑" w:hAnsi="微软雅黑"/>
        </w:rPr>
        <w:t>通用必问</w:t>
      </w:r>
    </w:p>
    <w:p>
      <w:r>
        <w:rPr>
          <w:rFonts w:ascii="微软雅黑" w:hAnsi="微软雅黑"/>
          <w:b/>
          <w:sz w:val="20"/>
        </w:rPr>
        <w:t>1. Q：和华为/山石/天融信比有什么优势？</w:t>
      </w:r>
    </w:p>
    <w:p>
      <w:r>
        <w:rPr>
          <w:rFonts w:ascii="微软雅黑" w:hAnsi="微软雅黑"/>
          <w:sz w:val="20"/>
        </w:rPr>
        <w:t xml:space="preserve">   A："华为强在政企集采和信创，山石强在安全技术，天融信强在政府行业。深信服最大的差异化是一体化安全运营——AF+AC+EDR+SIP 安全闭环。此外，应用识别库6000+应用覆盖面最广，更新频率最高。"</w:t>
      </w:r>
    </w:p>
    <w:p>
      <w:r>
        <w:rPr>
          <w:rFonts w:ascii="微软雅黑" w:hAnsi="微软雅黑"/>
          <w:b/>
          <w:sz w:val="20"/>
        </w:rPr>
        <w:t>2. Q：部署复杂吗？影响业务吗？</w:t>
      </w:r>
    </w:p>
    <w:p>
      <w:r>
        <w:rPr>
          <w:rFonts w:ascii="微软雅黑" w:hAnsi="微软雅黑"/>
          <w:sz w:val="20"/>
        </w:rPr>
        <w:t xml:space="preserve">   A："支持透明/路由/混合模式，半天到一天完成部署。支持平滑割接——先透明模式观察流量，确认没问题再切到路由模式。支持 HA 双机，切换时业务几乎无感。"</w:t>
      </w:r>
    </w:p>
    <w:p>
      <w:r>
        <w:rPr>
          <w:rFonts w:ascii="微软雅黑" w:hAnsi="微软雅黑"/>
          <w:b/>
          <w:sz w:val="20"/>
        </w:rPr>
        <w:t>3. Q：价格怎么样？License怎么算？</w:t>
      </w:r>
    </w:p>
    <w:p>
      <w:r>
        <w:rPr>
          <w:rFonts w:ascii="微软雅黑" w:hAnsi="微软雅黑"/>
          <w:sz w:val="20"/>
        </w:rPr>
        <w:t xml:space="preserve">   A："硬件按型号定价，高级功能（IPS/AV/WAF/沙盒）按模块按年订阅。一般建议一次性买断硬件+3年全功能订阅。具体价格取决于型号和授权。"</w:t>
      </w:r>
    </w:p>
    <w:p>
      <w:r>
        <w:rPr>
          <w:rFonts w:ascii="微软雅黑" w:hAnsi="微软雅黑"/>
          <w:b/>
          <w:sz w:val="20"/>
        </w:rPr>
        <w:t>4. Q：后续运维需要几个人？</w:t>
      </w:r>
    </w:p>
    <w:p>
      <w:r>
        <w:rPr>
          <w:rFonts w:ascii="微软雅黑" w:hAnsi="微软雅黑"/>
          <w:sz w:val="20"/>
        </w:rPr>
        <w:t xml:space="preserve">   A："一名兼职安全管理员即可。主要工作：巡检日志、处理告警、定期策略优化。全球50+办事处技术支持。配合SIP使用告警自动分级，运维压力更小。"</w:t>
      </w:r>
    </w:p>
    <w:p>
      <w:r>
        <w:rPr>
          <w:rFonts w:ascii="微软雅黑" w:hAnsi="微软雅黑"/>
          <w:b/>
          <w:sz w:val="20"/>
        </w:rPr>
        <w:t>5. Q：故障响应时效如何？</w:t>
      </w:r>
    </w:p>
    <w:p>
      <w:r>
        <w:rPr>
          <w:rFonts w:ascii="微软雅黑" w:hAnsi="微软雅黑"/>
          <w:sz w:val="20"/>
        </w:rPr>
        <w:t xml:space="preserve">   A："硬件故障：标准维保5×8次日备机，金牌7×24四小时到场。远程技术支持大部分问题30分钟内可处理。关键场景建议HA双机部署。"</w:t>
      </w:r>
    </w:p>
    <w:p>
      <w:pPr>
        <w:pStyle w:val="Heading2"/>
      </w:pPr>
      <w:r>
        <w:rPr>
          <w:rFonts w:ascii="微软雅黑" w:hAnsi="微软雅黑"/>
        </w:rPr>
        <w:t>安全品类追加</w:t>
      </w:r>
    </w:p>
    <w:p>
      <w:r>
        <w:rPr>
          <w:rFonts w:ascii="微软雅黑" w:hAnsi="微软雅黑"/>
          <w:b/>
          <w:sz w:val="20"/>
        </w:rPr>
        <w:t>6. Q：对现有网络的性能影响？有旁路模式吗？</w:t>
      </w:r>
    </w:p>
    <w:p>
      <w:r>
        <w:rPr>
          <w:rFonts w:ascii="微软雅黑" w:hAnsi="微软雅黑"/>
          <w:sz w:val="20"/>
        </w:rPr>
        <w:t xml:space="preserve">   A："开启全功能转发延迟增加50-200μs级别。透明桥接模式无需改IP配置上线。也支持旁路监听模式（纯检测不阻断）做验证。"</w:t>
      </w:r>
    </w:p>
    <w:p>
      <w:r>
        <w:rPr>
          <w:rFonts w:ascii="微软雅黑" w:hAnsi="微软雅黑"/>
          <w:b/>
          <w:sz w:val="20"/>
        </w:rPr>
        <w:t>7. Q：等保/护网/合规覆盖哪些条款？</w:t>
      </w:r>
    </w:p>
    <w:p>
      <w:r>
        <w:rPr>
          <w:rFonts w:ascii="微软雅黑" w:hAnsi="微软雅黑"/>
          <w:sz w:val="20"/>
        </w:rPr>
        <w:t xml:space="preserve">   A："覆盖等保2.0三级/四级：边界防护、入侵防御、病毒查杀、加密流量检测、日志审计。通过公安部销售许可证、CC EAL3+、IPv6 Ready认证。"</w:t>
      </w:r>
    </w:p>
    <w:p>
      <w:r>
        <w:rPr>
          <w:rFonts w:ascii="微软雅黑" w:hAnsi="微软雅黑"/>
          <w:b/>
          <w:sz w:val="20"/>
        </w:rPr>
        <w:t>8. Q：误报率高不高？能自定义规则吗？</w:t>
      </w:r>
    </w:p>
    <w:p>
      <w:r>
        <w:rPr>
          <w:rFonts w:ascii="微软雅黑" w:hAnsi="微软雅黑"/>
          <w:sz w:val="20"/>
        </w:rPr>
        <w:t xml:space="preserve">   A："深信服云端安全团队持续运营规则库，误报经过多轮过滤。用户可自定义白名单、IPS/WAF/URL规则及策略例外。"</w:t>
      </w:r>
    </w:p>
    <w:p>
      <w:r>
        <w:rPr>
          <w:rFonts w:ascii="微软雅黑" w:hAnsi="微软雅黑"/>
          <w:b/>
          <w:sz w:val="20"/>
        </w:rPr>
        <w:t>9. Q：性能衰减如何？开全功能会不会太慢？</w:t>
      </w:r>
    </w:p>
    <w:p>
      <w:r>
        <w:rPr>
          <w:rFonts w:ascii="微软雅黑" w:hAnsi="微软雅黑"/>
          <w:sz w:val="20"/>
        </w:rPr>
        <w:t xml:space="preserve">   A："选型以"全功能吞吐"指标为准（开IPS+AV+应用识别后实测值），建议出口带宽不超过全功能吞吐的70%。"</w:t>
      </w:r>
    </w:p>
    <w:p>
      <w:r>
        <w:rPr>
          <w:rFonts w:ascii="微软雅黑" w:hAnsi="微软雅黑"/>
          <w:b/>
          <w:sz w:val="20"/>
        </w:rPr>
        <w:t>10. Q：被攻击了应急响应流程？</w:t>
      </w:r>
    </w:p>
    <w:p>
      <w:r>
        <w:rPr>
          <w:rFonts w:ascii="微软雅黑" w:hAnsi="微软雅黑"/>
          <w:sz w:val="20"/>
        </w:rPr>
        <w:t xml:space="preserve">   A："三层防线：AF实时检测自动阻断→可疑文件上传云端沙盒→配合SIP溯源+全网排查。紧急可启动MSS安全托管7×24值守。"</w:t>
      </w:r>
    </w:p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"先接住再转弯"——先认同客户关切（"这个问题问得很好"），再给出专业回应。关于性能衰减（Q9）要主动回答，选型以"全功能吞吐"指标为准。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7：竞品矩阵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深信服AF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华为USG6000E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山石SG-6000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天融信NGFW4000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奇安信NGFW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应用识别能力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威胁检测能力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一体化安全生态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性能（同价位）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信创适配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价格竞争力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本地化服务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运维管理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华为 USG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强调应用识别+生态，避开集采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华为硬件和信创很强，但AF在应用识别（6000+应用）和安全生态联动上有明显优势。如果客户最看重安全效果而不是集采目录，深信服更有优势。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山石 SG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以应用识别+运维管理兜底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山石技术底子好（Netscreen基因），IPS和抗DDoS一流。深信服差异在于应用识别覆盖面更广、生态联动更强、统一运维更简单。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天融信 NGFW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以安全能力和生态兜底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天融信在政府行业有积累，价格有竞争力。但应用识别广度、安全生态闭环（EDR/SIP联动）、云端情报实时更新方面深信服领先。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奇安信 NGFW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以品牌信任度和渠道服务差异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奇安信核心优势在终端安全，防火墙不是第一产品线。深信服AF是做了近20年的拳头产品，出货量全国最大，产品成熟度高。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核心原则：永远不要直接贬低竞品。针对华为说"场景不同"，山石说"各有侧重"，天融信说"价格和品质的平衡"。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8：行业场景映射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AF 的价值点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🏦 金融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金融专网隔离、互联网合规、数据防泄漏、银保监检查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应用识别控制非授权应用；IPS/WAF防护Web业务；全流量审计合规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"合规"→银保监检查，"安全"→业务连续性，"隔离"→三区隔离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🏛️ 政府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等保三级刚需、护网演练、政务外网安全、信创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全面覆盖等保三级边界防护；IPS/WAF护网重点目标；信创适配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"安全"→等保测评/护网得分，"信创"→国产化适配清单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🏭 制造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OT/IT融合后工控安全、产线隔离、远程运维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工控网和生产网微隔离；应用识别限制非生产流量；NDR工控协议检测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"安全"→产线不停/连续性，"网络"→OT/IT隔离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🎓 教育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校园网带宽管理、学生上网管控、护网、预算有限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应用识别限制视频/P2P释放带宽；一体化降TCO；多校区统一管理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"安全"→护网保障招生系统，"带宽"→学生上网管控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🌐 互联网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业务系统DDoS防护、Web安全、弹性扩展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高性能吞吐抗大流量；WAF防护Web API；vAF支持云原生部署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"安全"→可用性保障/SLA，"防护"→Web和API安全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对谁说就切换成谁的语言：金融讲"银保监合规"，政府讲"等保三级/护网"，制造讲"产线连续性"，教育讲"带宽释放和预算"，互联网讲"SLA和API防护"。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9：方案模板</w:t>
      </w:r>
    </w:p>
    <w:p>
      <w:pPr>
        <w:pStyle w:val="Heading2"/>
      </w:pPr>
      <w:r>
        <w:rPr>
          <w:rFonts w:ascii="微软雅黑" w:hAnsi="微软雅黑"/>
        </w:rPr>
        <w:t>标准售前方案框架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>一、项目背景与需求分析</w:t>
        <w:br/>
        <w:t xml:space="preserve">   - 客户当前网络安全现状（出口带宽、现有设备/品牌/服役年限、防护短板）</w:t>
        <w:br/>
        <w:t xml:space="preserve">   - 业务痛点梳理：</w:t>
        <w:br/>
        <w:t xml:space="preserve">     1. 现有防火墙无应用识别能力，只能做端口级控制</w:t>
        <w:br/>
        <w:t xml:space="preserve">     2. 未知威胁无法检测，护网/等保需求无法满足</w:t>
        <w:br/>
        <w:t xml:space="preserve">     3. 多个安全设备独立运维，效率低</w:t>
        <w:br/>
        <w:t xml:space="preserve">   - 建设目标：建设一体化的下一代边界安全防护体系</w:t>
        <w:br/>
        <w:br/>
        <w:t>二、方案设计</w:t>
        <w:br/>
        <w:t xml:space="preserve">   - 设计原则：纵深防御 / 一体化管理 / 生态可扩展</w:t>
        <w:br/>
        <w:t xml:space="preserve">   - 整体架构：互联网出口 → AF 下一代防火墙 → 核心交换 → 业务系统</w:t>
        <w:br/>
        <w:t xml:space="preserve">   - 部署位置：互联网出口串接 or 核心汇聚 | 透明/路由模式</w:t>
        <w:br/>
        <w:t xml:space="preserve">   - 联动设计：AF + AC/SIP/EDR 安全闭环</w:t>
        <w:br/>
        <w:br/>
        <w:t>三、产品介绍</w:t>
        <w:br/>
        <w:t xml:space="preserve">   - 核心能力：应用识别 / IPS/AV/WAF / 云端沙盒 / SSL解密 / 日志审计</w:t>
        <w:br/>
        <w:t xml:space="preserve">   - 本方案配置清单（见下方）</w:t>
        <w:br/>
        <w:br/>
        <w:t>四、实施计划</w:t>
        <w:br/>
        <w:t xml:space="preserve">   - 第一阶段（1天）：设备上架 + 初始配置（基础网络策略）</w:t>
        <w:br/>
        <w:t xml:space="preserve">   - 第二阶段（3-5天）：安全策略逐步上线（先透明观察 → 再阻断）</w:t>
        <w:br/>
        <w:t xml:space="preserve">   - 第三阶段（1-2周）：全面防护 + 运维交接 + 培训</w:t>
        <w:br/>
        <w:t xml:space="preserve">   - 风险与应对：保留原有防火墙作逃生通道</w:t>
        <w:br/>
        <w:br/>
        <w:t>五、售后服务</w:t>
        <w:br/>
        <w:t xml:space="preserve">   - 深信服标准维保：5×8远程 + 次日现场</w:t>
        <w:br/>
        <w:t xml:space="preserve">   - 众云网本地服务：7×24电话 + 4小时到场可选</w:t>
        <w:br/>
        <w:t xml:space="preserve">   - 培训：管理员培训1天 + 安全策略配置手册</w:t>
      </w:r>
    </w:p>
    <w:p>
      <w:pPr>
        <w:pStyle w:val="Heading2"/>
      </w:pPr>
      <w:r>
        <w:rPr>
          <w:rFonts w:ascii="微软雅黑" w:hAnsi="微软雅黑"/>
        </w:rP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AF-2000-FH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中端盒式防火墙（10Gbps吞吐，1000-2000人）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2（HA）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全功能安全订阅（3年）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IPS+AV+WAF+URL+云端沙盒+应用识别库更新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2节点×3年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SIP 态势感知（可选）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全流量日志分析与联动封堵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实施部署服务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首次部署+策略配置+HA调试+培训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1套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报价策略提示</w:t>
      </w:r>
    </w:p>
    <w:p>
      <w:r>
        <w:rPr>
          <w:rFonts w:ascii="微软雅黑" w:hAnsi="微软雅黑"/>
          <w:sz w:val="20"/>
        </w:rPr>
        <w:t>• 入门版（打价格/做覆盖率）：AF-800桌面型+1年基础授权，300人以下客户压低单价</w:t>
      </w:r>
    </w:p>
    <w:p>
      <w:r>
        <w:rPr>
          <w:rFonts w:ascii="微软雅黑" w:hAnsi="微软雅黑"/>
          <w:sz w:val="20"/>
        </w:rPr>
        <w:t>• 标准版（主打/利润）：AF-2000+3年全功能订阅+HA，500-2000人客户，主力出货型号</w:t>
      </w:r>
    </w:p>
    <w:p>
      <w:r>
        <w:rPr>
          <w:rFonts w:ascii="微软雅黑" w:hAnsi="微软雅黑"/>
          <w:sz w:val="20"/>
        </w:rPr>
        <w:t>• 旗舰版（树标杆/高配客户）：AF-6000/框式+全功能+SIP+EDR，大型政企/数据中心客户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10：30 秒话术</w:t>
      </w:r>
    </w:p>
    <w:p>
      <w:pPr>
        <w:pStyle w:val="Heading2"/>
      </w:pPr>
      <w:r>
        <w:rPr>
          <w:rFonts w:ascii="微软雅黑" w:hAnsi="微软雅黑"/>
        </w:rPr>
        <w:t>电梯演讲（30 秒版本）</w:t>
      </w:r>
    </w:p>
    <w:p>
      <w:pPr>
        <w:ind w:left="567"/>
      </w:pPr>
      <w:r>
        <w:rPr>
          <w:rFonts w:ascii="微软雅黑" w:hAnsi="微软雅黑"/>
          <w:i/>
          <w:sz w:val="20"/>
        </w:rPr>
        <w:t>"x总，简单介绍一下深信服 AF 下一代防火墙。它是深信服推出的一台一体化的边界安全网关，把 IPS 入侵防御、防病毒、Web 防护、应用管控、云端沙盒全整合到一台设备里。跟市面上其他防火墙最大的不同是，它能识别 6000 多种应用，策略可以精确到"允许微信聊天但禁止传文件"这个粒度。而且它能和深信服的态势感知、终端安全联动——发现威胁自动封堵。我们在某省政务网部署后，护网期间成功拦截了 20 万次攻击，运维人员从 3 人降到 1 人。如果您感兴趣，我可以安排一个详细的技术交流。"</w:t>
      </w:r>
    </w:p>
    <w:p>
      <w:pPr>
        <w:pStyle w:val="Heading2"/>
      </w:pPr>
      <w:r>
        <w:rPr>
          <w:rFonts w:ascii="微软雅黑" w:hAnsi="微软雅黑"/>
        </w:rPr>
        <w:t>费曼讲解（大白话版）</w:t>
      </w:r>
    </w:p>
    <w:p>
      <w:pPr>
        <w:ind w:left="567"/>
      </w:pPr>
      <w:r>
        <w:rPr>
          <w:rFonts w:ascii="微软雅黑" w:hAnsi="微软雅黑"/>
          <w:sz w:val="20"/>
        </w:rPr>
        <w:t>把公司的网络想象成一座大楼。</w:t>
        <w:br/>
        <w:br/>
        <w:t>传统防火墙就是大楼门口的保安，只看身份证（IP和端口）。只要身份证上有"员工"两个字，什么人都能进——不管你是来正常上班的，还是进来偷东西的、发小广告的。</w:t>
        <w:br/>
        <w:br/>
        <w:t>深信服 AF 这个保安就不一样了。他不只看身份证，还看你的脸、你的行为、你包里装了什么（应用识别+深度包检测）。而且每个楼层、每个房间的权限都不同——"财务先生，您只能去财务室。销售小姐，您只能去销售部。"</w:t>
        <w:br/>
        <w:br/>
        <w:t>更厉害的是，这个保安有个对讲机连着"总部情报中心"（云端安全大脑）。今天在另一个城市发现了一个新的小偷手段，这个保安立刻就知道怎么识别和防范，不需要等人来手动更新。</w:t>
        <w:br/>
        <w:br/>
        <w:t>一句话：普通防火墙是"用身份证放人"，深信服 AF 是"刷脸+看行为+查行李+和总部实时联动"来放人。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附录：信息来源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主要来源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厂商速览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 + [公开媒体]，建议用深信服年报确认最新数据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产品定位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技术架构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 + [公开资料]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产品线关系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核心功能 TOP 5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FAQ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竞品矩阵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行业场景映射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方案模板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[我的知识]，配置价格需向深信服渠道经理获取最新报价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30 秒话术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