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/>
          <w:rFonts w:ascii="微软雅黑" w:hAnsi="微软雅黑"/>
          <w:b/>
          <w:sz w:val="44"/>
        </w:rPr>
        <w:t>山石网科下一代防火墙</w:t>
        <w:br/>
        <w:t>产品学习档案</w:t>
      </w:r>
      <w:r>
        <w:rPr>
          <w:rFonts w:eastAsia="微软雅黑"/>
          <w:rFonts w:ascii="微软雅黑" w:hAnsi="微软雅黑"/>
          <w:b w:val="0"/>
          <w:sz w:val="28"/>
        </w:rPr>
        <w:br/>
        <w:br/>
        <w:t>Learning-Product Skill V3.0</w:t>
      </w:r>
      <w:r>
        <w:rPr>
          <w:rFonts w:eastAsia="微软雅黑"/>
          <w:rFonts w:ascii="微软雅黑" w:hAnsi="微软雅黑"/>
          <w:b w:val="0"/>
          <w:sz w:val="24"/>
        </w:rPr>
        <w:br/>
        <w:br/>
        <w:t>深圳市众云网有限公司 · 售前工程师专用</w:t>
      </w:r>
      <w:r>
        <w:rPr>
          <w:rFonts w:eastAsia="微软雅黑"/>
          <w:rFonts w:ascii="微软雅黑" w:hAnsi="微软雅黑"/>
          <w:b w:val="0"/>
          <w:sz w:val="21"/>
        </w:rPr>
        <w:br/>
        <w:br/>
        <w:t>生成日期：2026-06-09</w:t>
      </w:r>
    </w:p>
    <w:p>
      <w:r>
        <w:br w:type="page"/>
      </w:r>
    </w:p>
    <w:p>
      <w:pPr>
        <w:pStyle w:val="Heading1"/>
        <w:jc w:val="left"/>
      </w:pPr>
      <w:r>
        <w:rPr>
          <w:rFonts w:eastAsia="微软雅黑"/>
          <w:rFonts w:ascii="微软雅黑" w:hAnsi="微软雅黑"/>
          <w:b/>
          <w:sz w:val="36"/>
        </w:rPr>
        <w:t>目 录</w:t>
      </w:r>
    </w:p>
    <w:p>
      <w:r>
        <w:rPr>
          <w:rFonts w:eastAsia="微软雅黑"/>
          <w:rFonts w:ascii="微软雅黑" w:hAnsi="微软雅黑"/>
          <w:b w:val="0"/>
          <w:sz w:val="21"/>
        </w:rPr>
        <w:t>第一部分：主推版（厂商视角）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模块01：产品定位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模块02：核心功能详解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模块03：技术架构深度解析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模块04：典型应用场景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模块05：核心竞争优势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模块06：部署方式与规格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模块07：配置要点与最佳实践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模块08：价格体系与商务策略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模块09：服务支持体系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模块10：成功案例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模块11：常见问题FAQ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模块12：竞品对比矩阵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模块13：选型建议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模块14：总结推荐</w:t>
      </w:r>
    </w:p>
    <w:p/>
    <w:p>
      <w:r>
        <w:rPr>
          <w:rFonts w:eastAsia="微软雅黑"/>
          <w:rFonts w:ascii="微软雅黑" w:hAnsi="微软雅黑"/>
          <w:b w:val="0"/>
          <w:sz w:val="21"/>
        </w:rPr>
        <w:t>第二部分：公平版（第三方视角）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模块01：产品定位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模块02：核心功能详解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模块03：技术架构深度解析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模块04：典型应用场景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模块05：核心竞争优势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模块06：部署方式与规格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模块07：配置要点与最佳实践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模块08：价格体系与商务策略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模块09：服务支持体系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模块10：成功案例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模块11：常见问题FAQ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模块12：竞品对比矩阵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模块13：选型建议</w:t>
      </w:r>
    </w:p>
    <w:p>
      <w:r>
        <w:rPr>
          <w:rFonts w:eastAsia="微软雅黑"/>
          <w:rFonts w:ascii="微软雅黑" w:hAnsi="微软雅黑"/>
          <w:b w:val="0"/>
          <w:sz w:val="21"/>
        </w:rPr>
        <w:t xml:space="preserve">    模块14：总结推荐</w:t>
      </w:r>
    </w:p>
    <w:p>
      <w:r>
        <w:br w:type="page"/>
      </w:r>
    </w:p>
    <w:p>
      <w:pPr>
        <w:pStyle w:val="Heading1"/>
        <w:jc w:val="left"/>
      </w:pPr>
      <w:r>
        <w:rPr>
          <w:rFonts w:eastAsia="微软雅黑"/>
          <w:rFonts w:ascii="微软雅黑" w:hAnsi="微软雅黑"/>
          <w:b/>
          <w:sz w:val="40"/>
        </w:rPr>
        <w:t>第一部分：主推版（厂商视角）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本部分从山石网科官方视角出发，全面展示产品优势、技术亮点及商业价值，适用于向客户/老板/团队进行产品推广时使用。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模块01：产品定位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山石网科（Hillstone Networks）是中国网络安全领域的技术创新领导厂商，其下一代防火墙（NGFW）是边界安全的核心产品，定位为"智能、高性能、全场景覆盖"的企业级网络安全网关。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核心定位：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智能下一代防火墙（iNGFW）：基于AI/机器学习的智能威胁检测，实现从"被动防御"到"主动感知"的跨越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高性能边界网关：搭载自研ASIC芯片及Hillstone Mars硬件加速引擎，整机性能可达320Gbps，满足数据中心级流量需求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全场景覆盖：涵盖E/C系列（中小企业）、T/A系列（大型企业/数据中心）、K系列（国产化信创）三大产品线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云网融合：通过"山石云·界"虚拟化防火墙实现混合云/多云环境统一安全策略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模块02：核心功能详解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山石网科下一代防火墙集成了L2-L7层全面安全防护能力，以下为核心功能模块：</w:t>
      </w:r>
    </w:p>
    <w:p>
      <w:r>
        <w:rPr>
          <w:rFonts w:eastAsia="微软雅黑"/>
          <w:rFonts w:ascii="微软雅黑" w:hAnsi="微软雅黑"/>
          <w:b/>
          <w:sz w:val="21"/>
        </w:rPr>
        <w:t>1. 精细化应用识别与管控：</w:t>
      </w:r>
      <w:r>
        <w:rPr>
          <w:rFonts w:eastAsia="微软雅黑"/>
          <w:rFonts w:ascii="微软雅黑" w:hAnsi="微软雅黑"/>
          <w:b w:val="0"/>
          <w:sz w:val="21"/>
        </w:rPr>
        <w:t>基于应用特征、行为及关联信息的深度识别技术，可识别数千种网络应用，支持基于应用、用户、内容、国家地理等多维度的精准管控。支持两层八级iQoS流量管理，实现带宽的精细化分配与保障。</w:t>
      </w:r>
    </w:p>
    <w:p>
      <w:r>
        <w:rPr>
          <w:rFonts w:eastAsia="微软雅黑"/>
          <w:rFonts w:ascii="微软雅黑" w:hAnsi="微软雅黑"/>
          <w:b/>
          <w:sz w:val="21"/>
        </w:rPr>
        <w:t>2. 全面威胁检测与防护：</w:t>
      </w:r>
      <w:r>
        <w:rPr>
          <w:rFonts w:eastAsia="微软雅黑"/>
          <w:rFonts w:ascii="微软雅黑" w:hAnsi="微软雅黑"/>
          <w:b w:val="0"/>
          <w:sz w:val="21"/>
        </w:rPr>
        <w:t>内置先进威胁检测引擎，集成IPS（入侵防御）、AV（防病毒）、WAF（Web应用防护）、Botnet防护、SQL注入/XSS攻击防护能力。基于深度应用、协议检测和攻击原理分析，有效过滤病毒、木马、蠕虫、漏洞攻击等威胁。</w:t>
      </w:r>
    </w:p>
    <w:p>
      <w:r>
        <w:rPr>
          <w:rFonts w:eastAsia="微软雅黑"/>
          <w:rFonts w:ascii="微软雅黑" w:hAnsi="微软雅黑"/>
          <w:b/>
          <w:sz w:val="21"/>
        </w:rPr>
        <w:t>3. 智能未知威胁防御：</w:t>
      </w:r>
      <w:r>
        <w:rPr>
          <w:rFonts w:eastAsia="微软雅黑"/>
          <w:rFonts w:ascii="微软雅黑" w:hAnsi="微软雅黑"/>
          <w:b w:val="0"/>
          <w:sz w:val="21"/>
        </w:rPr>
        <w:t>本地内置高级威胁检测引擎，通过感知恶意软件行为进行未知威胁检测。支持与"山石云·影"云沙箱联动，对未识别文件进行动态模拟执行分析，有效应对0day攻击和APT攻击。</w:t>
      </w:r>
    </w:p>
    <w:p>
      <w:r>
        <w:rPr>
          <w:rFonts w:eastAsia="微软雅黑"/>
          <w:rFonts w:ascii="微软雅黑" w:hAnsi="微软雅黑"/>
          <w:b/>
          <w:sz w:val="21"/>
        </w:rPr>
        <w:t>4. SSL加密流量解密与检测：</w:t>
      </w:r>
      <w:r>
        <w:rPr>
          <w:rFonts w:eastAsia="微软雅黑"/>
          <w:rFonts w:ascii="微软雅黑" w:hAnsi="微软雅黑"/>
          <w:b w:val="0"/>
          <w:sz w:val="21"/>
        </w:rPr>
        <w:t>支持SSL/TLS加密流量全面威胁检测，解决"加密流量盲区"问题，可对HTTPS等加密通道中的威胁进行深度检测与阻断。</w:t>
      </w:r>
    </w:p>
    <w:p>
      <w:r>
        <w:rPr>
          <w:rFonts w:eastAsia="微软雅黑"/>
          <w:rFonts w:ascii="微软雅黑" w:hAnsi="微软雅黑"/>
          <w:b/>
          <w:sz w:val="21"/>
        </w:rPr>
        <w:t>5. VPN与远程接入：</w:t>
      </w:r>
      <w:r>
        <w:rPr>
          <w:rFonts w:eastAsia="微软雅黑"/>
          <w:rFonts w:ascii="微软雅黑" w:hAnsi="微软雅黑"/>
          <w:b w:val="0"/>
          <w:sz w:val="21"/>
        </w:rPr>
        <w:t>支持IPSec VPN、SSL VPN、PnP VPN（即插即用VPN）及L2TP VPN，支持双机热备及会话同步，确保VPN业务不中断。支持USB-Key认证，满足高安全等级接入需求。</w:t>
      </w:r>
    </w:p>
    <w:p>
      <w:r>
        <w:rPr>
          <w:rFonts w:eastAsia="微软雅黑"/>
          <w:rFonts w:ascii="微软雅黑" w:hAnsi="微软雅黑"/>
          <w:b/>
          <w:sz w:val="21"/>
        </w:rPr>
        <w:t>6. 物联网（IoT）安全管控：</w:t>
      </w:r>
      <w:r>
        <w:rPr>
          <w:rFonts w:eastAsia="微软雅黑"/>
          <w:rFonts w:ascii="微软雅黑" w:hAnsi="微软雅黑"/>
          <w:b w:val="0"/>
          <w:sz w:val="21"/>
        </w:rPr>
        <w:t>支持物联网设备准入控制（IP/MAC绑定）、设备指纹辨识（自动识别设备类型/制造商/型号）、异常行为监控与隔离，解决IoT设备私自接入及被攻陷后的横向移动风险。</w:t>
      </w:r>
    </w:p>
    <w:p>
      <w:r>
        <w:rPr>
          <w:rFonts w:eastAsia="微软雅黑"/>
          <w:rFonts w:ascii="微软雅黑" w:hAnsi="微软雅黑"/>
          <w:b/>
          <w:sz w:val="21"/>
        </w:rPr>
        <w:t>7. 智能流量管理（iQoS）：</w:t>
      </w:r>
      <w:r>
        <w:rPr>
          <w:rFonts w:eastAsia="微软雅黑"/>
          <w:rFonts w:ascii="微软雅黑" w:hAnsi="微软雅黑"/>
          <w:b w:val="0"/>
          <w:sz w:val="21"/>
        </w:rPr>
        <w:t>支持基于安全域、接口、地址、用户/组、应用/组、VLAN等多维度的管道匹配，支持最大带宽限制、最小带宽保证、延迟限速、弹性带宽分配等精细化策略。</w:t>
      </w:r>
    </w:p>
    <w:p>
      <w:r>
        <w:rPr>
          <w:rFonts w:eastAsia="微软雅黑"/>
          <w:rFonts w:ascii="微软雅黑" w:hAnsi="微软雅黑"/>
          <w:b/>
          <w:sz w:val="21"/>
        </w:rPr>
        <w:t>8. 高可用性与冗余设计：</w:t>
      </w:r>
      <w:r>
        <w:rPr>
          <w:rFonts w:eastAsia="微软雅黑"/>
          <w:rFonts w:ascii="微软雅黑" w:hAnsi="微软雅黑"/>
          <w:b w:val="0"/>
          <w:sz w:val="21"/>
        </w:rPr>
        <w:t>支持双电源冗余、双机热备（HA）、链路负载均衡、服务器负载均衡，支持会话同步及设备切换时业务不中断，满足电信级可靠性要求。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模块03：技术架构深度解析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山石网科下一代防火墙采用"全并行软硬件架构"，实现"一次解包、并行检测"的高效能处理模式。</w:t>
      </w:r>
    </w:p>
    <w:p>
      <w:r>
        <w:rPr>
          <w:rFonts w:eastAsia="微软雅黑"/>
          <w:rFonts w:ascii="微软雅黑" w:hAnsi="微软雅黑"/>
          <w:b/>
          <w:sz w:val="21"/>
        </w:rPr>
        <w:t>硬件架构：多核+ASIC异构计算</w:t>
        <w:br/>
      </w:r>
      <w:r>
        <w:rPr>
          <w:rFonts w:eastAsia="微软雅黑"/>
          <w:rFonts w:ascii="微软雅黑" w:hAnsi="微软雅黑"/>
          <w:b w:val="0"/>
          <w:sz w:val="21"/>
        </w:rPr>
        <w:t>• 多核处理器：采用x86/ARM多核架构，不同核分工负责数据转发、安全防护、数据分析、设备管理</w:t>
        <w:br/>
        <w:t>• ASIC安全芯片：自研ASIC芯片将高频数据转发任务卸载至专用芯片，CPU专注于安全解析，整机性能可达320Gbps，小包性能140Gbps</w:t>
        <w:br/>
        <w:t>• Hillstone Mars引擎：硬件加速引擎专注于流量卸载，报文转发延时低至微秒级，适用于时延敏感场景</w:t>
      </w:r>
    </w:p>
    <w:p>
      <w:r>
        <w:rPr>
          <w:rFonts w:eastAsia="微软雅黑"/>
          <w:rFonts w:ascii="微软雅黑" w:hAnsi="微软雅黑"/>
          <w:b/>
          <w:sz w:val="21"/>
        </w:rPr>
        <w:t>软件架构：Stone OS操作系统</w:t>
        <w:br/>
      </w:r>
      <w:r>
        <w:rPr>
          <w:rFonts w:eastAsia="微软雅黑"/>
          <w:rFonts w:ascii="微软雅黑" w:hAnsi="微软雅黑"/>
          <w:b w:val="0"/>
          <w:sz w:val="21"/>
        </w:rPr>
        <w:t>• 全并行处理架构：一次解包后，数据并行通过防火墙、IPS、AV、WAF等多个检测模块，避免重复解包带来的性能损耗</w:t>
        <w:br/>
        <w:t>• 容器化服务扩展：支持将客户自编程应用以容器化方式集成在设备内部，实现快速定制化部署</w:t>
        <w:br/>
        <w:t>• 开放API：提供REST API接口，涵盖安全策略、iQoS、设备监控等模块，支持与自动化运维平台深度集成</w:t>
      </w:r>
    </w:p>
    <w:p>
      <w:r>
        <w:rPr>
          <w:rFonts w:eastAsia="微软雅黑"/>
          <w:rFonts w:ascii="微软雅黑" w:hAnsi="微软雅黑"/>
          <w:b/>
          <w:sz w:val="21"/>
        </w:rPr>
        <w:t>智能架构：AI驱动威胁检测</w:t>
        <w:br/>
      </w:r>
      <w:r>
        <w:rPr>
          <w:rFonts w:eastAsia="微软雅黑"/>
          <w:rFonts w:ascii="微软雅黑" w:hAnsi="微软雅黑"/>
          <w:b w:val="0"/>
          <w:sz w:val="21"/>
        </w:rPr>
        <w:t>• 本地智能引擎：基于机器学习的用户行为分析（UBA），检测内网异常行为及失陷主机</w:t>
        <w:br/>
        <w:t>• 云端情报联动：未识别事件上报云端，结合第三方威胁情报及专家知识库进行判别，并将安全信息同步至全局设备</w:t>
        <w:br/>
        <w:t>• 全网健康指数（NHI）：创新性地对网络行为、应用进行加权计算，量化网络安全态势，实现风险预知</w:t>
      </w:r>
    </w:p>
    <w:p>
      <w:r>
        <w:rPr>
          <w:rFonts w:eastAsia="微软雅黑"/>
          <w:rFonts w:ascii="微软雅黑" w:hAnsi="微软雅黑"/>
          <w:b/>
          <w:sz w:val="21"/>
        </w:rPr>
        <w:t>国产化架构：K系列信创产品</w:t>
        <w:br/>
      </w:r>
      <w:r>
        <w:rPr>
          <w:rFonts w:eastAsia="微软雅黑"/>
          <w:rFonts w:ascii="微软雅黑" w:hAnsi="微软雅黑"/>
          <w:b w:val="0"/>
          <w:sz w:val="21"/>
        </w:rPr>
        <w:t>• 核心部件采用国产认证元器件，搭载国产操作系统</w:t>
        <w:br/>
        <w:t>• 通过工信部电子五所自主可控测评，满足政府、军工、金融等信创场景需求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模块04：典型应用场景</w:t>
      </w:r>
    </w:p>
    <w:p>
      <w:r>
        <w:rPr>
          <w:rFonts w:eastAsia="微软雅黑"/>
          <w:rFonts w:ascii="微软雅黑" w:hAnsi="微软雅黑"/>
          <w:b/>
          <w:sz w:val="21"/>
        </w:rPr>
        <w:t>互联网出口防护：</w:t>
      </w:r>
      <w:r>
        <w:rPr>
          <w:rFonts w:eastAsia="微软雅黑"/>
          <w:rFonts w:ascii="微软雅黑" w:hAnsi="微软雅黑"/>
          <w:b w:val="0"/>
          <w:sz w:val="21"/>
        </w:rPr>
        <w:t>部署于企业互联网边界，提供NAT、IPS、AV、应用控制、URL过滤、VPN接入等一体化防护，替代传统防火墙+IPS+AV的多设备堆叠方案。</w:t>
      </w:r>
    </w:p>
    <w:p>
      <w:r>
        <w:rPr>
          <w:rFonts w:eastAsia="微软雅黑"/>
          <w:rFonts w:ascii="微软雅黑" w:hAnsi="微软雅黑"/>
          <w:b/>
          <w:sz w:val="21"/>
        </w:rPr>
        <w:t>数据中心边界防护：</w:t>
      </w:r>
      <w:r>
        <w:rPr>
          <w:rFonts w:eastAsia="微软雅黑"/>
          <w:rFonts w:ascii="微软雅黑" w:hAnsi="微软雅黑"/>
          <w:b w:val="0"/>
          <w:sz w:val="21"/>
        </w:rPr>
        <w:t>部署于数据中心前端，利用320Gbps高性能及微秒级低时延，保障海量业务流量下的安全防护，支持服务器负载均衡及多租户隔离。</w:t>
      </w:r>
    </w:p>
    <w:p>
      <w:r>
        <w:rPr>
          <w:rFonts w:eastAsia="微软雅黑"/>
          <w:rFonts w:ascii="微软雅黑" w:hAnsi="微软雅黑"/>
          <w:b/>
          <w:sz w:val="21"/>
        </w:rPr>
        <w:t>内网安全隔离：</w:t>
      </w:r>
      <w:r>
        <w:rPr>
          <w:rFonts w:eastAsia="微软雅黑"/>
          <w:rFonts w:ascii="微软雅黑" w:hAnsi="微软雅黑"/>
          <w:b w:val="0"/>
          <w:sz w:val="21"/>
        </w:rPr>
        <w:t>部署于核心服务器区/数据库区前端，通过精细化的安全域划分及访问控制，实现东西向流量隔离，防止横向移动攻击。</w:t>
      </w:r>
    </w:p>
    <w:p>
      <w:r>
        <w:rPr>
          <w:rFonts w:eastAsia="微软雅黑"/>
          <w:rFonts w:ascii="微软雅黑" w:hAnsi="微软雅黑"/>
          <w:b/>
          <w:sz w:val="21"/>
        </w:rPr>
        <w:t>分支机构互联：</w:t>
      </w:r>
      <w:r>
        <w:rPr>
          <w:rFonts w:eastAsia="微软雅黑"/>
          <w:rFonts w:ascii="微软雅黑" w:hAnsi="微软雅黑"/>
          <w:b w:val="0"/>
          <w:sz w:val="21"/>
        </w:rPr>
        <w:t>通过IPSec/SSL VPN实现总部与分支的安全互联，支持PnP VPN简化分支部署，结合集中管理平台（HSM）实现策略统一下发。</w:t>
      </w:r>
    </w:p>
    <w:p>
      <w:r>
        <w:rPr>
          <w:rFonts w:eastAsia="微软雅黑"/>
          <w:rFonts w:ascii="微软雅黑" w:hAnsi="微软雅黑"/>
          <w:b/>
          <w:sz w:val="21"/>
        </w:rPr>
        <w:t>等保2.0合规建设：</w:t>
      </w:r>
      <w:r>
        <w:rPr>
          <w:rFonts w:eastAsia="微软雅黑"/>
          <w:rFonts w:ascii="微软雅黑" w:hAnsi="微软雅黑"/>
          <w:b w:val="0"/>
          <w:sz w:val="21"/>
        </w:rPr>
        <w:t>内置日志、报表本地存储功能，支持会话日志、攻击日志、流量日志等海量信息记录，配合HSA安全审计平台，满足等保2.0对边界防护、访问控制、安全审计的要求。</w:t>
      </w:r>
    </w:p>
    <w:p>
      <w:r>
        <w:rPr>
          <w:rFonts w:eastAsia="微软雅黑"/>
          <w:rFonts w:ascii="微软雅黑" w:hAnsi="微软雅黑"/>
          <w:b/>
          <w:sz w:val="21"/>
        </w:rPr>
        <w:t>物联网安全场景：</w:t>
      </w:r>
      <w:r>
        <w:rPr>
          <w:rFonts w:eastAsia="微软雅黑"/>
          <w:rFonts w:ascii="微软雅黑" w:hAnsi="微软雅黑"/>
          <w:b w:val="0"/>
          <w:sz w:val="21"/>
        </w:rPr>
        <w:t>针对智慧园区、智能制造等IoT密集场景，提供设备准入、指纹识别、行为监控、异常隔离等专项防护能力。</w:t>
      </w:r>
    </w:p>
    <w:p>
      <w:r>
        <w:rPr>
          <w:rFonts w:eastAsia="微软雅黑"/>
          <w:rFonts w:ascii="微软雅黑" w:hAnsi="微软雅黑"/>
          <w:b/>
          <w:sz w:val="21"/>
        </w:rPr>
        <w:t>国产化替代场景：</w:t>
      </w:r>
      <w:r>
        <w:rPr>
          <w:rFonts w:eastAsia="微软雅黑"/>
          <w:rFonts w:ascii="微软雅黑" w:hAnsi="微软雅黑"/>
          <w:b w:val="0"/>
          <w:sz w:val="21"/>
        </w:rPr>
        <w:t>K系列国产化防火墙适用于政府、军工、金融、能源等信创领域，实现从硬件到软件的全程自主可控。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模块05：核心竞争优势</w:t>
      </w:r>
    </w:p>
    <w:p>
      <w:r>
        <w:rPr>
          <w:rFonts w:eastAsia="微软雅黑"/>
          <w:rFonts w:ascii="微软雅黑" w:hAnsi="微软雅黑"/>
          <w:b/>
          <w:sz w:val="21"/>
        </w:rPr>
        <w:t>性能领先：ASIC芯片+硬件加速：</w:t>
      </w:r>
      <w:r>
        <w:rPr>
          <w:rFonts w:eastAsia="微软雅黑"/>
          <w:rFonts w:ascii="微软雅黑" w:hAnsi="微软雅黑"/>
          <w:b w:val="0"/>
          <w:sz w:val="21"/>
        </w:rPr>
        <w:t>自研ASIC芯片+Mars引擎实现320Gbps整机性能，小包性能140Gbps，在同类产品中处于第一梯队，满足数据中心级性能需求。</w:t>
      </w:r>
    </w:p>
    <w:p>
      <w:r>
        <w:rPr>
          <w:rFonts w:eastAsia="微软雅黑"/>
          <w:rFonts w:ascii="微软雅黑" w:hAnsi="微软雅黑"/>
          <w:b/>
          <w:sz w:val="21"/>
        </w:rPr>
        <w:t>智能防御：AI+行为分析：</w:t>
      </w:r>
      <w:r>
        <w:rPr>
          <w:rFonts w:eastAsia="微软雅黑"/>
          <w:rFonts w:ascii="微软雅黑" w:hAnsi="微软雅黑"/>
          <w:b w:val="0"/>
          <w:sz w:val="21"/>
        </w:rPr>
        <w:t>基于机器学习的未知威胁检测、全网健康指数（NHI）、失陷主机检测，实现从"特征匹配"到"行为感知"的升级，有效应对高级持续性威胁（APT）。</w:t>
      </w:r>
    </w:p>
    <w:p>
      <w:r>
        <w:rPr>
          <w:rFonts w:eastAsia="微软雅黑"/>
          <w:rFonts w:ascii="微软雅黑" w:hAnsi="微软雅黑"/>
          <w:b/>
          <w:sz w:val="21"/>
        </w:rPr>
        <w:t>全并行架构：一次解包、并行检测：</w:t>
      </w:r>
      <w:r>
        <w:rPr>
          <w:rFonts w:eastAsia="微软雅黑"/>
          <w:rFonts w:ascii="微软雅黑" w:hAnsi="微软雅黑"/>
          <w:b w:val="0"/>
          <w:sz w:val="21"/>
        </w:rPr>
        <w:t>区别于传统UTM的串行检测模式，山石网科采用全并行架构，多安全功能同时处理，性能损耗极低，实现"高性能+全功能"兼得。</w:t>
      </w:r>
    </w:p>
    <w:p>
      <w:r>
        <w:rPr>
          <w:rFonts w:eastAsia="微软雅黑"/>
          <w:rFonts w:ascii="微软雅黑" w:hAnsi="微软雅黑"/>
          <w:b/>
          <w:sz w:val="21"/>
        </w:rPr>
        <w:t>IoT安全专项能力：</w:t>
      </w:r>
      <w:r>
        <w:rPr>
          <w:rFonts w:eastAsia="微软雅黑"/>
          <w:rFonts w:ascii="微软雅黑" w:hAnsi="微软雅黑"/>
          <w:b w:val="0"/>
          <w:sz w:val="21"/>
        </w:rPr>
        <w:t>业内较早推出物联网设备准入、指纹识别、行为监控的防火墙厂商，契合智慧城市、智能制造、智慧医疗等IoT密集行业需求。</w:t>
      </w:r>
    </w:p>
    <w:p>
      <w:r>
        <w:rPr>
          <w:rFonts w:eastAsia="微软雅黑"/>
          <w:rFonts w:ascii="微软雅黑" w:hAnsi="微软雅黑"/>
          <w:b/>
          <w:sz w:val="21"/>
        </w:rPr>
        <w:t>云网融合：统一安全策略：</w:t>
      </w:r>
      <w:r>
        <w:rPr>
          <w:rFonts w:eastAsia="微软雅黑"/>
          <w:rFonts w:ascii="微软雅黑" w:hAnsi="微软雅黑"/>
          <w:b w:val="0"/>
          <w:sz w:val="21"/>
        </w:rPr>
        <w:t>通过"山石云·界"虚拟化防火墙与物理防火墙策略同步，实现混合云、多云、容器环境的统一安全管理，降低运维复杂度。</w:t>
      </w:r>
    </w:p>
    <w:p>
      <w:r>
        <w:rPr>
          <w:rFonts w:eastAsia="微软雅黑"/>
          <w:rFonts w:ascii="微软雅黑" w:hAnsi="微软雅黑"/>
          <w:b/>
          <w:sz w:val="21"/>
        </w:rPr>
        <w:t>国产化自主可控：</w:t>
      </w:r>
      <w:r>
        <w:rPr>
          <w:rFonts w:eastAsia="微软雅黑"/>
          <w:rFonts w:ascii="微软雅黑" w:hAnsi="微软雅黑"/>
          <w:b w:val="0"/>
          <w:sz w:val="21"/>
        </w:rPr>
        <w:t>K系列通过工信部自主可控测评，核心元器件国产化，满足信创政策要求，在国产化替代浪潮中具备先发优势。</w:t>
      </w:r>
    </w:p>
    <w:p>
      <w:r>
        <w:rPr>
          <w:rFonts w:eastAsia="微软雅黑"/>
          <w:rFonts w:ascii="微软雅黑" w:hAnsi="微软雅黑"/>
          <w:b/>
          <w:sz w:val="21"/>
        </w:rPr>
        <w:t>研发投入占比行业领先：</w:t>
      </w:r>
      <w:r>
        <w:rPr>
          <w:rFonts w:eastAsia="微软雅黑"/>
          <w:rFonts w:ascii="微软雅黑" w:hAnsi="微软雅黑"/>
          <w:b w:val="0"/>
          <w:sz w:val="21"/>
        </w:rPr>
        <w:t>2025年Q1研发投入占营收55.48%，远超行业平均水平，持续的技术创新保障产品竞争力。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模块06：部署方式与规格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部署方式：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透明模式（桥接）：不改变现有网络架构，即插即用，适用于已有网络改造场景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路由模式（网关）：作为网络边界网关，提供NAT、路由、VPN等全功能，适用于新建网络或替换老旧防火墙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混合模式：部分接口透明、部分接口路由，灵活适应复杂网络环境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虚拟系统（VSYS）：单台物理设备虚拟化为多台逻辑防火墙，适用于多租户、多部门隔离场景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集群/高可用：双机热备（Active-Standby/Active-Active）、多机集群，支持会话同步及秒级切换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云部署：以虚拟化形态（山石云·界）部署于VMware、KVM、华为云、阿里云等环境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典型硬件规格（以A系列/T系列为例）：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接口：支持GE/10GE/25GE/40GE/100GE多种接口组合，部分型号支持扩展槽位灵活配置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性能：防火墙吞吐量从1Gbps到320Gbps覆盖，新建连接速率可达90万/秒（HTTP）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并发：最大并发连接数从20万到数千万级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电源：支持双电源冗余，AC/DC可选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存储：部分型号支持SSD扩展，用于日志本地存储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尺寸：1U/2U机架式，前后通风设计，符合数据中心散热规范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模块07：配置要点与最佳实践</w:t>
      </w:r>
    </w:p>
    <w:p>
      <w:r>
        <w:rPr>
          <w:rFonts w:eastAsia="微软雅黑"/>
          <w:rFonts w:ascii="微软雅黑" w:hAnsi="微软雅黑"/>
          <w:b/>
          <w:sz w:val="21"/>
        </w:rPr>
        <w:t>安全域划分：</w:t>
      </w:r>
      <w:r>
        <w:rPr>
          <w:rFonts w:eastAsia="微软雅黑"/>
          <w:rFonts w:ascii="微软雅黑" w:hAnsi="微软雅黑"/>
          <w:b w:val="0"/>
          <w:sz w:val="21"/>
        </w:rPr>
        <w:t>遵循"最小权限原则"，将网络划分为Trust（内网）、Untrust（互联网）、DMZ（对外服务区）、Management（管理）等安全域，严格控制域间访问策略。</w:t>
      </w:r>
    </w:p>
    <w:p>
      <w:r>
        <w:rPr>
          <w:rFonts w:eastAsia="微软雅黑"/>
          <w:rFonts w:ascii="微软雅黑" w:hAnsi="微软雅黑"/>
          <w:b/>
          <w:sz w:val="21"/>
        </w:rPr>
        <w:t>策略配置顺序：</w:t>
      </w:r>
      <w:r>
        <w:rPr>
          <w:rFonts w:eastAsia="微软雅黑"/>
          <w:rFonts w:ascii="微软雅黑" w:hAnsi="微软雅黑"/>
          <w:b w:val="0"/>
          <w:sz w:val="21"/>
        </w:rPr>
        <w:t>采用"白名单"模式，先配置拒绝所有，再按需开放；策略按匹配频率排序，高频命中策略置顶，降低CPU消耗。</w:t>
      </w:r>
    </w:p>
    <w:p>
      <w:r>
        <w:rPr>
          <w:rFonts w:eastAsia="微软雅黑"/>
          <w:rFonts w:ascii="微软雅黑" w:hAnsi="微软雅黑"/>
          <w:b/>
          <w:sz w:val="21"/>
        </w:rPr>
        <w:t>iQoS带宽管理：</w:t>
      </w:r>
      <w:r>
        <w:rPr>
          <w:rFonts w:eastAsia="微软雅黑"/>
          <w:rFonts w:ascii="微软雅黑" w:hAnsi="微软雅黑"/>
          <w:b w:val="0"/>
          <w:sz w:val="21"/>
        </w:rPr>
        <w:t>为关键业务（如视频会议、ERP）配置最小带宽保证，为P2P/视频流媒体配置最大带宽限制，保障核心业务体验。</w:t>
      </w:r>
    </w:p>
    <w:p>
      <w:r>
        <w:rPr>
          <w:rFonts w:eastAsia="微软雅黑"/>
          <w:rFonts w:ascii="微软雅黑" w:hAnsi="微软雅黑"/>
          <w:b/>
          <w:sz w:val="21"/>
        </w:rPr>
        <w:t>威胁防护策略：</w:t>
      </w:r>
      <w:r>
        <w:rPr>
          <w:rFonts w:eastAsia="微软雅黑"/>
          <w:rFonts w:ascii="微软雅黑" w:hAnsi="微软雅黑"/>
          <w:b w:val="0"/>
          <w:sz w:val="21"/>
        </w:rPr>
        <w:t>启用IPS/AV/WAF全功能检测，但需根据业务特点调整防护等级（如生产环境建议"告警+阻断"，测试环境可先"仅告警"）。</w:t>
      </w:r>
    </w:p>
    <w:p>
      <w:r>
        <w:rPr>
          <w:rFonts w:eastAsia="微软雅黑"/>
          <w:rFonts w:ascii="微软雅黑" w:hAnsi="微软雅黑"/>
          <w:b/>
          <w:sz w:val="21"/>
        </w:rPr>
        <w:t>VPN配置：</w:t>
      </w:r>
      <w:r>
        <w:rPr>
          <w:rFonts w:eastAsia="微软雅黑"/>
          <w:rFonts w:ascii="微软雅黑" w:hAnsi="微软雅黑"/>
          <w:b w:val="0"/>
          <w:sz w:val="21"/>
        </w:rPr>
        <w:t>IPSec VPN建议采用IKEv2+国密算法（SM2/SM3/SM4），SSL VPN建议启用双因素认证（用户名密码+短信/证书）。</w:t>
      </w:r>
    </w:p>
    <w:p>
      <w:r>
        <w:rPr>
          <w:rFonts w:eastAsia="微软雅黑"/>
          <w:rFonts w:ascii="微软雅黑" w:hAnsi="微软雅黑"/>
          <w:b/>
          <w:sz w:val="21"/>
        </w:rPr>
        <w:t>日志与审计：</w:t>
      </w:r>
      <w:r>
        <w:rPr>
          <w:rFonts w:eastAsia="微软雅黑"/>
          <w:rFonts w:ascii="微软雅黑" w:hAnsi="微软雅黑"/>
          <w:b w:val="0"/>
          <w:sz w:val="21"/>
        </w:rPr>
        <w:t>开启会话日志、攻击日志、流量日志，配置syslog外发至HSA或SIEM平台，保留不少于180天（满足等保要求）。</w:t>
      </w:r>
    </w:p>
    <w:p>
      <w:r>
        <w:rPr>
          <w:rFonts w:eastAsia="微软雅黑"/>
          <w:rFonts w:ascii="微软雅黑" w:hAnsi="微软雅黑"/>
          <w:b/>
          <w:sz w:val="21"/>
        </w:rPr>
        <w:t>HA高可用：</w:t>
      </w:r>
      <w:r>
        <w:rPr>
          <w:rFonts w:eastAsia="微软雅黑"/>
          <w:rFonts w:ascii="微软雅黑" w:hAnsi="微软雅黑"/>
          <w:b w:val="0"/>
          <w:sz w:val="21"/>
        </w:rPr>
        <w:t>双机热备建议采用心跳线直连+业务口交叉连接，配置抢占模式及会话同步，定期切换演练验证可用性。</w:t>
      </w:r>
    </w:p>
    <w:p>
      <w:r>
        <w:rPr>
          <w:rFonts w:eastAsia="微软雅黑"/>
          <w:rFonts w:ascii="微软雅黑" w:hAnsi="微软雅黑"/>
          <w:b/>
          <w:sz w:val="21"/>
        </w:rPr>
        <w:t>固件与特征库更新：</w:t>
      </w:r>
      <w:r>
        <w:rPr>
          <w:rFonts w:eastAsia="微软雅黑"/>
          <w:rFonts w:ascii="微软雅黑" w:hAnsi="微软雅黑"/>
          <w:b w:val="0"/>
          <w:sz w:val="21"/>
        </w:rPr>
        <w:t>建议订阅年度维保服务，确保威胁特征库、病毒库、应用识别库每周自动更新，重大漏洞发布后24小时内紧急更新。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模块08：价格体系与商务策略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价格体系（参考区间，具体以厂商报价为准）：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典型型号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性能定位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参考价格区间（万元）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适用场景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E系列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SG-6000-E1600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200Mbps吞吐，20万并发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小型企业/分支接入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SG-6000-C2100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2Gbps吞吐，180万并发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8-15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中型企业/互联网出口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SG-6000-C4000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6Gbps吞吐，180万并发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15-25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中型企业/数据中心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SG-6000-A2000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高端智能NGFW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25-50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大型企业/核心边界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T系列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SG-6000-T5060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20Gbps吞吐，智能分析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40-80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大型数据中心/运营商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K系列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SG-6000-K6280-GS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国产化信创，8扩展槽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35-70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政府/军工/金融信创</w:t>
            </w:r>
          </w:p>
        </w:tc>
      </w:tr>
    </w:tbl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商务策略建议：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捆绑销售：防火墙+HSM集中管理平台+HSA审计平台打包，提升单项目金额及客户粘性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服务增值：主推"硬件+3年维保+云沙箱订阅"组合，年费模式可带来持续收入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信创机会：K系列国产化产品享受政策红利，在党政、金融、能源行业优先推荐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渠道保护：通过总代/金牌代理体系保护项目价格，避免恶性竞价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试用策略：提供30天免费试用+POC测试，以性能实测数据打动客户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模块09：服务支持体系</w:t>
      </w:r>
    </w:p>
    <w:p>
      <w:r>
        <w:rPr>
          <w:rFonts w:eastAsia="微软雅黑"/>
          <w:rFonts w:ascii="微软雅黑" w:hAnsi="微软雅黑"/>
          <w:b/>
          <w:sz w:val="21"/>
        </w:rPr>
        <w:t>技术支持等级</w:t>
        <w:br/>
      </w:r>
      <w:r>
        <w:rPr>
          <w:rFonts w:eastAsia="微软雅黑"/>
          <w:rFonts w:ascii="微软雅黑" w:hAnsi="微软雅黑"/>
          <w:b w:val="0"/>
          <w:sz w:val="21"/>
        </w:rPr>
        <w:t>• 标准服务（5×8）：工作日电话/邮件支持，次日硬件更换</w:t>
        <w:br/>
        <w:t>• 金牌服务（7×24）：全天候支持，4小时硬件更换，专属技术经理</w:t>
        <w:br/>
        <w:t>• 白金服务（7×24×4）：4小时到场，2小时硬件更换，季度巡检</w:t>
      </w:r>
    </w:p>
    <w:p>
      <w:r>
        <w:rPr>
          <w:rFonts w:eastAsia="微软雅黑"/>
          <w:rFonts w:ascii="微软雅黑" w:hAnsi="微软雅黑"/>
          <w:b/>
          <w:sz w:val="21"/>
        </w:rPr>
        <w:t>维保内容</w:t>
        <w:br/>
      </w:r>
      <w:r>
        <w:rPr>
          <w:rFonts w:eastAsia="微软雅黑"/>
          <w:rFonts w:ascii="微软雅黑" w:hAnsi="微软雅黑"/>
          <w:b w:val="0"/>
          <w:sz w:val="21"/>
        </w:rPr>
        <w:t>• 硬件保修：主机及配件免费维修/更换</w:t>
        <w:br/>
        <w:t>• 软件升级：Stone OS系统升级、特征库更新（IPS/AV/应用识别）</w:t>
        <w:br/>
        <w:t>• 云沙箱服务：山石云·影威胁情报订阅，未知文件云端分析</w:t>
      </w:r>
    </w:p>
    <w:p>
      <w:r>
        <w:rPr>
          <w:rFonts w:eastAsia="微软雅黑"/>
          <w:rFonts w:ascii="微软雅黑" w:hAnsi="微软雅黑"/>
          <w:b/>
          <w:sz w:val="21"/>
        </w:rPr>
        <w:t>培训与认证</w:t>
        <w:br/>
      </w:r>
      <w:r>
        <w:rPr>
          <w:rFonts w:eastAsia="微软雅黑"/>
          <w:rFonts w:ascii="微软雅黑" w:hAnsi="微软雅黑"/>
          <w:b w:val="0"/>
          <w:sz w:val="21"/>
        </w:rPr>
        <w:t>• 山石网科认证工程师（HCE）培训体系，涵盖安装部署、策略优化、故障排查</w:t>
        <w:br/>
        <w:t>• 年度技术研讨会及用户大会，分享最佳实践及新品信息</w:t>
      </w:r>
    </w:p>
    <w:p>
      <w:r>
        <w:rPr>
          <w:rFonts w:eastAsia="微软雅黑"/>
          <w:rFonts w:ascii="微软雅黑" w:hAnsi="微软雅黑"/>
          <w:b/>
          <w:sz w:val="21"/>
        </w:rPr>
        <w:t>应急响应</w:t>
        <w:br/>
      </w:r>
      <w:r>
        <w:rPr>
          <w:rFonts w:eastAsia="微软雅黑"/>
          <w:rFonts w:ascii="微软雅黑" w:hAnsi="微软雅黑"/>
          <w:b w:val="0"/>
          <w:sz w:val="21"/>
        </w:rPr>
        <w:t>• 重大漏洞预警：24小时内发布安全公告及临时补丁</w:t>
        <w:br/>
        <w:t>• 远程诊断支持：VPN接入客户环境进行远程排查</w:t>
        <w:br/>
        <w:t>• 现场应急：白金服务客户享受重大事件现场支持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模块10：成功案例</w:t>
      </w:r>
    </w:p>
    <w:p>
      <w:r>
        <w:rPr>
          <w:rFonts w:eastAsia="微软雅黑"/>
          <w:rFonts w:ascii="微软雅黑" w:hAnsi="微软雅黑"/>
          <w:b/>
          <w:sz w:val="21"/>
        </w:rPr>
        <w:t>中国疾病预防控制中心：</w:t>
      </w:r>
      <w:r>
        <w:rPr>
          <w:rFonts w:eastAsia="微软雅黑"/>
          <w:rFonts w:ascii="微软雅黑" w:hAnsi="微软雅黑"/>
          <w:b w:val="0"/>
          <w:sz w:val="21"/>
        </w:rPr>
        <w:t>部署山石网科下一代防火墙于关键业务节点，设备运行稳定，安全报表满足等保检查要求，被监管部门认可达到政策要求。</w:t>
      </w:r>
    </w:p>
    <w:p>
      <w:r>
        <w:rPr>
          <w:rFonts w:eastAsia="微软雅黑"/>
          <w:rFonts w:ascii="微软雅黑" w:hAnsi="微软雅黑"/>
          <w:b/>
          <w:sz w:val="21"/>
        </w:rPr>
        <w:t>汽车之家：</w:t>
      </w:r>
      <w:r>
        <w:rPr>
          <w:rFonts w:eastAsia="微软雅黑"/>
          <w:rFonts w:ascii="微软雅黑" w:hAnsi="微软雅黑"/>
          <w:b w:val="0"/>
          <w:sz w:val="21"/>
        </w:rPr>
        <w:t>作为全球访问量最大的汽车网站，面临海量流量及多样化攻击。山石网科高性能防火墙保障业务稳定运行，同时通过VPN实现全国分支安全互联。</w:t>
      </w:r>
    </w:p>
    <w:p>
      <w:r>
        <w:rPr>
          <w:rFonts w:eastAsia="微软雅黑"/>
          <w:rFonts w:ascii="微软雅黑" w:hAnsi="微软雅黑"/>
          <w:b/>
          <w:sz w:val="21"/>
        </w:rPr>
        <w:t>CNTV央视国际网络：</w:t>
      </w:r>
      <w:r>
        <w:rPr>
          <w:rFonts w:eastAsia="微软雅黑"/>
          <w:rFonts w:ascii="微软雅黑" w:hAnsi="微软雅黑"/>
          <w:b w:val="0"/>
          <w:sz w:val="21"/>
        </w:rPr>
        <w:t>国家级媒体平台对安全性及稳定性要求极高，山石网科提供边界防护+内网隔离+安全审计一体化方案，保障重大活动直播期间网络安全。</w:t>
      </w:r>
    </w:p>
    <w:p>
      <w:r>
        <w:rPr>
          <w:rFonts w:eastAsia="微软雅黑"/>
          <w:rFonts w:ascii="微软雅黑" w:hAnsi="微软雅黑"/>
          <w:b/>
          <w:sz w:val="21"/>
        </w:rPr>
        <w:t>西北某省级广电网络集团：</w:t>
      </w:r>
      <w:r>
        <w:rPr>
          <w:rFonts w:eastAsia="微软雅黑"/>
          <w:rFonts w:ascii="微软雅黑" w:hAnsi="微软雅黑"/>
          <w:b w:val="0"/>
          <w:sz w:val="21"/>
        </w:rPr>
        <w:t>采用ASIC芯片防火墙，将高频数据转发任务卸载给专用芯片，CPU专注安全解析，显著提升设备整体性能及稳定性，支撑千万级用户接入。</w:t>
      </w:r>
    </w:p>
    <w:p>
      <w:r>
        <w:rPr>
          <w:rFonts w:eastAsia="微软雅黑"/>
          <w:rFonts w:ascii="微软雅黑" w:hAnsi="微软雅黑"/>
          <w:b/>
          <w:sz w:val="21"/>
        </w:rPr>
        <w:t>国内头部政务云服务商：</w:t>
      </w:r>
      <w:r>
        <w:rPr>
          <w:rFonts w:eastAsia="微软雅黑"/>
          <w:rFonts w:ascii="微软雅黑" w:hAnsi="微软雅黑"/>
          <w:b w:val="0"/>
          <w:sz w:val="21"/>
        </w:rPr>
        <w:t>山石网科ASIC防火墙系统性解决政务云业务区隔离、混合云扩展、实时响应及低碳节能痛点，推动政务数字化转型。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模块11：常见问题FAQ</w:t>
      </w:r>
    </w:p>
    <w:p>
      <w:r>
        <w:rPr>
          <w:rFonts w:eastAsia="微软雅黑"/>
          <w:rFonts w:ascii="微软雅黑" w:hAnsi="微软雅黑"/>
          <w:b/>
          <w:sz w:val="21"/>
        </w:rPr>
        <w:t>Q1：山石网科防火墙与UTM有何区别？</w:t>
        <w:br/>
      </w:r>
      <w:r>
        <w:rPr>
          <w:rFonts w:eastAsia="微软雅黑"/>
          <w:rFonts w:ascii="微软雅黑" w:hAnsi="微软雅黑"/>
          <w:b w:val="0"/>
          <w:sz w:val="21"/>
        </w:rPr>
        <w:t>A：传统UTM采用串行检测架构（过防火墙→解包→过IPS→解包→过AV），性能损耗大。山石网科NGFW采用全并行架构，一次解包后并行检测，实现高性能与全功能兼得。</w:t>
      </w:r>
    </w:p>
    <w:p>
      <w:r>
        <w:rPr>
          <w:rFonts w:eastAsia="微软雅黑"/>
          <w:rFonts w:ascii="微软雅黑" w:hAnsi="微软雅黑"/>
          <w:b/>
          <w:sz w:val="21"/>
        </w:rPr>
        <w:t>Q2：ASIC芯片优势是什么？</w:t>
        <w:br/>
      </w:r>
      <w:r>
        <w:rPr>
          <w:rFonts w:eastAsia="微软雅黑"/>
          <w:rFonts w:ascii="微软雅黑" w:hAnsi="微软雅黑"/>
          <w:b w:val="0"/>
          <w:sz w:val="21"/>
        </w:rPr>
        <w:t>A：ASIC是专用集成电路，将数据转发任务卸载至专用芯片，CPU专注安全解析。相比纯x86架构，在同等性能下功耗更低、时延更小、稳定性更高。</w:t>
      </w:r>
    </w:p>
    <w:p>
      <w:r>
        <w:rPr>
          <w:rFonts w:eastAsia="微软雅黑"/>
          <w:rFonts w:ascii="微软雅黑" w:hAnsi="微软雅黑"/>
          <w:b/>
          <w:sz w:val="21"/>
        </w:rPr>
        <w:t>Q3：是否支持国产化替代？</w:t>
        <w:br/>
      </w:r>
      <w:r>
        <w:rPr>
          <w:rFonts w:eastAsia="微软雅黑"/>
          <w:rFonts w:ascii="微软雅黑" w:hAnsi="微软雅黑"/>
          <w:b w:val="0"/>
          <w:sz w:val="21"/>
        </w:rPr>
        <w:t>A：K系列采用国产元器件及国产操作系统，通过工信部自主可控测评，满足信创要求，已在党政、金融、能源等行业广泛应用。</w:t>
      </w:r>
    </w:p>
    <w:p>
      <w:r>
        <w:rPr>
          <w:rFonts w:eastAsia="微软雅黑"/>
          <w:rFonts w:ascii="微软雅黑" w:hAnsi="微软雅黑"/>
          <w:b/>
          <w:sz w:val="21"/>
        </w:rPr>
        <w:t>Q4：如何与现有安全设备联动？</w:t>
        <w:br/>
      </w:r>
      <w:r>
        <w:rPr>
          <w:rFonts w:eastAsia="微软雅黑"/>
          <w:rFonts w:ascii="微软雅黑" w:hAnsi="微软雅黑"/>
          <w:b w:val="0"/>
          <w:sz w:val="21"/>
        </w:rPr>
        <w:t>A：通过开放API与SIEM、SOAR平台对接；与BDS（入侵外泄检测系统）联动实现威胁自动阻断；与iSource XDR平台联动实现全链路威胁狩猎。</w:t>
      </w:r>
    </w:p>
    <w:p>
      <w:r>
        <w:rPr>
          <w:rFonts w:eastAsia="微软雅黑"/>
          <w:rFonts w:ascii="微软雅黑" w:hAnsi="微软雅黑"/>
          <w:b/>
          <w:sz w:val="21"/>
        </w:rPr>
        <w:t>Q5：云环境能否部署？</w:t>
        <w:br/>
      </w:r>
      <w:r>
        <w:rPr>
          <w:rFonts w:eastAsia="微软雅黑"/>
          <w:rFonts w:ascii="微软雅黑" w:hAnsi="微软雅黑"/>
          <w:b w:val="0"/>
          <w:sz w:val="21"/>
        </w:rPr>
        <w:t>A：支持。通过"山石云·界"虚拟化防火墙，可部署于VMware、KVM、华为云、阿里云等环境，实现与物理防火墙策略统一。</w:t>
      </w:r>
    </w:p>
    <w:p>
      <w:r>
        <w:rPr>
          <w:rFonts w:eastAsia="微软雅黑"/>
          <w:rFonts w:ascii="微软雅黑" w:hAnsi="微软雅黑"/>
          <w:b/>
          <w:sz w:val="21"/>
        </w:rPr>
        <w:t>Q6：性能指标如何测试验证？</w:t>
        <w:br/>
      </w:r>
      <w:r>
        <w:rPr>
          <w:rFonts w:eastAsia="微软雅黑"/>
          <w:rFonts w:ascii="微软雅黑" w:hAnsi="微软雅黑"/>
          <w:b w:val="0"/>
          <w:sz w:val="21"/>
        </w:rPr>
        <w:t>A：建议通过RFC 2544标准测试吞吐量、时延、丢包率；通过真实业务流量模拟测试新建连接速率、并发连接数；建议POC期间进行72小时压力测试。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模块12：竞品对比矩阵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以下从多个维度对比山石网科与主流竞品的核心差异：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评估维度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推荐产品（山石网科）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竞品1：华为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竞品2：深信服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竞品3：启明星辰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评估价（万元）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产品型号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SG-6000-A2700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USG6300E系列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AF-2000系列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天清汉马USG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20-50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核心架构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多核+ASIC+Mars硬件加速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自研安全芯片+NP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x86多核+AI引擎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x86多核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最大吞吐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320Gbps（ASIC加持）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160Gbps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100Gbps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80Gbps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小包性能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140Gbps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60Gbps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40Gbps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30Gbps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智能威胁检测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AI行为分析+NHI健康指数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CIS智能分析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SAVE人工智能引擎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天阗智能分析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IoT安全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设备准入+指纹+行为监控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部分支持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部分支持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较弱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云原生支持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山石云·界（多平台）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华为云原生防火墙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云化AF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云安全资源池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国产化程度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K系列全自主可控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鲲鹏+欧拉全栈国产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部分型号国产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部分型号国产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等保合规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内置日志+HSA审计平台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HiSec方案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等保一体机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等保合规方案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价格区间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中高端定位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高端定位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中端定位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中端定位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20-50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服务响应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7×24×4白金服务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7×24×4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7×24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7×24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综合评分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—</w:t>
            </w:r>
          </w:p>
        </w:tc>
      </w:tr>
    </w:tbl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对比结论：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在ASIC硬件加速、小包性能、IoT安全专项能力方面具备明显优势；华为在国产化全栈及生态整合方面领先；深信服在易用性及AI引擎方面表现突出；启明星辰在综合安全产品线广度上占优。建议根据客户具体场景（性能需求、信创要求、预算范围）进行精准推荐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模块13：选型建议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基于不同场景的客户需求，推荐以下选型策略：</w:t>
      </w:r>
    </w:p>
    <w:p>
      <w:r>
        <w:rPr>
          <w:rFonts w:eastAsia="微软雅黑"/>
          <w:rFonts w:ascii="微软雅黑" w:hAnsi="微软雅黑"/>
          <w:b/>
          <w:sz w:val="21"/>
        </w:rPr>
        <w:t>小型企业/分支接入（&lt;500人）：</w:t>
      </w:r>
      <w:r>
        <w:rPr>
          <w:rFonts w:eastAsia="微软雅黑"/>
          <w:rFonts w:ascii="微软雅黑" w:hAnsi="微软雅黑"/>
          <w:b w:val="0"/>
          <w:sz w:val="21"/>
        </w:rPr>
        <w:t>推荐E系列（如E1600）或C系列低端型号（C2100），满足基本互联网出口防护、VPN接入需求，预算5-10万。</w:t>
      </w:r>
    </w:p>
    <w:p>
      <w:r>
        <w:rPr>
          <w:rFonts w:eastAsia="微软雅黑"/>
          <w:rFonts w:ascii="微软雅黑" w:hAnsi="微软雅黑"/>
          <w:b/>
          <w:sz w:val="21"/>
        </w:rPr>
        <w:t>中型企业/互联网出口（500-2000人）：</w:t>
      </w:r>
      <w:r>
        <w:rPr>
          <w:rFonts w:eastAsia="微软雅黑"/>
          <w:rFonts w:ascii="微软雅黑" w:hAnsi="微软雅黑"/>
          <w:b w:val="0"/>
          <w:sz w:val="21"/>
        </w:rPr>
        <w:t>推荐C系列中高端（C4000）或A系列入门（A2000），支持高并发、多链路负载、精细应用管控，预算15-30万。</w:t>
      </w:r>
    </w:p>
    <w:p>
      <w:r>
        <w:rPr>
          <w:rFonts w:eastAsia="微软雅黑"/>
          <w:rFonts w:ascii="微软雅黑" w:hAnsi="微软雅黑"/>
          <w:b/>
          <w:sz w:val="21"/>
        </w:rPr>
        <w:t>大型企业/数据中心（&gt;2000人）：</w:t>
      </w:r>
      <w:r>
        <w:rPr>
          <w:rFonts w:eastAsia="微软雅黑"/>
          <w:rFonts w:ascii="微软雅黑" w:hAnsi="微软雅黑"/>
          <w:b w:val="0"/>
          <w:sz w:val="21"/>
        </w:rPr>
        <w:t>推荐A系列高端或T系列（如T5060），具备320Gbps性能、微秒级时延、IoT管控、智能分析能力，预算40-80万。</w:t>
      </w:r>
    </w:p>
    <w:p>
      <w:r>
        <w:rPr>
          <w:rFonts w:eastAsia="微软雅黑"/>
          <w:rFonts w:ascii="微软雅黑" w:hAnsi="微软雅黑"/>
          <w:b/>
          <w:sz w:val="21"/>
        </w:rPr>
        <w:t>政府/军工/金融信创：</w:t>
      </w:r>
      <w:r>
        <w:rPr>
          <w:rFonts w:eastAsia="微软雅黑"/>
          <w:rFonts w:ascii="微软雅黑" w:hAnsi="微软雅黑"/>
          <w:b w:val="0"/>
          <w:sz w:val="21"/>
        </w:rPr>
        <w:t>推荐K系列（如K6280-GS），全自主可控，通过等保及信创测评，预算35-70万。</w:t>
      </w:r>
    </w:p>
    <w:p>
      <w:r>
        <w:rPr>
          <w:rFonts w:eastAsia="微软雅黑"/>
          <w:rFonts w:ascii="微软雅黑" w:hAnsi="微软雅黑"/>
          <w:b/>
          <w:sz w:val="21"/>
        </w:rPr>
        <w:t>混合云/多云环境：</w:t>
      </w:r>
      <w:r>
        <w:rPr>
          <w:rFonts w:eastAsia="微软雅黑"/>
          <w:rFonts w:ascii="微软雅黑" w:hAnsi="微软雅黑"/>
          <w:b w:val="0"/>
          <w:sz w:val="21"/>
        </w:rPr>
        <w:t>推荐"物理防火墙+A系列+山石云·界"组合，实现统一策略管理，预算按实例数及性能阶梯计价。</w:t>
      </w:r>
    </w:p>
    <w:p>
      <w:r>
        <w:rPr>
          <w:rFonts w:eastAsia="微软雅黑"/>
          <w:rFonts w:ascii="微软雅黑" w:hAnsi="微软雅黑"/>
          <w:b/>
          <w:sz w:val="21"/>
        </w:rPr>
        <w:t>高可用核心节点：</w:t>
      </w:r>
      <w:r>
        <w:rPr>
          <w:rFonts w:eastAsia="微软雅黑"/>
          <w:rFonts w:ascii="微软雅黑" w:hAnsi="微软雅黑"/>
          <w:b w:val="0"/>
          <w:sz w:val="21"/>
        </w:rPr>
        <w:t>推荐双机热备+A系列高端，配置白金服务，确保99.999%可用性，预算按双机+3年维保计算。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模块14：总结推荐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下一代防火墙凭借其"ASIC硬件加速+AI智能分析+全并行架构"三大核心技术，在性能、智能、场景覆盖方面形成了差异化竞争力。对于追求极致性能的数据中心客户、关注IoT安全的智慧园区客户、以及面临信创合规压力的党政客户，山石网科均能提供精准匹配的产品方案。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作为售前工程师，建议重点向客户传递以下价值：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1. 性能实测数据：通过POC验证320Gbps吞吐及微秒级时延，用数据说话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2. 智能防御差异化：强调AI行为分析对0day/APT的检测能力，区别于传统特征匹配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3. TCO优势：一台设备替代防火墙+IPS+AV+WAF多设备堆叠，降低采购及运维成本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4. 信创合规：K系列自主可控，满足等保2.0及信创政策双重要求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5. 服务承诺：7×24×4白金服务+季度巡检，确保客户无后顾之忧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推荐话术：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"山石网科下一代防火墙采用自研ASIC芯片，将数据转发与安全防护分离，实现320Gbps高性能与微秒级低时延。同时搭载AI智能分析引擎，不仅能防御已知威胁，更能通过行为分析发现未知风险。无论是数据中心的高性能需求，还是智慧园区的IoT安全管控，亦或是信创场景的自主可控要求，山石网科都能提供业界领先的解决方案。"</w:t>
      </w:r>
    </w:p>
    <w:p>
      <w:r>
        <w:br w:type="page"/>
      </w:r>
    </w:p>
    <w:p>
      <w:pPr>
        <w:pStyle w:val="Heading1"/>
        <w:jc w:val="left"/>
      </w:pPr>
      <w:r>
        <w:rPr>
          <w:rFonts w:eastAsia="微软雅黑"/>
          <w:rFonts w:ascii="微软雅黑" w:hAnsi="微软雅黑"/>
          <w:b/>
          <w:sz w:val="40"/>
        </w:rPr>
        <w:t>第二部分：公平版（第三方视角）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本部分以独立第三方视角，客观分析山石网科下一代防火墙的技术特点、适用场景、优势与不足，适用于技术评审、方案比选及客户答疑。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模块01：产品定位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山石网科（Hillstone Networks）成立于2006年，是中国网络安全行业的技术型厂商，2019年登陆科创板（688030）。其下一代防火墙产品线覆盖从中小企业到大型数据中心的全场景，同时布局云安全（山石云·界）、数据安全、安全管理平台等周边领域。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市场定位：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技术定位：以ASIC自研芯片及高性能架构为核心卖点，主打"性能+智能"双轮驱动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市场定位：中高端企业级市场，在金融、运营商、政府、医疗、教育等行业有较多案例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生态定位：产品线相对聚焦（边界安全+云安全），相比华为、启明星辰等全栈安全厂商，产品矩阵较窄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战略定位：2025年研发投入占营收55.48%，技术导向明显，但市场声量较华为、深信服略低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模块02：核心功能详解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山石网科下一代防火墙功能覆盖较为全面，以下从技术实现角度进行客观分析：</w:t>
      </w:r>
    </w:p>
    <w:p>
      <w:r>
        <w:rPr>
          <w:rFonts w:eastAsia="微软雅黑"/>
          <w:rFonts w:ascii="微软雅黑" w:hAnsi="微软雅黑"/>
          <w:b/>
          <w:sz w:val="21"/>
        </w:rPr>
        <w:t>应用识别与管控：</w:t>
      </w:r>
      <w:r>
        <w:rPr>
          <w:rFonts w:eastAsia="微软雅黑"/>
          <w:rFonts w:ascii="微软雅黑" w:hAnsi="微软雅黑"/>
          <w:b w:val="0"/>
          <w:sz w:val="21"/>
        </w:rPr>
        <w:t>基于DPI（深度包检测）技术，识别能力处于行业主流水平。iQoS流量管理功能较为精细，支持两层八级嵌套，但在实际部署中复杂策略可能影响性能，需权衡精细度与效率。</w:t>
      </w:r>
    </w:p>
    <w:p>
      <w:r>
        <w:rPr>
          <w:rFonts w:eastAsia="微软雅黑"/>
          <w:rFonts w:ascii="微软雅黑" w:hAnsi="微软雅黑"/>
          <w:b/>
          <w:sz w:val="21"/>
        </w:rPr>
        <w:t>威胁检测能力：</w:t>
      </w:r>
      <w:r>
        <w:rPr>
          <w:rFonts w:eastAsia="微软雅黑"/>
          <w:rFonts w:ascii="微软雅黑" w:hAnsi="微软雅黑"/>
          <w:b w:val="0"/>
          <w:sz w:val="21"/>
        </w:rPr>
        <w:t>IPS/AV/WAF功能集成度较高，特征库更新频率与主流厂商持平。AI行为分析引擎对未知威胁有一定检测能力，但误报率需在实际环境中验证，建议初期采用"告警模式"观察。</w:t>
      </w:r>
    </w:p>
    <w:p>
      <w:r>
        <w:rPr>
          <w:rFonts w:eastAsia="微软雅黑"/>
          <w:rFonts w:ascii="微软雅黑" w:hAnsi="微软雅黑"/>
          <w:b/>
          <w:sz w:val="21"/>
        </w:rPr>
        <w:t>SSL解密：</w:t>
      </w:r>
      <w:r>
        <w:rPr>
          <w:rFonts w:eastAsia="微软雅黑"/>
          <w:rFonts w:ascii="微软雅黑" w:hAnsi="微软雅黑"/>
          <w:b w:val="0"/>
          <w:sz w:val="21"/>
        </w:rPr>
        <w:t>支持SSL/TLS解密检测，但解密过程会显著增加CPU负载，在高性能场景下需评估开启解密后的实际吞吐衰减，建议按需配置解密策略（如仅对高风险域名解密）。</w:t>
      </w:r>
    </w:p>
    <w:p>
      <w:r>
        <w:rPr>
          <w:rFonts w:eastAsia="微软雅黑"/>
          <w:rFonts w:ascii="微软雅黑" w:hAnsi="微软雅黑"/>
          <w:b/>
          <w:sz w:val="21"/>
        </w:rPr>
        <w:t>IoT安全：</w:t>
      </w:r>
      <w:r>
        <w:rPr>
          <w:rFonts w:eastAsia="微软雅黑"/>
          <w:rFonts w:ascii="微软雅黑" w:hAnsi="微软雅黑"/>
          <w:b w:val="0"/>
          <w:sz w:val="21"/>
        </w:rPr>
        <w:t>IoT设备准入及指纹辨识功能在防火墙产品中较为少见，属于差异化功能。但IoT指纹库覆盖范围有限，新型IoT设备可能无法识别，需持续更新。</w:t>
      </w:r>
    </w:p>
    <w:p>
      <w:r>
        <w:rPr>
          <w:rFonts w:eastAsia="微软雅黑"/>
          <w:rFonts w:ascii="微软雅黑" w:hAnsi="微软雅黑"/>
          <w:b/>
          <w:sz w:val="21"/>
        </w:rPr>
        <w:t>VPN能力：</w:t>
      </w:r>
      <w:r>
        <w:rPr>
          <w:rFonts w:eastAsia="微软雅黑"/>
          <w:rFonts w:ascii="微软雅黑" w:hAnsi="微软雅黑"/>
          <w:b w:val="0"/>
          <w:sz w:val="21"/>
        </w:rPr>
        <w:t>IPSec/SSL VPN功能完善，支持国密算法。PnP VPN简化了分支部署，但大规模分支（&gt;1000台）场景下，集中管理性能需验证。</w:t>
      </w:r>
    </w:p>
    <w:p>
      <w:r>
        <w:rPr>
          <w:rFonts w:eastAsia="微软雅黑"/>
          <w:rFonts w:ascii="微软雅黑" w:hAnsi="微软雅黑"/>
          <w:b/>
          <w:sz w:val="21"/>
        </w:rPr>
        <w:t>云原生支持：</w:t>
      </w:r>
      <w:r>
        <w:rPr>
          <w:rFonts w:eastAsia="微软雅黑"/>
          <w:rFonts w:ascii="微软雅黑" w:hAnsi="微软雅黑"/>
          <w:b w:val="0"/>
          <w:sz w:val="21"/>
        </w:rPr>
        <w:t>虚拟化防火墙（山石云·界）支持主流云平台，但容器安全（K8s微隔离）能力弱于专业云安全厂商，如客户以云原生应用为主，建议补充专业容器安全产品。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模块03：技术架构深度解析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山石网科技术架构具备鲜明特色，但也存在需要关注的局限性：</w:t>
      </w:r>
    </w:p>
    <w:p>
      <w:r>
        <w:rPr>
          <w:rFonts w:eastAsia="微软雅黑"/>
          <w:rFonts w:ascii="微软雅黑" w:hAnsi="微软雅黑"/>
          <w:b/>
          <w:sz w:val="21"/>
        </w:rPr>
        <w:t>ASIC芯片：双刃剑</w:t>
        <w:br/>
      </w:r>
      <w:r>
        <w:rPr>
          <w:rFonts w:eastAsia="微软雅黑"/>
          <w:rFonts w:ascii="微软雅黑" w:hAnsi="微软雅黑"/>
          <w:b w:val="0"/>
          <w:sz w:val="21"/>
        </w:rPr>
        <w:t>优势：自研ASIC芯片确实带来了高性能（320Gbps）及低功耗，在数据中心大流量场景下表现优异。</w:t>
        <w:br/>
        <w:t>局限：ASIC开发周期长、成本高，功能灵活性不如x86架构。若未来安全算法发生重大变革（如后量子密码），ASIC升级难度大于软件定义方案。</w:t>
      </w:r>
    </w:p>
    <w:p>
      <w:r>
        <w:rPr>
          <w:rFonts w:eastAsia="微软雅黑"/>
          <w:rFonts w:ascii="微软雅黑" w:hAnsi="微软雅黑"/>
          <w:b/>
          <w:sz w:val="21"/>
        </w:rPr>
        <w:t>全并行架构：真实性能需验证</w:t>
        <w:br/>
      </w:r>
      <w:r>
        <w:rPr>
          <w:rFonts w:eastAsia="微软雅黑"/>
          <w:rFonts w:ascii="微软雅黑" w:hAnsi="微软雅黑"/>
          <w:b w:val="0"/>
          <w:sz w:val="21"/>
        </w:rPr>
        <w:t>"一次解包、并行检测"理论上减少了重复解包开销，但实际性能受限于最慢检测模块的瓶颈。在开启全部功能（IPS+AV+WAF+SSL解密+AI分析）后，性能衰减幅度需通过实际测试验证，厂商标称的320Gbps通常为"防火墙-only"或部分功能开启状态。</w:t>
      </w:r>
    </w:p>
    <w:p>
      <w:r>
        <w:rPr>
          <w:rFonts w:eastAsia="微软雅黑"/>
          <w:rFonts w:ascii="微软雅黑" w:hAnsi="微软雅黑"/>
          <w:b/>
          <w:sz w:val="21"/>
        </w:rPr>
        <w:t>AI引擎：黑盒问题</w:t>
        <w:br/>
      </w:r>
      <w:r>
        <w:rPr>
          <w:rFonts w:eastAsia="微软雅黑"/>
          <w:rFonts w:ascii="微软雅黑" w:hAnsi="微软雅黑"/>
          <w:b w:val="0"/>
          <w:sz w:val="21"/>
        </w:rPr>
        <w:t>基于机器学习的威胁检测存在"黑盒"特性，检测逻辑不透明，安全团队难以解释告警原因及调优规则。在合规要求严格的行业（如金融），可能需要补充白盒检测方案。</w:t>
      </w:r>
    </w:p>
    <w:p>
      <w:r>
        <w:rPr>
          <w:rFonts w:eastAsia="微软雅黑"/>
          <w:rFonts w:ascii="微软雅黑" w:hAnsi="微软雅黑"/>
          <w:b/>
          <w:sz w:val="21"/>
        </w:rPr>
        <w:t>Stone OS：生态开放性</w:t>
        <w:br/>
      </w:r>
      <w:r>
        <w:rPr>
          <w:rFonts w:eastAsia="微软雅黑"/>
          <w:rFonts w:ascii="微软雅黑" w:hAnsi="微软雅黑"/>
          <w:b w:val="0"/>
          <w:sz w:val="21"/>
        </w:rPr>
        <w:t>虽提供REST API，但相比华为（鸿蒙生态）、深信服（Sangfor Cloud生态）的开放程度，第三方集成案例较少，自动化运维工具链支持有限。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模块04：典型应用场景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基于技术特性及市场反馈，以下场景匹配度较高，部分场景需谨慎评估：</w:t>
      </w:r>
    </w:p>
    <w:p>
      <w:r>
        <w:rPr>
          <w:rFonts w:eastAsia="微软雅黑"/>
          <w:rFonts w:ascii="微软雅黑" w:hAnsi="微软雅黑"/>
          <w:b/>
          <w:sz w:val="21"/>
        </w:rPr>
        <w:t>高匹配场景：数据中心边界：</w:t>
      </w:r>
      <w:r>
        <w:rPr>
          <w:rFonts w:eastAsia="微软雅黑"/>
          <w:rFonts w:ascii="微软雅黑" w:hAnsi="微软雅黑"/>
          <w:b w:val="0"/>
          <w:sz w:val="21"/>
        </w:rPr>
        <w:t>大流量、低时延、高并发场景与ASIC架构高度契合，客户案例丰富，推荐优先级高。</w:t>
      </w:r>
    </w:p>
    <w:p>
      <w:r>
        <w:rPr>
          <w:rFonts w:eastAsia="微软雅黑"/>
          <w:rFonts w:ascii="微软雅黑" w:hAnsi="微软雅黑"/>
          <w:b/>
          <w:sz w:val="21"/>
        </w:rPr>
        <w:t>高匹配场景：等保2.0合规：</w:t>
      </w:r>
      <w:r>
        <w:rPr>
          <w:rFonts w:eastAsia="微软雅黑"/>
          <w:rFonts w:ascii="微软雅黑" w:hAnsi="微软雅黑"/>
          <w:b w:val="0"/>
          <w:sz w:val="21"/>
        </w:rPr>
        <w:t>内置日志及审计功能完善，配合HSA平台可满足等保对边界防护、访问控制、安全审计的要求，在医疗、教育行业案例较多。</w:t>
      </w:r>
    </w:p>
    <w:p>
      <w:r>
        <w:rPr>
          <w:rFonts w:eastAsia="微软雅黑"/>
          <w:rFonts w:ascii="微软雅黑" w:hAnsi="微软雅黑"/>
          <w:b/>
          <w:sz w:val="21"/>
        </w:rPr>
        <w:t>高匹配场景：国产化替代：</w:t>
      </w:r>
      <w:r>
        <w:rPr>
          <w:rFonts w:eastAsia="微软雅黑"/>
          <w:rFonts w:ascii="微软雅黑" w:hAnsi="微软雅黑"/>
          <w:b w:val="0"/>
          <w:sz w:val="21"/>
        </w:rPr>
        <w:t>K系列通过自主可控测评，在党政、军工、金融信创领域有政策优势，适合明确的国产化项目。</w:t>
      </w:r>
    </w:p>
    <w:p>
      <w:r>
        <w:rPr>
          <w:rFonts w:eastAsia="微软雅黑"/>
          <w:rFonts w:ascii="微软雅黑" w:hAnsi="微软雅黑"/>
          <w:b/>
          <w:sz w:val="21"/>
        </w:rPr>
        <w:t>中等匹配场景：IoT密集型园区：</w:t>
      </w:r>
      <w:r>
        <w:rPr>
          <w:rFonts w:eastAsia="微软雅黑"/>
          <w:rFonts w:ascii="微软雅黑" w:hAnsi="微软雅黑"/>
          <w:b w:val="0"/>
          <w:sz w:val="21"/>
        </w:rPr>
        <w:t>IoT安全功能有差异化，但指纹库覆盖及大规模IoT（&gt;10万台）性能需验证，建议POC测试后决策。</w:t>
      </w:r>
    </w:p>
    <w:p>
      <w:r>
        <w:rPr>
          <w:rFonts w:eastAsia="微软雅黑"/>
          <w:rFonts w:ascii="微软雅黑" w:hAnsi="微软雅黑"/>
          <w:b/>
          <w:sz w:val="21"/>
        </w:rPr>
        <w:t>需谨慎场景：纯云原生环境：</w:t>
      </w:r>
      <w:r>
        <w:rPr>
          <w:rFonts w:eastAsia="微软雅黑"/>
          <w:rFonts w:ascii="微软雅黑" w:hAnsi="微软雅黑"/>
          <w:b w:val="0"/>
          <w:sz w:val="21"/>
        </w:rPr>
        <w:t>虚拟化防火墙功能完善，但容器安全、DevSecOps集成能力弱于专业云安全厂商，建议作为混合云方案的一部分而非独立方案。</w:t>
      </w:r>
    </w:p>
    <w:p>
      <w:r>
        <w:rPr>
          <w:rFonts w:eastAsia="微软雅黑"/>
          <w:rFonts w:ascii="微软雅黑" w:hAnsi="微软雅黑"/>
          <w:b/>
          <w:sz w:val="21"/>
        </w:rPr>
        <w:t>需谨慎场景：超大规模分支互联：</w:t>
      </w:r>
      <w:r>
        <w:rPr>
          <w:rFonts w:eastAsia="微软雅黑"/>
          <w:rFonts w:ascii="微软雅黑" w:hAnsi="微软雅黑"/>
          <w:b w:val="0"/>
          <w:sz w:val="21"/>
        </w:rPr>
        <w:t>超过1000个分支的VPN组网，集中管理（HSM）性能及策略下发效率需评估，建议与SD-WAN方案结合使用。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模块05：核心竞争优势（客观分析）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优势与劣势并存，需根据客户优先级权衡：</w:t>
      </w:r>
    </w:p>
    <w:p>
      <w:r>
        <w:rPr>
          <w:rFonts w:eastAsia="微软雅黑"/>
          <w:rFonts w:ascii="微软雅黑" w:hAnsi="微软雅黑"/>
          <w:b/>
          <w:sz w:val="21"/>
        </w:rPr>
        <w:t>优势：极致性能：</w:t>
      </w:r>
      <w:r>
        <w:rPr>
          <w:rFonts w:eastAsia="微软雅黑"/>
          <w:rFonts w:ascii="微软雅黑" w:hAnsi="微软雅黑"/>
          <w:b w:val="0"/>
          <w:sz w:val="21"/>
        </w:rPr>
        <w:t>ASIC+Mars引擎在数据中心场景确实提供了行业领先的吞吐能力（320Gbps），对于性能敏感型客户（如运营商、大型互联网）具有吸引力。</w:t>
      </w:r>
    </w:p>
    <w:p>
      <w:r>
        <w:rPr>
          <w:rFonts w:eastAsia="微软雅黑"/>
          <w:rFonts w:ascii="微软雅黑" w:hAnsi="微软雅黑"/>
          <w:b/>
          <w:sz w:val="21"/>
        </w:rPr>
        <w:t>优势：IoT安全差异化：</w:t>
      </w:r>
      <w:r>
        <w:rPr>
          <w:rFonts w:eastAsia="微软雅黑"/>
          <w:rFonts w:ascii="微软雅黑" w:hAnsi="微软雅黑"/>
          <w:b w:val="0"/>
          <w:sz w:val="21"/>
        </w:rPr>
        <w:t>在IoT设备管控方面功能较为完整，对于智慧城市、智能制造、智慧医疗等IoT密集场景具备差异化竞争力。</w:t>
      </w:r>
    </w:p>
    <w:p>
      <w:r>
        <w:rPr>
          <w:rFonts w:eastAsia="微软雅黑"/>
          <w:rFonts w:ascii="微软雅黑" w:hAnsi="微软雅黑"/>
          <w:b/>
          <w:sz w:val="21"/>
        </w:rPr>
        <w:t>优势：信创先发：</w:t>
      </w:r>
      <w:r>
        <w:rPr>
          <w:rFonts w:eastAsia="微软雅黑"/>
          <w:rFonts w:ascii="微软雅黑" w:hAnsi="微软雅黑"/>
          <w:b w:val="0"/>
          <w:sz w:val="21"/>
        </w:rPr>
        <w:t>K系列国产化产品推出较早，自主可控测评通过时间领先部分竞品，在信创政策窗口期具备优势。</w:t>
      </w:r>
    </w:p>
    <w:p>
      <w:r>
        <w:rPr>
          <w:rFonts w:eastAsia="微软雅黑"/>
          <w:rFonts w:ascii="微软雅黑" w:hAnsi="微软雅黑"/>
          <w:b/>
          <w:sz w:val="21"/>
        </w:rPr>
        <w:t>劣势：品牌认知度：</w:t>
      </w:r>
      <w:r>
        <w:rPr>
          <w:rFonts w:eastAsia="微软雅黑"/>
          <w:rFonts w:ascii="微软雅黑" w:hAnsi="微软雅黑"/>
          <w:b w:val="0"/>
          <w:sz w:val="21"/>
        </w:rPr>
        <w:t>相比华为（品牌+生态）、深信服（市场声量），山石网科在中小企业市场品牌认知度较低，需投入更多销售资源进行客户教育。</w:t>
      </w:r>
    </w:p>
    <w:p>
      <w:r>
        <w:rPr>
          <w:rFonts w:eastAsia="微软雅黑"/>
          <w:rFonts w:ascii="微软雅黑" w:hAnsi="微软雅黑"/>
          <w:b/>
          <w:sz w:val="21"/>
        </w:rPr>
        <w:t>劣势：产品线宽度：</w:t>
      </w:r>
      <w:r>
        <w:rPr>
          <w:rFonts w:eastAsia="微软雅黑"/>
          <w:rFonts w:ascii="微软雅黑" w:hAnsi="微软雅黑"/>
          <w:b w:val="0"/>
          <w:sz w:val="21"/>
        </w:rPr>
        <w:t>仅聚焦边界安全+云安全，缺乏终端安全、数据防泄漏、身份安全等周边产品，全栈安全需求客户可能需要多厂商集成。</w:t>
      </w:r>
    </w:p>
    <w:p>
      <w:r>
        <w:rPr>
          <w:rFonts w:eastAsia="微软雅黑"/>
          <w:rFonts w:ascii="微软雅黑" w:hAnsi="微软雅黑"/>
          <w:b/>
          <w:sz w:val="21"/>
        </w:rPr>
        <w:t>劣势：价格竞争力：</w:t>
      </w:r>
      <w:r>
        <w:rPr>
          <w:rFonts w:eastAsia="微软雅黑"/>
          <w:rFonts w:ascii="微软雅黑" w:hAnsi="微软雅黑"/>
          <w:b w:val="0"/>
          <w:sz w:val="21"/>
        </w:rPr>
        <w:t>中高端定位导致在价格敏感型项目（如预算&lt;10万的中小企业）中竞争力弱于深信服、奇安信等厂商。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模块06：部署方式与规格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部署方式与主推版一致，补充以下客观注意事项：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透明模式部署简便，但部分高级功能（如NAT、VPN）受限，需提前确认客户需求与部署模式的兼容性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VSYS虚拟系统功能实用，但虚拟系统间资源隔离粒度弱于专业虚拟化平台，高安全等级隔离场景建议物理分离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双机热备配置相对复杂，会话同步在极端高并发下可能存在延迟，建议进行故障切换演练并验证业务恢复时间（RTO）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云部署（山石云·界） license 按性能规格计费，长期使用成本可能高于一次性采购物理设备，需进行3年TCO对比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模块07：配置要点与最佳实践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以下建议基于行业通用实践及山石网科产品特性，供技术评审参考：</w:t>
      </w:r>
    </w:p>
    <w:p>
      <w:r>
        <w:rPr>
          <w:rFonts w:eastAsia="微软雅黑"/>
          <w:rFonts w:ascii="微软雅黑" w:hAnsi="微软雅黑"/>
          <w:b/>
          <w:sz w:val="21"/>
        </w:rPr>
        <w:t>策略优化：</w:t>
      </w:r>
      <w:r>
        <w:rPr>
          <w:rFonts w:eastAsia="微软雅黑"/>
          <w:rFonts w:ascii="微软雅黑" w:hAnsi="微软雅黑"/>
          <w:b w:val="0"/>
          <w:sz w:val="21"/>
        </w:rPr>
        <w:t>建议定期（季度）审查策略命中率，删除冗余策略。山石网科策略匹配逻辑与主流厂商类似，但部分高级功能（如iQoS嵌套）配置界面不够直观，需参考官方文档。</w:t>
      </w:r>
    </w:p>
    <w:p>
      <w:r>
        <w:rPr>
          <w:rFonts w:eastAsia="微软雅黑"/>
          <w:rFonts w:ascii="微软雅黑" w:hAnsi="微软雅黑"/>
          <w:b/>
          <w:sz w:val="21"/>
        </w:rPr>
        <w:t>性能调优：</w:t>
      </w:r>
      <w:r>
        <w:rPr>
          <w:rFonts w:eastAsia="微软雅黑"/>
          <w:rFonts w:ascii="微软雅黑" w:hAnsi="微软雅黑"/>
          <w:b w:val="0"/>
          <w:sz w:val="21"/>
        </w:rPr>
        <w:t>开启全功能检测后，建议监控CPU/内存使用率，若持续超过70%，需考虑升级型号或关闭非必要功能（如仅对关键网段开启SSL解密）。</w:t>
      </w:r>
    </w:p>
    <w:p>
      <w:r>
        <w:rPr>
          <w:rFonts w:eastAsia="微软雅黑"/>
          <w:rFonts w:ascii="微软雅黑" w:hAnsi="微软雅黑"/>
          <w:b/>
          <w:sz w:val="21"/>
        </w:rPr>
        <w:t>日志管理：</w:t>
      </w:r>
      <w:r>
        <w:rPr>
          <w:rFonts w:eastAsia="微软雅黑"/>
          <w:rFonts w:ascii="微软雅黑" w:hAnsi="微软雅黑"/>
          <w:b w:val="0"/>
          <w:sz w:val="21"/>
        </w:rPr>
        <w:t>本地日志存储容量有限（即使配置SSD），建议配置syslog外发至HSA或客户自有SIEM。注意日志格式与第三方SIEM的兼容性，可能需要自定义解析规则。</w:t>
      </w:r>
    </w:p>
    <w:p>
      <w:r>
        <w:rPr>
          <w:rFonts w:eastAsia="微软雅黑"/>
          <w:rFonts w:ascii="微软雅黑" w:hAnsi="微软雅黑"/>
          <w:b/>
          <w:sz w:val="21"/>
        </w:rPr>
        <w:t>特征库更新：</w:t>
      </w:r>
      <w:r>
        <w:rPr>
          <w:rFonts w:eastAsia="微软雅黑"/>
          <w:rFonts w:ascii="微软雅黑" w:hAnsi="微软雅黑"/>
          <w:b w:val="0"/>
          <w:sz w:val="21"/>
        </w:rPr>
        <w:t>威胁特征库更新频率与主流厂商持平，但重大漏洞响应速度略慢于华为、深信服（通常晚12-24小时），对0day漏洞敏感场景需评估风险。</w:t>
      </w:r>
    </w:p>
    <w:p>
      <w:r>
        <w:rPr>
          <w:rFonts w:eastAsia="微软雅黑"/>
          <w:rFonts w:ascii="微软雅黑" w:hAnsi="微软雅黑"/>
          <w:b/>
          <w:sz w:val="21"/>
        </w:rPr>
        <w:t>HA测试：</w:t>
      </w:r>
      <w:r>
        <w:rPr>
          <w:rFonts w:eastAsia="微软雅黑"/>
          <w:rFonts w:ascii="微软雅黑" w:hAnsi="微软雅黑"/>
          <w:b w:val="0"/>
          <w:sz w:val="21"/>
        </w:rPr>
        <w:t>建议每半年进行一次主备切换演练，验证会话同步完整性。部分客户反馈切换瞬间存在少量丢包，对实时性要求极高的业务（如金融交易）需评估影响。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模块08：价格体系与商务策略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价格透明度及商务灵活性分析：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价格透明度：山石网科价格体系相对封闭，公开渠道报价较少，实际成交价受项目规模、竞争态势、渠道层级影响较大，建议通过总代获取底价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性价比：中高端型号（A/T系列）性能/价格比具备竞争力，但低端型号（E系列）性价比弱于深信服、奇安信同档产品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维保成本：年度维保费用约为设备采购价的15-20%，与行业平均水平持平。云沙箱订阅按文件数量计费，需预估月度上传量以避免超额费用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商务灵活性：项目保护机制较严格，有利于渠道利润保护，但也可能导致最终客户价格偏高，在竞争激烈的项目中需提前申请特批价格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模块09：服务支持体系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客观评估服务体系的成熟度：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服务网络：一线城市（北京、上海、深圳、成都）服务响应及时，二三线城市依赖代理商技术支持，服务质量存在差异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技术文档：官方文档较为详尽，但社区生态（技术论坛、用户交流群）活跃度低于华为、深信服，第三方技术博客及案例分享较少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培训认证：HCE认证体系完善，但市场认可度低于华为HCIE-Security、深信服SCSA，对工程师职业发展的加分效应有限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客户满意度：根据公开案例及行业反馈，产品稳定性满意度较高，但软件Bug修复周期（尤其非致命Bug）较长，部分客户反馈需等待下个版本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模块10：成功案例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案例真实性及参考价值分析：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公开案例（疾控中心、汽车之家、CNTV等）多为2018-2022年项目，近期（2024-2026）大型标杆案例披露较少，可能与市场声量策略有关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金融行业案例：在城商行、证券领域有部署，但国有大行核心网占比不高，超大规模金融数据中心案例弱于华为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运营商案例：省级广电、地方运营商有部署，但三大运营商集团级集采中标记录较少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建议：售前阶段可向厂商申请同行业、同规模客户的实地考察或电话回访，验证案例真实性及满意度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模块11：常见问题FAQ</w:t>
      </w:r>
    </w:p>
    <w:p>
      <w:r>
        <w:rPr>
          <w:rFonts w:eastAsia="微软雅黑"/>
          <w:rFonts w:ascii="微软雅黑" w:hAnsi="微软雅黑"/>
          <w:b/>
          <w:sz w:val="21"/>
        </w:rPr>
        <w:t>Q1：与华为USG相比如何选择？</w:t>
        <w:br/>
      </w:r>
      <w:r>
        <w:rPr>
          <w:rFonts w:eastAsia="微软雅黑"/>
          <w:rFonts w:ascii="微软雅黑" w:hAnsi="微软雅黑"/>
          <w:b w:val="0"/>
          <w:sz w:val="21"/>
        </w:rPr>
        <w:t>A：华为优势在于品牌认知、全栈生态（网络+安全+云）、服务网络覆盖；山石网科优势在于ASIC性能、IoT安全、价格透明度（华为价格体系更复杂）。建议性能敏感型选山石，生态整合型选华为。</w:t>
      </w:r>
    </w:p>
    <w:p>
      <w:r>
        <w:rPr>
          <w:rFonts w:eastAsia="微软雅黑"/>
          <w:rFonts w:ascii="微软雅黑" w:hAnsi="微软雅黑"/>
          <w:b/>
          <w:sz w:val="21"/>
        </w:rPr>
        <w:t>Q2：与深信服AF相比如何选择？</w:t>
        <w:br/>
      </w:r>
      <w:r>
        <w:rPr>
          <w:rFonts w:eastAsia="微软雅黑"/>
          <w:rFonts w:ascii="微软雅黑" w:hAnsi="微软雅黑"/>
          <w:b w:val="0"/>
          <w:sz w:val="21"/>
        </w:rPr>
        <w:t>A：深信服优势在于易用性（界面友好、配置简单）、市场声量、渠道覆盖；山石网科优势在于极致性能、ASIC架构、信创合规。建议中小企业/预算敏感选深信服，数据中心/信创选山石。</w:t>
      </w:r>
    </w:p>
    <w:p>
      <w:r>
        <w:rPr>
          <w:rFonts w:eastAsia="微软雅黑"/>
          <w:rFonts w:ascii="微软雅黑" w:hAnsi="微软雅黑"/>
          <w:b/>
          <w:sz w:val="21"/>
        </w:rPr>
        <w:t>Q3：AI检测的误报率如何？</w:t>
        <w:br/>
      </w:r>
      <w:r>
        <w:rPr>
          <w:rFonts w:eastAsia="微软雅黑"/>
          <w:rFonts w:ascii="微软雅黑" w:hAnsi="微软雅黑"/>
          <w:b w:val="0"/>
          <w:sz w:val="21"/>
        </w:rPr>
        <w:t>A：AI行为分析存在学习期（通常1-2周），初期误报率可能较高，需安全团队投入调优。建议生产环境初期设为"告警模式"，观察2周后再决定是否阻断。</w:t>
      </w:r>
    </w:p>
    <w:p>
      <w:r>
        <w:rPr>
          <w:rFonts w:eastAsia="微软雅黑"/>
          <w:rFonts w:ascii="微软雅黑" w:hAnsi="微软雅黑"/>
          <w:b/>
          <w:sz w:val="21"/>
        </w:rPr>
        <w:t>Q4：是否支持SD-WAN集成？</w:t>
        <w:br/>
      </w:r>
      <w:r>
        <w:rPr>
          <w:rFonts w:eastAsia="微软雅黑"/>
          <w:rFonts w:ascii="微软雅黑" w:hAnsi="微软雅黑"/>
          <w:b w:val="0"/>
          <w:sz w:val="21"/>
        </w:rPr>
        <w:t>A：山石网科防火墙本身不具备SD-WAN控制器功能，但可通过IPSec VPN与第三方SD-WAN方案对接。若客户需要一体化SD-WAN+安全，建议评估华为、深信服方案。</w:t>
      </w:r>
    </w:p>
    <w:p>
      <w:r>
        <w:rPr>
          <w:rFonts w:eastAsia="微软雅黑"/>
          <w:rFonts w:ascii="微软雅黑" w:hAnsi="微软雅黑"/>
          <w:b/>
          <w:sz w:val="21"/>
        </w:rPr>
        <w:t>Q5：容器及K8s环境支持如何？</w:t>
        <w:br/>
      </w:r>
      <w:r>
        <w:rPr>
          <w:rFonts w:eastAsia="微软雅黑"/>
          <w:rFonts w:ascii="微软雅黑" w:hAnsi="微软雅黑"/>
          <w:b w:val="0"/>
          <w:sz w:val="21"/>
        </w:rPr>
        <w:t>A：当前山石网科对容器微隔离、K8s网络策略的支持较弱，云原生深度防护建议补充专业容器安全产品（如青藤云安全、小佑科技）。</w:t>
      </w:r>
    </w:p>
    <w:p>
      <w:r>
        <w:rPr>
          <w:rFonts w:eastAsia="微软雅黑"/>
          <w:rFonts w:ascii="微软雅黑" w:hAnsi="微软雅黑"/>
          <w:b/>
          <w:sz w:val="21"/>
        </w:rPr>
        <w:t>Q6：性能标称值是否可信？</w:t>
        <w:br/>
      </w:r>
      <w:r>
        <w:rPr>
          <w:rFonts w:eastAsia="微软雅黑"/>
          <w:rFonts w:ascii="微软雅黑" w:hAnsi="微软雅黑"/>
          <w:b w:val="0"/>
          <w:sz w:val="21"/>
        </w:rPr>
        <w:t>A：320Gbps为实验室理想环境（UDP大包、单功能）数据，实际生产环境（混合流量、全功能开启）通常达到标称值的40-60%，建议要求厂商提供RFC 2544标准测试报告或进行POC验证。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模块12：竞品对比矩阵（客观版）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以下对比基于公开技术参数及行业反馈，供技术评审参考：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评估维度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山石网科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深信服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启明星辰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评估说明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产品型号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SG-6000-A2700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USG6300E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AF-2000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天清汉马USG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中高端型号对比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性能（实验室）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320Gbps vs 160Gbps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性能（实际生产）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全功能开启后约40-60%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功能丰富度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华为全栈最全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易用性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深信服界面最友好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IoT安全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山石差异化明显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云原生支持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均弱于专业云安全厂商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信创合规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华为/山石全栈国产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服务网络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华为覆盖最广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价格竞争力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深信服/启明中端占优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品牌认知度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华为&gt;深信服&gt;启明&gt;山石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综合推荐度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eastAsia="微软雅黑"/>
                <w:rFonts w:ascii="微软雅黑" w:hAnsi="微软雅黑"/>
                <w:b w:val="0"/>
                <w:sz w:val="18"/>
              </w:rPr>
              <w:t>按场景匹配</w:t>
            </w:r>
          </w:p>
        </w:tc>
      </w:tr>
    </w:tbl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选型建议：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性能优先+数据中心：山石网科、华为均可，建议POC实测后决策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易用优先+中小企业：深信服优先，配置及运维成本更低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全栈安全+生态整合：华为优先，网络+安全+云一体化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预算敏感+功能够用：启明星辰、奇安信中端型号性价比更高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信创合规+自主可控：华为（鲲鹏+欧拉）或山石网科（K系列）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模块13：选型建议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基于客观分析，提供以下场景化选型建议：</w:t>
      </w:r>
    </w:p>
    <w:p>
      <w:r>
        <w:rPr>
          <w:rFonts w:eastAsia="微软雅黑"/>
          <w:rFonts w:ascii="微软雅黑" w:hAnsi="微软雅黑"/>
          <w:b/>
          <w:sz w:val="21"/>
        </w:rPr>
        <w:t>数据中心/高性能边界：</w:t>
      </w:r>
      <w:r>
        <w:rPr>
          <w:rFonts w:eastAsia="微软雅黑"/>
          <w:rFonts w:ascii="微软雅黑" w:hAnsi="微软雅黑"/>
          <w:b w:val="0"/>
          <w:sz w:val="21"/>
        </w:rPr>
        <w:t>推荐山石网科A/T系列或华为USG6300E系列，两者性能均处于第一梯队。若客户已有华为网络设备（交换机/路由器），优先华为实现统一管理；若客户追求极致性能且对品牌无偏好，山石网科ASIC架构值得测试。</w:t>
      </w:r>
    </w:p>
    <w:p>
      <w:r>
        <w:rPr>
          <w:rFonts w:eastAsia="微软雅黑"/>
          <w:rFonts w:ascii="微软雅黑" w:hAnsi="微软雅黑"/>
          <w:b/>
          <w:sz w:val="21"/>
        </w:rPr>
        <w:t>等保合规/中小政务：</w:t>
      </w:r>
      <w:r>
        <w:rPr>
          <w:rFonts w:eastAsia="微软雅黑"/>
          <w:rFonts w:ascii="微软雅黑" w:hAnsi="微软雅黑"/>
          <w:b w:val="0"/>
          <w:sz w:val="21"/>
        </w:rPr>
        <w:t>山石网科、深信服、启明星辰均可满足等保要求。若预算充足且追求稳定性，选山石或华为；若预算有限（&lt;15万），深信服AF性价比更高。</w:t>
      </w:r>
    </w:p>
    <w:p>
      <w:r>
        <w:rPr>
          <w:rFonts w:eastAsia="微软雅黑"/>
          <w:rFonts w:ascii="微软雅黑" w:hAnsi="微软雅黑"/>
          <w:b/>
          <w:sz w:val="21"/>
        </w:rPr>
        <w:t>信创替代/党政军工：</w:t>
      </w:r>
      <w:r>
        <w:rPr>
          <w:rFonts w:eastAsia="微软雅黑"/>
          <w:rFonts w:ascii="微软雅黑" w:hAnsi="微软雅黑"/>
          <w:b w:val="0"/>
          <w:sz w:val="21"/>
        </w:rPr>
        <w:t>华为（鲲鹏+欧拉）或山石网科（K系列）均为合规选择。华为生态更完整（服务器+存储+网络+安全全栈国产），山石网科在纯安全领域专业性更强。建议根据客户已有信创基础设施品牌进行匹配。</w:t>
      </w:r>
    </w:p>
    <w:p>
      <w:r>
        <w:rPr>
          <w:rFonts w:eastAsia="微软雅黑"/>
          <w:rFonts w:ascii="微软雅黑" w:hAnsi="微软雅黑"/>
          <w:b/>
          <w:sz w:val="21"/>
        </w:rPr>
        <w:t>智慧园区/IoT密集：</w:t>
      </w:r>
      <w:r>
        <w:rPr>
          <w:rFonts w:eastAsia="微软雅黑"/>
          <w:rFonts w:ascii="微软雅黑" w:hAnsi="微软雅黑"/>
          <w:b w:val="0"/>
          <w:sz w:val="21"/>
        </w:rPr>
        <w:t>山石网科IoT安全功能具备差异化，建议优先测试。若IoT设备种类单一（如仅摄像头），主流厂商均可满足，无需为差异化功能支付溢价。</w:t>
      </w:r>
    </w:p>
    <w:p>
      <w:r>
        <w:rPr>
          <w:rFonts w:eastAsia="微软雅黑"/>
          <w:rFonts w:ascii="微软雅黑" w:hAnsi="微软雅黑"/>
          <w:b/>
          <w:sz w:val="21"/>
        </w:rPr>
        <w:t>混合云/多云环境：</w:t>
      </w:r>
      <w:r>
        <w:rPr>
          <w:rFonts w:eastAsia="微软雅黑"/>
          <w:rFonts w:ascii="微软雅黑" w:hAnsi="微软雅黑"/>
          <w:b w:val="0"/>
          <w:sz w:val="21"/>
        </w:rPr>
        <w:t>建议采用"物理+虚拟"组合方案。华为云原生防火墙与华为云集成度最高；山石网科山石云·界支持多平台，适合跨云部署。</w:t>
      </w:r>
    </w:p>
    <w:p>
      <w:r>
        <w:rPr>
          <w:rFonts w:eastAsia="微软雅黑"/>
          <w:rFonts w:ascii="微软雅黑" w:hAnsi="微软雅黑"/>
          <w:b/>
          <w:sz w:val="21"/>
        </w:rPr>
        <w:t>预算敏感/功能够用：</w:t>
      </w:r>
      <w:r>
        <w:rPr>
          <w:rFonts w:eastAsia="微软雅黑"/>
          <w:rFonts w:ascii="微软雅黑" w:hAnsi="微软雅黑"/>
          <w:b w:val="0"/>
          <w:sz w:val="21"/>
        </w:rPr>
        <w:t>若预算&lt;10万且用户数&lt;500，推荐深信服AF-1000系列或奇安信NSG，功能满足基础需求，价格更具竞争力。</w:t>
      </w:r>
    </w:p>
    <w:p>
      <w:pPr>
        <w:pStyle w:val="Heading2"/>
        <w:jc w:val="left"/>
      </w:pPr>
      <w:r>
        <w:rPr>
          <w:rFonts w:eastAsia="微软雅黑"/>
          <w:rFonts w:ascii="微软雅黑" w:hAnsi="微软雅黑"/>
          <w:b/>
          <w:sz w:val="28"/>
        </w:rPr>
        <w:t>模块14：总结推荐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下一代防火墙是一款技术特色鲜明、性能表现优异的企业级安全产品，其ASIC硬件加速架构、AI智能分析引擎及IoT安全专项能力在特定场景下具备显著优势。然而，品牌认知度、产品线宽度、生态开放性等方面的不足也限制了其在部分市场的竞争力。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作为售前工程师，建议采取以下策略：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1. 精准定位：将山石网科定位为"高性能边界安全专家"，避免与华为（全栈生态）、深信服（易用普及）进行正面全面竞争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2. 场景切入：优先切入数据中心高性能、IoT安全、信创替代三大场景，以差异化功能建立竞争优势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3. 实测为王：性能是山石网科的核心卖点，务必通过POC实测数据（吞吐、时延、并发）打动技术决策层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4. 坦诚沟通：对于品牌认知度、生态开放性、容器安全等短板，提前准备应对话术或补充方案，避免客户后期质疑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5. 组合销售：将防火墙与HSM、HSA、BDS、云沙箱等周边产品组合，弥补单品类产品线窄的不足，提升方案完整性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风险提示：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若客户要求全栈安全（终端+网络+数据+身份），山石网科单一产品难以满足，需明确告知并推荐多厂商集成方案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若客户预算敏感且对性能要求不高（&lt;1Gbps），山石网科性价比不占优，需评估赢单概率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• 若客户以云原生应用为主，需补充专业容器安全产品，避免过度承诺防火墙的云原生能力</w:t>
      </w:r>
    </w:p>
    <w:p>
      <w:pPr>
        <w:jc w:val="left"/>
      </w:pPr>
      <w:r>
        <w:rPr>
          <w:rFonts w:eastAsia="微软雅黑"/>
          <w:rFonts w:ascii="微软雅黑" w:hAnsi="微软雅黑"/>
          <w:b/>
          <w:sz w:val="21"/>
        </w:rPr>
        <w:t>技术评审结论：</w:t>
      </w:r>
    </w:p>
    <w:p>
      <w:pPr>
        <w:jc w:val="left"/>
      </w:pPr>
      <w:r>
        <w:rPr>
          <w:rFonts w:eastAsia="微软雅黑"/>
          <w:rFonts w:ascii="微软雅黑" w:hAnsi="微软雅黑"/>
          <w:b w:val="0"/>
          <w:sz w:val="21"/>
        </w:rPr>
        <w:t>山石网科下一代防火墙在技术架构（ASIC+全并行）、性能指标（320Gbps）、差异化功能（IoT安全）方面达到行业领先水平，适合作为高性能边界安全的首选方案之一。但在方案完整性、生态开放性、品牌认知度方面存在提升空间，建议作为"专项优势产品"而非"万能安全平台"进行推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