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Rule="auto" w:line="240"/>
        <w:jc w:val="left"/>
        <w:keepNext/>
      </w:pPr>
      <w:r>
        <w:rPr>
          <w:rFonts w:ascii="IBM Plex Sans" w:hAnsi="IBM Plex Sans"/>
          <w:b/>
          <w:i w:val="0"/>
          <w:color w:val="2F5FA7"/>
          <w:sz w:val="54"/>
        </w:rPr>
        <w:t>Davi Naizer Santos</w:t>
      </w:r>
    </w:p>
    <w:p>
      <w:pPr>
        <w:pStyle w:val="Subtitle"/>
        <w:spacing w:before="0" w:after="0" w:lineRule="auto" w:line="240"/>
        <w:jc w:val="left"/>
        <w:keepNext/>
      </w:pPr>
      <w:r>
        <w:rPr>
          <w:rFonts w:ascii="IBM Plex Sans" w:hAnsi="IBM Plex Sans"/>
          <w:b/>
          <w:i w:val="0"/>
          <w:color w:val="2F5FA7"/>
          <w:sz w:val="32"/>
        </w:rPr>
        <w:t>Senior Frontend Engineer</w:t>
      </w:r>
    </w:p>
    <w:p>
      <w:pPr>
        <w:spacing w:before="0" w:after="160" w:lineRule="auto" w:line="240"/>
        <w:jc w:val="left"/>
      </w:pPr>
      <w:r>
        <w:rPr>
          <w:rFonts w:ascii="IBM Plex Sans" w:hAnsi="IBM Plex Sans"/>
          <w:b w:val="0"/>
          <w:i w:val="0"/>
          <w:color w:val="5E6470"/>
          <w:sz w:val="22"/>
        </w:rPr>
        <w:t>Product Engineering | Reliability &amp; Developer Experience</w:t>
      </w:r>
    </w:p>
    <w:p>
      <w:pPr>
        <w:spacing w:before="0" w:after="0" w:lineRule="auto" w:line="240"/>
      </w:pPr>
      <w:r>
        <w:rPr>
          <w:rFonts w:ascii="IBM Plex Sans" w:hAnsi="IBM Plex Sans"/>
          <w:b w:val="0"/>
          <w:i w:val="0"/>
          <w:color w:val="5E6470"/>
          <w:sz w:val="21"/>
        </w:rPr>
        <w:t>Hove, United Kingdom</w:t>
      </w:r>
    </w:p>
    <w:p>
      <w:pPr>
        <w:spacing w:before="0" w:after="0" w:lineRule="auto" w:line="240"/>
      </w:pPr>
      <w:r>
        <w:rPr>
          <w:rFonts w:ascii="IBM Plex Sans" w:hAnsi="IBM Plex Sans"/>
          <w:b w:val="0"/>
          <w:i w:val="0"/>
          <w:color w:val="5E6470"/>
          <w:sz w:val="21"/>
        </w:rPr>
        <w:t>davi.naizer@gmail.com | linkedin.com/in/davi-naizer</w:t>
      </w:r>
    </w:p>
    <w:p>
      <w:pPr>
        <w:spacing w:before="0" w:after="140" w:lineRule="auto" w:line="240"/>
      </w:pPr>
      <w:r>
        <w:rPr>
          <w:rFonts w:ascii="IBM Plex Sans" w:hAnsi="IBM Plex Sans"/>
          <w:b w:val="0"/>
          <w:i w:val="0"/>
          <w:color w:val="5E6470"/>
          <w:sz w:val="21"/>
        </w:rPr>
        <w:t>English (C1), Portuguese</w:t>
      </w:r>
    </w:p>
    <w:p>
      <w:pPr>
        <w:pStyle w:val="Heading1"/>
        <w:spacing w:before="240" w:after="100" w:lineRule="auto" w:line="240"/>
        <w:keepNext/>
        <w:pBdr>
          <w:bottom w:val="single" w:sz="8" w:space="1" w:color="C9D2DF"/>
        </w:pBdr>
      </w:pPr>
      <w:r>
        <w:rPr>
          <w:rFonts w:ascii="IBM Plex Sans" w:hAnsi="IBM Plex Sans"/>
          <w:b/>
          <w:i w:val="0"/>
          <w:color w:val="2F5FA7"/>
          <w:sz w:val="26"/>
        </w:rPr>
        <w:t>SUMMARY</w:t>
      </w:r>
    </w:p>
    <w:p>
      <w:pPr>
        <w:spacing w:before="0" w:after="40" w:lineRule="auto" w:line="283"/>
      </w:pPr>
      <w:r>
        <w:rPr>
          <w:rFonts w:ascii="IBM Plex Sans" w:hAnsi="IBM Plex Sans"/>
          <w:b w:val="0"/>
          <w:i w:val="0"/>
          <w:color w:val="222222"/>
          <w:sz w:val="22"/>
        </w:rPr>
        <w:t>Senior Frontend Engineer with 13+ years of experience building web applications with React, TypeScript and modern frontend technologies.</w:t>
      </w:r>
    </w:p>
    <w:p>
      <w:pPr>
        <w:spacing w:before="0" w:after="40" w:lineRule="auto" w:line="283"/>
      </w:pPr>
      <w:r>
        <w:rPr>
          <w:rFonts w:ascii="IBM Plex Sans" w:hAnsi="IBM Plex Sans"/>
          <w:b w:val="0"/>
          <w:i w:val="0"/>
          <w:color w:val="222222"/>
          <w:sz w:val="22"/>
        </w:rPr>
        <w:t>Most of my career has been spent in product teams, turning complex problems into maintainable software while making everyday work a little easier for both users and engineers. Alongside customer-facing features, I've built internal tools that reduced manual work, simplified onboarding, and made development and deployment more reliable.</w:t>
      </w:r>
    </w:p>
    <w:p>
      <w:pPr>
        <w:spacing w:before="0" w:after="80" w:lineRule="auto" w:line="283"/>
      </w:pPr>
      <w:r>
        <w:rPr>
          <w:rFonts w:ascii="IBM Plex Sans" w:hAnsi="IBM Plex Sans"/>
          <w:b w:val="0"/>
          <w:i w:val="0"/>
          <w:color w:val="222222"/>
          <w:sz w:val="22"/>
        </w:rPr>
        <w:t>I enjoy understanding how people actually use software, spotting where things become unnecessarily difficult, and working with product, design and backend teams to simplify those workflows without making the codebase harder to maintain.</w:t>
      </w:r>
    </w:p>
    <w:p>
      <w:pPr>
        <w:pStyle w:val="Heading1"/>
        <w:spacing w:before="240" w:after="100" w:lineRule="auto" w:line="240"/>
        <w:keepNext/>
        <w:pBdr>
          <w:bottom w:val="single" w:sz="8" w:space="1" w:color="C9D2DF"/>
        </w:pBdr>
      </w:pPr>
      <w:r>
        <w:rPr>
          <w:rFonts w:ascii="IBM Plex Sans" w:hAnsi="IBM Plex Sans"/>
          <w:b/>
          <w:i w:val="0"/>
          <w:color w:val="2F5FA7"/>
          <w:sz w:val="26"/>
        </w:rPr>
        <w:t>CORE SKILLS</w:t>
      </w:r>
    </w:p>
    <w:p>
      <w:pPr>
        <w:pStyle w:val="Heading3"/>
        <w:spacing w:before="0" w:after="40" w:lineRule="auto" w:line="269"/>
      </w:pPr>
      <w:r>
        <w:rPr>
          <w:rFonts w:ascii="IBM Plex Sans" w:hAnsi="IBM Plex Sans"/>
          <w:b/>
          <w:i w:val="0"/>
          <w:color w:val="2F5FA7"/>
          <w:sz w:val="22"/>
        </w:rPr>
        <w:t>Frontend</w:t>
      </w:r>
      <w:r>
        <w:rPr>
          <w:rFonts w:ascii="IBM Plex Sans" w:hAnsi="IBM Plex Sans"/>
          <w:b w:val="0"/>
          <w:i w:val="0"/>
          <w:color w:val="222222"/>
          <w:sz w:val="22"/>
        </w:rPr>
        <w:t>: React, TypeScript, JavaScript (ES6+), Next.js, HTML5, CSS3, Sass</w:t>
      </w:r>
    </w:p>
    <w:p>
      <w:pPr>
        <w:pStyle w:val="Heading3"/>
        <w:spacing w:before="0" w:after="40" w:lineRule="auto" w:line="269"/>
      </w:pPr>
      <w:r>
        <w:rPr>
          <w:rFonts w:ascii="IBM Plex Sans" w:hAnsi="IBM Plex Sans"/>
          <w:b/>
          <w:i w:val="0"/>
          <w:color w:val="2F5FA7"/>
          <w:sz w:val="22"/>
        </w:rPr>
        <w:t>Product Development</w:t>
      </w:r>
      <w:r>
        <w:rPr>
          <w:rFonts w:ascii="IBM Plex Sans" w:hAnsi="IBM Plex Sans"/>
          <w:b w:val="0"/>
          <w:i w:val="0"/>
          <w:color w:val="222222"/>
          <w:sz w:val="22"/>
        </w:rPr>
        <w:t>: Frontend Architecture, API Integration, State Management, UX, Accessibility, Design Systems</w:t>
      </w:r>
    </w:p>
    <w:p>
      <w:pPr>
        <w:pStyle w:val="Heading3"/>
        <w:spacing w:before="0" w:after="40" w:lineRule="auto" w:line="269"/>
      </w:pPr>
      <w:r>
        <w:rPr>
          <w:rFonts w:ascii="IBM Plex Sans" w:hAnsi="IBM Plex Sans"/>
          <w:b/>
          <w:i w:val="0"/>
          <w:color w:val="2F5FA7"/>
          <w:sz w:val="22"/>
        </w:rPr>
        <w:t>Quality &amp; Delivery</w:t>
      </w:r>
      <w:r>
        <w:rPr>
          <w:rFonts w:ascii="IBM Plex Sans" w:hAnsi="IBM Plex Sans"/>
          <w:b w:val="0"/>
          <w:i w:val="0"/>
          <w:color w:val="222222"/>
          <w:sz w:val="22"/>
        </w:rPr>
        <w:t>: Jest, React Testing Library, Cypress, Playwright, CI/CD, Observability</w:t>
      </w:r>
    </w:p>
    <w:p>
      <w:pPr>
        <w:pStyle w:val="Heading3"/>
        <w:spacing w:before="0" w:after="40" w:lineRule="auto" w:line="269"/>
      </w:pPr>
      <w:r>
        <w:rPr>
          <w:rFonts w:ascii="IBM Plex Sans" w:hAnsi="IBM Plex Sans"/>
          <w:b/>
          <w:i w:val="0"/>
          <w:color w:val="2F5FA7"/>
          <w:sz w:val="22"/>
        </w:rPr>
        <w:t>Developer Experience</w:t>
      </w:r>
      <w:r>
        <w:rPr>
          <w:rFonts w:ascii="IBM Plex Sans" w:hAnsi="IBM Plex Sans"/>
          <w:b w:val="0"/>
          <w:i w:val="0"/>
          <w:color w:val="222222"/>
          <w:sz w:val="22"/>
        </w:rPr>
        <w:t>: GitHub Actions, Azure DevOps, Jenkins, Nx, Webpack, Process Automation</w:t>
      </w:r>
    </w:p>
    <w:p>
      <w:pPr>
        <w:pStyle w:val="Heading3"/>
        <w:spacing w:before="0" w:after="40" w:lineRule="auto" w:line="269"/>
      </w:pPr>
      <w:r>
        <w:rPr>
          <w:rFonts w:ascii="IBM Plex Sans" w:hAnsi="IBM Plex Sans"/>
          <w:b/>
          <w:i w:val="0"/>
          <w:color w:val="2F5FA7"/>
          <w:sz w:val="22"/>
        </w:rPr>
        <w:t>Other</w:t>
      </w:r>
      <w:r>
        <w:rPr>
          <w:rFonts w:ascii="IBM Plex Sans" w:hAnsi="IBM Plex Sans"/>
          <w:b w:val="0"/>
          <w:i w:val="0"/>
          <w:color w:val="222222"/>
          <w:sz w:val="22"/>
        </w:rPr>
        <w:t>: Node.js, REST APIs, Docker, AWS, Firebase</w:t>
      </w:r>
    </w:p>
    <w:p>
      <w:pPr>
        <w:pStyle w:val="Heading1"/>
        <w:spacing w:before="240" w:after="100" w:lineRule="auto" w:line="240"/>
        <w:keepNext/>
        <w:pBdr>
          <w:bottom w:val="single" w:sz="8" w:space="1" w:color="C9D2DF"/>
        </w:pBdr>
      </w:pPr>
      <w:r>
        <w:rPr>
          <w:rFonts w:ascii="IBM Plex Sans" w:hAnsi="IBM Plex Sans"/>
          <w:b/>
          <w:i w:val="0"/>
          <w:color w:val="2F5FA7"/>
          <w:sz w:val="26"/>
        </w:rPr>
        <w:t>PROFESSIONAL EXPERIENCE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Career Break | Independent Product &amp; Technical Development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11/2024 – Present</w:t>
            </w:r>
          </w:p>
        </w:tc>
      </w:tr>
    </w:tbl>
    <w:p>
      <w:pPr>
        <w:spacing w:before="40" w:after="140" w:lineRule="auto" w:line="276"/>
      </w:pPr>
      <w:r>
        <w:rPr>
          <w:rFonts w:ascii="IBM Plex Sans" w:hAnsi="IBM Plex Sans"/>
          <w:b w:val="0"/>
          <w:i w:val="0"/>
          <w:color w:val="222222"/>
          <w:sz w:val="22"/>
        </w:rPr>
        <w:t>Took a planned career break after relocating to the UK to focus on professional development, experiment with AI-assisted software development, and build personal product projects while continuing hands-on development with SwiftUI, React and TypeScript.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Software Engineer | The Signal Group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12/2023 – 10/2024</w:t>
            </w:r>
          </w:p>
        </w:tc>
      </w:tr>
    </w:tbl>
    <w:p>
      <w:pPr>
        <w:spacing w:before="40" w:after="60" w:lineRule="auto" w:line="276"/>
      </w:pPr>
      <w:r>
        <w:rPr>
          <w:rFonts w:ascii="IBM Plex Sans" w:hAnsi="IBM Plex Sans"/>
          <w:b w:val="0"/>
          <w:i w:val="0"/>
          <w:color w:val="222222"/>
          <w:sz w:val="22"/>
        </w:rPr>
        <w:t>Worked on Signal Ocean, a maritime intelligence platform used by brokers, operators and analysts to monitor vessel activity and support commercial decision-making.</w:t>
      </w:r>
    </w:p>
    <w:p>
      <w:pPr>
        <w:pStyle w:val="ListBullet"/>
        <w:spacing w:before="0" w:after="0" w:lineRule="auto" w:line="269"/>
      </w:pPr>
      <w:r>
        <w:rPr>
          <w:rFonts w:ascii="IBM Plex Sans" w:hAnsi="IBM Plex Sans"/>
          <w:b w:val="0"/>
          <w:i w:val="0"/>
          <w:color w:val="222222"/>
          <w:sz w:val="22"/>
        </w:rPr>
        <w:t>One recurring request was creating new vessel lists for users. I helped move that into a self-service workflow so they could manage it themselves.</w:t>
      </w:r>
    </w:p>
    <w:p>
      <w:pPr>
        <w:pStyle w:val="ListBullet"/>
        <w:spacing w:before="0" w:after="0" w:lineRule="auto" w:line="269"/>
      </w:pPr>
      <w:r>
        <w:rPr>
          <w:rFonts w:ascii="IBM Plex Sans" w:hAnsi="IBM Plex Sans"/>
          <w:b w:val="0"/>
          <w:i w:val="0"/>
          <w:color w:val="222222"/>
          <w:sz w:val="22"/>
        </w:rPr>
        <w:t>Worked closely with backend engineers to design a metadata-driven approach that made vessel list configuration reusable across different dashboards.</w:t>
      </w:r>
    </w:p>
    <w:p>
      <w:pPr>
        <w:pStyle w:val="ListBullet"/>
        <w:spacing w:before="0" w:after="0" w:lineRule="auto" w:line="269"/>
      </w:pPr>
      <w:r>
        <w:rPr>
          <w:rFonts w:ascii="IBM Plex Sans" w:hAnsi="IBM Plex Sans"/>
          <w:b w:val="0"/>
          <w:i w:val="0"/>
          <w:color w:val="222222"/>
          <w:sz w:val="22"/>
        </w:rPr>
        <w:t>Owned the frontend implementation for vessel list workflows, covering API integration, shared state management and interactive map experiences.</w:t>
      </w:r>
    </w:p>
    <w:p>
      <w:pPr>
        <w:pStyle w:val="ListBullet"/>
        <w:spacing w:before="0" w:after="0" w:lineRule="auto" w:line="269"/>
      </w:pPr>
      <w:r>
        <w:rPr>
          <w:rFonts w:ascii="IBM Plex Sans" w:hAnsi="IBM Plex Sans"/>
          <w:b w:val="0"/>
          <w:i w:val="0"/>
          <w:color w:val="222222"/>
          <w:sz w:val="22"/>
        </w:rPr>
        <w:t>Developed features across vessel monitoring, analytics and operational dashboards, working with large datasets and map-based interfaces.</w:t>
      </w:r>
    </w:p>
    <w:p>
      <w:pPr>
        <w:pStyle w:val="ListBullet"/>
        <w:spacing w:before="0" w:after="0" w:lineRule="auto" w:line="269"/>
      </w:pPr>
      <w:r>
        <w:rPr>
          <w:rFonts w:ascii="IBM Plex Sans" w:hAnsi="IBM Plex Sans"/>
          <w:b w:val="0"/>
          <w:i w:val="0"/>
          <w:color w:val="222222"/>
          <w:sz w:val="22"/>
        </w:rPr>
        <w:t>Worked in a domain I knew very little about initially, learning the shipping industry quickly enough to contribute across product and engineering discussions.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MobX, OpenLayers, Node.js, Azure DevOps, C#,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Tech Lead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11/2022 – 11/2023</w:t>
            </w:r>
          </w:p>
        </w:tc>
      </w:tr>
    </w:tbl>
    <w:p>
      <w:pPr>
        <w:spacing w:before="40" w:after="60" w:lineRule="auto" w:line="276"/>
      </w:pPr>
      <w:r>
        <w:rPr>
          <w:rFonts w:ascii="IBM Plex Sans" w:hAnsi="IBM Plex Sans"/>
          <w:b w:val="0"/>
          <w:i w:val="0"/>
          <w:color w:val="222222"/>
          <w:sz w:val="22"/>
        </w:rPr>
        <w:t>My role gradually became less about building individual features and more about helping multiple frontend teams improve the way they worked, from onboarding and tooling to release processes.</w:t>
      </w:r>
    </w:p>
    <w:p>
      <w:pPr>
        <w:pStyle w:val="ListBullet"/>
        <w:spacing w:before="0" w:after="0" w:lineRule="auto" w:line="269"/>
      </w:pPr>
      <w:r>
        <w:rPr>
          <w:rFonts w:ascii="IBM Plex Sans" w:hAnsi="IBM Plex Sans"/>
          <w:b w:val="0"/>
          <w:i w:val="0"/>
          <w:color w:val="222222"/>
          <w:sz w:val="22"/>
        </w:rPr>
        <w:t>Introduced Pull Request automation and CI quality gates across 29 frontend repositories, reducing manual work and making releases more consistent.</w:t>
      </w:r>
    </w:p>
    <w:p>
      <w:pPr>
        <w:pStyle w:val="ListBullet"/>
        <w:spacing w:before="0" w:after="0" w:lineRule="auto" w:line="269"/>
      </w:pPr>
      <w:r>
        <w:rPr>
          <w:rFonts w:ascii="IBM Plex Sans" w:hAnsi="IBM Plex Sans"/>
          <w:b w:val="0"/>
          <w:i w:val="0"/>
          <w:color w:val="222222"/>
          <w:sz w:val="22"/>
        </w:rPr>
        <w:t>Worked with architects, backend engineers and frontend teams to improve shared tooling used across React projects.</w:t>
      </w:r>
    </w:p>
    <w:p>
      <w:pPr>
        <w:pStyle w:val="ListBullet"/>
        <w:spacing w:before="0" w:after="0" w:lineRule="auto" w:line="269"/>
      </w:pPr>
      <w:r>
        <w:rPr>
          <w:rFonts w:ascii="IBM Plex Sans" w:hAnsi="IBM Plex Sans"/>
          <w:b w:val="0"/>
          <w:i w:val="0"/>
          <w:color w:val="222222"/>
          <w:sz w:val="22"/>
        </w:rPr>
        <w:t>Created architecture diagrams, dependency maps and onboarding guides that helped new engineers become productive more quickly.</w:t>
      </w:r>
    </w:p>
    <w:p>
      <w:pPr>
        <w:pStyle w:val="ListBullet"/>
        <w:spacing w:before="0" w:after="0" w:lineRule="auto" w:line="269"/>
      </w:pPr>
      <w:r>
        <w:rPr>
          <w:rFonts w:ascii="IBM Plex Sans" w:hAnsi="IBM Plex Sans"/>
          <w:b w:val="0"/>
          <w:i w:val="0"/>
          <w:color w:val="222222"/>
          <w:sz w:val="22"/>
        </w:rPr>
        <w:t>Contributed to roadmap discussions and frontend platform improvements while balancing technical debt with ongoing product delivery.</w:t>
      </w:r>
    </w:p>
    <w:p>
      <w:pPr>
        <w:pStyle w:val="ListBullet"/>
        <w:spacing w:before="0" w:after="0" w:lineRule="auto" w:line="269"/>
      </w:pPr>
      <w:r>
        <w:rPr>
          <w:rFonts w:ascii="IBM Plex Sans" w:hAnsi="IBM Plex Sans"/>
          <w:b w:val="0"/>
          <w:i w:val="0"/>
          <w:color w:val="222222"/>
          <w:sz w:val="22"/>
        </w:rPr>
        <w:t>Helped standardise development practices that made projects easier to maintain and reduced day-to-day friction for engineers.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Svelte, Redux, Nx, GitHub Actions, Jenkins, WebDriverIO, Cypress, OpenStack</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Engineer | Gamesys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10/2020 – 11/2022</w:t>
            </w:r>
          </w:p>
        </w:tc>
      </w:tr>
    </w:tbl>
    <w:p>
      <w:pPr>
        <w:spacing w:before="40" w:after="60" w:lineRule="auto" w:line="276"/>
      </w:pPr>
      <w:r>
        <w:rPr>
          <w:rFonts w:ascii="IBM Plex Sans" w:hAnsi="IBM Plex Sans"/>
          <w:b w:val="0"/>
          <w:i w:val="0"/>
          <w:color w:val="222222"/>
          <w:sz w:val="22"/>
        </w:rPr>
        <w:t>Worked on both customer-facing products and the internal tools that supported them, with a growing focus on reducing manual work, improving onboarding, and making everyday engineering tasks easier.</w:t>
      </w:r>
    </w:p>
    <w:p>
      <w:pPr>
        <w:pStyle w:val="ListBullet"/>
        <w:spacing w:before="0" w:after="0" w:lineRule="auto" w:line="269"/>
      </w:pPr>
      <w:r>
        <w:rPr>
          <w:rFonts w:ascii="IBM Plex Sans" w:hAnsi="IBM Plex Sans"/>
          <w:b w:val="0"/>
          <w:i w:val="0"/>
          <w:color w:val="222222"/>
          <w:sz w:val="22"/>
        </w:rPr>
        <w:t>Noticed a bottleneck in the promotional content workflow and built a Node.js tool around the Jira REST API that reduced turnaround time from 2-3 days to around 15 minutes.</w:t>
      </w:r>
    </w:p>
    <w:p>
      <w:pPr>
        <w:pStyle w:val="ListBullet"/>
        <w:spacing w:before="0" w:after="0" w:lineRule="auto" w:line="269"/>
      </w:pPr>
      <w:r>
        <w:rPr>
          <w:rFonts w:ascii="IBM Plex Sans" w:hAnsi="IBM Plex Sans"/>
          <w:b w:val="0"/>
          <w:i w:val="0"/>
          <w:color w:val="222222"/>
          <w:sz w:val="22"/>
        </w:rPr>
        <w:t>Updated legacy internal tooling by redesigning data contracts and integrating with the GitHub REST API to improve content preview and testing.</w:t>
      </w:r>
    </w:p>
    <w:p>
      <w:pPr>
        <w:pStyle w:val="ListBullet"/>
        <w:spacing w:before="0" w:after="0" w:lineRule="auto" w:line="269"/>
      </w:pPr>
      <w:r>
        <w:rPr>
          <w:rFonts w:ascii="IBM Plex Sans" w:hAnsi="IBM Plex Sans"/>
          <w:b w:val="0"/>
          <w:i w:val="0"/>
          <w:color w:val="222222"/>
          <w:sz w:val="22"/>
        </w:rPr>
        <w:t>Built internal tools and deployment workflows that removed repetitive manual work for both engineering and content teams.</w:t>
      </w:r>
    </w:p>
    <w:p>
      <w:pPr>
        <w:pStyle w:val="ListBullet"/>
        <w:spacing w:before="0" w:after="0" w:lineRule="auto" w:line="269"/>
      </w:pPr>
      <w:r>
        <w:rPr>
          <w:rFonts w:ascii="IBM Plex Sans" w:hAnsi="IBM Plex Sans"/>
          <w:b w:val="0"/>
          <w:i w:val="0"/>
          <w:color w:val="222222"/>
          <w:sz w:val="22"/>
        </w:rPr>
        <w:t>Created onboarding resources, architectural diagrams, and dependency maps that improved team self-sufficiency and reduced onboarding friction.</w:t>
      </w:r>
    </w:p>
    <w:p>
      <w:pPr>
        <w:pStyle w:val="ListBullet"/>
        <w:spacing w:before="0" w:after="0" w:lineRule="auto" w:line="269"/>
      </w:pPr>
      <w:r>
        <w:rPr>
          <w:rFonts w:ascii="IBM Plex Sans" w:hAnsi="IBM Plex Sans"/>
          <w:b w:val="0"/>
          <w:i w:val="0"/>
          <w:color w:val="222222"/>
          <w:sz w:val="22"/>
        </w:rPr>
        <w:t>Supported the team through mentoring, code reviews, production troubleshooting and day-to-day technical collaboration.</w:t>
      </w:r>
    </w:p>
    <w:p>
      <w:pPr>
        <w:pStyle w:val="ListBullet"/>
        <w:spacing w:before="0" w:after="0" w:lineRule="auto" w:line="269"/>
      </w:pPr>
      <w:r>
        <w:rPr>
          <w:rFonts w:ascii="IBM Plex Sans" w:hAnsi="IBM Plex Sans"/>
          <w:b w:val="0"/>
          <w:i w:val="0"/>
          <w:color w:val="222222"/>
          <w:sz w:val="22"/>
        </w:rPr>
        <w:t>Helped modernise engineering practices by simplifying deployments, improving testing and reducing maintenance overhead.</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Node.js, Redux, Svelte, Webpack, GitHub Actions, Jenkins,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Developer | Gamesys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03/2019 – 09/2020</w:t>
            </w:r>
          </w:p>
        </w:tc>
      </w:tr>
    </w:tbl>
    <w:p>
      <w:pPr>
        <w:spacing w:before="40" w:after="60" w:lineRule="auto" w:line="276"/>
      </w:pPr>
      <w:r>
        <w:rPr>
          <w:rFonts w:ascii="IBM Plex Sans" w:hAnsi="IBM Plex Sans"/>
          <w:b w:val="0"/>
          <w:i w:val="0"/>
          <w:color w:val="222222"/>
          <w:sz w:val="22"/>
        </w:rPr>
        <w:t>Built frontend features and internal tools for promotional platforms used by multiple gaming brands, supporting both customer-facing products and the teams behind them.</w:t>
      </w:r>
    </w:p>
    <w:p>
      <w:pPr>
        <w:pStyle w:val="ListBullet"/>
        <w:spacing w:before="0" w:after="0" w:lineRule="auto" w:line="269"/>
      </w:pPr>
      <w:r>
        <w:rPr>
          <w:rFonts w:ascii="IBM Plex Sans" w:hAnsi="IBM Plex Sans"/>
          <w:b w:val="0"/>
          <w:i w:val="0"/>
          <w:color w:val="222222"/>
          <w:sz w:val="22"/>
        </w:rPr>
        <w:t>Built a reusable Sass-based micro design system that improved UI consistency and accelerated promotional content delivery workflows.</w:t>
      </w:r>
    </w:p>
    <w:p>
      <w:pPr>
        <w:pStyle w:val="ListBullet"/>
        <w:spacing w:before="0" w:after="0" w:lineRule="auto" w:line="269"/>
      </w:pPr>
      <w:r>
        <w:rPr>
          <w:rFonts w:ascii="IBM Plex Sans" w:hAnsi="IBM Plex Sans"/>
          <w:b w:val="0"/>
          <w:i w:val="0"/>
          <w:color w:val="222222"/>
          <w:sz w:val="22"/>
        </w:rPr>
        <w:t>Built internal tooling that gave teams better visibility into deployments and made troubleshooting much easier.</w:t>
      </w:r>
    </w:p>
    <w:p>
      <w:pPr>
        <w:pStyle w:val="ListBullet"/>
        <w:spacing w:before="0" w:after="0" w:lineRule="auto" w:line="269"/>
      </w:pPr>
      <w:r>
        <w:rPr>
          <w:rFonts w:ascii="IBM Plex Sans" w:hAnsi="IBM Plex Sans"/>
          <w:b w:val="0"/>
          <w:i w:val="0"/>
          <w:color w:val="222222"/>
          <w:sz w:val="22"/>
        </w:rPr>
        <w:t>Built a reusable Node.js wrapper around the GitHub REST API that removed the need to clone repositories and significantly reduced deployment processing time.</w:t>
      </w:r>
    </w:p>
    <w:p>
      <w:pPr>
        <w:pStyle w:val="ListBullet"/>
        <w:spacing w:before="0" w:after="0" w:lineRule="auto" w:line="269"/>
      </w:pPr>
      <w:r>
        <w:rPr>
          <w:rFonts w:ascii="IBM Plex Sans" w:hAnsi="IBM Plex Sans"/>
          <w:b w:val="0"/>
          <w:i w:val="0"/>
          <w:color w:val="222222"/>
          <w:sz w:val="22"/>
        </w:rPr>
        <w:t>Contributed to frontend application development using React and Redux while supporting shared tooling, deployment workflows, and maintainability improvements across content-delivery systems.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Redux, Sass, Webpack, Gulp, Jenkins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Co-founder &amp; Frontend Developer | UNBOX Learning Experience | Curitiba, Brazil</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2009 – 2017</w:t>
            </w:r>
          </w:p>
        </w:tc>
      </w:tr>
    </w:tbl>
    <w:p>
      <w:pPr>
        <w:spacing w:before="40" w:after="60" w:lineRule="auto" w:line="276"/>
      </w:pPr>
      <w:r>
        <w:rPr>
          <w:rFonts w:ascii="IBM Plex Sans" w:hAnsi="IBM Plex Sans"/>
          <w:b w:val="0"/>
          <w:i w:val="0"/>
          <w:color w:val="222222"/>
          <w:sz w:val="22"/>
        </w:rPr>
        <w:t>Co-founded a small software company building browser-based learning platforms and interactive educational products for corporate clients.</w:t>
      </w:r>
    </w:p>
    <w:p>
      <w:pPr>
        <w:pStyle w:val="ListBullet"/>
        <w:spacing w:before="0" w:after="0" w:lineRule="auto" w:line="269"/>
      </w:pPr>
      <w:r>
        <w:rPr>
          <w:rFonts w:ascii="IBM Plex Sans" w:hAnsi="IBM Plex Sans"/>
          <w:b w:val="0"/>
          <w:i w:val="0"/>
          <w:color w:val="222222"/>
          <w:sz w:val="22"/>
        </w:rPr>
        <w:t>Built and maintained browser-based learning platforms and interactive educational experiences using JavaScript, HTML, CSS, and ActionScript.</w:t>
      </w:r>
    </w:p>
    <w:p>
      <w:pPr>
        <w:pStyle w:val="ListBullet"/>
        <w:spacing w:before="0" w:after="0" w:lineRule="auto" w:line="269"/>
      </w:pPr>
      <w:r>
        <w:rPr>
          <w:rFonts w:ascii="IBM Plex Sans" w:hAnsi="IBM Plex Sans"/>
          <w:b w:val="0"/>
          <w:i w:val="0"/>
          <w:color w:val="222222"/>
          <w:sz w:val="22"/>
        </w:rPr>
        <w:t>Built frontend interfaces and customised Moodle-based learning platforms for different client needs.</w:t>
      </w:r>
    </w:p>
    <w:p>
      <w:pPr>
        <w:pStyle w:val="ListBullet"/>
        <w:spacing w:before="0" w:after="0" w:lineRule="auto" w:line="269"/>
      </w:pPr>
      <w:r>
        <w:rPr>
          <w:rFonts w:ascii="IBM Plex Sans" w:hAnsi="IBM Plex Sans"/>
          <w:b w:val="0"/>
          <w:i w:val="0"/>
          <w:color w:val="222222"/>
          <w:sz w:val="22"/>
        </w:rPr>
        <w:t>Managed and customised Moodle-based learning environments across multiple client projects.</w:t>
      </w:r>
    </w:p>
    <w:p>
      <w:pPr>
        <w:pStyle w:val="ListBullet"/>
        <w:spacing w:before="0" w:after="0" w:lineRule="auto" w:line="269"/>
      </w:pPr>
      <w:r>
        <w:rPr>
          <w:rFonts w:ascii="IBM Plex Sans" w:hAnsi="IBM Plex Sans"/>
          <w:b w:val="0"/>
          <w:i w:val="0"/>
          <w:color w:val="222222"/>
          <w:sz w:val="22"/>
        </w:rPr>
        <w:t>Worked directly with clients to understand requirements, customise products and support deployments across multiple projects.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JavaScript, HTML, CSS, Sass, ActionScript, Moodle LMS, AWS EC2, Linux</w:t>
      </w:r>
    </w:p>
    <w:p>
      <w:pPr>
        <w:pStyle w:val="Heading1"/>
        <w:spacing w:before="240" w:after="100" w:lineRule="auto" w:line="240"/>
        <w:keepNext/>
        <w:pBdr>
          <w:bottom w:val="single" w:sz="8" w:space="1" w:color="C9D2DF"/>
        </w:pBdr>
      </w:pPr>
      <w:r>
        <w:rPr>
          <w:rFonts w:ascii="IBM Plex Sans" w:hAnsi="IBM Plex Sans"/>
          <w:b/>
          <w:i w:val="0"/>
          <w:color w:val="2F5FA7"/>
          <w:sz w:val="26"/>
        </w:rPr>
        <w:t>SELECTED PROJECT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Alfred (iOS Product Engineering Project)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2025 – Present</w:t>
            </w:r>
          </w:p>
        </w:tc>
      </w:tr>
    </w:tbl>
    <w:p>
      <w:pPr>
        <w:spacing w:before="40" w:after="60" w:lineRule="auto" w:line="276"/>
      </w:pPr>
      <w:r>
        <w:rPr>
          <w:rFonts w:ascii="IBM Plex Sans" w:hAnsi="IBM Plex Sans"/>
          <w:b w:val="0"/>
          <w:i w:val="0"/>
          <w:color w:val="222222"/>
          <w:sz w:val="22"/>
        </w:rPr>
        <w:t>Personal SwiftUI project created to learn modern iOS development while exploring AI-assisted development, product design, and ways to reduce cognitive load through thoughtful user workflows.</w:t>
      </w:r>
    </w:p>
    <w:p>
      <w:pPr>
        <w:pStyle w:val="ListBullet"/>
        <w:spacing w:before="0" w:after="0" w:lineRule="auto" w:line="269"/>
      </w:pPr>
      <w:r>
        <w:rPr>
          <w:rFonts w:ascii="IBM Plex Sans" w:hAnsi="IBM Plex Sans"/>
          <w:b w:val="0"/>
          <w:i w:val="0"/>
          <w:color w:val="222222"/>
          <w:sz w:val="22"/>
        </w:rPr>
        <w:t>Built core product flows including onboarding, recommendations, notifications, async data refresh, and session-aware navigation.</w:t>
      </w:r>
    </w:p>
    <w:p>
      <w:pPr>
        <w:pStyle w:val="ListBullet"/>
        <w:spacing w:before="0" w:after="0" w:lineRule="auto" w:line="269"/>
      </w:pPr>
      <w:r>
        <w:rPr>
          <w:rFonts w:ascii="IBM Plex Sans" w:hAnsi="IBM Plex Sans"/>
          <w:b w:val="0"/>
          <w:i w:val="0"/>
          <w:color w:val="222222"/>
          <w:sz w:val="22"/>
        </w:rPr>
        <w:t>Used AI-assisted development to speed up implementation while keeping code review, testing, and verification central to the process.</w:t>
      </w:r>
    </w:p>
    <w:p>
      <w:pPr>
        <w:pStyle w:val="ListBullet"/>
        <w:spacing w:before="0" w:after="0" w:lineRule="auto" w:line="269"/>
      </w:pPr>
      <w:r>
        <w:rPr>
          <w:rFonts w:ascii="IBM Plex Sans" w:hAnsi="IBM Plex Sans"/>
          <w:b w:val="0"/>
          <w:i w:val="0"/>
          <w:color w:val="222222"/>
          <w:sz w:val="22"/>
        </w:rPr>
        <w:t>Experimented with testing and verification practices to better understand where AI-assisted development works well and where manual validation remains essential.</w:t>
      </w:r>
    </w:p>
    <w:p>
      <w:pPr>
        <w:pStyle w:val="ListBullet"/>
        <w:spacing w:before="0" w:after="0" w:lineRule="auto" w:line="269"/>
      </w:pPr>
      <w:r>
        <w:rPr>
          <w:rFonts w:ascii="IBM Plex Sans" w:hAnsi="IBM Plex Sans"/>
          <w:b w:val="0"/>
          <w:i w:val="0"/>
          <w:color w:val="222222"/>
          <w:sz w:val="22"/>
        </w:rPr>
        <w:t>The project has become an opportunity to explore the full product lifecycle, from UX decisions and frontend architecture through to API integration, testing, and collaborating with a backend engineer.</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SwiftUI, Swift, REST APIs, Firebase, SignalR, XcodeGen, XCTest</w:t>
      </w:r>
    </w:p>
    <w:p>
      <w:pPr>
        <w:pStyle w:val="Heading1"/>
        <w:spacing w:before="240" w:after="100" w:lineRule="auto" w:line="240"/>
        <w:keepNext/>
        <w:pBdr>
          <w:bottom w:val="single" w:sz="8" w:space="1" w:color="C9D2DF"/>
        </w:pBdr>
      </w:pPr>
      <w:r>
        <w:rPr>
          <w:rFonts w:ascii="IBM Plex Sans" w:hAnsi="IBM Plex Sans"/>
          <w:b/>
          <w:i w:val="0"/>
          <w:color w:val="2F5FA7"/>
          <w:sz w:val="26"/>
        </w:rPr>
        <w:t>EDUCATION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Computer Engineering</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2005 – 2010</w:t>
            </w:r>
          </w:p>
        </w:tc>
      </w:tr>
    </w:tbl>
    <w:p>
      <w:pPr>
        <w:spacing w:before="40" w:after="160" w:lineRule="auto" w:line="269"/>
      </w:pPr>
      <w:r>
        <w:rPr>
          <w:rFonts w:ascii="IBM Plex Sans" w:hAnsi="IBM Plex Sans"/>
          <w:b w:val="0"/>
          <w:i w:val="0"/>
          <w:color w:val="222222"/>
          <w:sz w:val="22"/>
        </w:rPr>
        <w:t>Positivo University, Brazil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Electronics</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1997 – 2000</w:t>
            </w:r>
          </w:p>
        </w:tc>
      </w:tr>
    </w:tbl>
    <w:p>
      <w:pPr>
        <w:spacing w:before="40" w:after="160" w:lineRule="auto" w:line="269"/>
      </w:pPr>
      <w:r>
        <w:rPr>
          <w:rFonts w:ascii="IBM Plex Sans" w:hAnsi="IBM Plex Sans"/>
          <w:b w:val="0"/>
          <w:i w:val="0"/>
          <w:color w:val="222222"/>
          <w:sz w:val="22"/>
        </w:rPr>
        <w:t>Federal University of Technology (UTFPR), Brazil</w:t>
      </w:r>
    </w:p>
    <w:sectPr w:rsidR="00FC693F" w:rsidRPr="0006063C" w:rsidSect="00034616">
      <w:pgSz w:w="12240" w:h="15840"/>
      <w:pgMar w:top="792" w:right="792" w:bottom="792" w:left="79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83"/>
      <w:jc w:val="left"/>
    </w:pPr>
    <w:rPr>
      <w:rFonts w:ascii="IBM Plex Sans" w:hAnsi="IBM Plex Sans"/>
      <w:b w:val="0"/>
      <w:i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Rule="auto" w:line="240"/>
      <w:jc w:val="left"/>
      <w:outlineLvl w:val="0"/>
    </w:pPr>
    <w:rPr>
      <w:rFonts w:asciiTheme="majorHAnsi" w:eastAsiaTheme="majorEastAsia" w:hAnsiTheme="majorHAnsi" w:cstheme="majorBidi" w:ascii="IBM Plex Sans" w:hAnsi="IBM Plex Sans"/>
      <w:b/>
      <w:bCs/>
      <w:i w:val="0"/>
      <w:color w:val="2F5FA7"/>
      <w:sz w:val="26"/>
      <w:szCs w:val="28"/>
    </w:rPr>
  </w:style>
  <w:style w:type="paragraph" w:styleId="Heading2">
    <w:name w:val="heading 2"/>
    <w:basedOn w:val="Normal"/>
    <w:next w:val="Normal"/>
    <w:link w:val="Heading2Char"/>
    <w:uiPriority w:val="9"/>
    <w:unhideWhenUsed/>
    <w:qFormat/>
    <w:rsid w:val="00FC693F"/>
    <w:pPr>
      <w:keepNext/>
      <w:keepLines/>
      <w:spacing w:before="0" w:after="0" w:lineRule="auto" w:line="240"/>
      <w:jc w:val="left"/>
      <w:outlineLvl w:val="1"/>
    </w:pPr>
    <w:rPr>
      <w:rFonts w:asciiTheme="majorHAnsi" w:eastAsiaTheme="majorEastAsia" w:hAnsiTheme="majorHAnsi" w:cstheme="majorBidi" w:ascii="IBM Plex Sans" w:hAnsi="IBM Plex Sans"/>
      <w:b/>
      <w:bCs/>
      <w:i w:val="0"/>
      <w:color w:val="222222"/>
      <w:sz w:val="22"/>
      <w:szCs w:val="26"/>
    </w:rPr>
  </w:style>
  <w:style w:type="paragraph" w:styleId="Heading3">
    <w:name w:val="heading 3"/>
    <w:basedOn w:val="Normal"/>
    <w:next w:val="Normal"/>
    <w:link w:val="Heading3Char"/>
    <w:uiPriority w:val="9"/>
    <w:unhideWhenUsed/>
    <w:qFormat/>
    <w:rsid w:val="00FC693F"/>
    <w:pPr>
      <w:keepNext/>
      <w:keepLines/>
      <w:spacing w:before="0" w:after="40" w:lineRule="auto" w:line="269"/>
      <w:jc w:val="left"/>
      <w:outlineLvl w:val="2"/>
    </w:pPr>
    <w:rPr>
      <w:rFonts w:asciiTheme="majorHAnsi" w:eastAsiaTheme="majorEastAsia" w:hAnsiTheme="majorHAnsi" w:cstheme="majorBidi" w:ascii="IBM Plex Sans" w:hAnsi="IBM Plex Sans"/>
      <w:b/>
      <w:bCs/>
      <w:i w:val="0"/>
      <w:color w:val="2F5FA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0"/>
      <w:contextualSpacing/>
      <w:jc w:val="left"/>
    </w:pPr>
    <w:rPr>
      <w:rFonts w:asciiTheme="majorHAnsi" w:eastAsiaTheme="majorEastAsia" w:hAnsiTheme="majorHAnsi" w:cstheme="majorBidi" w:ascii="IBM Plex Sans" w:hAnsi="IBM Plex Sans"/>
      <w:b/>
      <w:i w:val="0"/>
      <w:color w:val="2F5FA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auto" w:line="240"/>
      <w:jc w:val="left"/>
    </w:pPr>
    <w:rPr>
      <w:rFonts w:asciiTheme="majorHAnsi" w:eastAsiaTheme="majorEastAsia" w:hAnsiTheme="majorHAnsi" w:cstheme="majorBidi" w:ascii="IBM Plex Sans" w:hAnsi="IBM Plex Sans"/>
      <w:b/>
      <w:i w:val="0"/>
      <w:iCs/>
      <w:color w:val="2F5FA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Rule="auto" w:line="269"/>
      <w:ind w:left="317" w:hanging="259"/>
      <w:contextualSpacing/>
      <w:jc w:val="left"/>
    </w:pPr>
    <w:rPr>
      <w:rFonts w:ascii="IBM Plex Sans" w:hAnsi="IBM Plex Sans"/>
      <w:b w:val="0"/>
      <w:i w:val="0"/>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 Naizer Santos Resume</dc:title>
  <dc:subject>Resume</dc:subject>
  <dc:creator>Davi Naizer Santos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