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B967" w14:textId="416B0761" w:rsidR="00B50025" w:rsidRDefault="00000000">
      <w:pPr>
        <w:spacing w:after="0"/>
        <w:ind w:right="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15B144" wp14:editId="013E66C2">
            <wp:simplePos x="0" y="0"/>
            <wp:positionH relativeFrom="column">
              <wp:posOffset>4435171</wp:posOffset>
            </wp:positionH>
            <wp:positionV relativeFrom="paragraph">
              <wp:posOffset>5549</wp:posOffset>
            </wp:positionV>
            <wp:extent cx="1507744" cy="474980"/>
            <wp:effectExtent l="0" t="0" r="0" b="0"/>
            <wp:wrapSquare wrapText="bothSides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7744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46464"/>
          <w:sz w:val="16"/>
        </w:rPr>
        <w:t xml:space="preserve">V1.0 | </w:t>
      </w:r>
      <w:r w:rsidR="008D17CF">
        <w:rPr>
          <w:b/>
          <w:color w:val="646464"/>
          <w:sz w:val="16"/>
        </w:rPr>
        <w:t>April</w:t>
      </w:r>
      <w:r>
        <w:rPr>
          <w:b/>
          <w:color w:val="646464"/>
          <w:sz w:val="16"/>
        </w:rPr>
        <w:t xml:space="preserve"> 202</w:t>
      </w:r>
      <w:r w:rsidR="008D17CF">
        <w:rPr>
          <w:b/>
          <w:color w:val="646464"/>
          <w:sz w:val="16"/>
        </w:rPr>
        <w:t>5</w:t>
      </w:r>
      <w:r>
        <w:rPr>
          <w:rFonts w:ascii="Roboto" w:eastAsia="Roboto" w:hAnsi="Roboto" w:cs="Roboto"/>
          <w:b/>
          <w:color w:val="646464"/>
          <w:sz w:val="52"/>
        </w:rPr>
        <w:t xml:space="preserve"> </w:t>
      </w:r>
    </w:p>
    <w:p w14:paraId="4E5C5A71" w14:textId="77777777" w:rsidR="00B50025" w:rsidRDefault="00000000">
      <w:pPr>
        <w:spacing w:after="0"/>
        <w:ind w:right="5"/>
      </w:pPr>
      <w:r>
        <w:rPr>
          <w:rFonts w:ascii="Roboto" w:eastAsia="Roboto" w:hAnsi="Roboto" w:cs="Roboto"/>
          <w:color w:val="646464"/>
          <w:sz w:val="36"/>
        </w:rPr>
        <w:t>Switch Adapted Water Gun</w:t>
      </w:r>
      <w:r>
        <w:rPr>
          <w:rFonts w:ascii="Roboto" w:eastAsia="Roboto" w:hAnsi="Roboto" w:cs="Roboto"/>
          <w:color w:val="646464"/>
          <w:sz w:val="52"/>
        </w:rPr>
        <w:t xml:space="preserve"> </w:t>
      </w:r>
    </w:p>
    <w:p w14:paraId="48067977" w14:textId="77777777" w:rsidR="00B50025" w:rsidRDefault="00000000">
      <w:pPr>
        <w:spacing w:after="0"/>
        <w:ind w:right="5"/>
      </w:pPr>
      <w:r>
        <w:rPr>
          <w:rFonts w:ascii="Roboto" w:eastAsia="Roboto" w:hAnsi="Roboto" w:cs="Roboto"/>
          <w:b/>
          <w:color w:val="646464"/>
          <w:sz w:val="32"/>
        </w:rPr>
        <w:t xml:space="preserve">MAKER CHECKLIST </w:t>
      </w:r>
    </w:p>
    <w:p w14:paraId="3B6EB0F5" w14:textId="77777777" w:rsidR="00B50025" w:rsidRDefault="00000000">
      <w:pPr>
        <w:spacing w:after="617"/>
      </w:pPr>
      <w:r>
        <w:rPr>
          <w:rFonts w:ascii="Roboto" w:eastAsia="Roboto" w:hAnsi="Roboto" w:cs="Roboto"/>
          <w:b/>
          <w:color w:val="646464"/>
          <w:sz w:val="16"/>
        </w:rPr>
        <w:t xml:space="preserve"> </w:t>
      </w:r>
    </w:p>
    <w:p w14:paraId="208781F8" w14:textId="77777777" w:rsidR="00B50025" w:rsidRDefault="00000000">
      <w:pPr>
        <w:spacing w:after="0"/>
        <w:ind w:left="-5" w:hanging="10"/>
      </w:pPr>
      <w:r>
        <w:rPr>
          <w:b/>
          <w:color w:val="1C1946"/>
          <w:sz w:val="32"/>
        </w:rPr>
        <w:t xml:space="preserve">Maker To Do List </w:t>
      </w:r>
    </w:p>
    <w:tbl>
      <w:tblPr>
        <w:tblStyle w:val="TableGrid"/>
        <w:tblW w:w="8696" w:type="dxa"/>
        <w:tblInd w:w="360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336"/>
      </w:tblGrid>
      <w:tr w:rsidR="00B50025" w14:paraId="58FC32DC" w14:textId="77777777">
        <w:trPr>
          <w:trHeight w:val="5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991CE34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39A062D4" w14:textId="77777777" w:rsidR="00B50025" w:rsidRDefault="00000000">
            <w:pPr>
              <w:spacing w:after="0"/>
            </w:pPr>
            <w:r>
              <w:t xml:space="preserve">Read through the Assembly Guide to become familiar with required components, tools, supplies, and safety gear and overall assembly steps. </w:t>
            </w:r>
          </w:p>
        </w:tc>
      </w:tr>
      <w:tr w:rsidR="00B50025" w14:paraId="382D5FA8" w14:textId="77777777">
        <w:trPr>
          <w:trHeight w:val="6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380593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263AC892" w14:textId="6ACD86AE" w:rsidR="00B50025" w:rsidRDefault="00000000">
            <w:pPr>
              <w:spacing w:after="0"/>
            </w:pPr>
            <w:r>
              <w:t xml:space="preserve">Ask the User if they already own a </w:t>
            </w:r>
            <w:r w:rsidR="008D17CF">
              <w:t>4</w:t>
            </w:r>
            <w:r>
              <w:t>mm switch</w:t>
            </w:r>
          </w:p>
        </w:tc>
      </w:tr>
      <w:tr w:rsidR="00B50025" w14:paraId="61F17946" w14:textId="77777777">
        <w:trPr>
          <w:trHeight w:val="32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BB88F9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1882833D" w14:textId="77777777" w:rsidR="00B50025" w:rsidRDefault="00000000">
            <w:pPr>
              <w:spacing w:after="0"/>
            </w:pPr>
            <w:r>
              <w:t xml:space="preserve">Talk to the User about customization options (e.g., color, any special requests, etc.) </w:t>
            </w:r>
          </w:p>
        </w:tc>
      </w:tr>
      <w:tr w:rsidR="00B50025" w14:paraId="07013995" w14:textId="77777777">
        <w:trPr>
          <w:trHeight w:val="32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C66287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60BE7E54" w14:textId="77777777" w:rsidR="00B50025" w:rsidRDefault="00000000">
            <w:pPr>
              <w:spacing w:after="0"/>
            </w:pPr>
            <w:r>
              <w:t xml:space="preserve">Order hardware components. </w:t>
            </w:r>
          </w:p>
        </w:tc>
      </w:tr>
      <w:tr w:rsidR="00B50025" w14:paraId="0A7CDC1A" w14:textId="77777777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0AAD2B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15A232A0" w14:textId="77777777" w:rsidR="00B50025" w:rsidRDefault="00000000">
            <w:pPr>
              <w:spacing w:after="0"/>
            </w:pPr>
            <w:r>
              <w:t xml:space="preserve">Gather tools, supplies, and safety equipment. </w:t>
            </w:r>
          </w:p>
        </w:tc>
      </w:tr>
      <w:tr w:rsidR="00B50025" w14:paraId="44DE8DD9" w14:textId="77777777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1478DB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736D583A" w14:textId="77777777" w:rsidR="00B50025" w:rsidRDefault="00000000">
            <w:pPr>
              <w:spacing w:after="0"/>
            </w:pPr>
            <w:r>
              <w:t xml:space="preserve">Adapt the Water Gun. </w:t>
            </w:r>
          </w:p>
        </w:tc>
      </w:tr>
      <w:tr w:rsidR="00B50025" w14:paraId="26A2F9A6" w14:textId="77777777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8F4A383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4C319EB9" w14:textId="77777777" w:rsidR="00B50025" w:rsidRDefault="00000000">
            <w:pPr>
              <w:spacing w:after="0"/>
            </w:pPr>
            <w:r>
              <w:t xml:space="preserve">Print and assemble 3D Printed Water Gun Stand. </w:t>
            </w:r>
          </w:p>
        </w:tc>
      </w:tr>
      <w:tr w:rsidR="00B50025" w14:paraId="5933FA75" w14:textId="77777777">
        <w:trPr>
          <w:trHeight w:val="3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5011FF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7BCF426B" w14:textId="77777777" w:rsidR="00B50025" w:rsidRDefault="00000000">
            <w:pPr>
              <w:spacing w:after="0"/>
            </w:pPr>
            <w:r>
              <w:t xml:space="preserve">Test device. </w:t>
            </w:r>
          </w:p>
        </w:tc>
      </w:tr>
      <w:tr w:rsidR="00B50025" w14:paraId="27F91BA8" w14:textId="77777777">
        <w:trPr>
          <w:trHeight w:val="29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1C3073" w14:textId="77777777" w:rsidR="00B50025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</w:rPr>
              <w:t>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336" w:type="dxa"/>
            <w:tcBorders>
              <w:top w:val="nil"/>
              <w:left w:val="nil"/>
              <w:bottom w:val="nil"/>
              <w:right w:val="nil"/>
            </w:tcBorders>
          </w:tcPr>
          <w:p w14:paraId="667B6C5D" w14:textId="77777777" w:rsidR="00B50025" w:rsidRDefault="00000000">
            <w:pPr>
              <w:spacing w:after="0"/>
            </w:pPr>
            <w:r>
              <w:t xml:space="preserve">Print “User Quick Guide.” </w:t>
            </w:r>
          </w:p>
        </w:tc>
      </w:tr>
    </w:tbl>
    <w:p w14:paraId="1AA6B6C7" w14:textId="77777777" w:rsidR="00B50025" w:rsidRDefault="00000000">
      <w:pPr>
        <w:spacing w:after="595"/>
      </w:pPr>
      <w:r>
        <w:t xml:space="preserve"> </w:t>
      </w:r>
    </w:p>
    <w:p w14:paraId="08BEB35C" w14:textId="77777777" w:rsidR="00B50025" w:rsidRDefault="00000000">
      <w:pPr>
        <w:spacing w:after="0"/>
        <w:ind w:left="-5" w:hanging="10"/>
      </w:pPr>
      <w:r>
        <w:rPr>
          <w:b/>
          <w:color w:val="1C1946"/>
          <w:sz w:val="32"/>
        </w:rPr>
        <w:t xml:space="preserve">Items to Give to User </w:t>
      </w:r>
    </w:p>
    <w:p w14:paraId="16F37357" w14:textId="0510FD81" w:rsidR="00B50025" w:rsidRDefault="00000000">
      <w:pPr>
        <w:spacing w:after="37"/>
        <w:ind w:left="360"/>
      </w:pPr>
      <w:r>
        <w:rPr>
          <w:rFonts w:ascii="Segoe UI Symbol" w:eastAsia="Segoe UI Symbol" w:hAnsi="Segoe UI Symbol" w:cs="Segoe UI Symbol"/>
        </w:rPr>
        <w:t></w:t>
      </w:r>
      <w:r>
        <w:rPr>
          <w:rFonts w:ascii="Arial" w:eastAsia="Arial" w:hAnsi="Arial" w:cs="Arial"/>
        </w:rPr>
        <w:t xml:space="preserve"> </w:t>
      </w:r>
      <w:r>
        <w:t xml:space="preserve">Adapted Water Gun. </w:t>
      </w:r>
    </w:p>
    <w:p w14:paraId="149C9CCF" w14:textId="77777777" w:rsidR="00B50025" w:rsidRDefault="00000000">
      <w:pPr>
        <w:spacing w:after="193"/>
        <w:ind w:left="360"/>
      </w:pPr>
      <w:r>
        <w:rPr>
          <w:rFonts w:ascii="Segoe UI Symbol" w:eastAsia="Segoe UI Symbol" w:hAnsi="Segoe UI Symbol" w:cs="Segoe UI Symbol"/>
        </w:rPr>
        <w:t></w:t>
      </w:r>
      <w:r>
        <w:rPr>
          <w:rFonts w:ascii="Arial" w:eastAsia="Arial" w:hAnsi="Arial" w:cs="Arial"/>
        </w:rPr>
        <w:t xml:space="preserve"> </w:t>
      </w:r>
      <w:r>
        <w:t xml:space="preserve">“User Quick Guide.” </w:t>
      </w:r>
    </w:p>
    <w:p w14:paraId="2DAB4248" w14:textId="534235B9" w:rsidR="00B50025" w:rsidRDefault="00000000" w:rsidP="008D17CF">
      <w:pPr>
        <w:spacing w:after="218"/>
      </w:pPr>
      <w:r>
        <w:t xml:space="preserve"> </w:t>
      </w:r>
    </w:p>
    <w:p w14:paraId="1DC3FFE4" w14:textId="77777777" w:rsidR="008D17CF" w:rsidRDefault="008D17CF" w:rsidP="008D17CF">
      <w:pPr>
        <w:spacing w:after="218"/>
      </w:pPr>
    </w:p>
    <w:p w14:paraId="484404F1" w14:textId="77777777" w:rsidR="008D17CF" w:rsidRDefault="008D17CF" w:rsidP="008D17CF">
      <w:pPr>
        <w:spacing w:after="218"/>
      </w:pPr>
    </w:p>
    <w:p w14:paraId="2F83742C" w14:textId="77777777" w:rsidR="008D17CF" w:rsidRDefault="008D17CF" w:rsidP="008D17CF">
      <w:pPr>
        <w:spacing w:after="218"/>
      </w:pPr>
    </w:p>
    <w:p w14:paraId="082E6B90" w14:textId="77777777" w:rsidR="008D17CF" w:rsidRDefault="008D17CF" w:rsidP="008D17CF">
      <w:pPr>
        <w:spacing w:after="218"/>
      </w:pPr>
    </w:p>
    <w:p w14:paraId="7EEE4D07" w14:textId="13D58157" w:rsidR="008D17CF" w:rsidRDefault="008D17CF" w:rsidP="008D17CF">
      <w:pPr>
        <w:spacing w:after="218"/>
      </w:pPr>
    </w:p>
    <w:p w14:paraId="5E0D48E0" w14:textId="7696F0DD" w:rsidR="008D17CF" w:rsidRPr="008D17CF" w:rsidRDefault="008D17CF" w:rsidP="008D17CF">
      <w:pPr>
        <w:pStyle w:val="NormalWeb"/>
        <w:rPr>
          <w:rFonts w:ascii="Calibri" w:hAnsi="Calibri" w:cs="Calibri"/>
          <w:color w:val="3F3F3F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1F8C6EA" wp14:editId="05FD424C">
            <wp:simplePos x="0" y="0"/>
            <wp:positionH relativeFrom="page">
              <wp:posOffset>914400</wp:posOffset>
            </wp:positionH>
            <wp:positionV relativeFrom="page">
              <wp:posOffset>8232188</wp:posOffset>
            </wp:positionV>
            <wp:extent cx="599694" cy="112395"/>
            <wp:effectExtent l="0" t="0" r="0" b="0"/>
            <wp:wrapSquare wrapText="bothSides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3F3F3F"/>
          <w:sz w:val="16"/>
          <w:szCs w:val="16"/>
        </w:rPr>
        <w:t>© 2025 by Devinn Chi &amp; Cat Martins &amp; Noel Raehl</w:t>
      </w:r>
      <w:r>
        <w:rPr>
          <w:rFonts w:ascii="Calibri" w:hAnsi="Calibri" w:cs="Calibri"/>
          <w:color w:val="3F3F3F"/>
          <w:sz w:val="16"/>
          <w:szCs w:val="16"/>
        </w:rPr>
        <w:br/>
        <w:t xml:space="preserve">This work is licensed under the CC BY SA 4.0 License: </w:t>
      </w:r>
      <w:hyperlink r:id="rId6" w:history="1">
        <w:r w:rsidRPr="00BB209D">
          <w:rPr>
            <w:rStyle w:val="Hyperlink"/>
            <w:rFonts w:ascii="Calibri" w:hAnsi="Calibri" w:cs="Calibri"/>
            <w:sz w:val="16"/>
            <w:szCs w:val="16"/>
          </w:rPr>
          <w:t>http://creativecommons.org/licenses/by-sa/4.0</w:t>
        </w:r>
      </w:hyperlink>
      <w:r>
        <w:rPr>
          <w:rFonts w:ascii="Calibri" w:hAnsi="Calibri" w:cs="Calibri"/>
          <w:color w:val="3F3F3F"/>
          <w:sz w:val="16"/>
          <w:szCs w:val="16"/>
        </w:rPr>
        <w:t xml:space="preserve"> </w:t>
      </w:r>
      <w:r>
        <w:rPr>
          <w:rFonts w:ascii="Calibri" w:hAnsi="Calibri" w:cs="Calibri"/>
          <w:color w:val="3F3F3F"/>
          <w:sz w:val="16"/>
          <w:szCs w:val="16"/>
        </w:rPr>
        <w:tab/>
      </w:r>
      <w:r>
        <w:rPr>
          <w:rFonts w:ascii="Calibri" w:hAnsi="Calibri" w:cs="Calibri"/>
          <w:color w:val="3F3F3F"/>
          <w:sz w:val="16"/>
          <w:szCs w:val="16"/>
        </w:rPr>
        <w:tab/>
      </w:r>
      <w:r>
        <w:rPr>
          <w:rFonts w:ascii="Calibri" w:hAnsi="Calibri" w:cs="Calibri"/>
          <w:color w:val="3F3F3F"/>
          <w:sz w:val="16"/>
          <w:szCs w:val="16"/>
        </w:rPr>
        <w:tab/>
      </w:r>
      <w:r>
        <w:rPr>
          <w:rFonts w:ascii="Calibri" w:hAnsi="Calibri" w:cs="Calibri"/>
          <w:color w:val="3F3F3F"/>
          <w:sz w:val="16"/>
          <w:szCs w:val="16"/>
        </w:rPr>
        <w:t xml:space="preserve"> Files available at </w:t>
      </w:r>
      <w:r>
        <w:rPr>
          <w:rFonts w:ascii="Calibri" w:hAnsi="Calibri" w:cs="Calibri"/>
          <w:color w:val="0260BF"/>
          <w:sz w:val="16"/>
          <w:szCs w:val="16"/>
        </w:rPr>
        <w:t xml:space="preserve">https://github.com/davinchi73/Design_Sprint_3_Devinn-Cat-Noel/tree/main </w:t>
      </w:r>
    </w:p>
    <w:p w14:paraId="5259E792" w14:textId="3F82FE78" w:rsidR="00B50025" w:rsidRDefault="00000000" w:rsidP="008D17CF">
      <w:pPr>
        <w:pStyle w:val="NormalWeb"/>
        <w:jc w:val="center"/>
      </w:pPr>
      <w:r>
        <w:rPr>
          <w:rFonts w:ascii="Calibri" w:eastAsia="Calibri" w:hAnsi="Calibri" w:cs="Calibri"/>
          <w:color w:val="404040"/>
          <w:sz w:val="16"/>
        </w:rPr>
        <w:t xml:space="preserve">Page </w:t>
      </w:r>
      <w:r>
        <w:rPr>
          <w:rFonts w:ascii="Calibri" w:eastAsia="Calibri" w:hAnsi="Calibri" w:cs="Calibri"/>
          <w:b/>
          <w:color w:val="404040"/>
          <w:sz w:val="16"/>
        </w:rPr>
        <w:t>1</w:t>
      </w:r>
      <w:r>
        <w:rPr>
          <w:rFonts w:ascii="Calibri" w:eastAsia="Calibri" w:hAnsi="Calibri" w:cs="Calibri"/>
          <w:color w:val="404040"/>
          <w:sz w:val="16"/>
        </w:rPr>
        <w:t xml:space="preserve"> of </w:t>
      </w:r>
      <w:r>
        <w:rPr>
          <w:rFonts w:ascii="Calibri" w:eastAsia="Calibri" w:hAnsi="Calibri" w:cs="Calibri"/>
          <w:b/>
          <w:color w:val="404040"/>
          <w:sz w:val="16"/>
        </w:rPr>
        <w:t>1</w:t>
      </w:r>
    </w:p>
    <w:sectPr w:rsidR="00B50025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25"/>
    <w:rsid w:val="00273568"/>
    <w:rsid w:val="008D17CF"/>
    <w:rsid w:val="00B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36BF7"/>
  <w15:docId w15:val="{ED8D4F2F-7287-A94D-9249-BCF7912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U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D17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sa/4.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cp:lastModifiedBy>Cat Martins</cp:lastModifiedBy>
  <cp:revision>2</cp:revision>
  <dcterms:created xsi:type="dcterms:W3CDTF">2025-04-14T04:41:00Z</dcterms:created>
  <dcterms:modified xsi:type="dcterms:W3CDTF">2025-04-14T04:41:00Z</dcterms:modified>
</cp:coreProperties>
</file>