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d32e3d5f65028a27c6fd255e3649f0fe3b1a770"/>
    <w:p>
      <w:pPr>
        <w:pStyle w:val="Heading1"/>
      </w:pPr>
      <w:r>
        <w:t xml:space="preserve">Your Thought Patterns Might Be Affecting More Than Your Mood</w:t>
      </w:r>
    </w:p>
    <w:p>
      <w:pPr>
        <w:pStyle w:val="FirstParagraph"/>
      </w:pPr>
      <w:r>
        <w:rPr>
          <w:i/>
          <w:iCs/>
        </w:rPr>
        <w:t xml:space="preserve">How repetitive negative thinking is linked to Alzheimer’s disease — and what therapy can do about it.</w:t>
      </w:r>
    </w:p>
    <w:p>
      <w:r>
        <w:pict>
          <v:rect style="width:0;height:1.5pt" o:hralign="center" o:hrstd="t" o:hr="t"/>
        </w:pict>
      </w:r>
    </w:p>
    <w:p>
      <w:pPr>
        <w:pStyle w:val="FirstParagraph"/>
      </w:pPr>
      <w:r>
        <w:t xml:space="preserve">Most of us understand that chronic stress is bad for the body. We know it affects sleep, blood pressure, digestion. But what about the brain itself — not just how it feels, but how it physically changes over time?</w:t>
      </w:r>
    </w:p>
    <w:p>
      <w:pPr>
        <w:pStyle w:val="BodyText"/>
      </w:pPr>
      <w:r>
        <w:t xml:space="preserve">A growing body of research suggests that the way we think — specifically, the patterns we get stuck in — may have consequences far beyond our emotional wellbeing.</w:t>
      </w:r>
    </w:p>
    <w:bookmarkStart w:id="9" w:name="the-study-that-changed-the-conversation"/>
    <w:p>
      <w:pPr>
        <w:pStyle w:val="Heading2"/>
      </w:pPr>
      <w:r>
        <w:t xml:space="preserve">The Study That Changed the Conversation</w:t>
      </w:r>
    </w:p>
    <w:p>
      <w:pPr>
        <w:pStyle w:val="FirstParagraph"/>
      </w:pPr>
      <w:r>
        <w:t xml:space="preserve">In 2020, researchers at University College London published a landmark study in</w:t>
      </w:r>
      <w:r>
        <w:t xml:space="preserve"> </w:t>
      </w:r>
      <w:r>
        <w:rPr>
          <w:i/>
          <w:iCs/>
        </w:rPr>
        <w:t xml:space="preserve">Alzheimer’s &amp; Dementia</w:t>
      </w:r>
      <w:r>
        <w:t xml:space="preserve"> </w:t>
      </w:r>
      <w:r>
        <w:t xml:space="preserve">that drew a direct line between repetitive negative thinking (RNT) and the biological markers of Alzheimer’s disease.</w:t>
      </w:r>
    </w:p>
    <w:p>
      <w:pPr>
        <w:pStyle w:val="BodyText"/>
      </w:pPr>
      <w:r>
        <w:t xml:space="preserve">The study followed over 300 adults over the age of 55 across a two-year period. Participants who scored higher on measures of repetitive negative thinking — things like ruminating on the past, worrying excessively about the future, replaying distressing scenarios — showed significantly more cognitive decline over that period. Their memory deteriorated faster.</w:t>
      </w:r>
    </w:p>
    <w:p>
      <w:pPr>
        <w:pStyle w:val="BodyText"/>
      </w:pPr>
      <w:r>
        <w:t xml:space="preserve">But here’s the part that really stopped people in their tracks: a subset of participants underwent PET brain scans, and those with higher levels of repetitive negative thinking had greater deposits of both</w:t>
      </w:r>
      <w:r>
        <w:t xml:space="preserve"> </w:t>
      </w:r>
      <w:r>
        <w:rPr>
          <w:b/>
          <w:bCs/>
        </w:rPr>
        <w:t xml:space="preserve">tau protein and amyloid</w:t>
      </w:r>
      <w:r>
        <w:t xml:space="preserve"> </w:t>
      </w:r>
      <w:r>
        <w:t xml:space="preserve">— the two proteins most closely associated with Alzheimer’s disease.</w:t>
      </w:r>
    </w:p>
    <w:p>
      <w:pPr>
        <w:pStyle w:val="BodyText"/>
      </w:pPr>
      <w:r>
        <w:t xml:space="preserve">In other words, the way these individuals were thinking appeared to be physically reshaping their brains.</w:t>
      </w:r>
    </w:p>
    <w:bookmarkEnd w:id="9"/>
    <w:bookmarkStart w:id="10" w:name="what-is-repetitive-negative-thinking"/>
    <w:p>
      <w:pPr>
        <w:pStyle w:val="Heading2"/>
      </w:pPr>
      <w:r>
        <w:t xml:space="preserve">What Is Repetitive Negative Thinking?</w:t>
      </w:r>
    </w:p>
    <w:p>
      <w:pPr>
        <w:pStyle w:val="FirstParagraph"/>
      </w:pPr>
      <w:r>
        <w:t xml:space="preserve">Repetitive negative thinking isn’t just having a bad day. It’s a pattern — a loop. It’s the 2 AM replay of a conversation that went wrong. It’s the catastrophic</w:t>
      </w:r>
      <w:r>
        <w:t xml:space="preserve"> </w:t>
      </w:r>
      <w:r>
        <w:t xml:space="preserve">“what if”</w:t>
      </w:r>
      <w:r>
        <w:t xml:space="preserve"> </w:t>
      </w:r>
      <w:r>
        <w:t xml:space="preserve">spiral about something that hasn’t happened yet. It’s the inability to let a thought go, even when you know it’s not serving you.</w:t>
      </w:r>
    </w:p>
    <w:p>
      <w:pPr>
        <w:pStyle w:val="BodyText"/>
      </w:pPr>
      <w:r>
        <w:t xml:space="preserve">As mental health professionals, we see this every day in our work. It shows up as:</w:t>
      </w:r>
    </w:p>
    <w:p>
      <w:pPr>
        <w:pStyle w:val="Compact"/>
        <w:numPr>
          <w:ilvl w:val="0"/>
          <w:numId w:val="1001"/>
        </w:numPr>
      </w:pPr>
      <w:r>
        <w:rPr>
          <w:b/>
          <w:bCs/>
        </w:rPr>
        <w:t xml:space="preserve">Rumination</w:t>
      </w:r>
      <w:r>
        <w:t xml:space="preserve"> </w:t>
      </w:r>
      <w:r>
        <w:t xml:space="preserve">— replaying past events, mistakes, or regrets on a loop</w:t>
      </w:r>
    </w:p>
    <w:p>
      <w:pPr>
        <w:pStyle w:val="Compact"/>
        <w:numPr>
          <w:ilvl w:val="0"/>
          <w:numId w:val="1001"/>
        </w:numPr>
      </w:pPr>
      <w:r>
        <w:rPr>
          <w:b/>
          <w:bCs/>
        </w:rPr>
        <w:t xml:space="preserve">Chronic worry</w:t>
      </w:r>
      <w:r>
        <w:t xml:space="preserve"> </w:t>
      </w:r>
      <w:r>
        <w:t xml:space="preserve">— an almost compulsive focus on what could go wrong</w:t>
      </w:r>
    </w:p>
    <w:p>
      <w:pPr>
        <w:pStyle w:val="Compact"/>
        <w:numPr>
          <w:ilvl w:val="0"/>
          <w:numId w:val="1001"/>
        </w:numPr>
      </w:pPr>
      <w:r>
        <w:rPr>
          <w:b/>
          <w:bCs/>
        </w:rPr>
        <w:t xml:space="preserve">Cognitive rigidity</w:t>
      </w:r>
      <w:r>
        <w:t xml:space="preserve"> </w:t>
      </w:r>
      <w:r>
        <w:t xml:space="preserve">— getting locked into one negative interpretation of a situation and being unable to consider alternatives</w:t>
      </w:r>
    </w:p>
    <w:p>
      <w:pPr>
        <w:pStyle w:val="Compact"/>
        <w:numPr>
          <w:ilvl w:val="0"/>
          <w:numId w:val="1001"/>
        </w:numPr>
      </w:pPr>
      <w:r>
        <w:rPr>
          <w:b/>
          <w:bCs/>
        </w:rPr>
        <w:t xml:space="preserve">Self-critical spirals</w:t>
      </w:r>
      <w:r>
        <w:t xml:space="preserve"> </w:t>
      </w:r>
      <w:r>
        <w:t xml:space="preserve">— thoughts about inadequacy, failure, or worthlessness that feed on themselves</w:t>
      </w:r>
    </w:p>
    <w:p>
      <w:pPr>
        <w:pStyle w:val="FirstParagraph"/>
      </w:pPr>
      <w:r>
        <w:t xml:space="preserve">What makes RNT particularly insidious is that it often masquerades as productivity. People tell themselves they’re</w:t>
      </w:r>
      <w:r>
        <w:t xml:space="preserve"> </w:t>
      </w:r>
      <w:r>
        <w:t xml:space="preserve">“problem-solving”</w:t>
      </w:r>
      <w:r>
        <w:t xml:space="preserve"> </w:t>
      </w:r>
      <w:r>
        <w:t xml:space="preserve">or</w:t>
      </w:r>
      <w:r>
        <w:t xml:space="preserve"> </w:t>
      </w:r>
      <w:r>
        <w:t xml:space="preserve">“being realistic”</w:t>
      </w:r>
      <w:r>
        <w:t xml:space="preserve"> </w:t>
      </w:r>
      <w:r>
        <w:t xml:space="preserve">when they’re actually just rehearsing distress. The brain doesn’t distinguish between a real threat and an imagined one — it activates the same stress pathways regardless.</w:t>
      </w:r>
    </w:p>
    <w:bookmarkEnd w:id="10"/>
    <w:bookmarkStart w:id="11" w:name="the-stress-brain-connection"/>
    <w:p>
      <w:pPr>
        <w:pStyle w:val="Heading2"/>
      </w:pPr>
      <w:r>
        <w:t xml:space="preserve">The Stress-Brain Connection</w:t>
      </w:r>
    </w:p>
    <w:p>
      <w:pPr>
        <w:pStyle w:val="FirstParagraph"/>
      </w:pPr>
      <w:r>
        <w:t xml:space="preserve">The biological mechanism behind this isn’t fully understood yet, but the working theory is compelling. Chronic repetitive negative thinking keeps the brain’s stress response elevated. Cortisol stays high. Inflammatory markers increase. And over time, this sustained state of neurological stress appears to accelerate the accumulation of the proteins that cause neurodegeneration.</w:t>
      </w:r>
    </w:p>
    <w:p>
      <w:pPr>
        <w:pStyle w:val="BodyText"/>
      </w:pPr>
      <w:r>
        <w:t xml:space="preserve">Dr. Natalie Marchant, the study’s lead author, put it this way:</w:t>
      </w:r>
      <w:r>
        <w:t xml:space="preserve"> </w:t>
      </w:r>
      <w:r>
        <w:t xml:space="preserve">“We propose that repetitive negative thinking may be a new risk factor for dementia as it could contribute to dementia in a unique way.”</w:t>
      </w:r>
    </w:p>
    <w:p>
      <w:pPr>
        <w:pStyle w:val="BodyText"/>
      </w:pPr>
      <w:r>
        <w:t xml:space="preserve">This doesn’t mean that everyone who worries will develop Alzheimer’s. Short-term stress and occasional negative thoughts are a normal part of being human. What the research points to is the</w:t>
      </w:r>
      <w:r>
        <w:t xml:space="preserve"> </w:t>
      </w:r>
      <w:r>
        <w:rPr>
          <w:b/>
          <w:bCs/>
        </w:rPr>
        <w:t xml:space="preserve">chronic, habitual</w:t>
      </w:r>
      <w:r>
        <w:t xml:space="preserve"> </w:t>
      </w:r>
      <w:r>
        <w:t xml:space="preserve">nature of the pattern — years or decades of the same loops running unchecked.</w:t>
      </w:r>
    </w:p>
    <w:bookmarkEnd w:id="11"/>
    <w:bookmarkStart w:id="12" w:name="why-this-matters-for-therapy"/>
    <w:p>
      <w:pPr>
        <w:pStyle w:val="Heading2"/>
      </w:pPr>
      <w:r>
        <w:t xml:space="preserve">Why This Matters for Therapy</w:t>
      </w:r>
    </w:p>
    <w:p>
      <w:pPr>
        <w:pStyle w:val="FirstParagraph"/>
      </w:pPr>
      <w:r>
        <w:t xml:space="preserve">Here’s where this shifts from alarming to actionable.</w:t>
      </w:r>
    </w:p>
    <w:p>
      <w:pPr>
        <w:pStyle w:val="BodyText"/>
      </w:pPr>
      <w:r>
        <w:t xml:space="preserve">If repetitive negative thinking is a risk factor — one that’s distinct from depression or anxiety themselves — then it’s also a</w:t>
      </w:r>
      <w:r>
        <w:t xml:space="preserve"> </w:t>
      </w:r>
      <w:r>
        <w:rPr>
          <w:i/>
          <w:iCs/>
        </w:rPr>
        <w:t xml:space="preserve">modifiable</w:t>
      </w:r>
      <w:r>
        <w:t xml:space="preserve"> </w:t>
      </w:r>
      <w:r>
        <w:t xml:space="preserve">risk factor. Unlike genetics or age, thought patterns can change. That’s not wishful thinking — it’s what therapy is specifically designed to do.</w:t>
      </w:r>
    </w:p>
    <w:p>
      <w:pPr>
        <w:pStyle w:val="BodyText"/>
      </w:pPr>
      <w:r>
        <w:t xml:space="preserve">At Manhattan Mental Health Counseling, our therapists work with clients every day to identify and interrupt these patterns. The approaches that have the strongest evidence base for addressing RNT include:</w:t>
      </w:r>
    </w:p>
    <w:p>
      <w:pPr>
        <w:pStyle w:val="BodyText"/>
      </w:pPr>
      <w:r>
        <w:rPr>
          <w:b/>
          <w:bCs/>
        </w:rPr>
        <w:t xml:space="preserve">Cognitive Behavioral Therapy (CBT)</w:t>
      </w:r>
      <w:r>
        <w:t xml:space="preserve"> </w:t>
      </w:r>
      <w:r>
        <w:t xml:space="preserve">helps clients recognize distorted thought patterns, challenge them with evidence, and develop healthier cognitive habits. When you catch yourself in a loop, CBT gives you the tools to step out of it.</w:t>
      </w:r>
    </w:p>
    <w:p>
      <w:pPr>
        <w:pStyle w:val="BodyText"/>
      </w:pPr>
      <w:r>
        <w:rPr>
          <w:b/>
          <w:bCs/>
        </w:rPr>
        <w:t xml:space="preserve">Mindfulness-Based Approaches</w:t>
      </w:r>
      <w:r>
        <w:t xml:space="preserve"> </w:t>
      </w:r>
      <w:r>
        <w:t xml:space="preserve">train the brain to observe thoughts without getting swept up in them. The UCL research team is actually studying whether mindfulness training can reduce RNT as a preventive measure against cognitive decline. Early results are promising.</w:t>
      </w:r>
    </w:p>
    <w:p>
      <w:pPr>
        <w:pStyle w:val="BodyText"/>
      </w:pPr>
      <w:r>
        <w:rPr>
          <w:b/>
          <w:bCs/>
        </w:rPr>
        <w:t xml:space="preserve">Dialectical Behavior Therapy (DBT)</w:t>
      </w:r>
      <w:r>
        <w:t xml:space="preserve"> </w:t>
      </w:r>
      <w:r>
        <w:t xml:space="preserve">teaches distress tolerance and emotional regulation — skills that directly counteract the tendency to ruminate and catastrophize.</w:t>
      </w:r>
    </w:p>
    <w:p>
      <w:pPr>
        <w:pStyle w:val="BodyText"/>
      </w:pPr>
      <w:r>
        <w:rPr>
          <w:b/>
          <w:bCs/>
        </w:rPr>
        <w:t xml:space="preserve">EMDR and Trauma-Focused Therapies</w:t>
      </w:r>
      <w:r>
        <w:t xml:space="preserve"> </w:t>
      </w:r>
      <w:r>
        <w:t xml:space="preserve">address the root events that often fuel repetitive negative thought loops. When the unresolved experience gets processed, the loop often quiets on its own.</w:t>
      </w:r>
    </w:p>
    <w:bookmarkEnd w:id="12"/>
    <w:bookmarkStart w:id="13" w:name="the-real-takeaway"/>
    <w:p>
      <w:pPr>
        <w:pStyle w:val="Heading2"/>
      </w:pPr>
      <w:r>
        <w:t xml:space="preserve">The Real Takeaway</w:t>
      </w:r>
    </w:p>
    <w:p>
      <w:pPr>
        <w:pStyle w:val="FirstParagraph"/>
      </w:pPr>
      <w:r>
        <w:t xml:space="preserve">“Just think positive”</w:t>
      </w:r>
      <w:r>
        <w:t xml:space="preserve"> </w:t>
      </w:r>
      <w:r>
        <w:t xml:space="preserve">isn’t the answer. Anyone who’s been stuck in a negative thought loop knows that willpower alone doesn’t break it. What does work is understanding the pattern, getting support, and building the specific skills that allow you to relate to your thoughts differently.</w:t>
      </w:r>
    </w:p>
    <w:p>
      <w:pPr>
        <w:pStyle w:val="BodyText"/>
      </w:pPr>
      <w:r>
        <w:t xml:space="preserve">The research on RNT and Alzheimer’s isn’t meant to scare anyone. It’s meant to motivate. Your thought patterns aren’t just affecting your mood today — they may be shaping your brain health for decades to come. And the interventions that help are available right now.</w:t>
      </w:r>
    </w:p>
    <w:p>
      <w:pPr>
        <w:pStyle w:val="BodyText"/>
      </w:pPr>
      <w:r>
        <w:t xml:space="preserve">If you recognize yourself in any of this — the rumination, the worry loops, the 2 AM spirals — that recognition is actually the first step. The second step is talking to someone who can help you build a different relationship with your own mind.</w:t>
      </w:r>
    </w:p>
    <w:p>
      <w:r>
        <w:pict>
          <v:rect style="width:0;height:1.5pt" o:hralign="center" o:hrstd="t" o:hr="t"/>
        </w:pict>
      </w:r>
    </w:p>
    <w:p>
      <w:pPr>
        <w:pStyle w:val="FirstParagraph"/>
      </w:pPr>
      <w:r>
        <w:rPr>
          <w:i/>
          <w:iCs/>
        </w:rPr>
        <w:t xml:space="preserve">Manhattan Mental Health Counseling has 80+ licensed therapists offering online therapy throughout New York State. Same-week appointments are available. Visit manhattanmentalhealthcounseling.com to get started.</w:t>
      </w:r>
    </w:p>
    <w:p>
      <w:r>
        <w:pict>
          <v:rect style="width:0;height:1.5pt" o:hralign="center" o:hrstd="t" o:hr="t"/>
        </w:pict>
      </w:r>
    </w:p>
    <w:p>
      <w:pPr>
        <w:pStyle w:val="FirstParagraph"/>
      </w:pPr>
      <w:r>
        <w:rPr>
          <w:b/>
          <w:bCs/>
        </w:rPr>
        <w:t xml:space="preserve">Sources:</w:t>
      </w:r>
      <w:r>
        <w:t xml:space="preserve"> </w:t>
      </w:r>
      <w:r>
        <w:t xml:space="preserve">- Marchant, N.L., et al. (2020).</w:t>
      </w:r>
      <w:r>
        <w:t xml:space="preserve"> </w:t>
      </w:r>
      <w:r>
        <w:t xml:space="preserve">“Repetitive Negative Thinking Is Associated with Amyloid, Tau, and Cognitive Decline.”</w:t>
      </w:r>
      <w:r>
        <w:t xml:space="preserve"> </w:t>
      </w:r>
      <w:r>
        <w:rPr>
          <w:i/>
          <w:iCs/>
        </w:rPr>
        <w:t xml:space="preserve">Alzheimer’s &amp; Dementia</w:t>
      </w:r>
      <w:r>
        <w:t xml:space="preserve">, 16(7), 1054-1064. DOI: 10.1002/alz.12116</w:t>
      </w:r>
      <w:r>
        <w:t xml:space="preserve"> </w:t>
      </w:r>
      <w:r>
        <w:t xml:space="preserve">- University College London Press Release:</w:t>
      </w:r>
      <w:r>
        <w:t xml:space="preserve"> </w:t>
      </w:r>
      <w:r>
        <w:t xml:space="preserve">“Repetitive negative thinking linked to dementia risk”</w:t>
      </w:r>
      <w:r>
        <w:t xml:space="preserve"> </w:t>
      </w:r>
      <w:r>
        <w:t xml:space="preserve">(June 2020)</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2026-03-13T19:18:18Z</dcterms:created>
  <dcterms:modified xsi:type="dcterms:W3CDTF">2026-03-13T19:18:18Z</dcterms:modified>
</cp:coreProperties>
</file>

<file path=docProps/custom.xml><?xml version="1.0" encoding="utf-8"?>
<Properties xmlns="http://schemas.openxmlformats.org/officeDocument/2006/custom-properties" xmlns:vt="http://schemas.openxmlformats.org/officeDocument/2006/docPropsVTypes"/>
</file>