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PRD – Sharks News &amp; Rumors Aggregator (Updated)</w:t>
      </w:r>
    </w:p>
    <w:p>
      <w:pPr>
        <w:pStyle w:val="Heading2"/>
      </w:pPr>
      <w:r>
        <w:t>1. Objective</w:t>
      </w:r>
    </w:p>
    <w:p>
      <w:r>
        <w:t>Build a mobile-first web application that aggregates San Jose Sharks news and rumors in near real time. The system groups multiple reports about the same event into a single feed item with one canonical headline, while linking to all discovered sources. The product prioritizes speed, clarity, and scanability.</w:t>
      </w:r>
    </w:p>
    <w:p>
      <w:pPr>
        <w:pStyle w:val="Heading2"/>
      </w:pPr>
      <w:r>
        <w:t>2. Core Product Principles</w:t>
      </w:r>
    </w:p>
    <w:p>
      <w:r>
        <w:t>- One story per event, not per source</w:t>
        <w:br/>
        <w:t>- Immediate ingestion of new information</w:t>
        <w:br/>
        <w:t>- Clear separation between press rumors and fan speculation</w:t>
        <w:br/>
        <w:t>- Link-out only, no content republishing</w:t>
        <w:br/>
        <w:t>- Mobile-first performance and UX</w:t>
      </w:r>
    </w:p>
    <w:p>
      <w:pPr>
        <w:pStyle w:val="Heading2"/>
      </w:pPr>
      <w:r>
        <w:t>3. Feed Behavior</w:t>
      </w:r>
    </w:p>
    <w:p>
      <w:r>
        <w:t>The primary feed displays clustered stories. Each feed item represents a single real-world event.</w:t>
        <w:br/>
        <w:br/>
        <w:t>Each feed item includes:</w:t>
        <w:br/>
        <w:t>- One-line canonical headline</w:t>
        <w:br/>
        <w:t>- Tags (News, Rumors Press, Rumors Other, Injury, Trade, etc.)</w:t>
        <w:br/>
        <w:t>- Last updated timestamp</w:t>
        <w:br/>
        <w:t>- Source count indicator</w:t>
        <w:br/>
        <w:br/>
        <w:t>Users never see multiple variations of the same story in the feed.</w:t>
      </w:r>
    </w:p>
    <w:p>
      <w:pPr>
        <w:pStyle w:val="Heading2"/>
      </w:pPr>
      <w:r>
        <w:t>4. Story Clustering Model</w:t>
      </w:r>
    </w:p>
    <w:p>
      <w:r>
        <w:t>All ingested content is treated as a story variant. Variants are grouped into clusters that represent a single event.</w:t>
        <w:br/>
        <w:br/>
        <w:t>Clustering inputs:</w:t>
        <w:br/>
        <w:t>- Normalized title text</w:t>
        <w:br/>
        <w:t>- Extracted entities (players, coaches, team)</w:t>
        <w:br/>
        <w:t>- Event keywords (trade, injury, recall, scratch, etc.)</w:t>
        <w:br/>
        <w:t>- Time window constraints</w:t>
        <w:br/>
        <w:br/>
        <w:t>Clusters update when new variants arrive, without duplicating feed entries.</w:t>
      </w:r>
    </w:p>
    <w:p>
      <w:pPr>
        <w:pStyle w:val="Heading2"/>
      </w:pPr>
      <w:r>
        <w:t>5. Canonical Headline Rules</w:t>
      </w:r>
    </w:p>
    <w:p>
      <w:r>
        <w:t>Each cluster has a single canonical headline generated from the most informative variants.</w:t>
        <w:br/>
        <w:br/>
        <w:t>Rules:</w:t>
        <w:br/>
        <w:t>- Prefer official announcements over press</w:t>
        <w:br/>
        <w:t>- Prefer press over other sources</w:t>
        <w:br/>
        <w:t>- Headlines update only when higher-signal information arrives</w:t>
        <w:br/>
        <w:t>- Length target: 80–120 characters</w:t>
      </w:r>
    </w:p>
    <w:p>
      <w:pPr>
        <w:pStyle w:val="Heading2"/>
      </w:pPr>
      <w:r>
        <w:t>6. Rumor Classification</w:t>
      </w:r>
    </w:p>
    <w:p>
      <w:r>
        <w:t>Rumors are explicitly divided into two categories:</w:t>
        <w:br/>
        <w:br/>
        <w:t>- Rumors Press: reported by media or credentialed reporters</w:t>
        <w:br/>
        <w:t>- Rumors Other: fan forums, speculation, or unverified social posts</w:t>
        <w:br/>
        <w:br/>
        <w:t>Users can filter either category independently.</w:t>
      </w:r>
    </w:p>
    <w:p>
      <w:pPr>
        <w:pStyle w:val="Heading2"/>
      </w:pPr>
      <w:r>
        <w:t>7. User-Submitted Links (Option C)</w:t>
      </w:r>
    </w:p>
    <w:p>
      <w:r>
        <w:t>Users can submit URLs to individual articles or posts.</w:t>
        <w:br/>
        <w:br/>
        <w:t>System behavior:</w:t>
        <w:br/>
        <w:t>- Immediately ingest and publish the submitted link if it passes validation</w:t>
        <w:br/>
        <w:t>- Deduplicate against existing clusters</w:t>
        <w:br/>
        <w:t>- Propose the domain as a candidate source if not already ingested</w:t>
        <w:br/>
        <w:t>- Queue candidate sources for review or automated approval</w:t>
      </w:r>
    </w:p>
    <w:p>
      <w:pPr>
        <w:pStyle w:val="Heading2"/>
      </w:pPr>
      <w:r>
        <w:t>8. Source Lifecycle</w:t>
      </w:r>
    </w:p>
    <w:p>
      <w:r>
        <w:t>Sources move through the following states:</w:t>
        <w:br/>
        <w:t>- Candidate</w:t>
        <w:br/>
        <w:t>- Queued for review</w:t>
        <w:br/>
        <w:t>- Approved and active</w:t>
        <w:br/>
        <w:t>- Rejected</w:t>
        <w:br/>
        <w:br/>
        <w:t>Approval enables continuous ingestion. Rejection blocks future ingestion.</w:t>
      </w:r>
    </w:p>
    <w:p>
      <w:pPr>
        <w:pStyle w:val="Heading2"/>
      </w:pPr>
      <w:r>
        <w:t>9. High-Level Architecture</w:t>
      </w:r>
    </w:p>
    <w:p>
      <w:r>
        <w:t>Components:</w:t>
        <w:br/>
        <w:t>- Ingestion workers (RSS, APIs, HTML fetch)</w:t>
        <w:br/>
        <w:t>- Submission worker (user links)</w:t>
        <w:br/>
        <w:t>- Enrichment and clustering pipeline</w:t>
        <w:br/>
        <w:t>- PostgreSQL for relational data</w:t>
        <w:br/>
        <w:t>- Redis for feed caching</w:t>
        <w:br/>
        <w:t>- API gateway</w:t>
        <w:br/>
        <w:t>- Mobile-first web frontend</w:t>
      </w:r>
    </w:p>
    <w:p>
      <w:pPr>
        <w:pStyle w:val="Heading2"/>
      </w:pPr>
      <w:r>
        <w:t>10. Data Model Overview</w:t>
      </w:r>
    </w:p>
    <w:p>
      <w:r>
        <w:t>Key entities:</w:t>
        <w:br/>
        <w:t>- sources</w:t>
        <w:br/>
        <w:t>- raw_items</w:t>
        <w:br/>
        <w:t>- story_variants</w:t>
        <w:br/>
        <w:t>- clusters</w:t>
        <w:br/>
        <w:t>- cluster_variants</w:t>
        <w:br/>
        <w:t>- tags and cluster_tags</w:t>
        <w:br/>
        <w:t>- entities and cluster_entities</w:t>
        <w:br/>
        <w:t>- submissions</w:t>
        <w:br/>
        <w:t>- candidate_sources</w:t>
      </w:r>
    </w:p>
    <w:p>
      <w:pPr>
        <w:pStyle w:val="Heading2"/>
      </w:pPr>
      <w:r>
        <w:t>11. Feed Ranking</w:t>
      </w:r>
    </w:p>
    <w:p>
      <w:r>
        <w:t>Clusters are ranked by:</w:t>
        <w:br/>
        <w:t>- Last updated time</w:t>
        <w:br/>
        <w:t>- First seen time</w:t>
        <w:br/>
        <w:br/>
        <w:t>Active stories remain visible as new reports arrive.</w:t>
      </w:r>
    </w:p>
    <w:p>
      <w:pPr>
        <w:pStyle w:val="Heading2"/>
      </w:pPr>
      <w:r>
        <w:t>12. Performance Requirements</w:t>
      </w:r>
    </w:p>
    <w:p>
      <w:r>
        <w:t>- Mobile page load under 2 seconds</w:t>
        <w:br/>
        <w:t>- Feed refresh without full reload</w:t>
        <w:br/>
        <w:t>- Ingestion latency under 15 minutes end-to-end</w:t>
      </w:r>
    </w:p>
    <w:p>
      <w:pPr>
        <w:pStyle w:val="Heading2"/>
      </w:pPr>
      <w:r>
        <w:t>13. Non-Goals (Initial Release)</w:t>
      </w:r>
    </w:p>
    <w:p>
      <w:r>
        <w:t>- Source credibility scoring</w:t>
        <w:br/>
        <w:t>- Full-text article storage</w:t>
        <w:br/>
        <w:t>- User accounts (optional future)</w:t>
        <w:br/>
        <w:t>- Push notifications (future phase)</w:t>
      </w:r>
    </w:p>
    <w:p>
      <w:pPr>
        <w:pStyle w:val="Heading2"/>
      </w:pPr>
      <w:r>
        <w:t>14. Future Expansion</w:t>
      </w:r>
    </w:p>
    <w:p>
      <w:r>
        <w:t>- Favorite sources</w:t>
        <w:br/>
        <w:t>- Player-specific feeds</w:t>
        <w:br/>
        <w:t>- League-wide expansion</w:t>
        <w:br/>
        <w:t>- Notification subscriptions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