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4842C3" w:rsidRDefault="00000000">
      <w:pPr>
        <w:spacing w:line="240" w:lineRule="auto"/>
        <w:jc w:val="center"/>
        <w:rPr>
          <w:rFonts w:ascii="Tahoma" w:eastAsia="Tahoma" w:hAnsi="Tahoma" w:cs="Tahoma"/>
          <w:b/>
          <w:smallCaps/>
          <w:color w:val="000000"/>
          <w:sz w:val="36"/>
          <w:szCs w:val="36"/>
        </w:rPr>
      </w:pPr>
      <w:r>
        <w:rPr>
          <w:rFonts w:ascii="Tahoma" w:eastAsia="Tahoma" w:hAnsi="Tahoma" w:cs="Tahoma"/>
          <w:b/>
          <w:smallCaps/>
          <w:color w:val="000000"/>
          <w:sz w:val="36"/>
          <w:szCs w:val="36"/>
        </w:rPr>
        <w:t>Daniele D’Avino</w:t>
      </w:r>
    </w:p>
    <w:p w14:paraId="00000002" w14:textId="77777777" w:rsidR="004842C3" w:rsidRDefault="00000000">
      <w:pPr>
        <w:spacing w:line="240" w:lineRule="auto"/>
        <w:jc w:val="center"/>
        <w:rPr>
          <w:rFonts w:ascii="Tahoma" w:eastAsia="Tahoma" w:hAnsi="Tahoma" w:cs="Tahoma"/>
          <w:smallCaps/>
          <w:color w:val="000000"/>
          <w:sz w:val="22"/>
          <w:szCs w:val="22"/>
        </w:rPr>
      </w:pPr>
      <w:r>
        <w:rPr>
          <w:rFonts w:ascii="Tahoma" w:eastAsia="Tahoma" w:hAnsi="Tahoma" w:cs="Tahoma"/>
          <w:smallCaps/>
          <w:color w:val="000000"/>
          <w:sz w:val="22"/>
          <w:szCs w:val="22"/>
        </w:rPr>
        <w:t xml:space="preserve">Data Scientist for decision making </w:t>
      </w:r>
    </w:p>
    <w:p w14:paraId="00000003" w14:textId="77777777" w:rsidR="004842C3" w:rsidRDefault="004842C3">
      <w:pPr>
        <w:spacing w:line="240" w:lineRule="auto"/>
        <w:jc w:val="center"/>
        <w:rPr>
          <w:rFonts w:ascii="Times New Roman" w:eastAsia="Times New Roman" w:hAnsi="Times New Roman" w:cs="Times New Roman"/>
          <w:color w:val="000000"/>
          <w:sz w:val="22"/>
          <w:szCs w:val="22"/>
        </w:rPr>
      </w:pPr>
    </w:p>
    <w:p w14:paraId="00000004" w14:textId="77777777" w:rsidR="004842C3" w:rsidRDefault="00000000">
      <w:pPr>
        <w:spacing w:line="240" w:lineRule="auto"/>
        <w:jc w:val="center"/>
        <w:rPr>
          <w:rFonts w:ascii="Times New Roman" w:eastAsia="Times New Roman" w:hAnsi="Times New Roman" w:cs="Times New Roman"/>
          <w:color w:val="000000"/>
          <w:sz w:val="22"/>
          <w:szCs w:val="22"/>
        </w:rPr>
      </w:pPr>
      <w:r>
        <w:rPr>
          <w:rFonts w:ascii="Tahoma" w:eastAsia="Tahoma" w:hAnsi="Tahoma" w:cs="Tahoma"/>
          <w:color w:val="000000"/>
          <w:sz w:val="20"/>
          <w:szCs w:val="20"/>
        </w:rPr>
        <w:t>Milano – Italy</w:t>
      </w:r>
      <w:r>
        <w:rPr>
          <w:rFonts w:ascii="Tahoma" w:eastAsia="Tahoma" w:hAnsi="Tahoma" w:cs="Tahoma"/>
          <w:color w:val="4A86E8"/>
          <w:sz w:val="20"/>
          <w:szCs w:val="20"/>
        </w:rPr>
        <w:t xml:space="preserve"> </w:t>
      </w:r>
      <w:r>
        <w:rPr>
          <w:rFonts w:ascii="Tahoma" w:eastAsia="Tahoma" w:hAnsi="Tahoma" w:cs="Tahoma"/>
          <w:color w:val="1F497D"/>
          <w:sz w:val="20"/>
          <w:szCs w:val="20"/>
        </w:rPr>
        <w:t xml:space="preserve">| </w:t>
      </w:r>
      <w:r>
        <w:rPr>
          <w:rFonts w:ascii="Tahoma" w:eastAsia="Tahoma" w:hAnsi="Tahoma" w:cs="Tahoma"/>
          <w:color w:val="000000"/>
          <w:sz w:val="20"/>
          <w:szCs w:val="20"/>
        </w:rPr>
        <w:t>Phone:</w:t>
      </w:r>
      <w:r>
        <w:rPr>
          <w:rFonts w:ascii="Tahoma" w:eastAsia="Tahoma" w:hAnsi="Tahoma" w:cs="Tahoma"/>
          <w:color w:val="1F497D"/>
          <w:sz w:val="20"/>
          <w:szCs w:val="20"/>
        </w:rPr>
        <w:t xml:space="preserve"> </w:t>
      </w:r>
      <w:r>
        <w:rPr>
          <w:rFonts w:ascii="Tahoma" w:eastAsia="Tahoma" w:hAnsi="Tahoma" w:cs="Tahoma"/>
          <w:color w:val="4A86E8"/>
          <w:sz w:val="20"/>
          <w:szCs w:val="20"/>
        </w:rPr>
        <w:t xml:space="preserve">+393474375275 </w:t>
      </w:r>
      <w:r>
        <w:rPr>
          <w:rFonts w:ascii="Tahoma" w:eastAsia="Tahoma" w:hAnsi="Tahoma" w:cs="Tahoma"/>
          <w:color w:val="1F497D"/>
          <w:sz w:val="20"/>
          <w:szCs w:val="20"/>
        </w:rPr>
        <w:t xml:space="preserve">| </w:t>
      </w:r>
      <w:r>
        <w:rPr>
          <w:rFonts w:ascii="Tahoma" w:eastAsia="Tahoma" w:hAnsi="Tahoma" w:cs="Tahoma"/>
          <w:color w:val="000000"/>
          <w:sz w:val="20"/>
          <w:szCs w:val="20"/>
        </w:rPr>
        <w:t xml:space="preserve">Email: </w:t>
      </w:r>
      <w:hyperlink r:id="rId6">
        <w:r>
          <w:rPr>
            <w:rFonts w:ascii="Tahoma" w:eastAsia="Tahoma" w:hAnsi="Tahoma" w:cs="Tahoma"/>
            <w:color w:val="0563C1"/>
            <w:sz w:val="20"/>
            <w:szCs w:val="20"/>
            <w:u w:val="single"/>
          </w:rPr>
          <w:t>daniele.davino12@gmail.com</w:t>
        </w:r>
      </w:hyperlink>
    </w:p>
    <w:p w14:paraId="00000005" w14:textId="77777777" w:rsidR="004842C3" w:rsidRDefault="00000000">
      <w:pPr>
        <w:spacing w:line="240" w:lineRule="auto"/>
        <w:jc w:val="center"/>
        <w:rPr>
          <w:rFonts w:ascii="Times New Roman" w:eastAsia="Times New Roman" w:hAnsi="Times New Roman" w:cs="Times New Roman"/>
          <w:color w:val="000000"/>
          <w:sz w:val="22"/>
          <w:szCs w:val="22"/>
        </w:rPr>
      </w:pPr>
      <w:hyperlink r:id="rId7">
        <w:r>
          <w:rPr>
            <w:rFonts w:ascii="Tahoma" w:eastAsia="Tahoma" w:hAnsi="Tahoma" w:cs="Tahoma"/>
            <w:color w:val="0563C1"/>
            <w:sz w:val="20"/>
            <w:szCs w:val="20"/>
            <w:u w:val="single"/>
          </w:rPr>
          <w:t>LinkedIn</w:t>
        </w:r>
      </w:hyperlink>
      <w:r>
        <w:rPr>
          <w:rFonts w:ascii="Tahoma" w:eastAsia="Tahoma" w:hAnsi="Tahoma" w:cs="Tahoma"/>
          <w:color w:val="4A86E8"/>
          <w:sz w:val="20"/>
          <w:szCs w:val="20"/>
        </w:rPr>
        <w:t xml:space="preserve"> | </w:t>
      </w:r>
      <w:hyperlink r:id="rId8">
        <w:r>
          <w:rPr>
            <w:rFonts w:ascii="Tahoma" w:eastAsia="Tahoma" w:hAnsi="Tahoma" w:cs="Tahoma"/>
            <w:color w:val="0563C1"/>
            <w:sz w:val="20"/>
            <w:szCs w:val="20"/>
            <w:u w:val="single"/>
          </w:rPr>
          <w:t>GitHub</w:t>
        </w:r>
      </w:hyperlink>
      <w:r>
        <w:rPr>
          <w:rFonts w:ascii="Tahoma" w:eastAsia="Tahoma" w:hAnsi="Tahoma" w:cs="Tahoma"/>
          <w:color w:val="4A86E8"/>
          <w:sz w:val="20"/>
          <w:szCs w:val="20"/>
        </w:rPr>
        <w:t xml:space="preserve"> | </w:t>
      </w:r>
      <w:hyperlink r:id="rId9">
        <w:r>
          <w:rPr>
            <w:rFonts w:ascii="Tahoma" w:eastAsia="Tahoma" w:hAnsi="Tahoma" w:cs="Tahoma"/>
            <w:color w:val="0563C1"/>
            <w:sz w:val="20"/>
            <w:szCs w:val="20"/>
            <w:u w:val="single"/>
          </w:rPr>
          <w:t>Personal Website</w:t>
        </w:r>
      </w:hyperlink>
    </w:p>
    <w:p w14:paraId="00000006" w14:textId="77777777" w:rsidR="004842C3" w:rsidRDefault="004842C3">
      <w:pPr>
        <w:spacing w:after="80" w:line="240" w:lineRule="auto"/>
        <w:rPr>
          <w:rFonts w:ascii="Arial" w:eastAsia="Arial" w:hAnsi="Arial" w:cs="Arial"/>
          <w:b/>
          <w:smallCaps/>
          <w:color w:val="000000"/>
        </w:rPr>
      </w:pPr>
    </w:p>
    <w:p w14:paraId="00000007" w14:textId="77777777" w:rsidR="004842C3" w:rsidRDefault="00000000">
      <w:pPr>
        <w:spacing w:after="80" w:line="240" w:lineRule="auto"/>
        <w:jc w:val="center"/>
        <w:rPr>
          <w:rFonts w:ascii="Arial" w:eastAsia="Arial" w:hAnsi="Arial" w:cs="Arial"/>
          <w:b/>
          <w:color w:val="000000"/>
          <w:sz w:val="22"/>
          <w:szCs w:val="22"/>
        </w:rPr>
      </w:pPr>
      <w:r>
        <w:rPr>
          <w:rFonts w:ascii="Arial" w:eastAsia="Arial" w:hAnsi="Arial" w:cs="Arial"/>
          <w:b/>
          <w:smallCaps/>
          <w:color w:val="000000"/>
          <w:sz w:val="22"/>
          <w:szCs w:val="22"/>
        </w:rPr>
        <w:t>Summary</w:t>
      </w:r>
    </w:p>
    <w:p w14:paraId="00000008" w14:textId="77777777" w:rsidR="004842C3" w:rsidRDefault="00000000">
      <w:pPr>
        <w:rPr>
          <w:rFonts w:ascii="Arial" w:eastAsia="Arial" w:hAnsi="Arial" w:cs="Arial"/>
          <w:color w:val="000000"/>
          <w:sz w:val="18"/>
          <w:szCs w:val="18"/>
        </w:rPr>
      </w:pPr>
      <w:r>
        <w:rPr>
          <w:rFonts w:ascii="Arial" w:eastAsia="Arial" w:hAnsi="Arial" w:cs="Arial"/>
          <w:color w:val="000000"/>
          <w:sz w:val="18"/>
          <w:szCs w:val="18"/>
        </w:rPr>
        <w:t xml:space="preserve">Senior data scientist with experience transforming raw data into meaningful insights using AI (Data-centric, ML Modeling, AI applications, </w:t>
      </w:r>
      <w:proofErr w:type="spellStart"/>
      <w:r>
        <w:rPr>
          <w:rFonts w:ascii="Arial" w:eastAsia="Arial" w:hAnsi="Arial" w:cs="Arial"/>
          <w:color w:val="000000"/>
          <w:sz w:val="18"/>
          <w:szCs w:val="18"/>
        </w:rPr>
        <w:t>MLOps</w:t>
      </w:r>
      <w:proofErr w:type="spellEnd"/>
      <w:r>
        <w:rPr>
          <w:rFonts w:ascii="Arial" w:eastAsia="Arial" w:hAnsi="Arial" w:cs="Arial"/>
          <w:color w:val="000000"/>
          <w:sz w:val="18"/>
          <w:szCs w:val="18"/>
        </w:rPr>
        <w:t xml:space="preserve">, Generative AI) and statistics for better decision-making. Proven expertise in mathematical modeling, machine learning, and statistical techniques. Skilled in delivering technical leadership and managing teams of data scientists and analysts. Additionally, adept at bridging the gap between technical and business teams by collaborating with stakeholders to develop effective, data-driven solutions that drive tangible business results. </w:t>
      </w:r>
    </w:p>
    <w:p w14:paraId="00000009" w14:textId="77777777" w:rsidR="004842C3" w:rsidRDefault="004842C3">
      <w:pPr>
        <w:spacing w:after="80" w:line="240" w:lineRule="auto"/>
        <w:rPr>
          <w:rFonts w:ascii="Arial" w:eastAsia="Arial" w:hAnsi="Arial" w:cs="Arial"/>
          <w:smallCaps/>
          <w:color w:val="000000"/>
          <w:sz w:val="18"/>
          <w:szCs w:val="18"/>
        </w:rPr>
      </w:pPr>
    </w:p>
    <w:p w14:paraId="0000000A" w14:textId="77777777" w:rsidR="004842C3" w:rsidRDefault="00000000">
      <w:pPr>
        <w:spacing w:after="80" w:line="240" w:lineRule="auto"/>
        <w:jc w:val="center"/>
        <w:rPr>
          <w:rFonts w:ascii="Arial" w:eastAsia="Arial" w:hAnsi="Arial" w:cs="Arial"/>
          <w:b/>
          <w:smallCaps/>
          <w:color w:val="000000"/>
          <w:sz w:val="22"/>
          <w:szCs w:val="22"/>
        </w:rPr>
      </w:pPr>
      <w:r>
        <w:rPr>
          <w:rFonts w:ascii="Arial" w:eastAsia="Arial" w:hAnsi="Arial" w:cs="Arial"/>
          <w:b/>
          <w:smallCaps/>
          <w:color w:val="000000"/>
          <w:sz w:val="22"/>
          <w:szCs w:val="22"/>
        </w:rPr>
        <w:t>Skills</w:t>
      </w:r>
    </w:p>
    <w:p w14:paraId="0000000B" w14:textId="77777777" w:rsidR="004842C3" w:rsidRDefault="00000000">
      <w:pPr>
        <w:spacing w:after="80" w:line="240" w:lineRule="auto"/>
        <w:rPr>
          <w:rFonts w:ascii="Arial" w:eastAsia="Arial" w:hAnsi="Arial" w:cs="Arial"/>
          <w:color w:val="000000"/>
          <w:sz w:val="18"/>
          <w:szCs w:val="18"/>
        </w:rPr>
      </w:pPr>
      <w:r>
        <w:rPr>
          <w:rFonts w:ascii="Arial" w:eastAsia="Arial" w:hAnsi="Arial" w:cs="Arial"/>
          <w:b/>
          <w:color w:val="000000"/>
          <w:sz w:val="18"/>
          <w:szCs w:val="18"/>
        </w:rPr>
        <w:t>Math and Statistics</w:t>
      </w:r>
      <w:r>
        <w:rPr>
          <w:rFonts w:ascii="Arial" w:eastAsia="Arial" w:hAnsi="Arial" w:cs="Arial"/>
          <w:color w:val="000000"/>
          <w:sz w:val="18"/>
          <w:szCs w:val="18"/>
        </w:rPr>
        <w:t>: operative research (optimization), Bayesian statistics, simulation techniques, graph theory.</w:t>
      </w:r>
    </w:p>
    <w:p w14:paraId="0000000C" w14:textId="77777777" w:rsidR="004842C3" w:rsidRDefault="00000000">
      <w:pPr>
        <w:spacing w:after="80" w:line="240" w:lineRule="auto"/>
        <w:rPr>
          <w:rFonts w:ascii="Arial" w:eastAsia="Arial" w:hAnsi="Arial" w:cs="Arial"/>
          <w:color w:val="000000"/>
          <w:sz w:val="18"/>
          <w:szCs w:val="18"/>
        </w:rPr>
      </w:pPr>
      <w:r>
        <w:rPr>
          <w:rFonts w:ascii="Arial" w:eastAsia="Arial" w:hAnsi="Arial" w:cs="Arial"/>
          <w:b/>
          <w:color w:val="000000"/>
          <w:sz w:val="18"/>
          <w:szCs w:val="18"/>
        </w:rPr>
        <w:t>Dev and Programming</w:t>
      </w:r>
      <w:r>
        <w:rPr>
          <w:rFonts w:ascii="Arial" w:eastAsia="Arial" w:hAnsi="Arial" w:cs="Arial"/>
          <w:color w:val="000000"/>
          <w:sz w:val="18"/>
          <w:szCs w:val="18"/>
        </w:rPr>
        <w:t xml:space="preserve">: Python (Scikit-learn, </w:t>
      </w:r>
      <w:proofErr w:type="spellStart"/>
      <w:r>
        <w:rPr>
          <w:rFonts w:ascii="Arial" w:eastAsia="Arial" w:hAnsi="Arial" w:cs="Arial"/>
          <w:color w:val="000000"/>
          <w:sz w:val="18"/>
          <w:szCs w:val="18"/>
        </w:rPr>
        <w:t>PyTorch</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Networkx</w:t>
      </w:r>
      <w:proofErr w:type="spellEnd"/>
      <w:r>
        <w:rPr>
          <w:rFonts w:ascii="Arial" w:eastAsia="Arial" w:hAnsi="Arial" w:cs="Arial"/>
          <w:color w:val="000000"/>
          <w:sz w:val="18"/>
          <w:szCs w:val="18"/>
        </w:rPr>
        <w:t xml:space="preserve">, </w:t>
      </w:r>
      <w:proofErr w:type="spellStart"/>
      <w:r>
        <w:rPr>
          <w:rFonts w:ascii="Arial" w:eastAsia="Arial" w:hAnsi="Arial" w:cs="Arial"/>
          <w:color w:val="000000"/>
          <w:sz w:val="18"/>
          <w:szCs w:val="18"/>
        </w:rPr>
        <w:t>Plotly</w:t>
      </w:r>
      <w:proofErr w:type="spellEnd"/>
      <w:r>
        <w:rPr>
          <w:rFonts w:ascii="Arial" w:eastAsia="Arial" w:hAnsi="Arial" w:cs="Arial"/>
          <w:color w:val="000000"/>
          <w:sz w:val="18"/>
          <w:szCs w:val="18"/>
        </w:rPr>
        <w:t>), Docker, Git, SQL, Google Cloud Platform (Cloud Run, Vertex AI, Big Query), REST API, LLM, Linux environment, Kubeflow Pipeline, Terraform, WebApp prototyping.</w:t>
      </w:r>
    </w:p>
    <w:p w14:paraId="0000000D" w14:textId="77777777" w:rsidR="004842C3" w:rsidRDefault="00000000">
      <w:pPr>
        <w:spacing w:after="80" w:line="240" w:lineRule="auto"/>
        <w:rPr>
          <w:rFonts w:ascii="Arial" w:eastAsia="Arial" w:hAnsi="Arial" w:cs="Arial"/>
          <w:color w:val="000000"/>
          <w:sz w:val="18"/>
          <w:szCs w:val="18"/>
        </w:rPr>
      </w:pPr>
      <w:r>
        <w:rPr>
          <w:rFonts w:ascii="Arial" w:eastAsia="Arial" w:hAnsi="Arial" w:cs="Arial"/>
          <w:b/>
          <w:color w:val="000000"/>
          <w:sz w:val="18"/>
          <w:szCs w:val="18"/>
        </w:rPr>
        <w:t>Data analysis and Machine learning</w:t>
      </w:r>
      <w:r>
        <w:rPr>
          <w:rFonts w:ascii="Arial" w:eastAsia="Arial" w:hAnsi="Arial" w:cs="Arial"/>
          <w:color w:val="000000"/>
          <w:sz w:val="18"/>
          <w:szCs w:val="18"/>
        </w:rPr>
        <w:t>: Factor and Network analysis, Dimensionality reduction, Regression, Classification, Clustering, Statistical programming, Embedding Techniques, NLP, Anomaly Detection.</w:t>
      </w:r>
    </w:p>
    <w:p w14:paraId="0000000E" w14:textId="77777777" w:rsidR="004842C3" w:rsidRDefault="004842C3">
      <w:pPr>
        <w:spacing w:line="240" w:lineRule="auto"/>
        <w:rPr>
          <w:rFonts w:ascii="Arial" w:eastAsia="Arial" w:hAnsi="Arial" w:cs="Arial"/>
          <w:b/>
          <w:color w:val="FF0000"/>
          <w:sz w:val="22"/>
          <w:szCs w:val="22"/>
          <w:highlight w:val="white"/>
        </w:rPr>
      </w:pPr>
    </w:p>
    <w:p w14:paraId="0000000F" w14:textId="77777777" w:rsidR="004842C3" w:rsidRDefault="00000000">
      <w:pPr>
        <w:spacing w:after="80" w:line="240" w:lineRule="auto"/>
        <w:jc w:val="center"/>
        <w:rPr>
          <w:rFonts w:ascii="Arial" w:eastAsia="Arial" w:hAnsi="Arial" w:cs="Arial"/>
          <w:b/>
          <w:color w:val="000000"/>
          <w:sz w:val="22"/>
          <w:szCs w:val="22"/>
        </w:rPr>
      </w:pPr>
      <w:r>
        <w:rPr>
          <w:rFonts w:ascii="Arial" w:eastAsia="Arial" w:hAnsi="Arial" w:cs="Arial"/>
          <w:b/>
          <w:smallCaps/>
          <w:color w:val="000000"/>
          <w:sz w:val="22"/>
          <w:szCs w:val="22"/>
        </w:rPr>
        <w:t>Work Experience</w:t>
      </w:r>
    </w:p>
    <w:p w14:paraId="00000010" w14:textId="63B027B8" w:rsidR="004842C3" w:rsidRDefault="00000000">
      <w:pPr>
        <w:spacing w:line="240" w:lineRule="auto"/>
        <w:jc w:val="both"/>
        <w:rPr>
          <w:rFonts w:ascii="Arial" w:eastAsia="Arial" w:hAnsi="Arial" w:cs="Arial"/>
          <w:i/>
          <w:color w:val="000000"/>
          <w:sz w:val="20"/>
          <w:szCs w:val="20"/>
        </w:rPr>
      </w:pPr>
      <w:r>
        <w:rPr>
          <w:rFonts w:ascii="Arial" w:eastAsia="Arial" w:hAnsi="Arial" w:cs="Arial"/>
          <w:b/>
          <w:color w:val="000000"/>
          <w:sz w:val="20"/>
          <w:szCs w:val="20"/>
        </w:rPr>
        <w:t>Senior Data Scientist</w:t>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sidR="000566AD">
        <w:rPr>
          <w:rFonts w:ascii="Arial" w:eastAsia="Arial" w:hAnsi="Arial" w:cs="Arial"/>
          <w:b/>
          <w:color w:val="000000"/>
          <w:sz w:val="20"/>
          <w:szCs w:val="20"/>
        </w:rPr>
        <w:t xml:space="preserve">             </w:t>
      </w:r>
      <w:r>
        <w:rPr>
          <w:rFonts w:ascii="Arial" w:eastAsia="Arial" w:hAnsi="Arial" w:cs="Arial"/>
          <w:color w:val="000000"/>
          <w:sz w:val="20"/>
          <w:szCs w:val="20"/>
        </w:rPr>
        <w:t>02/2022 – Present</w:t>
      </w:r>
    </w:p>
    <w:p w14:paraId="00000011" w14:textId="77777777" w:rsidR="004842C3" w:rsidRDefault="00000000">
      <w:pPr>
        <w:spacing w:line="240" w:lineRule="auto"/>
        <w:jc w:val="both"/>
        <w:rPr>
          <w:rFonts w:ascii="Arial" w:eastAsia="Arial" w:hAnsi="Arial" w:cs="Arial"/>
          <w:b/>
          <w:color w:val="000000"/>
          <w:sz w:val="20"/>
          <w:szCs w:val="20"/>
        </w:rPr>
      </w:pPr>
      <w:r>
        <w:rPr>
          <w:rFonts w:ascii="Arial" w:eastAsia="Arial" w:hAnsi="Arial" w:cs="Arial"/>
          <w:b/>
          <w:color w:val="000000"/>
          <w:sz w:val="20"/>
          <w:szCs w:val="20"/>
        </w:rPr>
        <w:t xml:space="preserve">Sky Group, </w:t>
      </w:r>
      <w:r>
        <w:rPr>
          <w:rFonts w:ascii="Arial" w:eastAsia="Arial" w:hAnsi="Arial" w:cs="Arial"/>
          <w:color w:val="000000"/>
          <w:sz w:val="20"/>
          <w:szCs w:val="20"/>
        </w:rPr>
        <w:t>Milano</w:t>
      </w:r>
    </w:p>
    <w:p w14:paraId="00000012" w14:textId="77777777" w:rsidR="004842C3" w:rsidRDefault="00000000">
      <w:pPr>
        <w:spacing w:line="240" w:lineRule="auto"/>
        <w:rPr>
          <w:rFonts w:ascii="Arial" w:eastAsia="Arial" w:hAnsi="Arial" w:cs="Arial"/>
          <w:i/>
          <w:color w:val="000000"/>
          <w:sz w:val="18"/>
          <w:szCs w:val="18"/>
          <w:highlight w:val="white"/>
        </w:rPr>
      </w:pPr>
      <w:r>
        <w:rPr>
          <w:rFonts w:ascii="Arial" w:eastAsia="Arial" w:hAnsi="Arial" w:cs="Arial"/>
          <w:i/>
          <w:color w:val="000000"/>
          <w:sz w:val="18"/>
          <w:szCs w:val="18"/>
          <w:highlight w:val="white"/>
        </w:rPr>
        <w:t>Work within the anti-piracy and cybersecurity European team to develop network monitoring tools. I’m involved in the following tasks:</w:t>
      </w:r>
    </w:p>
    <w:p w14:paraId="00000013" w14:textId="77777777" w:rsidR="004842C3" w:rsidRDefault="00000000">
      <w:pPr>
        <w:numPr>
          <w:ilvl w:val="0"/>
          <w:numId w:val="1"/>
        </w:numPr>
        <w:pBdr>
          <w:top w:val="nil"/>
          <w:left w:val="nil"/>
          <w:bottom w:val="nil"/>
          <w:right w:val="nil"/>
          <w:between w:val="nil"/>
        </w:pBdr>
        <w:spacing w:line="240" w:lineRule="auto"/>
        <w:ind w:left="450" w:hanging="270"/>
        <w:rPr>
          <w:rFonts w:ascii="Arial" w:eastAsia="Arial" w:hAnsi="Arial" w:cs="Arial"/>
          <w:color w:val="000000"/>
          <w:sz w:val="18"/>
          <w:szCs w:val="18"/>
          <w:highlight w:val="white"/>
        </w:rPr>
      </w:pPr>
      <w:r>
        <w:rPr>
          <w:rFonts w:ascii="Arial" w:eastAsia="Arial" w:hAnsi="Arial" w:cs="Arial"/>
          <w:color w:val="000000"/>
          <w:sz w:val="18"/>
          <w:szCs w:val="18"/>
          <w:highlight w:val="white"/>
        </w:rPr>
        <w:t>Machine Learning development:</w:t>
      </w:r>
    </w:p>
    <w:p w14:paraId="00000014"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Optimizing algorithms for an object detection tool, achieving a 10% improvement in accuracy.</w:t>
      </w:r>
    </w:p>
    <w:p w14:paraId="00000015"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Developing Generative AI tools for language and computer vision tasks, reducing execution time by 50%.</w:t>
      </w:r>
    </w:p>
    <w:p w14:paraId="00000016"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Developing and deploying a Machine Learning suite for detecting illicit behavior by IPs and Users over broadcast networks, achieving a 60% improvement in detection accuracy.</w:t>
      </w:r>
    </w:p>
    <w:p w14:paraId="00000017"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Developing an optimization engine (ILP) to minimize the cost of API requests, saving expenses by about 30%.</w:t>
      </w:r>
    </w:p>
    <w:p w14:paraId="00000018" w14:textId="77777777" w:rsidR="004842C3" w:rsidRDefault="00000000">
      <w:pPr>
        <w:numPr>
          <w:ilvl w:val="0"/>
          <w:numId w:val="1"/>
        </w:numPr>
        <w:pBdr>
          <w:top w:val="nil"/>
          <w:left w:val="nil"/>
          <w:bottom w:val="nil"/>
          <w:right w:val="nil"/>
          <w:between w:val="nil"/>
        </w:pBdr>
        <w:spacing w:line="240" w:lineRule="auto"/>
        <w:ind w:left="450" w:hanging="270"/>
        <w:rPr>
          <w:rFonts w:ascii="Arial" w:eastAsia="Arial" w:hAnsi="Arial" w:cs="Arial"/>
          <w:color w:val="000000"/>
          <w:sz w:val="18"/>
          <w:szCs w:val="18"/>
          <w:highlight w:val="white"/>
        </w:rPr>
      </w:pPr>
      <w:r>
        <w:rPr>
          <w:rFonts w:ascii="Arial" w:eastAsia="Arial" w:hAnsi="Arial" w:cs="Arial"/>
          <w:color w:val="000000"/>
          <w:sz w:val="18"/>
          <w:szCs w:val="18"/>
          <w:highlight w:val="white"/>
        </w:rPr>
        <w:t>Cloud Engineering:</w:t>
      </w:r>
    </w:p>
    <w:p w14:paraId="00000019"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Participating in the cloud migration strategy, transitioning from local VMs to a microservices architecture inside GCP, resulting in a 40% reduction in execution time and enhanced logging.</w:t>
      </w:r>
    </w:p>
    <w:p w14:paraId="0000001A" w14:textId="77777777" w:rsidR="004842C3" w:rsidRDefault="00000000">
      <w:pPr>
        <w:numPr>
          <w:ilvl w:val="1"/>
          <w:numId w:val="1"/>
        </w:numPr>
        <w:pBdr>
          <w:top w:val="nil"/>
          <w:left w:val="nil"/>
          <w:bottom w:val="nil"/>
          <w:right w:val="nil"/>
          <w:between w:val="nil"/>
        </w:pBdr>
        <w:tabs>
          <w:tab w:val="left" w:pos="851"/>
        </w:tabs>
        <w:spacing w:line="240" w:lineRule="auto"/>
        <w:ind w:left="567" w:hanging="305"/>
        <w:rPr>
          <w:rFonts w:ascii="Arial" w:eastAsia="Arial" w:hAnsi="Arial" w:cs="Arial"/>
          <w:color w:val="000000"/>
          <w:sz w:val="18"/>
          <w:szCs w:val="18"/>
          <w:highlight w:val="white"/>
        </w:rPr>
      </w:pPr>
      <w:r>
        <w:rPr>
          <w:rFonts w:ascii="Arial" w:eastAsia="Arial" w:hAnsi="Arial" w:cs="Arial"/>
          <w:color w:val="000000"/>
          <w:sz w:val="18"/>
          <w:szCs w:val="18"/>
          <w:highlight w:val="white"/>
        </w:rPr>
        <w:t>Conducting code reviews and debugging, ensuring robust and efficient team output.</w:t>
      </w:r>
    </w:p>
    <w:p w14:paraId="0000001B" w14:textId="77777777" w:rsidR="004842C3" w:rsidRDefault="004842C3">
      <w:pPr>
        <w:spacing w:line="240" w:lineRule="auto"/>
        <w:rPr>
          <w:rFonts w:ascii="Quattrocento Sans" w:eastAsia="Quattrocento Sans" w:hAnsi="Quattrocento Sans" w:cs="Quattrocento Sans"/>
          <w:sz w:val="21"/>
          <w:szCs w:val="21"/>
          <w:highlight w:val="white"/>
        </w:rPr>
      </w:pPr>
    </w:p>
    <w:p w14:paraId="0000001C" w14:textId="77777777" w:rsidR="004842C3" w:rsidRDefault="00000000">
      <w:pPr>
        <w:spacing w:line="240" w:lineRule="auto"/>
        <w:jc w:val="both"/>
        <w:rPr>
          <w:rFonts w:ascii="Arial" w:eastAsia="Arial" w:hAnsi="Arial" w:cs="Arial"/>
          <w:i/>
          <w:color w:val="000000"/>
          <w:sz w:val="20"/>
          <w:szCs w:val="20"/>
        </w:rPr>
      </w:pPr>
      <w:r>
        <w:rPr>
          <w:rFonts w:ascii="Arial" w:eastAsia="Arial" w:hAnsi="Arial" w:cs="Arial"/>
          <w:b/>
          <w:color w:val="000000"/>
          <w:sz w:val="20"/>
          <w:szCs w:val="20"/>
        </w:rPr>
        <w:t>Data Scientist</w:t>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color w:val="000000"/>
          <w:sz w:val="20"/>
          <w:szCs w:val="20"/>
        </w:rPr>
        <w:t>06/2018 – 02/2022</w:t>
      </w:r>
    </w:p>
    <w:p w14:paraId="0000001D" w14:textId="77777777" w:rsidR="004842C3" w:rsidRDefault="00000000">
      <w:pPr>
        <w:spacing w:line="240" w:lineRule="auto"/>
        <w:jc w:val="both"/>
        <w:rPr>
          <w:rFonts w:ascii="Arial" w:eastAsia="Arial" w:hAnsi="Arial" w:cs="Arial"/>
          <w:b/>
          <w:color w:val="000000"/>
          <w:sz w:val="20"/>
          <w:szCs w:val="20"/>
        </w:rPr>
      </w:pPr>
      <w:proofErr w:type="spellStart"/>
      <w:r>
        <w:rPr>
          <w:rFonts w:ascii="Arial" w:eastAsia="Arial" w:hAnsi="Arial" w:cs="Arial"/>
          <w:b/>
          <w:color w:val="000000"/>
          <w:sz w:val="20"/>
          <w:szCs w:val="20"/>
        </w:rPr>
        <w:t>Wealthype</w:t>
      </w:r>
      <w:proofErr w:type="spellEnd"/>
      <w:r>
        <w:rPr>
          <w:rFonts w:ascii="Arial" w:eastAsia="Arial" w:hAnsi="Arial" w:cs="Arial"/>
          <w:b/>
          <w:color w:val="000000"/>
          <w:sz w:val="20"/>
          <w:szCs w:val="20"/>
        </w:rPr>
        <w:t xml:space="preserve">, </w:t>
      </w:r>
      <w:r>
        <w:rPr>
          <w:rFonts w:ascii="Arial" w:eastAsia="Arial" w:hAnsi="Arial" w:cs="Arial"/>
          <w:color w:val="000000"/>
          <w:sz w:val="20"/>
          <w:szCs w:val="20"/>
        </w:rPr>
        <w:t>Milano</w:t>
      </w:r>
    </w:p>
    <w:p w14:paraId="0000001E" w14:textId="77777777" w:rsidR="004842C3" w:rsidRDefault="00000000">
      <w:pPr>
        <w:spacing w:line="240" w:lineRule="auto"/>
        <w:rPr>
          <w:rFonts w:ascii="Arial" w:eastAsia="Arial" w:hAnsi="Arial" w:cs="Arial"/>
          <w:i/>
          <w:color w:val="000000"/>
          <w:sz w:val="18"/>
          <w:szCs w:val="18"/>
          <w:highlight w:val="white"/>
        </w:rPr>
      </w:pPr>
      <w:r>
        <w:rPr>
          <w:rFonts w:ascii="Arial" w:eastAsia="Arial" w:hAnsi="Arial" w:cs="Arial"/>
          <w:i/>
          <w:color w:val="000000"/>
          <w:sz w:val="18"/>
          <w:szCs w:val="18"/>
          <w:highlight w:val="white"/>
        </w:rPr>
        <w:t>Developed and maintained machine learning applications for both supervised and unsupervised analysis on mixed structured data. Led data enrichment, simulation, and optimization activities using a Bayesian programming framework.</w:t>
      </w:r>
    </w:p>
    <w:p w14:paraId="0000001F" w14:textId="77777777" w:rsidR="004842C3" w:rsidRDefault="00000000">
      <w:pPr>
        <w:numPr>
          <w:ilvl w:val="0"/>
          <w:numId w:val="1"/>
        </w:numPr>
        <w:pBdr>
          <w:top w:val="nil"/>
          <w:left w:val="nil"/>
          <w:bottom w:val="nil"/>
          <w:right w:val="nil"/>
          <w:between w:val="nil"/>
        </w:pBdr>
        <w:spacing w:line="240" w:lineRule="auto"/>
        <w:ind w:left="450" w:hanging="270"/>
        <w:rPr>
          <w:rFonts w:ascii="Arial" w:eastAsia="Arial" w:hAnsi="Arial" w:cs="Arial"/>
          <w:color w:val="000000"/>
          <w:sz w:val="18"/>
          <w:szCs w:val="18"/>
          <w:highlight w:val="white"/>
        </w:rPr>
      </w:pPr>
      <w:r>
        <w:rPr>
          <w:rFonts w:ascii="Arial" w:eastAsia="Arial" w:hAnsi="Arial" w:cs="Arial"/>
          <w:color w:val="000000"/>
          <w:sz w:val="18"/>
          <w:szCs w:val="18"/>
          <w:highlight w:val="white"/>
        </w:rPr>
        <w:t>ML applications for wealth management sector that result in an average 5% increase in customer profitability.</w:t>
      </w:r>
    </w:p>
    <w:p w14:paraId="00000020" w14:textId="77777777" w:rsidR="004842C3" w:rsidRDefault="00000000">
      <w:pPr>
        <w:numPr>
          <w:ilvl w:val="0"/>
          <w:numId w:val="1"/>
        </w:numPr>
        <w:pBdr>
          <w:top w:val="nil"/>
          <w:left w:val="nil"/>
          <w:bottom w:val="nil"/>
          <w:right w:val="nil"/>
          <w:between w:val="nil"/>
        </w:pBdr>
        <w:spacing w:line="240" w:lineRule="auto"/>
        <w:ind w:left="450" w:hanging="270"/>
        <w:rPr>
          <w:rFonts w:ascii="Arial" w:eastAsia="Arial" w:hAnsi="Arial" w:cs="Arial"/>
          <w:color w:val="000000"/>
          <w:sz w:val="18"/>
          <w:szCs w:val="18"/>
          <w:highlight w:val="white"/>
        </w:rPr>
      </w:pPr>
      <w:hyperlink r:id="rId10">
        <w:r>
          <w:rPr>
            <w:rFonts w:ascii="Arial" w:eastAsia="Arial" w:hAnsi="Arial" w:cs="Arial"/>
            <w:color w:val="0563C1"/>
            <w:sz w:val="18"/>
            <w:szCs w:val="18"/>
            <w:highlight w:val="white"/>
            <w:u w:val="single"/>
          </w:rPr>
          <w:t>International PATENT</w:t>
        </w:r>
      </w:hyperlink>
      <w:r>
        <w:rPr>
          <w:rFonts w:ascii="Arial" w:eastAsia="Arial" w:hAnsi="Arial" w:cs="Arial"/>
          <w:color w:val="000000"/>
          <w:sz w:val="18"/>
          <w:szCs w:val="18"/>
          <w:highlight w:val="white"/>
        </w:rPr>
        <w:t xml:space="preserve"> about customized financial portfolio construction method.</w:t>
      </w:r>
    </w:p>
    <w:p w14:paraId="00000021" w14:textId="77777777" w:rsidR="004842C3" w:rsidRDefault="004842C3">
      <w:pPr>
        <w:spacing w:line="240" w:lineRule="auto"/>
        <w:rPr>
          <w:rFonts w:ascii="Arial" w:eastAsia="Arial" w:hAnsi="Arial" w:cs="Arial"/>
          <w:i/>
          <w:color w:val="000000"/>
          <w:sz w:val="18"/>
          <w:szCs w:val="18"/>
          <w:highlight w:val="white"/>
        </w:rPr>
      </w:pPr>
    </w:p>
    <w:p w14:paraId="00000022" w14:textId="77777777" w:rsidR="004842C3" w:rsidRDefault="00000000">
      <w:pPr>
        <w:spacing w:line="240" w:lineRule="auto"/>
        <w:jc w:val="both"/>
        <w:rPr>
          <w:rFonts w:ascii="Arial" w:eastAsia="Arial" w:hAnsi="Arial" w:cs="Arial"/>
          <w:i/>
          <w:color w:val="000000"/>
          <w:sz w:val="20"/>
          <w:szCs w:val="20"/>
        </w:rPr>
      </w:pPr>
      <w:r>
        <w:rPr>
          <w:rFonts w:ascii="Arial" w:eastAsia="Arial" w:hAnsi="Arial" w:cs="Arial"/>
          <w:b/>
          <w:color w:val="000000"/>
          <w:sz w:val="20"/>
          <w:szCs w:val="20"/>
        </w:rPr>
        <w:t>Quantitative Analyst</w:t>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b/>
          <w:color w:val="000000"/>
          <w:sz w:val="20"/>
          <w:szCs w:val="20"/>
        </w:rPr>
        <w:tab/>
      </w:r>
      <w:r>
        <w:rPr>
          <w:rFonts w:ascii="Arial" w:eastAsia="Arial" w:hAnsi="Arial" w:cs="Arial"/>
          <w:color w:val="000000"/>
          <w:sz w:val="20"/>
          <w:szCs w:val="20"/>
        </w:rPr>
        <w:t>02/2016 – 06/2018</w:t>
      </w:r>
    </w:p>
    <w:p w14:paraId="00000023" w14:textId="77777777" w:rsidR="004842C3" w:rsidRDefault="00000000">
      <w:pPr>
        <w:spacing w:line="240" w:lineRule="auto"/>
        <w:jc w:val="both"/>
        <w:rPr>
          <w:rFonts w:ascii="Arial" w:eastAsia="Arial" w:hAnsi="Arial" w:cs="Arial"/>
          <w:b/>
          <w:color w:val="000000"/>
          <w:sz w:val="20"/>
          <w:szCs w:val="20"/>
        </w:rPr>
      </w:pPr>
      <w:r>
        <w:rPr>
          <w:rFonts w:ascii="Arial" w:eastAsia="Arial" w:hAnsi="Arial" w:cs="Arial"/>
          <w:b/>
          <w:color w:val="000000"/>
          <w:sz w:val="20"/>
          <w:szCs w:val="20"/>
        </w:rPr>
        <w:t xml:space="preserve">AdviseOnly, </w:t>
      </w:r>
      <w:r>
        <w:rPr>
          <w:rFonts w:ascii="Arial" w:eastAsia="Arial" w:hAnsi="Arial" w:cs="Arial"/>
          <w:color w:val="000000"/>
          <w:sz w:val="20"/>
          <w:szCs w:val="20"/>
        </w:rPr>
        <w:t>Milano</w:t>
      </w:r>
    </w:p>
    <w:p w14:paraId="00000024" w14:textId="77777777" w:rsidR="004842C3" w:rsidRDefault="00000000">
      <w:pPr>
        <w:spacing w:line="240" w:lineRule="auto"/>
        <w:rPr>
          <w:rFonts w:ascii="Arial" w:eastAsia="Arial" w:hAnsi="Arial" w:cs="Arial"/>
          <w:i/>
          <w:color w:val="000000"/>
          <w:sz w:val="18"/>
          <w:szCs w:val="18"/>
          <w:highlight w:val="white"/>
        </w:rPr>
      </w:pPr>
      <w:r>
        <w:rPr>
          <w:rFonts w:ascii="Arial" w:eastAsia="Arial" w:hAnsi="Arial" w:cs="Arial"/>
          <w:i/>
          <w:color w:val="000000"/>
          <w:sz w:val="18"/>
          <w:szCs w:val="18"/>
          <w:highlight w:val="white"/>
        </w:rPr>
        <w:t>Worked on the digital asset management platform where my main focus was on developing and managing investment strategies for different financial goals pursued by end customers.</w:t>
      </w:r>
    </w:p>
    <w:p w14:paraId="00000025" w14:textId="77777777" w:rsidR="004842C3" w:rsidRDefault="004842C3">
      <w:pPr>
        <w:spacing w:line="240" w:lineRule="auto"/>
        <w:rPr>
          <w:rFonts w:ascii="Arial" w:eastAsia="Arial" w:hAnsi="Arial" w:cs="Arial"/>
          <w:b/>
          <w:color w:val="FF0000"/>
          <w:sz w:val="22"/>
          <w:szCs w:val="22"/>
          <w:highlight w:val="white"/>
        </w:rPr>
      </w:pPr>
    </w:p>
    <w:p w14:paraId="00000026" w14:textId="77777777" w:rsidR="004842C3" w:rsidRDefault="00000000">
      <w:pPr>
        <w:spacing w:after="80" w:line="240" w:lineRule="auto"/>
        <w:jc w:val="center"/>
        <w:rPr>
          <w:rFonts w:ascii="Arial" w:eastAsia="Arial" w:hAnsi="Arial" w:cs="Arial"/>
          <w:b/>
          <w:smallCaps/>
          <w:color w:val="000000"/>
          <w:sz w:val="22"/>
          <w:szCs w:val="22"/>
        </w:rPr>
      </w:pPr>
      <w:r>
        <w:rPr>
          <w:rFonts w:ascii="Arial" w:eastAsia="Arial" w:hAnsi="Arial" w:cs="Arial"/>
          <w:b/>
          <w:smallCaps/>
          <w:color w:val="000000"/>
          <w:sz w:val="22"/>
          <w:szCs w:val="22"/>
        </w:rPr>
        <w:t>Main Personal Projects</w:t>
      </w:r>
    </w:p>
    <w:p w14:paraId="00000027" w14:textId="77777777" w:rsidR="004842C3"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Arial" w:eastAsia="Arial" w:hAnsi="Arial" w:cs="Arial"/>
          <w:color w:val="000000"/>
          <w:sz w:val="18"/>
          <w:szCs w:val="18"/>
        </w:rPr>
      </w:pPr>
      <w:hyperlink r:id="rId11">
        <w:r>
          <w:rPr>
            <w:rFonts w:ascii="Arial" w:eastAsia="Arial" w:hAnsi="Arial" w:cs="Arial"/>
            <w:color w:val="0563C1"/>
            <w:sz w:val="18"/>
            <w:szCs w:val="18"/>
            <w:u w:val="single"/>
          </w:rPr>
          <w:t>Decision Intelligence Application</w:t>
        </w:r>
      </w:hyperlink>
      <w:r>
        <w:rPr>
          <w:rFonts w:ascii="Arial" w:eastAsia="Arial" w:hAnsi="Arial" w:cs="Arial"/>
          <w:color w:val="000000"/>
          <w:sz w:val="18"/>
          <w:szCs w:val="18"/>
        </w:rPr>
        <w:t>: web application developed for addressing fraud detection and clustering customers. Frontend and backend deployed on GCP with API management.</w:t>
      </w:r>
    </w:p>
    <w:p w14:paraId="00000028" w14:textId="77777777" w:rsidR="004842C3"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Arial" w:eastAsia="Arial" w:hAnsi="Arial" w:cs="Arial"/>
          <w:color w:val="000000"/>
          <w:sz w:val="18"/>
          <w:szCs w:val="18"/>
        </w:rPr>
      </w:pPr>
      <w:hyperlink r:id="rId12">
        <w:proofErr w:type="spellStart"/>
        <w:r>
          <w:rPr>
            <w:rFonts w:ascii="Arial" w:eastAsia="Arial" w:hAnsi="Arial" w:cs="Arial"/>
            <w:color w:val="0563C1"/>
            <w:sz w:val="18"/>
            <w:szCs w:val="18"/>
            <w:u w:val="single"/>
          </w:rPr>
          <w:t>Meteo</w:t>
        </w:r>
        <w:proofErr w:type="spellEnd"/>
        <w:r>
          <w:rPr>
            <w:rFonts w:ascii="Arial" w:eastAsia="Arial" w:hAnsi="Arial" w:cs="Arial"/>
            <w:color w:val="0563C1"/>
            <w:sz w:val="18"/>
            <w:szCs w:val="18"/>
            <w:u w:val="single"/>
          </w:rPr>
          <w:t xml:space="preserve"> Adverse Classifier</w:t>
        </w:r>
      </w:hyperlink>
      <w:r>
        <w:rPr>
          <w:rFonts w:ascii="Arial" w:eastAsia="Arial" w:hAnsi="Arial" w:cs="Arial"/>
          <w:b/>
          <w:color w:val="000000"/>
          <w:sz w:val="18"/>
          <w:szCs w:val="18"/>
        </w:rPr>
        <w:t>:</w:t>
      </w:r>
      <w:r>
        <w:rPr>
          <w:rFonts w:ascii="Arial" w:eastAsia="Arial" w:hAnsi="Arial" w:cs="Arial"/>
          <w:color w:val="000000"/>
          <w:sz w:val="18"/>
          <w:szCs w:val="18"/>
        </w:rPr>
        <w:t xml:space="preserve"> classification algorithm for predicting climate adverse future conditions with Open Data.</w:t>
      </w:r>
    </w:p>
    <w:p w14:paraId="00000029" w14:textId="77777777" w:rsidR="004842C3" w:rsidRDefault="000000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line="240" w:lineRule="auto"/>
        <w:rPr>
          <w:rFonts w:ascii="Arial" w:eastAsia="Arial" w:hAnsi="Arial" w:cs="Arial"/>
          <w:color w:val="000000"/>
          <w:sz w:val="18"/>
          <w:szCs w:val="18"/>
        </w:rPr>
      </w:pPr>
      <w:hyperlink r:id="rId13">
        <w:r>
          <w:rPr>
            <w:rFonts w:ascii="Arial" w:eastAsia="Arial" w:hAnsi="Arial" w:cs="Arial"/>
            <w:color w:val="0563C1"/>
            <w:sz w:val="18"/>
            <w:szCs w:val="18"/>
            <w:u w:val="single"/>
          </w:rPr>
          <w:t>Network Analysis Pipeline</w:t>
        </w:r>
      </w:hyperlink>
      <w:r>
        <w:rPr>
          <w:rFonts w:ascii="Arial" w:eastAsia="Arial" w:hAnsi="Arial" w:cs="Arial"/>
          <w:b/>
          <w:color w:val="000000"/>
          <w:sz w:val="18"/>
          <w:szCs w:val="18"/>
        </w:rPr>
        <w:t xml:space="preserve"> :</w:t>
      </w:r>
      <w:r>
        <w:rPr>
          <w:rFonts w:ascii="Arial" w:eastAsia="Arial" w:hAnsi="Arial" w:cs="Arial"/>
          <w:color w:val="000000"/>
          <w:sz w:val="18"/>
          <w:szCs w:val="18"/>
        </w:rPr>
        <w:t xml:space="preserve"> Analysis of submarine telecommunication network via graph theory.</w:t>
      </w:r>
    </w:p>
    <w:p w14:paraId="0000002A" w14:textId="77777777" w:rsidR="004842C3" w:rsidRDefault="004842C3">
      <w:pPr>
        <w:spacing w:after="80" w:line="240" w:lineRule="auto"/>
        <w:rPr>
          <w:rFonts w:ascii="Arial" w:eastAsia="Arial" w:hAnsi="Arial" w:cs="Arial"/>
          <w:b/>
          <w:smallCaps/>
          <w:color w:val="000000"/>
        </w:rPr>
      </w:pPr>
    </w:p>
    <w:p w14:paraId="0000002B" w14:textId="77777777" w:rsidR="004842C3" w:rsidRDefault="00000000">
      <w:pPr>
        <w:spacing w:after="80" w:line="240" w:lineRule="auto"/>
        <w:jc w:val="center"/>
        <w:rPr>
          <w:rFonts w:ascii="Arial" w:eastAsia="Arial" w:hAnsi="Arial" w:cs="Arial"/>
          <w:b/>
          <w:color w:val="000000"/>
        </w:rPr>
      </w:pPr>
      <w:r>
        <w:rPr>
          <w:rFonts w:ascii="Arial" w:eastAsia="Arial" w:hAnsi="Arial" w:cs="Arial"/>
          <w:b/>
          <w:smallCaps/>
          <w:color w:val="000000"/>
          <w:sz w:val="22"/>
          <w:szCs w:val="22"/>
        </w:rPr>
        <w:t>Main Education &amp; Certifications</w:t>
      </w:r>
    </w:p>
    <w:p w14:paraId="0000002C" w14:textId="77777777" w:rsidR="004842C3" w:rsidRDefault="00000000">
      <w:pPr>
        <w:spacing w:line="240" w:lineRule="auto"/>
        <w:rPr>
          <w:rFonts w:ascii="Arial" w:eastAsia="Arial" w:hAnsi="Arial" w:cs="Arial"/>
          <w:color w:val="000000"/>
          <w:sz w:val="18"/>
          <w:szCs w:val="18"/>
        </w:rPr>
      </w:pPr>
      <w:hyperlink r:id="rId14">
        <w:r>
          <w:rPr>
            <w:rFonts w:ascii="Arial" w:eastAsia="Arial" w:hAnsi="Arial" w:cs="Arial"/>
            <w:color w:val="0070C0"/>
            <w:sz w:val="18"/>
            <w:szCs w:val="18"/>
            <w:u w:val="single"/>
          </w:rPr>
          <w:t>Machine Learning Engineering Curriculum</w:t>
        </w:r>
      </w:hyperlink>
      <w:r>
        <w:rPr>
          <w:rFonts w:ascii="Arial" w:eastAsia="Arial" w:hAnsi="Arial" w:cs="Arial"/>
          <w:color w:val="000000"/>
          <w:sz w:val="18"/>
          <w:szCs w:val="18"/>
        </w:rPr>
        <w:t xml:space="preserve"> at FourthBrain.ai</w:t>
      </w:r>
    </w:p>
    <w:p w14:paraId="0000002D" w14:textId="77777777" w:rsidR="004842C3" w:rsidRDefault="00000000">
      <w:pPr>
        <w:spacing w:line="240" w:lineRule="auto"/>
        <w:rPr>
          <w:rFonts w:ascii="Arial" w:eastAsia="Arial" w:hAnsi="Arial" w:cs="Arial"/>
          <w:color w:val="000000"/>
          <w:sz w:val="18"/>
          <w:szCs w:val="18"/>
        </w:rPr>
      </w:pPr>
      <w:hyperlink r:id="rId15">
        <w:r>
          <w:rPr>
            <w:rFonts w:ascii="Arial" w:eastAsia="Arial" w:hAnsi="Arial" w:cs="Arial"/>
            <w:color w:val="0563C1"/>
            <w:sz w:val="18"/>
            <w:szCs w:val="18"/>
            <w:u w:val="single"/>
          </w:rPr>
          <w:t>Google Cybersecurity Certificate</w:t>
        </w:r>
      </w:hyperlink>
      <w:r>
        <w:rPr>
          <w:rFonts w:ascii="Arial" w:eastAsia="Arial" w:hAnsi="Arial" w:cs="Arial"/>
          <w:color w:val="000000"/>
          <w:sz w:val="18"/>
          <w:szCs w:val="18"/>
        </w:rPr>
        <w:t xml:space="preserve"> at Google-Coursera</w:t>
      </w:r>
    </w:p>
    <w:p w14:paraId="0000002E" w14:textId="77777777" w:rsidR="004842C3" w:rsidRDefault="00000000">
      <w:pPr>
        <w:spacing w:line="240" w:lineRule="auto"/>
        <w:rPr>
          <w:rFonts w:ascii="Arial" w:eastAsia="Arial" w:hAnsi="Arial" w:cs="Arial"/>
          <w:color w:val="000000"/>
          <w:sz w:val="18"/>
          <w:szCs w:val="18"/>
        </w:rPr>
      </w:pPr>
      <w:hyperlink r:id="rId16">
        <w:r>
          <w:rPr>
            <w:rFonts w:ascii="Arial" w:eastAsia="Arial" w:hAnsi="Arial" w:cs="Arial"/>
            <w:color w:val="0563C1"/>
            <w:sz w:val="18"/>
            <w:szCs w:val="18"/>
            <w:u w:val="single"/>
          </w:rPr>
          <w:t>Deep Learning Specialization</w:t>
        </w:r>
      </w:hyperlink>
      <w:r>
        <w:rPr>
          <w:rFonts w:ascii="Arial" w:eastAsia="Arial" w:hAnsi="Arial" w:cs="Arial"/>
          <w:color w:val="000000"/>
          <w:sz w:val="18"/>
          <w:szCs w:val="18"/>
        </w:rPr>
        <w:t xml:space="preserve"> at DeepLearning.AI</w:t>
      </w:r>
    </w:p>
    <w:p w14:paraId="0000002F" w14:textId="77777777" w:rsidR="004842C3" w:rsidRPr="000566AD" w:rsidRDefault="00000000">
      <w:pPr>
        <w:spacing w:line="240" w:lineRule="auto"/>
        <w:rPr>
          <w:rFonts w:ascii="Arial" w:eastAsia="Arial" w:hAnsi="Arial" w:cs="Arial"/>
          <w:color w:val="000000"/>
          <w:sz w:val="18"/>
          <w:szCs w:val="18"/>
          <w:lang w:val="it-IT"/>
        </w:rPr>
      </w:pPr>
      <w:r w:rsidRPr="000566AD">
        <w:rPr>
          <w:rFonts w:ascii="Arial" w:eastAsia="Arial" w:hAnsi="Arial" w:cs="Arial"/>
          <w:color w:val="000000"/>
          <w:sz w:val="18"/>
          <w:szCs w:val="18"/>
          <w:lang w:val="it-IT"/>
        </w:rPr>
        <w:t xml:space="preserve">Master degree in Quantitative Finance </w:t>
      </w:r>
      <w:proofErr w:type="spellStart"/>
      <w:r w:rsidRPr="000566AD">
        <w:rPr>
          <w:rFonts w:ascii="Arial" w:eastAsia="Arial" w:hAnsi="Arial" w:cs="Arial"/>
          <w:color w:val="000000"/>
          <w:sz w:val="18"/>
          <w:szCs w:val="18"/>
          <w:lang w:val="it-IT"/>
        </w:rPr>
        <w:t>at</w:t>
      </w:r>
      <w:proofErr w:type="spellEnd"/>
      <w:r w:rsidRPr="000566AD">
        <w:rPr>
          <w:rFonts w:ascii="Arial" w:eastAsia="Arial" w:hAnsi="Arial" w:cs="Arial"/>
          <w:color w:val="000000"/>
          <w:sz w:val="18"/>
          <w:szCs w:val="18"/>
          <w:lang w:val="it-IT"/>
        </w:rPr>
        <w:t xml:space="preserve"> Università degli studi di Milano – Bicocca</w:t>
      </w:r>
    </w:p>
    <w:sectPr w:rsidR="004842C3" w:rsidRPr="000566AD">
      <w:pgSz w:w="11906" w:h="16838"/>
      <w:pgMar w:top="607" w:right="1134" w:bottom="1134" w:left="1134"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C00C1FC-FA07-4417-8B1D-75894125D0B1}"/>
  </w:font>
  <w:font w:name="Courier New">
    <w:panose1 w:val="02070309020205020404"/>
    <w:charset w:val="00"/>
    <w:family w:val="modern"/>
    <w:pitch w:val="fixed"/>
    <w:sig w:usb0="E0002EFF" w:usb1="C0007843" w:usb2="00000009" w:usb3="00000000" w:csb0="000001FF" w:csb1="00000000"/>
  </w:font>
  <w:font w:name="Proxima Nova">
    <w:altName w:val="Tahoma"/>
    <w:charset w:val="00"/>
    <w:family w:val="auto"/>
    <w:pitch w:val="default"/>
    <w:embedRegular r:id="rId2" w:fontKey="{F477A212-4C37-438E-8A7B-A431F2B405E9}"/>
    <w:embedBold r:id="rId3" w:fontKey="{9CEF7123-C0C2-4E3D-ADA0-E9DBFF3A1168}"/>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3DADF600-6CC8-4ADB-82DA-585992DDBB73}"/>
    <w:embedItalic r:id="rId5" w:fontKey="{ADD581F8-58F2-4D4C-B205-F53475A6E0FA}"/>
  </w:font>
  <w:font w:name="Tahoma">
    <w:panose1 w:val="020B0604030504040204"/>
    <w:charset w:val="00"/>
    <w:family w:val="swiss"/>
    <w:pitch w:val="variable"/>
    <w:sig w:usb0="E1002EFF" w:usb1="C000605B" w:usb2="00000029" w:usb3="00000000" w:csb0="000101FF" w:csb1="00000000"/>
    <w:embedRegular r:id="rId6" w:fontKey="{B376CB82-BE85-4B1C-9568-E29F4F1A7FB7}"/>
    <w:embedBold r:id="rId7" w:fontKey="{8F8004BD-D078-4110-B9F4-73C56A8E4352}"/>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F679E8B7-E94A-4F2D-845E-20B2A0FE0934}"/>
  </w:font>
  <w:font w:name="Calibri Light">
    <w:panose1 w:val="020F0302020204030204"/>
    <w:charset w:val="00"/>
    <w:family w:val="swiss"/>
    <w:pitch w:val="variable"/>
    <w:sig w:usb0="E4002EFF" w:usb1="C200247B" w:usb2="00000009" w:usb3="00000000" w:csb0="000001FF" w:csb1="00000000"/>
    <w:embedRegular r:id="rId9" w:fontKey="{ECC1B20D-FE4C-41F7-A398-65FF4C10AFE6}"/>
  </w:font>
  <w:font w:name="Calibri">
    <w:panose1 w:val="020F0502020204030204"/>
    <w:charset w:val="00"/>
    <w:family w:val="swiss"/>
    <w:pitch w:val="variable"/>
    <w:sig w:usb0="E4002EFF" w:usb1="C200247B" w:usb2="00000009" w:usb3="00000000" w:csb0="000001FF" w:csb1="00000000"/>
    <w:embedRegular r:id="rId10" w:fontKey="{D147B98A-44E8-4ECE-AB5B-F6BB90ECBCF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F7795D"/>
    <w:multiLevelType w:val="multilevel"/>
    <w:tmpl w:val="81DAEA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675076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2C3"/>
    <w:rsid w:val="000566AD"/>
    <w:rsid w:val="004842C3"/>
    <w:rsid w:val="00D67ED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8D228"/>
  <w15:docId w15:val="{A4916D72-7C64-40E2-B859-12413CD74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Proxima Nova" w:eastAsia="Proxima Nova" w:hAnsi="Proxima Nova" w:cs="Proxima Nova"/>
        <w:color w:val="696969"/>
        <w:sz w:val="24"/>
        <w:szCs w:val="24"/>
        <w:lang w:val="en-US"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73579"/>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rPr>
  </w:style>
  <w:style w:type="paragraph" w:styleId="Titolo5">
    <w:name w:val="heading 5"/>
    <w:basedOn w:val="Normale"/>
    <w:next w:val="Normale"/>
    <w:uiPriority w:val="9"/>
    <w:semiHidden/>
    <w:unhideWhenUsed/>
    <w:qFormat/>
    <w:pPr>
      <w:keepNext/>
      <w:keepLines/>
      <w:spacing w:before="220" w:after="40"/>
      <w:outlineLvl w:val="4"/>
    </w:pPr>
    <w:rPr>
      <w:b/>
      <w:sz w:val="22"/>
      <w:szCs w:val="22"/>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character" w:styleId="Collegamentoipertestuale">
    <w:name w:val="Hyperlink"/>
    <w:basedOn w:val="Carpredefinitoparagrafo"/>
    <w:uiPriority w:val="99"/>
    <w:unhideWhenUsed/>
    <w:rsid w:val="005602D0"/>
    <w:rPr>
      <w:color w:val="0563C1" w:themeColor="hyperlink"/>
      <w:u w:val="single"/>
    </w:rPr>
  </w:style>
  <w:style w:type="character" w:styleId="Menzionenonrisolta">
    <w:name w:val="Unresolved Mention"/>
    <w:basedOn w:val="Carpredefinitoparagrafo"/>
    <w:uiPriority w:val="99"/>
    <w:semiHidden/>
    <w:unhideWhenUsed/>
    <w:rsid w:val="005602D0"/>
    <w:rPr>
      <w:color w:val="605E5C"/>
      <w:shd w:val="clear" w:color="auto" w:fill="E1DFDD"/>
    </w:rPr>
  </w:style>
  <w:style w:type="paragraph" w:styleId="Paragrafoelenco">
    <w:name w:val="List Paragraph"/>
    <w:basedOn w:val="Normale"/>
    <w:uiPriority w:val="34"/>
    <w:qFormat/>
    <w:rsid w:val="009F453D"/>
    <w:pPr>
      <w:ind w:left="720"/>
      <w:contextualSpacing/>
    </w:pPr>
  </w:style>
  <w:style w:type="character" w:customStyle="1" w:styleId="white-space-pre">
    <w:name w:val="white-space-pre"/>
    <w:basedOn w:val="Carpredefinitoparagrafo"/>
    <w:rsid w:val="00145F98"/>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github.com/davins90" TargetMode="External"/><Relationship Id="rId13" Type="http://schemas.openxmlformats.org/officeDocument/2006/relationships/hyperlink" Target="https://sub-cab-network.herokuapp.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linkedin.com/in/daniele-d-avino/" TargetMode="External"/><Relationship Id="rId12" Type="http://schemas.openxmlformats.org/officeDocument/2006/relationships/hyperlink" Target="https://github.com/davins90/meteo_adverse_classifi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ursera.org/share/f4ffbe4aa1e99fa4ac8527d37cfe5332" TargetMode="External"/><Relationship Id="rId1" Type="http://schemas.openxmlformats.org/officeDocument/2006/relationships/customXml" Target="../customXml/item1.xml"/><Relationship Id="rId6" Type="http://schemas.openxmlformats.org/officeDocument/2006/relationships/hyperlink" Target="mailto:daniele.davino12@gmail.com" TargetMode="External"/><Relationship Id="rId11" Type="http://schemas.openxmlformats.org/officeDocument/2006/relationships/hyperlink" Target="https://github.com/davins90/unsupervised_anomaly_detection" TargetMode="External"/><Relationship Id="rId5" Type="http://schemas.openxmlformats.org/officeDocument/2006/relationships/webSettings" Target="webSettings.xml"/><Relationship Id="rId15" Type="http://schemas.openxmlformats.org/officeDocument/2006/relationships/hyperlink" Target="https://www.credly.com/badges/a78db000-7a61-425e-a27a-a93e2425e488/linked_in_profile" TargetMode="External"/><Relationship Id="rId10" Type="http://schemas.openxmlformats.org/officeDocument/2006/relationships/hyperlink" Target="https://patentscope.wipo.int/search/en/detail.jsf?docId=WO2023089554&amp;_cid=P11-LX59YG-74561-1" TargetMode="External"/><Relationship Id="rId4" Type="http://schemas.openxmlformats.org/officeDocument/2006/relationships/settings" Target="settings.xml"/><Relationship Id="rId9" Type="http://schemas.openxmlformats.org/officeDocument/2006/relationships/hyperlink" Target="https://danidavino.com/" TargetMode="External"/><Relationship Id="rId14" Type="http://schemas.openxmlformats.org/officeDocument/2006/relationships/hyperlink" Target="https://fourthbrain.ai/courses/machine-learning-enginee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NcznBC54aKjqYkKv4GWDjeYEfg==">CgMxLjA4AHIhMUszQXd0bHpyQXhnLWZBMWo2bE12LWpaeVcxbEJfVWV5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674</Words>
  <Characters>3846</Characters>
  <Application>Microsoft Office Word</Application>
  <DocSecurity>0</DocSecurity>
  <Lines>32</Lines>
  <Paragraphs>9</Paragraphs>
  <ScaleCrop>false</ScaleCrop>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Daniele D'Avino</dc:creator>
  <cp:lastModifiedBy>Daniele D'Avino</cp:lastModifiedBy>
  <cp:revision>2</cp:revision>
  <cp:lastPrinted>2025-03-24T09:51:00Z</cp:lastPrinted>
  <dcterms:created xsi:type="dcterms:W3CDTF">2023-02-13T18:56:00Z</dcterms:created>
  <dcterms:modified xsi:type="dcterms:W3CDTF">2025-03-24T09:52:00Z</dcterms:modified>
</cp:coreProperties>
</file>