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Introdução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Quicksort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- Tamanho de listas: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Para listas muito grandes, o Quicksort pode não ser a melhor opção, pois a recursão profunda pode levar a um consumo excessivo de memória e tempo de execução. Para listas pequenas, o Quicksort geralmente é uma boa escolha, pois possui uma complexidade de tempo médio de O(n log n), o que o torna eficiente.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- Distribuição de dados</w:t>
      </w:r>
      <w:r w:rsidDel="00000000" w:rsidR="00000000" w:rsidRPr="00000000">
        <w:rPr>
          <w:rtl w:val="0"/>
        </w:rPr>
        <w:t xml:space="preserve">: O Quicksort funciona melhor quando a distribuição dos dados é aleatória ou próxima de uma distribuição normal. Se a lista estiver ordenada ou quase ordenada, o Quicksort pode ter um desempenho ruim, pois a escolha do pivô pode levar a uma partição desequilibrada, resultando em uma complexidade de tempo de O(n^2). Listas com muitos elementos repetidos também podem afetar negativamente o desempenho do Quicksort, pois a partição pode ficar desequilibrada.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Mergesort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ossui uma complexidade de tempo de O(n log n).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Tamanho de listas: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 Mergesort é particularmente eficiente para listas grandes, pois sua complexidade de tempo não depende da distribuição inicial dos dados.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Para listas pequenas, o Mergesort pode não ser a melhor escolha, pois o overhead de divisão e mesclagem das sublistas pode superar o benefício da complexidade de tempo.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Distribuição de dados: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 Mergesort funciona bem independentemente da distribuição inicial dos dados, pois sua estratégia de divisão e mesclagem garante uma ordenação eficiente.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Heapsort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 Heapsort é um algoritmo de ordenação eficiente, com complexidade de tempo de O(n log n), e é particularmente útil para lidar com grandes volumes de dados.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Tamanho de listas: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 Heapsort é uma ótima escolha para listas grandes, pois sua complexidade de tempo não depende da distribuição inicial dos dados.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Para listas pequenas, o Heapsort pode não ser a melhor opção, pois o overhead de construção e manutenção da heap pode superar o benefício da complexidade de tempo.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Distribuição de dados: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 Heapsort funciona bem independentemente da distribuição inicial dos dados, pois sua estratégia de construção e extração da heap garante uma ordenação eficiente.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Mesmo para listas ordenadas ou quase ordenadas, o Heapsort mantém sua eficiência, pois não depende da escolha de um pivô como o Quicksort.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Listas com muitos elementos repetidos também não afetam significativamente o desempenho do Heapsort.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Portanto, o Heapsort é uma ótima escolha para listas grandes, independentemente da distribuição inicial dos dados. Para listas pequenas, outros algoritmos, como o Insertion Sort ou o Quicksort, podem ser mais eficientes.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Selection Sort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 Selection Sort é um algoritmo de ordenação simples e fácil de implementar, mas possui uma complexidade de tempo de O(n^2), o que o torna menos eficiente para grandes volumes de dados.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Tamanho de listas: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Para listas pequenas, o Selection Sort pode ser uma opção razoável, pois sua simplicidade de implementação e baixo overhead podem compensar sua complexidade de tempo.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No entanto, para listas grandes, o Selection Sort não é a melhor escolha, pois sua complexidade quadrática pode levar a tempos de execução muito longos.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Distribuição de dados: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 desempenho do Selection Sort não é significativamente afetado pela distribuição inicial dos dados, pois sua estratégia de encontrar o menor elemento e trocá-lo com o primeiro elemento da lista não depende da ordem dos elementos.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Portanto, o Selection Sort se comporta de maneira semelhante independentemente da distribuição dos dados.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Insertion Sort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 Insertion Sort é um algoritmo de ordenação simples e eficiente para pequenas listas, especialmente quando os dados estão quase ordenados.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Tamanho da lista: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Para listas pequenas, o Insertion Sort é uma ótima escolha, pois possui uma complexidade de tempo de O(n^2) no pior caso, mas é muito eficiente para listas com poucos elementos.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No entanto, para listas grandes, o Insertion Sort não é a melhor opção, pois sua complexidade quadrática pode levar a tempos de execução muito longos.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Distribuição dos dados: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 Insertion Sort se comporta melhor quando a lista está quase ordenada ou possui poucos elementos fora de ordem.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Nesse caso, o algoritmo precisa realizar poucas trocas para ordenar a lista, o que torna sua execução muito rápida.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Por outro lado, se a lista estiver muito desordenada, o Insertion Sort precisará realizar muitas trocas, o que prejudica seu desempenho.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Bubble Sort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 Bubble Sort é um algoritmo de ordenação simples, com uma complexidade de tempo de O(n^2) no pior caso, o que o torna menos eficiente para grandes volumes de dados.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Tamanho da lista: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Para listas pequenas, o Bubble Sort pode ser uma opção razoável, pois sua simplicidade de implementação e baixo overhead podem compensar sua complexidade de tempo.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No entanto, para listas grandes, o Bubble Sort não é a melhor escolha, pois sua complexidade quadrática pode levar a tempos de execução muito longos.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Distribuição dos dados: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 desempenho do Bubble Sort é influenciado pela distribuição inicial dos dados na lista.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 a lista estiver quase ordenada, o Bubble Sort se comporta de maneira eficiente, pois requer poucas trocas para ordenar a lista.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Por outro lado, se a lista estiver muito desordenada, o Bubble Sort precisará realizar muitas trocas, o que prejudica seu desempenho.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Testes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Os testes de benchmark estão no arquivo ‘sort-final.py’. Os testes foram realizados utilizando o Python v3.12.7, Visual Studio Code - Insiders versão 1.96.0 90 (rev 1730315900) no CachyOS 64 bits (baseado em Arch Linux), utilizando o Kernel 6.11.5_tkg_bore-1.x86_64. CPU: Ryzen 5 5500U (6/12), 20GB de RAM DDR4 em 3200mHz.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Ao executar os testes, o programa irá criar uma única lista de números com 2.000 números aleatórios, sendo eles entre 0 e 200, e então, executa cada algoritmo de ordenação sequencialmente copiando a lista original (sem modificá-la). Ao final da cada execução de cada algoritmo, o programa guarda o tempo decorrido para a realização da operação num dicionário chave-valor com chave sendo o nome do algoritmo e o valor sendo o tempo decorrido em milissegundos. Ao final da execução de todos os algoritmos, o programa irá mostrar os dados coletados.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Desde o Python 3.11, o algoritmo padrão utilizado para a ordenação de listas é o Powersort, que é uma melhoria do algoritmo Tim Sort, usando em versões prévias.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