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F14" w:rsidRPr="00507DB8" w:rsidRDefault="00F57F14" w:rsidP="00507DB8">
      <w:pPr>
        <w:pStyle w:val="ndice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4C96" w:rsidRPr="00507DB8" w:rsidRDefault="00F54C96" w:rsidP="00246A29">
      <w:pPr>
        <w:pStyle w:val="Ttulo"/>
        <w:jc w:val="right"/>
        <w:rPr>
          <w:rFonts w:cs="Arial"/>
        </w:rPr>
      </w:pPr>
      <w:r w:rsidRPr="00507DB8">
        <w:rPr>
          <w:rFonts w:cs="Arial"/>
        </w:rPr>
        <w:t xml:space="preserve">                                                                            </w:t>
      </w:r>
      <w:r w:rsidR="00246A29" w:rsidRPr="00507DB8">
        <w:rPr>
          <w:rFonts w:cs="Arial"/>
        </w:rPr>
        <w:t xml:space="preserve"> </w:t>
      </w:r>
      <w:r w:rsidRPr="00507DB8">
        <w:rPr>
          <w:rFonts w:cs="Arial"/>
        </w:rPr>
        <w:t xml:space="preserve"> </w:t>
      </w:r>
      <w:r w:rsidR="00246A29" w:rsidRPr="00507DB8">
        <w:rPr>
          <w:rFonts w:cs="Arial"/>
        </w:rPr>
        <w:t xml:space="preserve">   Sistema de condomínio</w:t>
      </w:r>
    </w:p>
    <w:p w:rsidR="00F57F14" w:rsidRPr="00507DB8" w:rsidRDefault="00F57F14">
      <w:pPr>
        <w:rPr>
          <w:rFonts w:cs="Arial"/>
        </w:rPr>
      </w:pPr>
    </w:p>
    <w:p w:rsidR="00F57F14" w:rsidRPr="00507DB8" w:rsidRDefault="00A45D3C">
      <w:pPr>
        <w:pStyle w:val="Ttulo"/>
        <w:jc w:val="right"/>
        <w:rPr>
          <w:rFonts w:cs="Arial"/>
        </w:rPr>
      </w:pPr>
      <w:r w:rsidRPr="00507DB8">
        <w:rPr>
          <w:rFonts w:cs="Arial"/>
        </w:rPr>
        <w:t>Especificação de Caso de Uso:</w:t>
      </w:r>
    </w:p>
    <w:p w:rsidR="00F57F14" w:rsidRPr="00507DB8" w:rsidRDefault="00F54C96">
      <w:pPr>
        <w:pStyle w:val="Ttulo"/>
        <w:jc w:val="right"/>
        <w:rPr>
          <w:rFonts w:cs="Arial"/>
        </w:rPr>
      </w:pPr>
      <w:r w:rsidRPr="00507DB8">
        <w:rPr>
          <w:rFonts w:cs="Arial"/>
        </w:rPr>
        <w:t>Cadastrar Usuário</w:t>
      </w: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A45D3C">
      <w:pPr>
        <w:pStyle w:val="Ttulo"/>
        <w:jc w:val="right"/>
        <w:rPr>
          <w:rFonts w:cs="Arial"/>
          <w:sz w:val="28"/>
          <w:szCs w:val="28"/>
        </w:rPr>
      </w:pPr>
      <w:r w:rsidRPr="00507DB8">
        <w:rPr>
          <w:rFonts w:cs="Arial"/>
          <w:sz w:val="28"/>
          <w:szCs w:val="28"/>
        </w:rPr>
        <w:t>Versão 1.0</w:t>
      </w:r>
    </w:p>
    <w:p w:rsidR="00F57F14" w:rsidRPr="00507DB8" w:rsidRDefault="00F57F14">
      <w:pPr>
        <w:pStyle w:val="Ttulo"/>
        <w:rPr>
          <w:rFonts w:cs="Arial"/>
        </w:rPr>
      </w:pPr>
    </w:p>
    <w:p w:rsidR="00F57F14" w:rsidRPr="00507DB8" w:rsidRDefault="00F57F14">
      <w:pPr>
        <w:rPr>
          <w:rFonts w:cs="Arial"/>
        </w:rPr>
      </w:pPr>
    </w:p>
    <w:p w:rsidR="00F57F14" w:rsidRPr="00507DB8" w:rsidRDefault="00F57F14">
      <w:pPr>
        <w:rPr>
          <w:rFonts w:cs="Arial"/>
        </w:rPr>
      </w:pPr>
    </w:p>
    <w:p w:rsidR="00F57F14" w:rsidRPr="00507DB8" w:rsidRDefault="00F57F14">
      <w:pPr>
        <w:rPr>
          <w:rFonts w:cs="Arial"/>
        </w:rPr>
      </w:pPr>
    </w:p>
    <w:p w:rsidR="00F57F14" w:rsidRPr="00507DB8" w:rsidRDefault="00F57F14">
      <w:pPr>
        <w:rPr>
          <w:rFonts w:cs="Arial"/>
        </w:rPr>
      </w:pPr>
    </w:p>
    <w:p w:rsidR="00F57F14" w:rsidRPr="00507DB8" w:rsidRDefault="00F57F14">
      <w:pPr>
        <w:rPr>
          <w:rFonts w:cs="Arial"/>
        </w:rPr>
      </w:pPr>
    </w:p>
    <w:p w:rsidR="00B127F4" w:rsidRPr="00507DB8" w:rsidRDefault="00B127F4">
      <w:pPr>
        <w:rPr>
          <w:rFonts w:cs="Arial"/>
        </w:rPr>
      </w:pPr>
    </w:p>
    <w:p w:rsidR="00F57F14" w:rsidRPr="00507DB8" w:rsidRDefault="00F57F14">
      <w:pPr>
        <w:rPr>
          <w:rFonts w:cs="Arial"/>
        </w:rPr>
      </w:pPr>
    </w:p>
    <w:p w:rsidR="00F57F14" w:rsidRPr="00507DB8" w:rsidRDefault="00F57F14">
      <w:pPr>
        <w:rPr>
          <w:rFonts w:cs="Arial"/>
        </w:rPr>
      </w:pPr>
    </w:p>
    <w:p w:rsidR="00F57F14" w:rsidRPr="00507DB8" w:rsidRDefault="00A45D3C">
      <w:pPr>
        <w:pStyle w:val="Ttulo"/>
        <w:rPr>
          <w:rFonts w:cs="Arial"/>
        </w:rPr>
      </w:pPr>
      <w:r w:rsidRPr="00507DB8"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681"/>
        <w:gridCol w:w="960"/>
        <w:gridCol w:w="4200"/>
        <w:gridCol w:w="2555"/>
      </w:tblGrid>
      <w:tr w:rsidR="00F57F14" w:rsidRPr="00507DB8">
        <w:trPr>
          <w:trHeight w:val="332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A45D3C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07DB8"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A45D3C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07DB8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A45D3C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07DB8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A45D3C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07DB8">
              <w:rPr>
                <w:rFonts w:cs="Arial"/>
                <w:b/>
                <w:bCs/>
              </w:rPr>
              <w:t>Autor</w:t>
            </w:r>
          </w:p>
        </w:tc>
      </w:tr>
      <w:tr w:rsidR="00F57F14" w:rsidRPr="00507DB8">
        <w:trPr>
          <w:trHeight w:val="332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08621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21</w:t>
            </w:r>
            <w:r w:rsidR="00A45D3C" w:rsidRPr="00507DB8">
              <w:rPr>
                <w:rFonts w:cs="Arial"/>
              </w:rPr>
              <w:t>/</w:t>
            </w:r>
            <w:r>
              <w:rPr>
                <w:rFonts w:cs="Arial"/>
              </w:rPr>
              <w:t>05</w:t>
            </w:r>
            <w:r w:rsidR="00A45D3C" w:rsidRPr="00507DB8">
              <w:rPr>
                <w:rFonts w:cs="Arial"/>
              </w:rPr>
              <w:t>/</w:t>
            </w:r>
            <w:r w:rsidR="00F54C96" w:rsidRPr="00507DB8">
              <w:rPr>
                <w:rFonts w:cs="Arial"/>
              </w:rPr>
              <w:t>2017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A45D3C">
            <w:pPr>
              <w:pStyle w:val="Tabletext"/>
              <w:spacing w:after="0"/>
              <w:jc w:val="center"/>
              <w:rPr>
                <w:rFonts w:cs="Arial"/>
              </w:rPr>
            </w:pPr>
            <w:r w:rsidRPr="00507DB8"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08621D">
            <w:pPr>
              <w:pStyle w:val="Tabletext"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Gerar segunda via de boleto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08621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Dario</w:t>
            </w:r>
          </w:p>
        </w:tc>
      </w:tr>
      <w:tr w:rsidR="00F57F14" w:rsidRPr="00507DB8">
        <w:trPr>
          <w:trHeight w:val="332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F57F14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F57F14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F57F14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F57F14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:rsidR="00F57F14" w:rsidRPr="00507DB8" w:rsidRDefault="00F57F14">
      <w:pPr>
        <w:widowControl/>
        <w:spacing w:line="276" w:lineRule="auto"/>
        <w:rPr>
          <w:rFonts w:cs="Arial"/>
        </w:rPr>
      </w:pPr>
    </w:p>
    <w:p w:rsidR="00F57F14" w:rsidRPr="00507DB8" w:rsidRDefault="00A45D3C">
      <w:pPr>
        <w:widowControl/>
        <w:spacing w:after="200" w:line="276" w:lineRule="auto"/>
        <w:rPr>
          <w:rFonts w:cs="Arial"/>
        </w:rPr>
      </w:pPr>
      <w:r w:rsidRPr="00507DB8">
        <w:rPr>
          <w:rFonts w:cs="Arial"/>
        </w:rPr>
        <w:br w:type="page"/>
      </w:r>
    </w:p>
    <w:p w:rsidR="00F57F14" w:rsidRPr="00507DB8" w:rsidRDefault="00F57F14">
      <w:pPr>
        <w:widowControl/>
        <w:spacing w:after="200" w:line="276" w:lineRule="auto"/>
        <w:rPr>
          <w:rFonts w:eastAsiaTheme="majorEastAsia" w:cs="Arial"/>
          <w:b/>
          <w:bCs/>
          <w:sz w:val="24"/>
          <w:szCs w:val="28"/>
        </w:rPr>
      </w:pPr>
    </w:p>
    <w:p w:rsidR="00F57F14" w:rsidRPr="00507DB8" w:rsidRDefault="00A45D3C">
      <w:pPr>
        <w:pStyle w:val="Ttulo"/>
        <w:rPr>
          <w:rFonts w:cs="Arial"/>
        </w:rPr>
      </w:pPr>
      <w:r w:rsidRPr="00507DB8">
        <w:rPr>
          <w:rFonts w:cs="Arial"/>
        </w:rPr>
        <w:t>Especificação de Caso de Uso:</w:t>
      </w:r>
    </w:p>
    <w:p w:rsidR="00F57F14" w:rsidRPr="00507DB8" w:rsidRDefault="00935A74" w:rsidP="00246A29">
      <w:pPr>
        <w:pStyle w:val="Ttulo"/>
        <w:rPr>
          <w:rFonts w:cs="Arial"/>
        </w:rPr>
      </w:pPr>
      <w:r w:rsidRPr="00507DB8">
        <w:rPr>
          <w:rFonts w:cs="Arial"/>
        </w:rPr>
        <w:t>Cadastrar Usuário</w:t>
      </w:r>
      <w:bookmarkStart w:id="0" w:name="_Toc174789161"/>
      <w:bookmarkStart w:id="1" w:name="_Toc174789162"/>
      <w:bookmarkEnd w:id="0"/>
      <w:bookmarkEnd w:id="1"/>
    </w:p>
    <w:p w:rsidR="00215A08" w:rsidRPr="00507DB8" w:rsidRDefault="00A45D3C" w:rsidP="00322BC6">
      <w:pPr>
        <w:pStyle w:val="iptitle1"/>
        <w:rPr>
          <w:rFonts w:ascii="Arial" w:hAnsi="Arial"/>
          <w:sz w:val="20"/>
        </w:rPr>
      </w:pPr>
      <w:bookmarkStart w:id="2" w:name="_Toc291575022"/>
      <w:bookmarkStart w:id="3" w:name="_Toc291576264"/>
      <w:bookmarkStart w:id="4" w:name="_Toc291576242"/>
      <w:bookmarkStart w:id="5" w:name="_Toc291575148"/>
      <w:bookmarkStart w:id="6" w:name="_Toc291575111"/>
      <w:bookmarkStart w:id="7" w:name="_Toc481532831"/>
      <w:bookmarkStart w:id="8" w:name="_Toc481532954"/>
      <w:bookmarkEnd w:id="2"/>
      <w:bookmarkEnd w:id="3"/>
      <w:bookmarkEnd w:id="4"/>
      <w:bookmarkEnd w:id="5"/>
      <w:bookmarkEnd w:id="6"/>
      <w:r w:rsidRPr="00507DB8">
        <w:rPr>
          <w:rFonts w:ascii="Arial" w:hAnsi="Arial"/>
        </w:rPr>
        <w:t>Descrição do Caso de Uso</w:t>
      </w:r>
      <w:r w:rsidR="00554F63" w:rsidRPr="00507DB8">
        <w:rPr>
          <w:rFonts w:ascii="Arial" w:hAnsi="Arial"/>
        </w:rPr>
        <w:br/>
      </w:r>
      <w:bookmarkEnd w:id="7"/>
      <w:bookmarkEnd w:id="8"/>
      <w:r w:rsidR="00322BC6" w:rsidRPr="00507DB8">
        <w:rPr>
          <w:rFonts w:ascii="Arial" w:hAnsi="Arial"/>
        </w:rPr>
        <w:t xml:space="preserve"> </w:t>
      </w:r>
      <w:r w:rsidR="00246A29" w:rsidRPr="00507DB8">
        <w:rPr>
          <w:rFonts w:ascii="Arial" w:hAnsi="Arial"/>
        </w:rPr>
        <w:br/>
      </w:r>
      <w:r w:rsidR="00322BC6" w:rsidRPr="00507DB8">
        <w:rPr>
          <w:rFonts w:ascii="Arial" w:hAnsi="Arial"/>
          <w:b w:val="0"/>
          <w:sz w:val="20"/>
        </w:rPr>
        <w:t xml:space="preserve">O objetivo é </w:t>
      </w:r>
      <w:r w:rsidR="0008621D">
        <w:rPr>
          <w:rFonts w:ascii="Arial" w:hAnsi="Arial"/>
          <w:b w:val="0"/>
          <w:sz w:val="20"/>
        </w:rPr>
        <w:t>gerar segunda via de boleto</w:t>
      </w:r>
      <w:r w:rsidR="00322BC6" w:rsidRPr="00507DB8">
        <w:rPr>
          <w:rFonts w:ascii="Arial" w:hAnsi="Arial"/>
          <w:sz w:val="20"/>
        </w:rPr>
        <w:t xml:space="preserve"> </w:t>
      </w:r>
    </w:p>
    <w:p w:rsidR="00F57F14" w:rsidRPr="00507DB8" w:rsidRDefault="00F57F14">
      <w:pPr>
        <w:widowControl/>
        <w:spacing w:after="120" w:line="240" w:lineRule="auto"/>
        <w:ind w:right="-286"/>
        <w:rPr>
          <w:rFonts w:cs="Arial"/>
          <w:i/>
          <w:color w:val="0070C0"/>
          <w:sz w:val="18"/>
        </w:rPr>
      </w:pPr>
    </w:p>
    <w:p w:rsidR="00507DB8" w:rsidRPr="00507DB8" w:rsidRDefault="00A45D3C" w:rsidP="00507DB8">
      <w:pPr>
        <w:pStyle w:val="iptitle2"/>
        <w:rPr>
          <w:rFonts w:ascii="Arial" w:hAnsi="Arial"/>
        </w:rPr>
      </w:pPr>
      <w:bookmarkStart w:id="9" w:name="_Toc291576269"/>
      <w:bookmarkStart w:id="10" w:name="_Toc291576247"/>
      <w:bookmarkStart w:id="11" w:name="_Toc291575153"/>
      <w:bookmarkStart w:id="12" w:name="_Toc291575116"/>
      <w:bookmarkStart w:id="13" w:name="_Toc291575027"/>
      <w:bookmarkStart w:id="14" w:name="_Toc481532832"/>
      <w:bookmarkStart w:id="15" w:name="_Toc481532955"/>
      <w:bookmarkEnd w:id="9"/>
      <w:bookmarkEnd w:id="10"/>
      <w:bookmarkEnd w:id="11"/>
      <w:bookmarkEnd w:id="12"/>
      <w:bookmarkEnd w:id="13"/>
      <w:r w:rsidRPr="00507DB8">
        <w:rPr>
          <w:rFonts w:ascii="Arial" w:hAnsi="Arial"/>
        </w:rPr>
        <w:t>Atores</w:t>
      </w:r>
      <w:bookmarkStart w:id="16" w:name="_Toc481532834"/>
      <w:bookmarkStart w:id="17" w:name="_Toc481532957"/>
      <w:bookmarkEnd w:id="14"/>
      <w:bookmarkEnd w:id="15"/>
    </w:p>
    <w:p w:rsidR="00507DB8" w:rsidRPr="00507DB8" w:rsidRDefault="00507DB8" w:rsidP="00507DB8">
      <w:pPr>
        <w:pStyle w:val="PargrafodaLista"/>
        <w:numPr>
          <w:ilvl w:val="0"/>
          <w:numId w:val="7"/>
        </w:numPr>
        <w:ind w:hanging="153"/>
        <w:rPr>
          <w:rFonts w:cs="Arial"/>
        </w:rPr>
      </w:pPr>
      <w:r>
        <w:rPr>
          <w:rFonts w:cs="Arial"/>
        </w:rPr>
        <w:t>Usuário</w:t>
      </w:r>
    </w:p>
    <w:p w:rsidR="00507DB8" w:rsidRDefault="00507DB8" w:rsidP="00507DB8">
      <w:pPr>
        <w:pStyle w:val="iptitle2"/>
      </w:pPr>
      <w:r>
        <w:rPr>
          <w:rFonts w:ascii="Arial" w:hAnsi="Arial"/>
        </w:rPr>
        <w:t>Pré-C</w:t>
      </w:r>
      <w:r w:rsidR="00A45D3C" w:rsidRPr="00507DB8">
        <w:rPr>
          <w:rFonts w:ascii="Arial" w:hAnsi="Arial"/>
        </w:rPr>
        <w:t>ondições</w:t>
      </w:r>
      <w:bookmarkEnd w:id="16"/>
      <w:bookmarkEnd w:id="17"/>
    </w:p>
    <w:p w:rsidR="00F57F14" w:rsidRPr="0008621D" w:rsidRDefault="00366CB3" w:rsidP="004B1FAE">
      <w:pPr>
        <w:pStyle w:val="PargrafodaLista"/>
        <w:numPr>
          <w:ilvl w:val="0"/>
          <w:numId w:val="7"/>
        </w:numPr>
        <w:ind w:hanging="153"/>
        <w:rPr>
          <w:rFonts w:cs="Arial"/>
        </w:rPr>
      </w:pPr>
      <w:r w:rsidRPr="0008621D">
        <w:rPr>
          <w:rFonts w:cs="Arial"/>
        </w:rPr>
        <w:t>Usuário cadastrado</w:t>
      </w:r>
    </w:p>
    <w:p w:rsidR="00F57F14" w:rsidRPr="00507DB8" w:rsidRDefault="00A45D3C" w:rsidP="00507DB8">
      <w:pPr>
        <w:pStyle w:val="iptitle2"/>
        <w:rPr>
          <w:rFonts w:ascii="Arial" w:hAnsi="Arial"/>
        </w:rPr>
      </w:pPr>
      <w:bookmarkStart w:id="18" w:name="_Toc291576267"/>
      <w:bookmarkStart w:id="19" w:name="_Toc291576245"/>
      <w:bookmarkStart w:id="20" w:name="_Toc291575151"/>
      <w:bookmarkStart w:id="21" w:name="_Toc291575114"/>
      <w:bookmarkStart w:id="22" w:name="_Toc291575025"/>
      <w:bookmarkStart w:id="23" w:name="_Toc481532836"/>
      <w:bookmarkStart w:id="24" w:name="_Toc481532959"/>
      <w:bookmarkEnd w:id="18"/>
      <w:bookmarkEnd w:id="19"/>
      <w:bookmarkEnd w:id="20"/>
      <w:bookmarkEnd w:id="21"/>
      <w:bookmarkEnd w:id="22"/>
      <w:r w:rsidRPr="00507DB8">
        <w:rPr>
          <w:rFonts w:ascii="Arial" w:hAnsi="Arial"/>
        </w:rPr>
        <w:t>Pós-Condições</w:t>
      </w:r>
      <w:bookmarkEnd w:id="23"/>
      <w:bookmarkEnd w:id="24"/>
    </w:p>
    <w:p w:rsidR="00322BC6" w:rsidRPr="00507DB8" w:rsidRDefault="00507DB8" w:rsidP="00507DB8">
      <w:pPr>
        <w:pStyle w:val="PargrafodaLista"/>
        <w:numPr>
          <w:ilvl w:val="0"/>
          <w:numId w:val="7"/>
        </w:numPr>
        <w:ind w:hanging="153"/>
        <w:rPr>
          <w:rFonts w:cs="Arial"/>
        </w:rPr>
      </w:pPr>
      <w:bookmarkStart w:id="25" w:name="_Toc291575156"/>
      <w:bookmarkStart w:id="26" w:name="_Toc291575119"/>
      <w:bookmarkStart w:id="27" w:name="_Toc291575030"/>
      <w:bookmarkStart w:id="28" w:name="_Toc291576272"/>
      <w:bookmarkStart w:id="29" w:name="_Toc291576250"/>
      <w:bookmarkStart w:id="30" w:name="_Toc481532838"/>
      <w:bookmarkStart w:id="31" w:name="_Toc481532961"/>
      <w:r>
        <w:rPr>
          <w:rFonts w:cs="Arial"/>
        </w:rPr>
        <w:t>Usuário cadastrado</w:t>
      </w:r>
    </w:p>
    <w:p w:rsidR="00F57F14" w:rsidRDefault="00A45D3C" w:rsidP="00507DB8">
      <w:pPr>
        <w:pStyle w:val="iptitle2"/>
        <w:rPr>
          <w:rFonts w:ascii="Arial" w:hAnsi="Arial"/>
        </w:rPr>
      </w:pPr>
      <w:r w:rsidRPr="00507DB8">
        <w:rPr>
          <w:rFonts w:ascii="Arial" w:hAnsi="Arial"/>
        </w:rPr>
        <w:t>Fluxos de Ev</w:t>
      </w:r>
      <w:bookmarkEnd w:id="25"/>
      <w:bookmarkEnd w:id="26"/>
      <w:bookmarkEnd w:id="27"/>
      <w:bookmarkEnd w:id="28"/>
      <w:bookmarkEnd w:id="29"/>
      <w:r w:rsidRPr="00507DB8">
        <w:rPr>
          <w:rFonts w:ascii="Arial" w:hAnsi="Arial"/>
        </w:rPr>
        <w:t>ento</w:t>
      </w:r>
      <w:bookmarkEnd w:id="30"/>
      <w:bookmarkEnd w:id="31"/>
    </w:p>
    <w:p w:rsidR="00507DB8" w:rsidRDefault="00507DB8" w:rsidP="00507DB8">
      <w:pPr>
        <w:pStyle w:val="PargrafodaLista"/>
        <w:rPr>
          <w:rFonts w:cs="Arial"/>
        </w:rPr>
      </w:pPr>
    </w:p>
    <w:p w:rsidR="00507DB8" w:rsidRDefault="0008621D" w:rsidP="00507DB8">
      <w:pPr>
        <w:pStyle w:val="PargrafodaLista"/>
        <w:numPr>
          <w:ilvl w:val="0"/>
          <w:numId w:val="7"/>
        </w:numPr>
        <w:ind w:hanging="153"/>
        <w:rPr>
          <w:rFonts w:cs="Arial"/>
          <w:b/>
        </w:rPr>
      </w:pPr>
      <w:r>
        <w:rPr>
          <w:rFonts w:cs="Arial"/>
          <w:b/>
        </w:rPr>
        <w:t>Fluxo Básico – Gerar segunda via de boleto</w:t>
      </w:r>
    </w:p>
    <w:p w:rsidR="00283ADB" w:rsidRDefault="006058B8" w:rsidP="00283ADB">
      <w:pPr>
        <w:pStyle w:val="PargrafodaLista"/>
        <w:numPr>
          <w:ilvl w:val="1"/>
          <w:numId w:val="7"/>
        </w:numPr>
        <w:rPr>
          <w:rFonts w:cs="Arial"/>
        </w:rPr>
      </w:pPr>
      <w:r w:rsidRPr="005D36E7">
        <w:rPr>
          <w:rFonts w:cs="Arial"/>
        </w:rPr>
        <w:t>O</w:t>
      </w:r>
      <w:r w:rsidR="005D36E7">
        <w:rPr>
          <w:rFonts w:cs="Arial"/>
        </w:rPr>
        <w:t xml:space="preserve"> usuário iniciar o caso de uso;</w:t>
      </w:r>
    </w:p>
    <w:p w:rsidR="005D36E7" w:rsidRDefault="005D36E7" w:rsidP="00283ADB">
      <w:pPr>
        <w:pStyle w:val="PargrafodaLista"/>
        <w:numPr>
          <w:ilvl w:val="1"/>
          <w:numId w:val="7"/>
        </w:numPr>
        <w:rPr>
          <w:rFonts w:cs="Arial"/>
        </w:rPr>
      </w:pPr>
      <w:r>
        <w:rPr>
          <w:rFonts w:cs="Arial"/>
        </w:rPr>
        <w:t>O usuário insere os dados no sistema[RE01];</w:t>
      </w:r>
    </w:p>
    <w:p w:rsidR="005D36E7" w:rsidRDefault="005D36E7" w:rsidP="00283ADB">
      <w:pPr>
        <w:pStyle w:val="PargrafodaLista"/>
        <w:numPr>
          <w:ilvl w:val="1"/>
          <w:numId w:val="7"/>
        </w:numPr>
        <w:rPr>
          <w:rFonts w:cs="Arial"/>
        </w:rPr>
      </w:pPr>
      <w:r>
        <w:rPr>
          <w:rFonts w:cs="Arial"/>
        </w:rPr>
        <w:t>Preenche todos os campos obrigatórios;</w:t>
      </w:r>
    </w:p>
    <w:p w:rsidR="005D36E7" w:rsidRDefault="005D36E7" w:rsidP="005D36E7">
      <w:pPr>
        <w:pStyle w:val="PargrafodaLista"/>
        <w:numPr>
          <w:ilvl w:val="2"/>
          <w:numId w:val="7"/>
        </w:numPr>
        <w:rPr>
          <w:rFonts w:cs="Arial"/>
        </w:rPr>
      </w:pPr>
      <w:r>
        <w:rPr>
          <w:rFonts w:cs="Arial"/>
        </w:rPr>
        <w:t>O sistema verifica cadastro [FA01];</w:t>
      </w:r>
    </w:p>
    <w:p w:rsidR="005D36E7" w:rsidRDefault="005D36E7" w:rsidP="005D36E7">
      <w:pPr>
        <w:pStyle w:val="PargrafodaLista"/>
        <w:numPr>
          <w:ilvl w:val="2"/>
          <w:numId w:val="7"/>
        </w:numPr>
        <w:rPr>
          <w:rFonts w:cs="Arial"/>
        </w:rPr>
      </w:pPr>
      <w:r>
        <w:rPr>
          <w:rFonts w:cs="Arial"/>
        </w:rPr>
        <w:t>O sistema verifica campos preenchidos[FA02];</w:t>
      </w:r>
    </w:p>
    <w:p w:rsidR="00F57F14" w:rsidRPr="00507DB8" w:rsidRDefault="00A45D3C" w:rsidP="0008621D">
      <w:pPr>
        <w:pStyle w:val="iptitle3"/>
      </w:pPr>
      <w:bookmarkStart w:id="32" w:name="_Toc481532841"/>
      <w:bookmarkStart w:id="33" w:name="_Toc481532964"/>
      <w:bookmarkStart w:id="34" w:name="_Toc481532842"/>
      <w:bookmarkStart w:id="35" w:name="_Toc481532965"/>
      <w:bookmarkEnd w:id="32"/>
      <w:bookmarkEnd w:id="33"/>
      <w:r w:rsidRPr="0008621D">
        <w:rPr>
          <w:b/>
        </w:rPr>
        <w:t>Fluxos Alternativos</w:t>
      </w:r>
      <w:r w:rsidR="00004475" w:rsidRPr="00507DB8">
        <w:rPr>
          <w:sz w:val="20"/>
          <w:szCs w:val="20"/>
        </w:rPr>
        <w:t xml:space="preserve"> </w:t>
      </w:r>
      <w:r w:rsidR="009E46AE" w:rsidRPr="00507DB8">
        <w:rPr>
          <w:sz w:val="20"/>
          <w:szCs w:val="20"/>
        </w:rPr>
        <w:br/>
      </w:r>
      <w:r w:rsidR="0093115E" w:rsidRPr="00507DB8">
        <w:rPr>
          <w:sz w:val="20"/>
          <w:szCs w:val="20"/>
        </w:rPr>
        <w:t xml:space="preserve">          </w:t>
      </w:r>
      <w:r w:rsidR="0093115E" w:rsidRPr="00507DB8">
        <w:rPr>
          <w:sz w:val="20"/>
          <w:szCs w:val="20"/>
        </w:rPr>
        <w:br/>
      </w:r>
      <w:bookmarkStart w:id="36" w:name="_AL01_–_Campos_1"/>
      <w:bookmarkEnd w:id="34"/>
      <w:bookmarkEnd w:id="35"/>
      <w:bookmarkEnd w:id="36"/>
      <w:r w:rsidR="0008621D" w:rsidRPr="0008621D">
        <w:rPr>
          <w:sz w:val="20"/>
          <w:szCs w:val="20"/>
        </w:rPr>
        <w:t>Não há</w:t>
      </w:r>
    </w:p>
    <w:p w:rsidR="00F57F14" w:rsidRPr="00507DB8" w:rsidRDefault="00A45D3C" w:rsidP="00507DB8">
      <w:pPr>
        <w:pStyle w:val="iptitle3"/>
        <w:rPr>
          <w:sz w:val="20"/>
          <w:szCs w:val="20"/>
        </w:rPr>
      </w:pPr>
      <w:bookmarkStart w:id="37" w:name="_AL04_–_Seleção"/>
      <w:bookmarkStart w:id="38" w:name="_AL02_–_Ausência"/>
      <w:bookmarkStart w:id="39" w:name="_AL02_–_Seleção"/>
      <w:bookmarkStart w:id="40" w:name="_Toc481532843"/>
      <w:bookmarkStart w:id="41" w:name="_Toc481532966"/>
      <w:bookmarkEnd w:id="37"/>
      <w:bookmarkEnd w:id="38"/>
      <w:bookmarkEnd w:id="39"/>
      <w:r w:rsidRPr="00507DB8">
        <w:rPr>
          <w:sz w:val="20"/>
          <w:szCs w:val="20"/>
        </w:rPr>
        <w:t>Fluxos de Exceção</w:t>
      </w:r>
      <w:r w:rsidR="00554F63" w:rsidRPr="00507DB8">
        <w:rPr>
          <w:sz w:val="20"/>
          <w:szCs w:val="20"/>
        </w:rPr>
        <w:t xml:space="preserve"> [FE01]</w:t>
      </w:r>
      <w:r w:rsidR="009E46AE" w:rsidRPr="00507DB8">
        <w:rPr>
          <w:sz w:val="20"/>
          <w:szCs w:val="20"/>
        </w:rPr>
        <w:br/>
        <w:t>Não há</w:t>
      </w:r>
      <w:bookmarkEnd w:id="40"/>
      <w:bookmarkEnd w:id="41"/>
    </w:p>
    <w:p w:rsidR="00F57F14" w:rsidRPr="00507DB8" w:rsidRDefault="00F57F14">
      <w:pPr>
        <w:rPr>
          <w:rFonts w:cs="Arial"/>
        </w:rPr>
      </w:pPr>
      <w:bookmarkStart w:id="42" w:name="_EX01_–_Problemas"/>
      <w:bookmarkStart w:id="43" w:name="_EX01_–"/>
      <w:bookmarkStart w:id="44" w:name="_EX01_–_Erro"/>
      <w:bookmarkEnd w:id="42"/>
      <w:bookmarkEnd w:id="43"/>
      <w:bookmarkEnd w:id="44"/>
    </w:p>
    <w:p w:rsidR="00F57F14" w:rsidRPr="00507DB8" w:rsidRDefault="00554F63" w:rsidP="00507DB8">
      <w:pPr>
        <w:pStyle w:val="iptitle2"/>
        <w:rPr>
          <w:rFonts w:ascii="Arial" w:hAnsi="Arial"/>
        </w:rPr>
      </w:pPr>
      <w:bookmarkStart w:id="45" w:name="_EX02_–_Resposta"/>
      <w:bookmarkStart w:id="46" w:name="_Toc481532845"/>
      <w:bookmarkStart w:id="47" w:name="_Toc481532968"/>
      <w:bookmarkEnd w:id="45"/>
      <w:r w:rsidRPr="00507DB8">
        <w:rPr>
          <w:rFonts w:ascii="Arial" w:hAnsi="Arial"/>
        </w:rPr>
        <w:t xml:space="preserve">             </w:t>
      </w:r>
      <w:r w:rsidR="00A45D3C" w:rsidRPr="00507DB8">
        <w:rPr>
          <w:rFonts w:ascii="Arial" w:hAnsi="Arial"/>
        </w:rPr>
        <w:t>Regras de Negócio [RN]</w:t>
      </w:r>
      <w:r w:rsidR="009E46AE" w:rsidRPr="00507DB8">
        <w:rPr>
          <w:rFonts w:ascii="Arial" w:hAnsi="Arial"/>
        </w:rPr>
        <w:br/>
      </w:r>
      <w:r w:rsidR="009E46AE" w:rsidRPr="00507DB8">
        <w:rPr>
          <w:rFonts w:ascii="Arial" w:hAnsi="Arial"/>
        </w:rPr>
        <w:br/>
      </w:r>
      <w:r w:rsidRPr="0008621D">
        <w:rPr>
          <w:rFonts w:ascii="Arial" w:hAnsi="Arial"/>
          <w:b w:val="0"/>
          <w:sz w:val="20"/>
          <w:szCs w:val="20"/>
        </w:rPr>
        <w:t xml:space="preserve">             </w:t>
      </w:r>
      <w:r w:rsidR="009E46AE" w:rsidRPr="0008621D">
        <w:rPr>
          <w:rFonts w:ascii="Arial" w:hAnsi="Arial"/>
          <w:b w:val="0"/>
          <w:sz w:val="20"/>
          <w:szCs w:val="20"/>
        </w:rPr>
        <w:t>Não há</w:t>
      </w:r>
      <w:bookmarkEnd w:id="46"/>
      <w:bookmarkEnd w:id="47"/>
    </w:p>
    <w:p w:rsidR="00F57F14" w:rsidRPr="00507DB8" w:rsidRDefault="00A45D3C" w:rsidP="00507DB8">
      <w:pPr>
        <w:pStyle w:val="iptitle3"/>
      </w:pPr>
      <w:bookmarkStart w:id="48" w:name="_Toc481532846"/>
      <w:bookmarkStart w:id="49" w:name="_Toc481532969"/>
      <w:r w:rsidRPr="00507DB8">
        <w:t>[</w:t>
      </w:r>
      <w:r w:rsidR="009E46AE" w:rsidRPr="00507DB8">
        <w:t>RN01] Re</w:t>
      </w:r>
      <w:bookmarkStart w:id="50" w:name="_GoBack"/>
      <w:bookmarkEnd w:id="50"/>
      <w:r w:rsidR="009E46AE" w:rsidRPr="00507DB8">
        <w:t>gras</w:t>
      </w:r>
      <w:r w:rsidR="006A2192" w:rsidRPr="00507DB8">
        <w:br/>
        <w:t>Não há</w:t>
      </w:r>
      <w:bookmarkEnd w:id="48"/>
      <w:bookmarkEnd w:id="49"/>
    </w:p>
    <w:p w:rsidR="00F57F14" w:rsidRPr="00507DB8" w:rsidRDefault="00F57F14">
      <w:pPr>
        <w:ind w:left="360"/>
        <w:rPr>
          <w:rFonts w:cs="Arial"/>
        </w:rPr>
      </w:pPr>
    </w:p>
    <w:p w:rsidR="00F57F14" w:rsidRPr="00507DB8" w:rsidRDefault="00A45D3C" w:rsidP="00507DB8">
      <w:pPr>
        <w:pStyle w:val="iptitle2"/>
        <w:rPr>
          <w:rFonts w:ascii="Arial" w:hAnsi="Arial"/>
        </w:rPr>
      </w:pPr>
      <w:bookmarkStart w:id="51" w:name="_Toc481532847"/>
      <w:bookmarkStart w:id="52" w:name="_Toc481532970"/>
      <w:r w:rsidRPr="00507DB8">
        <w:rPr>
          <w:rFonts w:ascii="Arial" w:hAnsi="Arial"/>
        </w:rPr>
        <w:t>Requisitos Especiais [RE]</w:t>
      </w:r>
      <w:bookmarkEnd w:id="51"/>
      <w:bookmarkEnd w:id="52"/>
    </w:p>
    <w:p w:rsidR="00F57F14" w:rsidRPr="00507DB8" w:rsidRDefault="00004475" w:rsidP="00507DB8">
      <w:pPr>
        <w:pStyle w:val="iptitle3"/>
      </w:pPr>
      <w:bookmarkStart w:id="53" w:name="_RE01–_Protótipo_de"/>
      <w:bookmarkStart w:id="54" w:name="_RE03_–_Protótipo_2"/>
      <w:bookmarkStart w:id="55" w:name="_RE02_–_Protótipo"/>
      <w:bookmarkStart w:id="56" w:name="_RE01_–_Protótipo"/>
      <w:bookmarkStart w:id="57" w:name="_Toc320544989"/>
      <w:bookmarkEnd w:id="53"/>
      <w:bookmarkEnd w:id="54"/>
      <w:bookmarkEnd w:id="55"/>
      <w:bookmarkEnd w:id="56"/>
      <w:r w:rsidRPr="00507DB8">
        <w:t xml:space="preserve"> </w:t>
      </w:r>
      <w:bookmarkStart w:id="58" w:name="_Toc481532848"/>
      <w:bookmarkStart w:id="59" w:name="_Toc481532971"/>
      <w:r w:rsidR="00A45D3C" w:rsidRPr="00507DB8">
        <w:t xml:space="preserve">[RE01] – </w:t>
      </w:r>
      <w:bookmarkEnd w:id="57"/>
      <w:bookmarkEnd w:id="58"/>
      <w:bookmarkEnd w:id="59"/>
      <w:r w:rsidR="00246A29" w:rsidRPr="00507DB8">
        <w:t>Confiabilidade</w:t>
      </w:r>
    </w:p>
    <w:p w:rsidR="00F57F14" w:rsidRPr="00507DB8" w:rsidRDefault="00246A29">
      <w:pPr>
        <w:ind w:left="360"/>
        <w:rPr>
          <w:rFonts w:cs="Arial"/>
        </w:rPr>
      </w:pPr>
      <w:r w:rsidRPr="00507DB8">
        <w:rPr>
          <w:rFonts w:cs="Arial"/>
        </w:rPr>
        <w:t>Dados seguros</w:t>
      </w:r>
    </w:p>
    <w:p w:rsidR="00F57F14" w:rsidRPr="00507DB8" w:rsidRDefault="00F57F14">
      <w:pPr>
        <w:jc w:val="center"/>
        <w:rPr>
          <w:rFonts w:cs="Arial"/>
        </w:rPr>
      </w:pPr>
    </w:p>
    <w:p w:rsidR="00554F63" w:rsidRPr="00507DB8" w:rsidRDefault="00A45D3C" w:rsidP="00507DB8">
      <w:pPr>
        <w:pStyle w:val="iptitle2"/>
        <w:rPr>
          <w:rFonts w:ascii="Arial" w:hAnsi="Arial"/>
        </w:rPr>
      </w:pPr>
      <w:bookmarkStart w:id="60" w:name="_RE02_–_Detalhes"/>
      <w:bookmarkStart w:id="61" w:name="_RE09_–_Acompanhamento_1"/>
      <w:bookmarkStart w:id="62" w:name="_RE02_–_Protótipo_1"/>
      <w:bookmarkStart w:id="63" w:name="_Toc481532849"/>
      <w:bookmarkStart w:id="64" w:name="_Toc481532972"/>
      <w:bookmarkEnd w:id="60"/>
      <w:bookmarkEnd w:id="61"/>
      <w:bookmarkEnd w:id="62"/>
      <w:r w:rsidRPr="00507DB8">
        <w:rPr>
          <w:rFonts w:ascii="Arial" w:hAnsi="Arial"/>
        </w:rPr>
        <w:lastRenderedPageBreak/>
        <w:t>Pontos de Relacionamento [PR]</w:t>
      </w:r>
    </w:p>
    <w:p w:rsidR="00F57F14" w:rsidRPr="00507DB8" w:rsidRDefault="00554F63" w:rsidP="00507DB8">
      <w:pPr>
        <w:pStyle w:val="iptitle2"/>
        <w:rPr>
          <w:rFonts w:ascii="Arial" w:hAnsi="Arial"/>
        </w:rPr>
      </w:pPr>
      <w:r w:rsidRPr="00507DB8">
        <w:rPr>
          <w:rFonts w:ascii="Arial" w:hAnsi="Arial"/>
        </w:rPr>
        <w:t xml:space="preserve">              Não Há</w:t>
      </w:r>
      <w:bookmarkEnd w:id="63"/>
      <w:bookmarkEnd w:id="64"/>
    </w:p>
    <w:p w:rsidR="00F57F14" w:rsidRPr="00507DB8" w:rsidRDefault="006A2192" w:rsidP="00507DB8">
      <w:pPr>
        <w:pStyle w:val="iptitle3"/>
      </w:pPr>
      <w:r w:rsidRPr="00507DB8">
        <w:t xml:space="preserve"> </w:t>
      </w:r>
      <w:bookmarkStart w:id="65" w:name="_Toc481532850"/>
      <w:bookmarkStart w:id="66" w:name="_Toc481532973"/>
      <w:r w:rsidRPr="00507DB8">
        <w:t>[PE01] – Estende-se ou inclui</w:t>
      </w:r>
      <w:bookmarkEnd w:id="65"/>
      <w:bookmarkEnd w:id="66"/>
    </w:p>
    <w:p w:rsidR="00554F63" w:rsidRPr="00507DB8" w:rsidRDefault="00554F63" w:rsidP="00507DB8">
      <w:pPr>
        <w:pStyle w:val="iptitle2"/>
        <w:rPr>
          <w:rFonts w:ascii="Arial" w:hAnsi="Arial"/>
        </w:rPr>
      </w:pPr>
    </w:p>
    <w:sectPr w:rsidR="00554F63" w:rsidRPr="00507DB8">
      <w:headerReference w:type="default" r:id="rId8"/>
      <w:footerReference w:type="default" r:id="rId9"/>
      <w:headerReference w:type="first" r:id="rId10"/>
      <w:pgSz w:w="11906" w:h="16838"/>
      <w:pgMar w:top="1701" w:right="1418" w:bottom="1276" w:left="1418" w:header="709" w:footer="726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6D4" w:rsidRDefault="000F26D4">
      <w:pPr>
        <w:spacing w:line="240" w:lineRule="auto"/>
      </w:pPr>
      <w:r>
        <w:separator/>
      </w:r>
    </w:p>
  </w:endnote>
  <w:endnote w:type="continuationSeparator" w:id="0">
    <w:p w:rsidR="000F26D4" w:rsidRDefault="000F26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210" w:type="dxa"/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F57F14">
      <w:tc>
        <w:tcPr>
          <w:tcW w:w="30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F57F14" w:rsidRDefault="00A45D3C">
          <w:pPr>
            <w:spacing w:line="240" w:lineRule="auto"/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F57F14" w:rsidRDefault="00A45D3C">
          <w:pPr>
            <w:spacing w:line="240" w:lineRule="auto"/>
            <w:jc w:val="center"/>
            <w:rPr>
              <w:rFonts w:cs="Arial"/>
            </w:rPr>
          </w:pPr>
          <w:r>
            <w:rPr>
              <w:rFonts w:cs="Arial"/>
            </w:rPr>
            <w:t>Sistemas</w:t>
          </w:r>
        </w:p>
      </w:tc>
      <w:tc>
        <w:tcPr>
          <w:tcW w:w="30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F57F14" w:rsidRDefault="00A45D3C">
          <w:pPr>
            <w:spacing w:line="240" w:lineRule="auto"/>
            <w:jc w:val="right"/>
          </w:pPr>
          <w:r>
            <w:t xml:space="preserve">Página </w:t>
          </w:r>
          <w:r>
            <w:rPr>
              <w:b/>
              <w:sz w:val="24"/>
              <w:szCs w:val="24"/>
            </w:rPr>
            <w:fldChar w:fldCharType="begin"/>
          </w:r>
          <w:r>
            <w:instrText>PAGE</w:instrText>
          </w:r>
          <w:r>
            <w:fldChar w:fldCharType="separate"/>
          </w:r>
          <w:r w:rsidR="0008621D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rPr>
              <w:b/>
              <w:sz w:val="24"/>
              <w:szCs w:val="24"/>
            </w:rPr>
            <w:fldChar w:fldCharType="begin"/>
          </w:r>
          <w:r>
            <w:instrText>NUMPAGES</w:instrText>
          </w:r>
          <w:r>
            <w:fldChar w:fldCharType="separate"/>
          </w:r>
          <w:r w:rsidR="0008621D">
            <w:rPr>
              <w:noProof/>
            </w:rPr>
            <w:t>3</w:t>
          </w:r>
          <w:r>
            <w:fldChar w:fldCharType="end"/>
          </w:r>
        </w:p>
      </w:tc>
    </w:tr>
  </w:tbl>
  <w:p w:rsidR="00F57F14" w:rsidRDefault="00F57F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6D4" w:rsidRDefault="000F26D4">
      <w:pPr>
        <w:spacing w:line="240" w:lineRule="auto"/>
      </w:pPr>
      <w:r>
        <w:separator/>
      </w:r>
    </w:p>
  </w:footnote>
  <w:footnote w:type="continuationSeparator" w:id="0">
    <w:p w:rsidR="000F26D4" w:rsidRDefault="000F26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Ind w:w="10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7201"/>
      <w:gridCol w:w="2155"/>
    </w:tblGrid>
    <w:tr w:rsidR="00F57F14">
      <w:tc>
        <w:tcPr>
          <w:tcW w:w="7200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  <w:vAlign w:val="center"/>
        </w:tcPr>
        <w:p w:rsidR="00F57F14" w:rsidRDefault="00735217">
          <w:pPr>
            <w:rPr>
              <w:rFonts w:cs="Arial"/>
              <w:b/>
            </w:rPr>
          </w:pPr>
          <w:r>
            <w:rPr>
              <w:rFonts w:cs="Arial"/>
              <w:b/>
              <w:bCs/>
            </w:rPr>
            <w:t xml:space="preserve">Sistema de Condomínio </w:t>
          </w:r>
        </w:p>
      </w:tc>
      <w:tc>
        <w:tcPr>
          <w:tcW w:w="2155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  <w:vAlign w:val="center"/>
        </w:tcPr>
        <w:p w:rsidR="00F57F14" w:rsidRDefault="00A45D3C">
          <w:pPr>
            <w:tabs>
              <w:tab w:val="left" w:pos="1135"/>
            </w:tabs>
            <w:spacing w:before="40"/>
            <w:ind w:right="68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 w:rsidR="00F57F14">
      <w:tc>
        <w:tcPr>
          <w:tcW w:w="7200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  <w:vAlign w:val="center"/>
        </w:tcPr>
        <w:p w:rsidR="00F57F14" w:rsidRDefault="00A45D3C">
          <w:pPr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Especificação de Caso de Uso</w:t>
          </w:r>
        </w:p>
      </w:tc>
      <w:tc>
        <w:tcPr>
          <w:tcW w:w="2155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  <w:vAlign w:val="center"/>
        </w:tcPr>
        <w:p w:rsidR="00F57F14" w:rsidRDefault="00A45D3C" w:rsidP="00507DB8">
          <w:pPr>
            <w:rPr>
              <w:rFonts w:cs="Arial"/>
            </w:rPr>
          </w:pPr>
          <w:r>
            <w:rPr>
              <w:rFonts w:cs="Arial"/>
            </w:rPr>
            <w:t xml:space="preserve">Data: </w:t>
          </w:r>
        </w:p>
      </w:tc>
    </w:tr>
    <w:tr w:rsidR="00F57F14">
      <w:tc>
        <w:tcPr>
          <w:tcW w:w="9355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  <w:vAlign w:val="center"/>
        </w:tcPr>
        <w:p w:rsidR="00F57F14" w:rsidRDefault="00F57F14"/>
      </w:tc>
    </w:tr>
  </w:tbl>
  <w:p w:rsidR="00F57F14" w:rsidRDefault="00F57F1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10490" w:type="dxa"/>
      <w:tblInd w:w="-601" w:type="dxa"/>
      <w:tblCellMar>
        <w:left w:w="113" w:type="dxa"/>
      </w:tblCellMar>
      <w:tblLook w:val="04A0" w:firstRow="1" w:lastRow="0" w:firstColumn="1" w:lastColumn="0" w:noHBand="0" w:noVBand="1"/>
    </w:tblPr>
    <w:tblGrid>
      <w:gridCol w:w="5206"/>
      <w:gridCol w:w="5284"/>
    </w:tblGrid>
    <w:tr w:rsidR="00F57F14">
      <w:tc>
        <w:tcPr>
          <w:tcW w:w="5206" w:type="dxa"/>
          <w:tcBorders>
            <w:top w:val="single" w:sz="18" w:space="0" w:color="00000A"/>
            <w:left w:val="nil"/>
            <w:bottom w:val="single" w:sz="18" w:space="0" w:color="00000A"/>
            <w:right w:val="nil"/>
          </w:tcBorders>
          <w:shd w:val="clear" w:color="auto" w:fill="auto"/>
          <w:vAlign w:val="center"/>
        </w:tcPr>
        <w:p w:rsidR="00F57F14" w:rsidRDefault="00A45D3C">
          <w:pPr>
            <w:pStyle w:val="Cabealho"/>
            <w:jc w:val="left"/>
          </w:pPr>
          <w:r>
            <w:t>&lt;LOGO CLIENTE&gt;</w:t>
          </w:r>
        </w:p>
      </w:tc>
      <w:tc>
        <w:tcPr>
          <w:tcW w:w="5283" w:type="dxa"/>
          <w:tcBorders>
            <w:top w:val="single" w:sz="18" w:space="0" w:color="00000A"/>
            <w:left w:val="nil"/>
            <w:bottom w:val="single" w:sz="18" w:space="0" w:color="00000A"/>
            <w:right w:val="nil"/>
          </w:tcBorders>
          <w:shd w:val="clear" w:color="auto" w:fill="auto"/>
          <w:vAlign w:val="center"/>
        </w:tcPr>
        <w:p w:rsidR="00F57F14" w:rsidRDefault="00A45D3C">
          <w:pPr>
            <w:pStyle w:val="Cabealho"/>
            <w:jc w:val="right"/>
          </w:pPr>
          <w:r>
            <w:rPr>
              <w:noProof/>
              <w:lang w:eastAsia="pt-BR"/>
            </w:rPr>
            <w:drawing>
              <wp:inline distT="0" distB="0" distL="0" distR="0">
                <wp:extent cx="1619250" cy="706755"/>
                <wp:effectExtent l="0" t="0" r="0" b="0"/>
                <wp:docPr id="4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4155" t="12580" r="48919" b="4474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706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57F14" w:rsidRDefault="00F57F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752B"/>
    <w:multiLevelType w:val="multilevel"/>
    <w:tmpl w:val="78D02D7E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</w:lvl>
  </w:abstractNum>
  <w:abstractNum w:abstractNumId="1" w15:restartNumberingAfterBreak="0">
    <w:nsid w:val="1E8E54FB"/>
    <w:multiLevelType w:val="multilevel"/>
    <w:tmpl w:val="ECFAD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9557B9"/>
    <w:multiLevelType w:val="hybridMultilevel"/>
    <w:tmpl w:val="B38A2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C6C40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8684D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74C2A"/>
    <w:multiLevelType w:val="hybridMultilevel"/>
    <w:tmpl w:val="CBDEAEF2"/>
    <w:lvl w:ilvl="0" w:tplc="260ACADA">
      <w:start w:val="1"/>
      <w:numFmt w:val="bullet"/>
      <w:pStyle w:val="iptitle3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 w15:restartNumberingAfterBreak="0">
    <w:nsid w:val="4CE24B96"/>
    <w:multiLevelType w:val="multilevel"/>
    <w:tmpl w:val="EB68B13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Arial"/>
        <w:i w:val="0"/>
        <w:color w:val="00000A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1728" w:hanging="648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56B2547"/>
    <w:multiLevelType w:val="hybridMultilevel"/>
    <w:tmpl w:val="032CF4CE"/>
    <w:lvl w:ilvl="0" w:tplc="70C495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A2860F9"/>
    <w:multiLevelType w:val="multilevel"/>
    <w:tmpl w:val="15CEF7A4"/>
    <w:lvl w:ilvl="0">
      <w:start w:val="1"/>
      <w:numFmt w:val="decimal"/>
      <w:lvlText w:val="%1."/>
      <w:lvlJc w:val="left"/>
      <w:pPr>
        <w:tabs>
          <w:tab w:val="num" w:pos="1512"/>
        </w:tabs>
        <w:ind w:left="1512" w:hanging="432"/>
      </w:pPr>
      <w:rPr>
        <w:b/>
        <w:i w:val="0"/>
        <w:color w:val="999999"/>
        <w:sz w:val="28"/>
      </w:rPr>
    </w:lvl>
    <w:lvl w:ilvl="1">
      <w:start w:val="1"/>
      <w:numFmt w:val="decimal"/>
      <w:lvlText w:val="%1.%2"/>
      <w:lvlJc w:val="left"/>
      <w:pPr>
        <w:tabs>
          <w:tab w:val="num" w:pos="861"/>
        </w:tabs>
        <w:ind w:left="138" w:firstLine="3"/>
      </w:pPr>
      <w:rPr>
        <w:b/>
        <w:i w:val="0"/>
        <w:color w:val="999999"/>
        <w:sz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1800" w:hanging="720"/>
      </w:pPr>
      <w:rPr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F14"/>
    <w:rsid w:val="00004475"/>
    <w:rsid w:val="00082831"/>
    <w:rsid w:val="0008621D"/>
    <w:rsid w:val="000E280F"/>
    <w:rsid w:val="000F26D4"/>
    <w:rsid w:val="00166EC8"/>
    <w:rsid w:val="001E12E3"/>
    <w:rsid w:val="00215A08"/>
    <w:rsid w:val="00246A29"/>
    <w:rsid w:val="00277647"/>
    <w:rsid w:val="0028368E"/>
    <w:rsid w:val="00283ADB"/>
    <w:rsid w:val="00322BC6"/>
    <w:rsid w:val="00366CB3"/>
    <w:rsid w:val="0037267D"/>
    <w:rsid w:val="0046203A"/>
    <w:rsid w:val="004770F2"/>
    <w:rsid w:val="00477F29"/>
    <w:rsid w:val="00507DB8"/>
    <w:rsid w:val="00554F63"/>
    <w:rsid w:val="0058564B"/>
    <w:rsid w:val="005D36E7"/>
    <w:rsid w:val="006058B8"/>
    <w:rsid w:val="006A2192"/>
    <w:rsid w:val="006D2F85"/>
    <w:rsid w:val="006E002C"/>
    <w:rsid w:val="00735217"/>
    <w:rsid w:val="00770B14"/>
    <w:rsid w:val="0093115E"/>
    <w:rsid w:val="00935A74"/>
    <w:rsid w:val="009478CD"/>
    <w:rsid w:val="00962B3F"/>
    <w:rsid w:val="009973E2"/>
    <w:rsid w:val="009E46AE"/>
    <w:rsid w:val="00A30DCE"/>
    <w:rsid w:val="00A45D3C"/>
    <w:rsid w:val="00B127F4"/>
    <w:rsid w:val="00B15F5D"/>
    <w:rsid w:val="00CD03D0"/>
    <w:rsid w:val="00CD2147"/>
    <w:rsid w:val="00DA6944"/>
    <w:rsid w:val="00DF0298"/>
    <w:rsid w:val="00EE3EB6"/>
    <w:rsid w:val="00F54C96"/>
    <w:rsid w:val="00F57F14"/>
    <w:rsid w:val="00FB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BA4A"/>
  <w15:docId w15:val="{202193A7-B3C8-4F04-A12F-05C5F0D3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84B"/>
    <w:pPr>
      <w:widowControl w:val="0"/>
      <w:spacing w:line="240" w:lineRule="atLeast"/>
      <w:jc w:val="both"/>
    </w:pPr>
    <w:rPr>
      <w:rFonts w:ascii="Arial" w:eastAsia="Times New Roman" w:hAnsi="Arial" w:cs="Times New Roman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1"/>
      </w:numPr>
      <w:spacing w:before="120" w:after="120"/>
      <w:ind w:right="-286" w:firstLine="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before="240"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spacing w:before="40" w:line="240" w:lineRule="auto"/>
      <w:ind w:left="360" w:hanging="360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qFormat/>
    <w:rsid w:val="000735B5"/>
  </w:style>
  <w:style w:type="character" w:customStyle="1" w:styleId="RodapChar">
    <w:name w:val="Rodapé Char"/>
    <w:basedOn w:val="Fontepargpadro"/>
    <w:link w:val="Rodap"/>
    <w:uiPriority w:val="99"/>
    <w:qFormat/>
    <w:rsid w:val="000735B5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0735B5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qFormat/>
    <w:rsid w:val="000735B5"/>
    <w:rPr>
      <w:rFonts w:ascii="Arial" w:eastAsia="Times New Roman" w:hAnsi="Arial" w:cs="Times New Roman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qFormat/>
    <w:rsid w:val="00556E32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qFormat/>
    <w:rsid w:val="009F1DB6"/>
    <w:rPr>
      <w:rFonts w:ascii="Arial" w:eastAsiaTheme="majorEastAsia" w:hAnsi="Arial" w:cstheme="majorBidi"/>
      <w:sz w:val="20"/>
      <w:szCs w:val="26"/>
    </w:rPr>
  </w:style>
  <w:style w:type="character" w:customStyle="1" w:styleId="Ttulo2Char">
    <w:name w:val="Título 2 Char"/>
    <w:basedOn w:val="Fontepargpadro"/>
    <w:link w:val="Ttulo2"/>
    <w:uiPriority w:val="9"/>
    <w:qFormat/>
    <w:rsid w:val="00D94D10"/>
    <w:rPr>
      <w:rFonts w:ascii="Arial" w:eastAsiaTheme="majorEastAsia" w:hAnsi="Arial" w:cstheme="majorBidi"/>
      <w:b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A44235"/>
    <w:rPr>
      <w:rFonts w:ascii="Arial" w:eastAsiaTheme="majorEastAsia" w:hAnsi="Arial" w:cstheme="majorBidi"/>
      <w:b/>
      <w:sz w:val="20"/>
      <w:szCs w:val="26"/>
    </w:rPr>
  </w:style>
  <w:style w:type="character" w:customStyle="1" w:styleId="Ttulo5Char">
    <w:name w:val="Título 5 Char"/>
    <w:basedOn w:val="Fontepargpadro"/>
    <w:link w:val="Ttulo5"/>
    <w:uiPriority w:val="9"/>
    <w:qFormat/>
    <w:rsid w:val="00731596"/>
    <w:rPr>
      <w:rFonts w:ascii="Arial" w:eastAsiaTheme="majorEastAsia" w:hAnsi="Arial" w:cs="Arial"/>
      <w:color w:val="000000" w:themeColor="text1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qFormat/>
    <w:rsid w:val="00BB38F9"/>
    <w:rPr>
      <w:rFonts w:ascii="Arial" w:eastAsiaTheme="majorEastAsia" w:hAnsi="Arial" w:cs="Arial"/>
      <w:iCs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556E32"/>
    <w:rPr>
      <w:rFonts w:ascii="Arial" w:eastAsia="Times New Roman" w:hAnsi="Arial" w:cs="Times New Roman"/>
      <w:sz w:val="20"/>
      <w:szCs w:val="20"/>
    </w:rPr>
  </w:style>
  <w:style w:type="character" w:customStyle="1" w:styleId="ListLabel1">
    <w:name w:val="ListLabel 1"/>
    <w:qFormat/>
    <w:rPr>
      <w:b/>
      <w:color w:val="000000"/>
      <w:sz w:val="24"/>
    </w:rPr>
  </w:style>
  <w:style w:type="character" w:customStyle="1" w:styleId="ListLabel2">
    <w:name w:val="ListLabel 2"/>
    <w:qFormat/>
    <w:rPr>
      <w:b/>
      <w:color w:val="000000"/>
      <w:sz w:val="20"/>
    </w:rPr>
  </w:style>
  <w:style w:type="character" w:customStyle="1" w:styleId="ListLabel3">
    <w:name w:val="ListLabel 3"/>
    <w:qFormat/>
    <w:rPr>
      <w:b/>
      <w:color w:val="000000"/>
      <w:sz w:val="20"/>
    </w:rPr>
  </w:style>
  <w:style w:type="character" w:customStyle="1" w:styleId="ListLabel4">
    <w:name w:val="ListLabel 4"/>
    <w:qFormat/>
    <w:rPr>
      <w:color w:val="000000"/>
      <w:sz w:val="20"/>
    </w:rPr>
  </w:style>
  <w:style w:type="character" w:customStyle="1" w:styleId="ListLabel5">
    <w:name w:val="ListLabel 5"/>
    <w:qFormat/>
    <w:rPr>
      <w:rFonts w:cs="Arial"/>
      <w:i w:val="0"/>
      <w:color w:val="00000A"/>
    </w:rPr>
  </w:style>
  <w:style w:type="character" w:customStyle="1" w:styleId="ListLabel6">
    <w:name w:val="ListLabel 6"/>
    <w:qFormat/>
    <w:rPr>
      <w:b w:val="0"/>
      <w:i w:val="0"/>
      <w:color w:val="999999"/>
      <w:sz w:val="20"/>
    </w:rPr>
  </w:style>
  <w:style w:type="character" w:customStyle="1" w:styleId="ListLabel7">
    <w:name w:val="ListLabel 7"/>
    <w:qFormat/>
    <w:rPr>
      <w:b w:val="0"/>
      <w:i w:val="0"/>
      <w:color w:val="999999"/>
      <w:sz w:val="20"/>
    </w:rPr>
  </w:style>
  <w:style w:type="character" w:customStyle="1" w:styleId="ListLabel8">
    <w:name w:val="ListLabel 8"/>
    <w:qFormat/>
    <w:rPr>
      <w:b/>
      <w:i w:val="0"/>
      <w:color w:val="999999"/>
      <w:sz w:val="28"/>
    </w:rPr>
  </w:style>
  <w:style w:type="character" w:customStyle="1" w:styleId="ListLabel9">
    <w:name w:val="ListLabel 9"/>
    <w:qFormat/>
    <w:rPr>
      <w:b/>
      <w:i w:val="0"/>
      <w:color w:val="999999"/>
      <w:sz w:val="24"/>
    </w:rPr>
  </w:style>
  <w:style w:type="character" w:customStyle="1" w:styleId="ListLabel10">
    <w:name w:val="ListLabel 10"/>
    <w:qFormat/>
    <w:rPr>
      <w:b/>
      <w:i w:val="0"/>
      <w:color w:val="999999"/>
    </w:rPr>
  </w:style>
  <w:style w:type="character" w:customStyle="1" w:styleId="ListLabel11">
    <w:name w:val="ListLabel 11"/>
    <w:qFormat/>
    <w:rPr>
      <w:b w:val="0"/>
      <w:i w:val="0"/>
      <w:color w:val="999999"/>
    </w:rPr>
  </w:style>
  <w:style w:type="character" w:customStyle="1" w:styleId="ListLabel12">
    <w:name w:val="ListLabel 12"/>
    <w:qFormat/>
    <w:rPr>
      <w:b w:val="0"/>
      <w:i w:val="0"/>
      <w:color w:val="999999"/>
    </w:rPr>
  </w:style>
  <w:style w:type="character" w:customStyle="1" w:styleId="ListLabel13">
    <w:name w:val="ListLabel 13"/>
    <w:qFormat/>
    <w:rPr>
      <w:b w:val="0"/>
      <w:i w:val="0"/>
      <w:color w:val="999999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paragraph" w:styleId="Corpodetexto">
    <w:name w:val="Body Text"/>
    <w:basedOn w:val="Normal"/>
    <w:link w:val="CorpodetextoChar"/>
    <w:uiPriority w:val="99"/>
    <w:unhideWhenUsed/>
    <w:rsid w:val="00556E32"/>
    <w:pPr>
      <w:spacing w:after="1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qFormat/>
    <w:rsid w:val="00556E32"/>
    <w:pPr>
      <w:widowControl/>
      <w:spacing w:line="240" w:lineRule="auto"/>
      <w:ind w:left="1134"/>
      <w:jc w:val="left"/>
    </w:pPr>
    <w:rPr>
      <w:rFonts w:ascii="Verdana" w:hAnsi="Verdana"/>
      <w:b/>
      <w:bCs/>
      <w:color w:val="808080"/>
      <w:szCs w:val="24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abletext">
    <w:name w:val="Tabletext"/>
    <w:basedOn w:val="Normal"/>
    <w:qFormat/>
    <w:rsid w:val="000735B5"/>
    <w:pPr>
      <w:keepLines/>
      <w:spacing w:after="120"/>
    </w:p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numPr>
        <w:numId w:val="0"/>
      </w:numPr>
      <w:spacing w:line="276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paragraph" w:customStyle="1" w:styleId="NormalArial">
    <w:name w:val="Normal + Arial"/>
    <w:basedOn w:val="Ttulo2"/>
    <w:qFormat/>
    <w:rsid w:val="00480626"/>
    <w:pPr>
      <w:keepLines w:val="0"/>
      <w:numPr>
        <w:ilvl w:val="0"/>
        <w:numId w:val="0"/>
      </w:numPr>
      <w:spacing w:before="0" w:after="0" w:line="240" w:lineRule="auto"/>
      <w:ind w:left="851" w:hanging="494"/>
    </w:pPr>
    <w:rPr>
      <w:rFonts w:eastAsia="Times New Roman" w:cs="Arial"/>
      <w:b w:val="0"/>
      <w:bCs/>
      <w:szCs w:val="20"/>
    </w:r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customStyle="1" w:styleId="iptableheader">
    <w:name w:val="ip_table_header"/>
    <w:basedOn w:val="Normal"/>
    <w:qFormat/>
    <w:rsid w:val="00556E32"/>
    <w:pPr>
      <w:widowControl/>
      <w:spacing w:before="60" w:after="60" w:line="240" w:lineRule="auto"/>
      <w:jc w:val="left"/>
    </w:pPr>
    <w:rPr>
      <w:rFonts w:ascii="Trebuchet MS" w:hAnsi="Trebuchet MS"/>
      <w:b/>
      <w:lang w:val="en-US" w:eastAsia="pt-BR"/>
    </w:rPr>
  </w:style>
  <w:style w:type="paragraph" w:customStyle="1" w:styleId="iptabletext">
    <w:name w:val="ip_table_text"/>
    <w:basedOn w:val="Normal"/>
    <w:autoRedefine/>
    <w:qFormat/>
    <w:rsid w:val="00556E32"/>
    <w:pPr>
      <w:widowControl/>
      <w:spacing w:before="20" w:after="20" w:line="240" w:lineRule="auto"/>
      <w:jc w:val="left"/>
    </w:pPr>
    <w:rPr>
      <w:rFonts w:ascii="Trebuchet MS" w:hAnsi="Trebuchet MS"/>
      <w:szCs w:val="24"/>
      <w:lang w:val="en-US" w:eastAsia="pt-BR"/>
    </w:rPr>
  </w:style>
  <w:style w:type="paragraph" w:customStyle="1" w:styleId="iptitle1">
    <w:name w:val="ip_title_1"/>
    <w:basedOn w:val="Ttulo1"/>
    <w:autoRedefine/>
    <w:qFormat/>
    <w:rsid w:val="00322BC6"/>
    <w:pPr>
      <w:keepLines w:val="0"/>
      <w:widowControl/>
      <w:numPr>
        <w:numId w:val="0"/>
      </w:numPr>
      <w:tabs>
        <w:tab w:val="left" w:pos="567"/>
      </w:tabs>
      <w:spacing w:before="480" w:line="240" w:lineRule="auto"/>
      <w:ind w:left="567" w:hanging="567"/>
      <w:jc w:val="left"/>
    </w:pPr>
    <w:rPr>
      <w:rFonts w:ascii="Trebuchet MS" w:eastAsia="Times New Roman" w:hAnsi="Trebuchet MS" w:cs="Arial"/>
      <w:bCs w:val="0"/>
      <w:color w:val="000000"/>
      <w:sz w:val="22"/>
      <w:szCs w:val="20"/>
      <w:lang w:eastAsia="pt-BR"/>
    </w:rPr>
  </w:style>
  <w:style w:type="paragraph" w:customStyle="1" w:styleId="ipnormal">
    <w:name w:val="ip_normal"/>
    <w:basedOn w:val="Corpodetexto"/>
    <w:qFormat/>
    <w:rsid w:val="00556E32"/>
    <w:pPr>
      <w:widowControl/>
      <w:spacing w:before="120" w:after="60" w:line="240" w:lineRule="auto"/>
      <w:ind w:left="1080" w:right="-617"/>
    </w:pPr>
    <w:rPr>
      <w:rFonts w:ascii="Trebuchet MS" w:hAnsi="Trebuchet MS"/>
      <w:lang w:val="en-US" w:eastAsia="pt-BR"/>
    </w:rPr>
  </w:style>
  <w:style w:type="paragraph" w:customStyle="1" w:styleId="iptitle2">
    <w:name w:val="ip_title_2"/>
    <w:basedOn w:val="Ttulo1"/>
    <w:autoRedefine/>
    <w:qFormat/>
    <w:rsid w:val="00507DB8"/>
    <w:pPr>
      <w:keepLines w:val="0"/>
      <w:widowControl/>
      <w:numPr>
        <w:numId w:val="0"/>
      </w:numPr>
      <w:tabs>
        <w:tab w:val="left" w:pos="567"/>
      </w:tabs>
      <w:spacing w:before="240" w:after="60" w:line="240" w:lineRule="auto"/>
      <w:ind w:left="141"/>
      <w:jc w:val="left"/>
    </w:pPr>
    <w:rPr>
      <w:rFonts w:ascii="Trebuchet MS" w:eastAsia="Times New Roman" w:hAnsi="Trebuchet MS" w:cs="Arial"/>
      <w:bCs w:val="0"/>
      <w:color w:val="000000"/>
      <w:szCs w:val="24"/>
      <w:lang w:val="en-US" w:eastAsia="pt-BR"/>
    </w:rPr>
  </w:style>
  <w:style w:type="paragraph" w:customStyle="1" w:styleId="iplist">
    <w:name w:val="ip_list"/>
    <w:basedOn w:val="Normal"/>
    <w:qFormat/>
    <w:rsid w:val="00556E32"/>
    <w:pPr>
      <w:widowControl/>
      <w:spacing w:before="80" w:after="60" w:line="240" w:lineRule="auto"/>
      <w:ind w:right="-619"/>
      <w:jc w:val="left"/>
      <w:textAlignment w:val="baseline"/>
    </w:pPr>
    <w:rPr>
      <w:rFonts w:ascii="Trebuchet MS" w:hAnsi="Trebuchet MS"/>
      <w:lang w:eastAsia="pt-BR"/>
    </w:rPr>
  </w:style>
  <w:style w:type="paragraph" w:customStyle="1" w:styleId="iptitle3">
    <w:name w:val="ip_title_3"/>
    <w:basedOn w:val="iptitle2"/>
    <w:autoRedefine/>
    <w:qFormat/>
    <w:rsid w:val="00507DB8"/>
    <w:pPr>
      <w:numPr>
        <w:numId w:val="6"/>
      </w:numPr>
      <w:ind w:hanging="723"/>
    </w:pPr>
    <w:rPr>
      <w:rFonts w:ascii="Arial" w:hAnsi="Arial"/>
      <w:b w:val="0"/>
      <w:lang w:val="pt-BR"/>
    </w:rPr>
  </w:style>
  <w:style w:type="paragraph" w:customStyle="1" w:styleId="iplistenumeratedcascade">
    <w:name w:val="ip_list_enumerated_cascade"/>
    <w:basedOn w:val="Normal"/>
    <w:qFormat/>
    <w:rsid w:val="00556E32"/>
    <w:pPr>
      <w:widowControl/>
      <w:spacing w:before="80" w:after="60" w:line="240" w:lineRule="auto"/>
      <w:ind w:right="-618"/>
      <w:textAlignment w:val="baseline"/>
    </w:pPr>
    <w:rPr>
      <w:rFonts w:ascii="Trebuchet MS" w:hAnsi="Trebuchet MS"/>
      <w:lang w:val="en-US" w:eastAsia="pt-BR"/>
    </w:rPr>
  </w:style>
  <w:style w:type="paragraph" w:customStyle="1" w:styleId="Contedodoquadro">
    <w:name w:val="Conteúdo do quadro"/>
    <w:basedOn w:val="Normal"/>
    <w:qFormat/>
  </w:style>
  <w:style w:type="numbering" w:customStyle="1" w:styleId="Estilo1">
    <w:name w:val="Estilo1"/>
    <w:uiPriority w:val="99"/>
    <w:qFormat/>
    <w:rsid w:val="007E09B8"/>
  </w:style>
  <w:style w:type="table" w:styleId="Tabelacomgrade">
    <w:name w:val="Table Grid"/>
    <w:basedOn w:val="Tabelanormal"/>
    <w:uiPriority w:val="59"/>
    <w:rsid w:val="00634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D21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5045C-A020-4D9D-85EE-1980E10DA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Doutor estranho</cp:lastModifiedBy>
  <cp:revision>2</cp:revision>
  <cp:lastPrinted>2012-08-22T01:54:00Z</cp:lastPrinted>
  <dcterms:created xsi:type="dcterms:W3CDTF">2017-05-22T00:33:00Z</dcterms:created>
  <dcterms:modified xsi:type="dcterms:W3CDTF">2017-05-22T00:33:00Z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