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PABridgeAgent Kafka 对接说明</w:t>
      </w:r>
    </w:p>
    <w:p>
      <w:pPr>
        <w:spacing w:after="100"/>
      </w:pPr>
      <w:r>
        <w:t>本文档面向需要订阅 PA 状态变化的第三方系统和 Web PA 客户端开发团队。</w:t>
      </w:r>
    </w:p>
    <w:p>
      <w:pPr>
        <w:spacing w:after="100"/>
      </w:pPr>
      <w:r>
        <w:rPr>
          <w:rFonts w:ascii="Consolas" w:hAnsi="Consolas"/>
          <w:sz w:val="17"/>
        </w:rPr>
        <w:t>PABridgeAgent</w:t>
      </w:r>
      <w:r>
        <w:t xml:space="preserve"> 订阅本地 PAAgent 的 </w:t>
      </w:r>
      <w:r>
        <w:rPr>
          <w:rFonts w:ascii="Consolas" w:hAnsi="Consolas"/>
          <w:sz w:val="17"/>
        </w:rPr>
        <w:t>PAAgentComms</w:t>
      </w:r>
      <w:r>
        <w:t xml:space="preserve"> 消息，将支持的消息转换为 JSON 后发布到 Kafka。Kafka 是事件通知通道，不替代 REST API；创建、控制、终止和查询广播仍应调用 PABridgeAgent REST API。</w:t>
      </w:r>
    </w:p>
    <w:p>
      <w:pPr>
        <w:pStyle w:val="Heading2"/>
      </w:pPr>
      <w:r>
        <w:t>1. Topic 命名和消息封装</w:t>
      </w:r>
    </w:p>
    <w:p>
      <w:pPr>
        <w:spacing w:after="100"/>
      </w:pPr>
      <w:r>
        <w:t>Topic 命名规则：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pa.&lt;MessageName&gt;</w:t>
            </w:r>
          </w:p>
        </w:tc>
      </w:tr>
    </w:tbl>
    <w:p>
      <w:pPr>
        <w:spacing w:after="0"/>
      </w:pPr>
    </w:p>
    <w:p>
      <w:pPr>
        <w:spacing w:after="100"/>
      </w:pPr>
      <w:r>
        <w:t>Kafka 的 record 内容如下：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部分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Topic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按上述规则生成。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Key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广播相关消息使用 broadcast ID；配置类消息使用空字符串。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Value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UTF-8 JSON 文本。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PABridgeAgent 不在 JSON Value 中再包裹统一的 </w:t>
      </w:r>
      <w:r>
        <w:rPr>
          <w:rFonts w:ascii="Consolas" w:hAnsi="Consolas"/>
          <w:sz w:val="17"/>
        </w:rPr>
        <w:t>eventType</w:t>
      </w:r>
      <w:r>
        <w:t>、时间戳、location 或消息 ID。Consumer 应从 Topic 名称确定事件类型；若一个 Consumer 同时订阅多个 location，应通过不同的 Topic 前缀、独立部署或外部元数据区分来源 location。</w:t>
      </w:r>
    </w:p>
    <w:p>
      <w:pPr>
        <w:pStyle w:val="Heading2"/>
      </w:pPr>
      <w:r>
        <w:t>2. 全部 PA 事件和对应 Topic</w:t>
      </w:r>
    </w:p>
    <w:p>
      <w:pPr>
        <w:spacing w:after="100"/>
      </w:pPr>
      <w:r>
        <w:t>PABridgeAgent 当前订阅并转发以下全部 PAAgentComms 事件。DVA 版本事件会根据实际 Payload 类型输出到三个 Topic 之一，因此共有 7 个输出 Topic。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100"/>
        <w:gridCol w:w="5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MessageName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Topic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Key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来源 PAAgentComms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BroadcastProgressUpdate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pa.BroadcastProgressUpdate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broadcastId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BroadcastProgressUpdate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CurrentBroadcastsUpdate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pa.CurrentBroadcastsUpdate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toBroadcastId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CurrentBroadcastsUpdate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DvaMessagesUpdate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pa.DvaMessagesUpdate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空字符串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DvaMessagesUpdate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DvaVersionsUpdate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pa.DvaVersionsUpdate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空字符串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DvaVersionsUpdate，完整版本记录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DvaPublicVersionsUpdate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pa.DvaPublicVersionsUpdate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空字符串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DvaVersionsUpdate，公共版本记录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DvaPrivateVersionsUpdate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pa.DvaPrivateVersionsUpdate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空字符串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DvaVersionsUpdate，私有版本记录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PrioritySchemeUpdate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pa.PrioritySchemeUpdate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空字符串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PrioritySchemeUpdate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同一个 </w:t>
      </w:r>
      <w:r>
        <w:rPr>
          <w:rFonts w:ascii="Consolas" w:hAnsi="Consolas"/>
          <w:sz w:val="17"/>
        </w:rPr>
        <w:t>DvaVersionsUpdate</w:t>
      </w:r>
      <w:r>
        <w:t xml:space="preserve"> PAAgentComms 消息，根据 CORBA payload 的实际类型，会发布为上述三个 DVA Version Topic 之一。</w:t>
      </w:r>
    </w:p>
    <w:p>
      <w:pPr>
        <w:pStyle w:val="Heading2"/>
      </w:pPr>
      <w:r>
        <w:t>3. Payload Schema</w:t>
      </w:r>
    </w:p>
    <w:p>
      <w:pPr>
        <w:pStyle w:val="Heading3"/>
      </w:pPr>
      <w:r>
        <w:t>4.1 BroadcastProgressUpdate</w:t>
      </w:r>
    </w:p>
    <w:p>
      <w:pPr>
        <w:spacing w:after="100"/>
      </w:pPr>
      <w:r>
        <w:t>在广播状态、全局状态或 zone/train 的本地执行状态变化时发布。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"broadcastId": "StationDva_001",</w:t>
              <w:br/>
              <w:t xml:space="preserve">  "broadcastState": "Execution",</w:t>
              <w:br/>
              <w:t xml:space="preserve">  "globalState": 0,</w:t>
              <w:br/>
              <w:t xml:space="preserve">  "localProgresses": [</w:t>
              <w:br/>
              <w:t xml:space="preserve">    {</w:t>
              <w:br/>
              <w:t xml:space="preserve">      "zoneKeyOrTrainId": 1001,</w:t>
              <w:br/>
              <w:t xml:space="preserve">      "localState": 0,</w:t>
              <w:br/>
              <w:t xml:space="preserve">      "overridingSourcePriorityForZonesOnly": 0,</w:t>
              <w:br/>
              <w:t xml:space="preserve">      "errorOccurred": false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广播 ID。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broadcastState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广播生命周期状态。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globalState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广播整体结果或故障状态的 PAAgent 数值枚举。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localProgresses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array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每个 PA zone 或列车的执行状态。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zoneKeyOrTrainId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 zone key 或 Train ID。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localState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本地执行状态的 PAAgent 数值枚举。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overridingSourcePriorityForZonesOnly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仅 zone 广播使用的覆盖源优先级。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errorOccurred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boolean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是否发生错误。</w:t>
            </w:r>
          </w:p>
        </w:tc>
      </w:tr>
    </w:tbl>
    <w:p>
      <w:pPr>
        <w:spacing w:after="0"/>
      </w:pPr>
    </w:p>
    <w:p>
      <w:pPr>
        <w:spacing w:after="100"/>
      </w:pPr>
      <w:r>
        <w:t>#### localState 枚举值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枚举名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LOCAL_STATE_IN_PROGRESS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广播进行中。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LOCAL_STATE_IN_PROGRESS_DWELL_TIME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广播进行中，处于停留/间隔时间。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LOCAL_STATE_CONNECTING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正在连接列车。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LOCAL_STATE_TRAIN_READY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列车已就绪。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LOCAL_STATE_CONTINUE_LIVE_ANNOUNCEMENT_REQUIRED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需要继续实时广播。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LOCAL_STATE_COMPLETED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已完成。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LOCAL_STATE_ABORTED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已中止。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LOCAL_STATE_FAILED_CYCLE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广播循环失败。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LOCAL_STATE_FAILED_ZONE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Zone 故障。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LOCAL_STATE_FAILED_OVERRIDDEN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被更高优先级来源覆盖。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LOCAL_STATE_FAILED_TRAIN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列车侧失败。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LOCAL_STATE_FAILED_CONNECTION_RESET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连接被重置。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LOCAL_STATE_FAILED_INTERRUPTED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被中断。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LOCAL_STATE_FAILED_VERSION_CONFLICT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版本冲突。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LOCAL_STATE_FAILED_INVALID_REQUEST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请求无效。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LOCAL_STATE_FAILED_BUSY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目标忙。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LOCAL_STATE_FAILED_BUSY_WITH_OVERRIDE_OPTION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目标忙，但可选择覆盖。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LOCAL_STATE_FAILED_CONTINUE_LIVE_ANNOUNCEMENT_TIMEOUT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未收到 TIMS 的继续广播请求，超时。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LOCAL_STATE_FAILED_NO_PERMISSION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当前地点对此列车无 duty/权限。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LOCAL_STATE_TRAIN_FIRST_CYCLE_CANCELLED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列车首个循环已取消。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LOCAL_STATE_FAILED_BAD_COMMAND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列车返回无效/错误命令。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LOCAL_STATE_FAILED_DIFFERENT_ORIGIN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来源不匹配。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LOCAL_STATE_FAILED_DIFFERENT_VERSION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版本不匹配。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LOCAL_STATE_FAILED_MPU_CHANGEOVER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MPU 切换失败。</w:t>
            </w:r>
          </w:p>
        </w:tc>
      </w:tr>
    </w:tbl>
    <w:p>
      <w:pPr>
        <w:spacing w:after="0"/>
      </w:pPr>
    </w:p>
    <w:p>
      <w:pPr>
        <w:pStyle w:val="Heading3"/>
      </w:pPr>
      <w:r>
        <w:t>4.2 CurrentBroadcastsUpdate</w:t>
      </w:r>
    </w:p>
    <w:p>
      <w:pPr>
        <w:spacing w:after="100"/>
      </w:pPr>
      <w:r>
        <w:t>在广播创建、删除或广播 ID 变化时发布。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"fromBroadcastId": "StationDva_001",</w:t>
              <w:br/>
              <w:t xml:space="preserve">  "toBroadcastId": "StationDva_002",</w:t>
              <w:br/>
              <w:t xml:space="preserve">  "broadcastType": "StationDva",</w:t>
              <w:br/>
              <w:t xml:space="preserve">  "sessionId": "..."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fromBroadcastId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原广播 ID。创建时通常为空字符串。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toBroadcastId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新广播 ID。删除时可能为空字符串。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广播类型。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sessionId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PAAgent 原始消息中的会话标识。Consumer 不得使用它调用 REST 或 CORBA 接口，也不应记录或显示。</w:t>
            </w:r>
          </w:p>
        </w:tc>
      </w:tr>
    </w:tbl>
    <w:p>
      <w:pPr>
        <w:spacing w:after="0"/>
      </w:pPr>
    </w:p>
    <w:p>
      <w:pPr>
        <w:spacing w:after="100"/>
      </w:pPr>
      <w:r>
        <w:t>#### broadcastType 枚举值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值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StationMusic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车站音乐广播。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StationLive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车站实时广播。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StationDva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车站 DVA（数字语音公告）广播。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StationRecording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车站临时/adhoc 语音录制。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TrainLive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列车实时广播。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TrainDva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列车 DVA（数字语音公告）广播。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Unknown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未识别的 PAAgent 广播类型；不是正常定义的广播类型。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注意：当前实现会转发 </w:t>
      </w:r>
      <w:r>
        <w:rPr>
          <w:rFonts w:ascii="Consolas" w:hAnsi="Consolas"/>
          <w:sz w:val="17"/>
        </w:rPr>
        <w:t>sessionId</w:t>
      </w:r>
      <w:r>
        <w:t>。由于它属于敏感会话信息，生产环境应限制该 Topic 的访问权限；后续版本可能删除该字段。</w:t>
      </w:r>
    </w:p>
    <w:p>
      <w:pPr>
        <w:pStyle w:val="Heading3"/>
      </w:pPr>
      <w:r>
        <w:t>4.3 DvaMessagesUpdate</w:t>
      </w:r>
    </w:p>
    <w:p>
      <w:pPr>
        <w:spacing w:after="100"/>
      </w:pPr>
      <w:r>
        <w:t>站台 DVA 消息配置发生变化时发布。Payload 是记录数组。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[</w:t>
              <w:br/>
              <w:t xml:space="preserve">  {</w:t>
              <w:br/>
              <w:t xml:space="preserve">    "pKey": 1001,</w:t>
              <w:br/>
              <w:t xml:space="preserve">    "locationKey": 12345,</w:t>
              <w:br/>
              <w:t xml:space="preserve">    "id": 12,</w:t>
              <w:br/>
              <w:t xml:space="preserve">    "label": "Next train service",</w:t>
              <w:br/>
              <w:t xml:space="preserve">    "type": "N",</w:t>
              <w:br/>
              <w:t xml:space="preserve">    "tisMessageTag": 101,</w:t>
              <w:br/>
              <w:t xml:space="preserve">    "tisLibrarySection": 1,</w:t>
              <w:br/>
              <w:t xml:space="preserve">    "tisLibraryVersion": 3</w:t>
              <w:br/>
              <w:t xml:space="preserve">  }</w:t>
              <w:br/>
              <w:t>]</w:t>
            </w:r>
          </w:p>
        </w:tc>
      </w:tr>
    </w:tbl>
    <w:p>
      <w:pPr>
        <w:spacing w:after="0"/>
      </w:pPr>
    </w:p>
    <w:p>
      <w:pPr>
        <w:spacing w:after="100"/>
      </w:pPr>
      <w:r>
        <w:t>#### type 枚举值</w:t>
      </w:r>
    </w:p>
    <w:p>
      <w:pPr>
        <w:spacing w:after="100"/>
      </w:pPr>
      <w:r>
        <w:rPr>
          <w:rFonts w:ascii="Consolas" w:hAnsi="Consolas"/>
          <w:sz w:val="17"/>
        </w:rPr>
        <w:t>type</w:t>
      </w:r>
      <w:r>
        <w:t xml:space="preserve"> 是单字符字符串，用于表示站台 DVA 消息类型。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值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Normal，普通 DVA 消息。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Emergency，紧急 DVA 消息。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Deleted，已删除/失效的消息；不可播放或加入广播。</w:t>
            </w:r>
          </w:p>
        </w:tc>
      </w:tr>
    </w:tbl>
    <w:p>
      <w:pPr>
        <w:spacing w:after="0"/>
      </w:pPr>
    </w:p>
    <w:p>
      <w:pPr>
        <w:pStyle w:val="Heading3"/>
      </w:pPr>
      <w:r>
        <w:t>4.4 DVA Version Updates</w:t>
      </w:r>
    </w:p>
    <w:p>
      <w:pPr>
        <w:spacing w:after="100"/>
      </w:pPr>
      <w:r>
        <w:rPr>
          <w:rFonts w:ascii="Consolas" w:hAnsi="Consolas"/>
          <w:sz w:val="17"/>
        </w:rPr>
        <w:t>DvaVersionsUpdate</w:t>
      </w:r>
      <w:r>
        <w:t>、</w:t>
      </w:r>
      <w:r>
        <w:rPr>
          <w:rFonts w:ascii="Consolas" w:hAnsi="Consolas"/>
          <w:sz w:val="17"/>
        </w:rPr>
        <w:t>DvaPublicVersionsUpdate</w:t>
      </w:r>
      <w:r>
        <w:t xml:space="preserve"> 和 </w:t>
      </w:r>
      <w:r>
        <w:rPr>
          <w:rFonts w:ascii="Consolas" w:hAnsi="Consolas"/>
          <w:sz w:val="17"/>
        </w:rPr>
        <w:t>DvaPrivateVersionsUpdate</w:t>
      </w:r>
      <w:r>
        <w:t xml:space="preserve"> 的 Payload 均为数组。</w:t>
      </w:r>
    </w:p>
    <w:p>
      <w:pPr>
        <w:spacing w:after="100"/>
      </w:pPr>
      <w:r>
        <w:t xml:space="preserve">每条记录包含 </w:t>
      </w:r>
      <w:r>
        <w:rPr>
          <w:rFonts w:ascii="Consolas" w:hAnsi="Consolas"/>
          <w:sz w:val="17"/>
        </w:rPr>
        <w:t>pKey</w:t>
      </w:r>
      <w:r>
        <w:t>、</w:t>
      </w:r>
      <w:r>
        <w:rPr>
          <w:rFonts w:ascii="Consolas" w:hAnsi="Consolas"/>
          <w:sz w:val="17"/>
        </w:rPr>
        <w:t>locationKey</w:t>
      </w:r>
      <w:r>
        <w:t>，以及相应的版本字段：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Topic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版本字段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DvaVersionsUpdate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privateAdhoc1 到 privateAdhoc6、privatePreRecorded、publicAdhoc1 到 publicAdhoc6、publicPreRecorded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DvaPublicVersionsUpdate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publicAdhoc1 到 publicAdhoc6、publicPreRecorded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DvaPrivateVersionsUpdate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privateAdhoc1 到 privateAdhoc6、privatePreRecorded</w:t>
            </w:r>
          </w:p>
        </w:tc>
      </w:tr>
    </w:tbl>
    <w:p>
      <w:pPr>
        <w:spacing w:after="0"/>
      </w:pPr>
    </w:p>
    <w:p>
      <w:pPr>
        <w:pStyle w:val="Heading3"/>
      </w:pPr>
      <w:r>
        <w:t>4.5 PrioritySchemeUpdate</w:t>
      </w:r>
    </w:p>
    <w:p>
      <w:pPr>
        <w:spacing w:after="100"/>
      </w:pPr>
      <w:r>
        <w:t>PA 优先级方案变化时发布。Payload 是三维数值数组：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[</w:t>
              <w:br/>
              <w:t xml:space="preserve">  [</w:t>
              <w:br/>
              <w:t xml:space="preserve">    [1, 2, 3]</w:t>
              <w:br/>
              <w:t xml:space="preserve">  ]</w:t>
              <w:br/>
              <w:t>]</w:t>
            </w:r>
          </w:p>
        </w:tc>
      </w:tr>
    </w:tbl>
    <w:p>
      <w:pPr>
        <w:spacing w:after="0"/>
      </w:pPr>
    </w:p>
    <w:p>
      <w:pPr>
        <w:spacing w:after="100"/>
      </w:pPr>
      <w:r>
        <w:t>维度依次为：station -&gt; zone -&gt; mode priority。</w:t>
      </w:r>
    </w:p>
    <w:p>
      <w:pPr>
        <w:pStyle w:val="Heading2"/>
      </w:pPr>
      <w:r>
        <w:t>4. 消费语义和顺序</w:t>
      </w:r>
    </w:p>
    <w:p>
      <w:pPr>
        <w:pStyle w:val="ListBullet"/>
        <w:spacing w:after="40"/>
      </w:pPr>
      <w:r>
        <w:t>Producer 使用 librdkafka 的异步 rd_kafka_producev 发布，并在每次发布后调用非阻塞 rd_kafka_poll(0)。</w:t>
      </w:r>
    </w:p>
    <w:p>
      <w:pPr>
        <w:pStyle w:val="ListBullet"/>
        <w:spacing w:after="40"/>
      </w:pPr>
      <w:r>
        <w:t>当前实现没有为 Producer 指定分区；Kafka 根据 Topic 和 Key 决定分区。</w:t>
      </w:r>
    </w:p>
    <w:p>
      <w:pPr>
        <w:pStyle w:val="ListBullet"/>
        <w:spacing w:after="40"/>
      </w:pPr>
      <w:r>
        <w:t>同一个带 Key 的广播消息通常可按 broadcast ID 获得 Kafka 分区内顺序，但跨 Topic 和跨分区没有全局顺序保证。</w:t>
      </w:r>
    </w:p>
    <w:p>
      <w:pPr>
        <w:pStyle w:val="ListBullet"/>
        <w:spacing w:after="40"/>
      </w:pPr>
      <w:r>
        <w:t>当前实现没有应用层重试、持久化 outbox、去重 ID 或 exactly-once 保证。</w:t>
      </w:r>
    </w:p>
    <w:p>
      <w:pPr>
        <w:pStyle w:val="ListBullet"/>
        <w:spacing w:after="40"/>
      </w:pPr>
      <w:r>
        <w:t>Consumer 必须能够处理重复消息、乱序消息、漏消息和服务重启后的状态重建。</w:t>
      </w:r>
    </w:p>
    <w:p>
      <w:pPr>
        <w:pStyle w:val="ListBullet"/>
        <w:spacing w:after="40"/>
      </w:pPr>
      <w:r>
        <w:t>建议 Consumer 收到事件后以 REST 查询作为最终状态校验，尤其是启动、重连或检测到事件缺失时。</w:t>
      </w:r>
    </w:p>
    <w:p>
      <w:pPr>
        <w:pStyle w:val="Heading2"/>
      </w:pPr>
      <w:r>
        <w:t>5. 安全与部署限制</w:t>
      </w:r>
    </w:p>
    <w:p>
      <w:pPr>
        <w:spacing w:after="100"/>
      </w:pPr>
      <w:r>
        <w:t xml:space="preserve">当前 PABridgeAgent 仅配置 </w:t>
      </w:r>
      <w:r>
        <w:rPr>
          <w:rFonts w:ascii="Consolas" w:hAnsi="Consolas"/>
          <w:sz w:val="17"/>
        </w:rPr>
        <w:t>bootstrap.servers</w:t>
      </w:r>
      <w:r>
        <w:t>。代码未提供以下 Kafka 客户端配置：</w:t>
      </w:r>
    </w:p>
    <w:p>
      <w:pPr>
        <w:pStyle w:val="ListBullet"/>
        <w:spacing w:after="40"/>
      </w:pPr>
      <w:r>
        <w:t>TLS/SSL；</w:t>
      </w:r>
    </w:p>
    <w:p>
      <w:pPr>
        <w:pStyle w:val="ListBullet"/>
        <w:spacing w:after="40"/>
      </w:pPr>
      <w:r>
        <w:t>SASL 用户名、密码或令牌认证；</w:t>
      </w:r>
    </w:p>
    <w:p>
      <w:pPr>
        <w:pStyle w:val="ListBullet"/>
        <w:spacing w:after="40"/>
      </w:pPr>
      <w:r>
        <w:t>ACL 配置；</w:t>
      </w:r>
    </w:p>
    <w:p>
      <w:pPr>
        <w:pStyle w:val="ListBullet"/>
        <w:spacing w:after="40"/>
      </w:pPr>
      <w:r>
        <w:t>Schema Registry；</w:t>
      </w:r>
    </w:p>
    <w:p>
      <w:pPr>
        <w:pStyle w:val="ListBullet"/>
        <w:spacing w:after="40"/>
      </w:pPr>
      <w:r>
        <w:t>自定义分区策略；</w:t>
      </w:r>
    </w:p>
    <w:p>
      <w:pPr>
        <w:pStyle w:val="ListBullet"/>
        <w:spacing w:after="40"/>
      </w:pPr>
      <w:r>
        <w:t>Delivery callback 和失败重试策略。</w:t>
      </w:r>
    </w:p>
    <w:p>
      <w:pPr>
        <w:spacing w:after="100"/>
      </w:pPr>
      <w:r>
        <w:t>因此，在投入生产前，应在网络隔离、Broker ACL、Topic ACL 和 TLS 终止策略中补足安全控制，或扩展 PABridgeAgent 的 Kafka 配置能力。</w:t>
      </w:r>
    </w:p>
    <w:p>
      <w:pPr>
        <w:pStyle w:val="Heading2"/>
      </w:pPr>
      <w:r>
        <w:t>6. Consumer 接入建议</w:t>
      </w:r>
    </w:p>
    <w:p>
      <w:pPr>
        <w:pStyle w:val="ListNumber"/>
        <w:spacing w:after="40"/>
      </w:pPr>
      <w:r>
        <w:t>使用独立 Consumer Group 消费所需 Topic。</w:t>
      </w:r>
    </w:p>
    <w:p>
      <w:pPr>
        <w:pStyle w:val="ListNumber"/>
        <w:spacing w:after="40"/>
      </w:pPr>
      <w:r>
        <w:t>按业务需要订阅 BroadcastProgressUpdate 和 CurrentBroadcastsUpdate；配置缓存需求再订阅 DVA 和 Priority Topic。</w:t>
      </w:r>
    </w:p>
    <w:p>
      <w:pPr>
        <w:pStyle w:val="ListNumber"/>
        <w:spacing w:after="40"/>
      </w:pPr>
      <w:r>
        <w:t>用 broadcastId 作为广播状态聚合键。</w:t>
      </w:r>
    </w:p>
    <w:p>
      <w:pPr>
        <w:pStyle w:val="ListNumber"/>
        <w:spacing w:after="40"/>
      </w:pPr>
      <w:r>
        <w:t>将 Topic、分区、offset 与消费时间记录在 Consumer 自己的日志中，便于诊断。</w:t>
      </w:r>
    </w:p>
    <w:p>
      <w:pPr>
        <w:pStyle w:val="ListNumber"/>
        <w:spacing w:after="40"/>
      </w:pPr>
      <w:r>
        <w:t>不记录、显示或使用 CurrentBroadcastsUpdate 中的 sessionId。</w:t>
      </w:r>
    </w:p>
    <w:p>
      <w:pPr>
        <w:pStyle w:val="ListNumber"/>
        <w:spacing w:after="40"/>
      </w:pPr>
      <w:r>
        <w:t>初次启动或恢复后，调用 REST 查询接口重建广播与配置基线，再消费 Kafka 增量事件。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080" w:bottom="1152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</w:rPr>
      <w:t xml:space="preserve">PABridgeAgent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B7280"/>
        <w:sz w:val="16"/>
      </w:rPr>
      <w:t>PABridgeAgent Kafka 对接说明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40" w:lineRule="auto"/>
      <w:ind w:left="216" w:righ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