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TISBridgeAgent REST API 对接说明</w:t>
      </w:r>
    </w:p>
    <w:p>
      <w:pPr>
        <w:spacing w:after="100"/>
      </w:pPr>
      <w:r>
        <w:t>本文档供 Web 版 STIS Manager、TTIS Manager 及第三方后端对接使用。</w:t>
      </w:r>
      <w:r>
        <w:rPr>
          <w:rFonts w:ascii="Consolas" w:hAnsi="Consolas"/>
          <w:sz w:val="17"/>
        </w:rPr>
        <w:t>TISBridgeAgent</w:t>
      </w:r>
      <w:r>
        <w:t xml:space="preserve"> 将 JSON REST 请求转换为现有 TISAgent CORBA 调用。异步结果由 Kafka 接口提供。</w:t>
      </w:r>
    </w:p>
    <w:p>
      <w:pPr>
        <w:pStyle w:val="Heading2"/>
      </w:pPr>
      <w:r>
        <w:t>1. 基本约定</w:t>
      </w:r>
    </w:p>
    <w:p>
      <w:pPr>
        <w:pStyle w:val="ListBullet"/>
        <w:spacing w:after="40"/>
      </w:pPr>
      <w:r>
        <w:t>默认端口：8089，可通过 --rest-port 修改。</w:t>
      </w:r>
    </w:p>
    <w:p>
      <w:pPr>
        <w:pStyle w:val="ListBullet"/>
        <w:spacing w:after="40"/>
      </w:pPr>
      <w:r>
        <w:t>Content-Type：application/json。</w:t>
      </w:r>
    </w:p>
    <w:p>
      <w:pPr>
        <w:pStyle w:val="ListBullet"/>
        <w:spacing w:after="40"/>
      </w:pPr>
      <w:r>
        <w:t>Web 客户端不传递 Transactive sessionId；Bridge 使用启动参数自行申请并维护 Session。</w:t>
      </w:r>
    </w:p>
    <w:p>
      <w:pPr>
        <w:pStyle w:val="ListBullet"/>
        <w:spacing w:after="40"/>
      </w:pPr>
      <w:r>
        <w:t>GET /health 不要求 Session。Session 尚未取得时返回 {"status":"starting"}，业务接口返回 HTTP 503。</w:t>
      </w:r>
    </w:p>
    <w:p>
      <w:pPr>
        <w:pStyle w:val="ListBullet"/>
        <w:spacing w:after="40"/>
      </w:pPr>
      <w:r>
        <w:t>TTIS 显示命令为异步命令。REST 成功只表示 TISAgent 已接受请求，最终结果通过 Kafka TrainDisplayResult 返回。</w:t>
      </w:r>
    </w:p>
    <w:p>
      <w:pPr>
        <w:spacing w:after="100"/>
      </w:pPr>
      <w:r>
        <w:t>通用错误：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{"error":"TISAgent CORBA call failed","status":502}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HTTP 状态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含义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调用成功或已接受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接口不存在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JSON、参数转换或 Bridge 内部错误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TISAgent CORBA 调用失败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Bridge 尚未取得 Authentication Session</w:t>
            </w:r>
          </w:p>
        </w:tc>
      </w:tr>
    </w:tbl>
    <w:p>
      <w:pPr>
        <w:spacing w:after="0"/>
      </w:pPr>
    </w:p>
    <w:p>
      <w:pPr>
        <w:pStyle w:val="Heading2"/>
      </w:pPr>
      <w:r>
        <w:t>2. 公共接口</w:t>
      </w:r>
    </w:p>
    <w:p>
      <w:pPr>
        <w:pStyle w:val="Heading3"/>
      </w:pPr>
      <w:r>
        <w:t>GET /health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{"status":"ok"}</w:t>
            </w:r>
          </w:p>
        </w:tc>
      </w:tr>
    </w:tbl>
    <w:p>
      <w:pPr>
        <w:spacing w:after="0"/>
      </w:pPr>
    </w:p>
    <w:p>
      <w:pPr>
        <w:pStyle w:val="Heading2"/>
      </w:pPr>
      <w:r>
        <w:t>3. STIS 查询接口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/api/tis/stis/library-versions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获取 STIS/TTIS 库版本、同步状态及当前时刻表版本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获取全部待处理 RATIS 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/api/tis/stis/ratis/{messageId}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获取指定 RATIS 消息详情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/api/tis/stis/ratis-vetting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查询是否启用 RATIS 人工审批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/api/tis/stis/current-display/query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查询一个 PID 当前显示内容</w:t>
            </w:r>
          </w:p>
        </w:tc>
      </w:tr>
    </w:tbl>
    <w:p>
      <w:pPr>
        <w:spacing w:after="0"/>
      </w:pPr>
    </w:p>
    <w:p>
      <w:pPr>
        <w:spacing w:after="100"/>
      </w:pPr>
      <w:r>
        <w:t>当前显示查询请求：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"destination": {</w:t>
              <w:br/>
              <w:t xml:space="preserve">    "station": "DBG",</w:t>
              <w:br/>
              <w:t xml:space="preserve">    "levels": ["Platform"],</w:t>
              <w:br/>
              <w:t xml:space="preserve">    "pids": ["PDP01"]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"messageContent": "Train service is delayed",</w:t>
              <w:br/>
              <w:t xml:space="preserve">  "startTime": "20261001100000",</w:t>
              <w:br/>
              <w:t xml:space="preserve">  "endTime": "20261001103000",</w:t>
              <w:br/>
              <w:t xml:space="preserve">  "priority": 3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4. STIS 控制接口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/api/tis/stis/display/predefined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发送预定义车站显示消息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/api/tis/stis/display/free-text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发送自由文本车站显示消息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/api/tis/stis/display/clear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清除 PID 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/api/tis/stis/pid/control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打开或关闭 PID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/api/tis/stis/pid/lock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锁定或解锁 PID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/api/tis/stis/library/station/upgrade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升级车站消息库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/api/tis/stis/library/train/upgrade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升级列车消息库</w:t>
            </w:r>
          </w:p>
        </w:tc>
      </w:tr>
    </w:tbl>
    <w:p>
      <w:pPr>
        <w:spacing w:after="0"/>
      </w:pPr>
    </w:p>
    <w:p>
      <w:pPr>
        <w:spacing w:after="100"/>
      </w:pPr>
      <w:r>
        <w:t>目的地数组统一格式：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"destinations": [</w:t>
              <w:br/>
              <w:t xml:space="preserve">  {"station":"DBG","levels":["Platform"],"pids":["PDP01","PDP02"]}</w:t>
              <w:br/>
              <w:t>]</w:t>
            </w:r>
          </w:p>
        </w:tc>
      </w:tr>
    </w:tbl>
    <w:p>
      <w:pPr>
        <w:spacing w:after="0"/>
      </w:pPr>
    </w:p>
    <w:p>
      <w:pPr>
        <w:spacing w:after="100"/>
      </w:pPr>
      <w:r>
        <w:t>预定义消息请求：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"destinations": [{"station":"DBG","levels":["Platform"],"pids":["PDP01"]}],</w:t>
              <w:br/>
              <w:t xml:space="preserve">  "librarySection": "NORMAL_SECTION",</w:t>
              <w:br/>
              <w:t xml:space="preserve">  "libraryVersion": 12,</w:t>
              <w:br/>
              <w:t xml:space="preserve">  "messageTag": 101,</w:t>
              <w:br/>
              <w:t xml:space="preserve">  "startTime": "20261001100000",</w:t>
              <w:br/>
              <w:t xml:space="preserve">  "endTime": "20261001103000",</w:t>
              <w:br/>
              <w:t xml:space="preserve">  "priority": 3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自由文本请求除公共字段外支持：</w:t>
      </w:r>
      <w:r>
        <w:rPr>
          <w:rFonts w:ascii="Consolas" w:hAnsi="Consolas"/>
          <w:sz w:val="17"/>
        </w:rPr>
        <w:t>messageContent</w:t>
      </w:r>
      <w:r>
        <w:t>、</w:t>
      </w:r>
      <w:r>
        <w:rPr>
          <w:rFonts w:ascii="Consolas" w:hAnsi="Consolas"/>
          <w:sz w:val="17"/>
        </w:rPr>
        <w:t>displayMode</w:t>
      </w:r>
      <w:r>
        <w:t>、</w:t>
      </w:r>
      <w:r>
        <w:rPr>
          <w:rFonts w:ascii="Consolas" w:hAnsi="Consolas"/>
          <w:sz w:val="17"/>
        </w:rPr>
        <w:t>scrollSpeed</w:t>
      </w:r>
      <w:r>
        <w:t>、</w:t>
      </w:r>
      <w:r>
        <w:rPr>
          <w:rFonts w:ascii="Consolas" w:hAnsi="Consolas"/>
          <w:sz w:val="17"/>
        </w:rPr>
        <w:t>repeatInterval</w:t>
      </w:r>
      <w:r>
        <w:t>、</w:t>
      </w:r>
      <w:r>
        <w:rPr>
          <w:rFonts w:ascii="Consolas" w:hAnsi="Consolas"/>
          <w:sz w:val="17"/>
        </w:rPr>
        <w:t>displayTime</w:t>
      </w:r>
      <w:r>
        <w:t>、</w:t>
      </w:r>
      <w:r>
        <w:rPr>
          <w:rFonts w:ascii="Consolas" w:hAnsi="Consolas"/>
          <w:sz w:val="17"/>
        </w:rPr>
        <w:t>justification</w:t>
      </w:r>
      <w:r>
        <w:t>、</w:t>
      </w:r>
      <w:r>
        <w:rPr>
          <w:rFonts w:ascii="Consolas" w:hAnsi="Consolas"/>
          <w:sz w:val="17"/>
        </w:rPr>
        <w:t>plasmaFontType</w:t>
      </w:r>
      <w:r>
        <w:t>、</w:t>
      </w:r>
      <w:r>
        <w:rPr>
          <w:rFonts w:ascii="Consolas" w:hAnsi="Consolas"/>
          <w:sz w:val="17"/>
        </w:rPr>
        <w:t>plasmaFontSize</w:t>
      </w:r>
      <w:r>
        <w:t>、</w:t>
      </w:r>
      <w:r>
        <w:rPr>
          <w:rFonts w:ascii="Consolas" w:hAnsi="Consolas"/>
          <w:sz w:val="17"/>
        </w:rPr>
        <w:t>plasmaFontColour</w:t>
      </w:r>
      <w:r>
        <w:t>、</w:t>
      </w:r>
      <w:r>
        <w:rPr>
          <w:rFonts w:ascii="Consolas" w:hAnsi="Consolas"/>
          <w:sz w:val="17"/>
        </w:rPr>
        <w:t>plasmaBackgroundColour</w:t>
      </w:r>
      <w:r>
        <w:t>、</w:t>
      </w:r>
      <w:r>
        <w:rPr>
          <w:rFonts w:ascii="Consolas" w:hAnsi="Consolas"/>
          <w:sz w:val="17"/>
        </w:rPr>
        <w:t>ledFontSize</w:t>
      </w:r>
      <w:r>
        <w:t>、</w:t>
      </w:r>
      <w:r>
        <w:rPr>
          <w:rFonts w:ascii="Consolas" w:hAnsi="Consolas"/>
          <w:sz w:val="17"/>
        </w:rPr>
        <w:t>ledIntensity</w:t>
      </w:r>
      <w:r>
        <w:t>、</w:t>
      </w:r>
      <w:r>
        <w:rPr>
          <w:rFonts w:ascii="Consolas" w:hAnsi="Consolas"/>
          <w:sz w:val="17"/>
        </w:rPr>
        <w:t>ledFontColour</w:t>
      </w:r>
      <w:r>
        <w:t>、</w:t>
      </w:r>
      <w:r>
        <w:rPr>
          <w:rFonts w:ascii="Consolas" w:hAnsi="Consolas"/>
          <w:sz w:val="17"/>
        </w:rPr>
        <w:t>ledBackgroundColour</w:t>
      </w:r>
      <w:r>
        <w:t>。</w:t>
      </w:r>
    </w:p>
    <w:p>
      <w:pPr>
        <w:spacing w:after="100"/>
      </w:pPr>
      <w:r>
        <w:t>清除请求：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"destinations": [{"station":"DBG","levels":["Platform"],"pids":["PDP01"]}],</w:t>
              <w:br/>
              <w:t xml:space="preserve">  "upperPriority": 8,</w:t>
              <w:br/>
              <w:t xml:space="preserve">  "lowerPriority": 1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PID 控制与锁定：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{"destination":"DBG.TIS.Platform.PDP01","command":"TURN_ON"}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{"destination":"DBG.TIS.Platform.PDP01","locked":true}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库升级请求为 </w:t>
      </w:r>
      <w:r>
        <w:rPr>
          <w:rFonts w:ascii="Consolas" w:hAnsi="Consolas"/>
          <w:sz w:val="17"/>
        </w:rPr>
        <w:t>{"version":13}</w:t>
      </w:r>
      <w:r>
        <w:t>。</w:t>
      </w:r>
    </w:p>
    <w:p>
      <w:pPr>
        <w:pStyle w:val="Heading2"/>
      </w:pPr>
      <w:r>
        <w:t>5. RATIS 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提交 RATIS 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/api/tis/stis/ratis/{messageId}/vetting-response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审批或拒绝 RATIS 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/api/tis/stis/ratis-vetting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开启或关闭 RATIS 人工审批</w:t>
            </w:r>
          </w:p>
        </w:tc>
      </w:tr>
    </w:tbl>
    <w:p>
      <w:pPr>
        <w:spacing w:after="0"/>
      </w:pPr>
    </w:p>
    <w:p>
      <w:pPr>
        <w:spacing w:after="100"/>
      </w:pPr>
      <w:r>
        <w:t>提交 RATIS：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"messageContent": "Service delay at DBG",</w:t>
              <w:br/>
              <w:t xml:space="preserve">  "priority": 3,</w:t>
              <w:br/>
              <w:t xml:space="preserve">  "tag": "OPS-001",</w:t>
              <w:br/>
              <w:t xml:space="preserve">  "destination": "DBG",</w:t>
              <w:br/>
              <w:t xml:space="preserve">  "startTime": "20261001100000",</w:t>
              <w:br/>
              <w:t xml:space="preserve">  "endTime": "20261001103000",</w:t>
              <w:br/>
              <w:t xml:space="preserve">  "type": "RATIS_OUT_NEW",</w:t>
              <w:br/>
              <w:t xml:space="preserve">  "overridable": false,</w:t>
              <w:br/>
              <w:t xml:space="preserve">  "vetting": true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审批请求：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{"approved":true,"priority":3,"content":"Approved message text"}</w:t>
            </w:r>
          </w:p>
        </w:tc>
      </w:tr>
    </w:tbl>
    <w:p>
      <w:pPr>
        <w:spacing w:after="0"/>
      </w:pPr>
    </w:p>
    <w:p>
      <w:pPr>
        <w:spacing w:after="100"/>
      </w:pPr>
      <w:r>
        <w:t>审批模式：</w:t>
      </w:r>
      <w:r>
        <w:rPr>
          <w:rFonts w:ascii="Consolas" w:hAnsi="Consolas"/>
          <w:sz w:val="17"/>
        </w:rPr>
        <w:t>{"enabled":true}</w:t>
      </w:r>
      <w:r>
        <w:t>。</w:t>
      </w:r>
    </w:p>
    <w:p>
      <w:pPr>
        <w:pStyle w:val="Heading2"/>
      </w:pPr>
      <w:r>
        <w:t>6. TTIS 查询接口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/api/tis/ttis/downloads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当前列车下载状态快照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/api/tis/ttis/versions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各列车消息库和时刻表版本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/api/tis/ttis/version-alarms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各列车版本不一致告警状态</w:t>
            </w:r>
          </w:p>
        </w:tc>
      </w:tr>
    </w:tbl>
    <w:p>
      <w:pPr>
        <w:spacing w:after="0"/>
      </w:pPr>
    </w:p>
    <w:p>
      <w:pPr>
        <w:pStyle w:val="Heading2"/>
      </w:pPr>
      <w:r>
        <w:t>7. TTIS 控制接口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/api/tis/ttis/display/predefined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发送预定义列车显示消息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/api/tis/ttis/display/free-text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发送自由文本列车显示消息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/api/tis/ttis/display/clear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清除列车 PID 消息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/api/tis/ttis/message-library/download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下载下一版本消息库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/api/tis/ttis/message-library/upgrade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切换到已下载消息库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/api/tis/ttis/time-schedule/download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下载当前时刻表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/api/tis/ttis/time-schedule/upgrade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切换到已下载时刻表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/api/tis/ttis/time-schedule/change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通知其他客户端时刻表已变化</w:t>
            </w:r>
          </w:p>
        </w:tc>
      </w:tr>
    </w:tbl>
    <w:p>
      <w:pPr>
        <w:spacing w:after="0"/>
      </w:pPr>
    </w:p>
    <w:p>
      <w:pPr>
        <w:spacing w:after="100"/>
      </w:pPr>
      <w:r>
        <w:t>TTIS 预定义消息：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"trains": [1,2],</w:t>
              <w:br/>
              <w:t xml:space="preserve">  "pids": [0],</w:t>
              <w:br/>
              <w:t xml:space="preserve">  "libraryVersion": 12,</w:t>
              <w:br/>
              <w:t xml:space="preserve">  "librarySection": "NORMAL_SECTION",</w:t>
              <w:br/>
              <w:t xml:space="preserve">  "messageId": 5,</w:t>
              <w:br/>
              <w:t xml:space="preserve">  "priority": 2,</w:t>
              <w:br/>
              <w:t xml:space="preserve">  "startTime": "10:00",</w:t>
              <w:br/>
              <w:t xml:space="preserve">  "endTime": "10:30",</w:t>
              <w:br/>
              <w:t xml:space="preserve">  "timestamp": 1790820001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pids</w:t>
      </w:r>
      <w:r>
        <w:t xml:space="preserve"> 使用 </w:t>
      </w:r>
      <w:r>
        <w:rPr>
          <w:rFonts w:ascii="Consolas" w:hAnsi="Consolas"/>
          <w:sz w:val="17"/>
        </w:rPr>
        <w:t>EPIDSelection</w:t>
      </w:r>
      <w:r>
        <w:t xml:space="preserve"> 数值：</w:t>
      </w:r>
      <w:r>
        <w:rPr>
          <w:rFonts w:ascii="Consolas" w:hAnsi="Consolas"/>
          <w:sz w:val="17"/>
        </w:rPr>
        <w:t>0</w:t>
      </w:r>
      <w:r>
        <w:t xml:space="preserve"> 表示整列车，</w:t>
      </w:r>
      <w:r>
        <w:rPr>
          <w:rFonts w:ascii="Consolas" w:hAnsi="Consolas"/>
          <w:sz w:val="17"/>
        </w:rPr>
        <w:t>1..3</w:t>
      </w:r>
      <w:r>
        <w:t xml:space="preserve"> 表示各车厢全部 PID，</w:t>
      </w:r>
      <w:r>
        <w:rPr>
          <w:rFonts w:ascii="Consolas" w:hAnsi="Consolas"/>
          <w:sz w:val="17"/>
        </w:rPr>
        <w:t>4..15</w:t>
      </w:r>
      <w:r>
        <w:t xml:space="preserve"> 表示具体车厢 PID。</w:t>
      </w:r>
    </w:p>
    <w:p>
      <w:pPr>
        <w:spacing w:after="100"/>
      </w:pPr>
      <w:r>
        <w:t>自由文本请求使用：</w:t>
      </w:r>
      <w:r>
        <w:rPr>
          <w:rFonts w:ascii="Consolas" w:hAnsi="Consolas"/>
          <w:sz w:val="17"/>
        </w:rPr>
        <w:t>trains</w:t>
      </w:r>
      <w:r>
        <w:t>、</w:t>
      </w:r>
      <w:r>
        <w:rPr>
          <w:rFonts w:ascii="Consolas" w:hAnsi="Consolas"/>
          <w:sz w:val="17"/>
        </w:rPr>
        <w:t>pids</w:t>
      </w:r>
      <w:r>
        <w:t>、</w:t>
      </w:r>
      <w:r>
        <w:rPr>
          <w:rFonts w:ascii="Consolas" w:hAnsi="Consolas"/>
          <w:sz w:val="17"/>
        </w:rPr>
        <w:t>message</w:t>
      </w:r>
      <w:r>
        <w:t>、</w:t>
      </w:r>
      <w:r>
        <w:rPr>
          <w:rFonts w:ascii="Consolas" w:hAnsi="Consolas"/>
          <w:sz w:val="17"/>
        </w:rPr>
        <w:t>fontSize</w:t>
      </w:r>
      <w:r>
        <w:t>、</w:t>
      </w:r>
      <w:r>
        <w:rPr>
          <w:rFonts w:ascii="Consolas" w:hAnsi="Consolas"/>
          <w:sz w:val="17"/>
        </w:rPr>
        <w:t>justification</w:t>
      </w:r>
      <w:r>
        <w:t>、</w:t>
      </w:r>
      <w:r>
        <w:rPr>
          <w:rFonts w:ascii="Consolas" w:hAnsi="Consolas"/>
          <w:sz w:val="17"/>
        </w:rPr>
        <w:t>intensity</w:t>
      </w:r>
      <w:r>
        <w:t>、</w:t>
      </w:r>
      <w:r>
        <w:rPr>
          <w:rFonts w:ascii="Consolas" w:hAnsi="Consolas"/>
          <w:sz w:val="17"/>
        </w:rPr>
        <w:t>displayMode</w:t>
      </w:r>
      <w:r>
        <w:t>、</w:t>
      </w:r>
      <w:r>
        <w:rPr>
          <w:rFonts w:ascii="Consolas" w:hAnsi="Consolas"/>
          <w:sz w:val="17"/>
        </w:rPr>
        <w:t>priority</w:t>
      </w:r>
      <w:r>
        <w:t>、</w:t>
      </w:r>
      <w:r>
        <w:rPr>
          <w:rFonts w:ascii="Consolas" w:hAnsi="Consolas"/>
          <w:sz w:val="17"/>
        </w:rPr>
        <w:t>startTime</w:t>
      </w:r>
      <w:r>
        <w:t>、</w:t>
      </w:r>
      <w:r>
        <w:rPr>
          <w:rFonts w:ascii="Consolas" w:hAnsi="Consolas"/>
          <w:sz w:val="17"/>
        </w:rPr>
        <w:t>endTime</w:t>
      </w:r>
      <w:r>
        <w:t>、</w:t>
      </w:r>
      <w:r>
        <w:rPr>
          <w:rFonts w:ascii="Consolas" w:hAnsi="Consolas"/>
          <w:sz w:val="17"/>
        </w:rPr>
        <w:t>repeatInterval</w:t>
      </w:r>
      <w:r>
        <w:t>、</w:t>
      </w:r>
      <w:r>
        <w:rPr>
          <w:rFonts w:ascii="Consolas" w:hAnsi="Consolas"/>
          <w:sz w:val="17"/>
        </w:rPr>
        <w:t>timestamp</w:t>
      </w:r>
      <w:r>
        <w:t>。</w:t>
      </w:r>
    </w:p>
    <w:p>
      <w:pPr>
        <w:spacing w:after="100"/>
      </w:pPr>
      <w:r>
        <w:t>清除请求：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{"trains":[1,2],"pids":[0],"clearType":0,"timestamp":1790820002}</w:t>
            </w:r>
          </w:p>
        </w:tc>
      </w:tr>
    </w:tbl>
    <w:p>
      <w:pPr>
        <w:spacing w:after="0"/>
      </w:pPr>
    </w:p>
    <w:p>
      <w:pPr>
        <w:spacing w:after="100"/>
      </w:pPr>
      <w:r>
        <w:t>下载和升级请求统一使用：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{"trains":[1,2]}</w:t>
            </w:r>
          </w:p>
        </w:tc>
      </w:tr>
    </w:tbl>
    <w:p>
      <w:pPr>
        <w:spacing w:after="0"/>
      </w:pPr>
    </w:p>
    <w:p>
      <w:pPr>
        <w:spacing w:after="100"/>
      </w:pPr>
      <w:r>
        <w:t>时刻表变化通知：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{"timeSchedulePkey":12345,"changeType":"Modified"}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显示类接口返回 </w:t>
      </w:r>
      <w:r>
        <w:rPr>
          <w:rFonts w:ascii="Consolas" w:hAnsi="Consolas"/>
          <w:sz w:val="17"/>
        </w:rPr>
        <w:t>accepted</w:t>
      </w:r>
      <w:r>
        <w:t xml:space="preserve"> 和实际使用的 </w:t>
      </w:r>
      <w:r>
        <w:rPr>
          <w:rFonts w:ascii="Consolas" w:hAnsi="Consolas"/>
          <w:sz w:val="17"/>
        </w:rPr>
        <w:t>timestamp</w:t>
      </w:r>
      <w:r>
        <w:t xml:space="preserve">。Web 后端应使用该时间戳、命令类型和列车号匹配 Kafka </w:t>
      </w:r>
      <w:r>
        <w:rPr>
          <w:rFonts w:ascii="Consolas" w:hAnsi="Consolas"/>
          <w:sz w:val="17"/>
        </w:rPr>
        <w:t>TrainDisplayResult</w:t>
      </w:r>
      <w: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TISBridgeAgent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TISBridgeAgent REST API 对接说明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