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322" w:rsidRDefault="00FB4322">
      <w:pPr>
        <w:jc w:val="center"/>
        <w:rPr>
          <w:b/>
          <w:sz w:val="26"/>
        </w:rPr>
      </w:pPr>
      <w:r>
        <w:rPr>
          <w:b/>
          <w:sz w:val="26"/>
        </w:rPr>
        <w:t xml:space="preserve">STATE OF </w:t>
      </w:r>
      <w:smartTag w:uri="urn:schemas-microsoft-com:office:smarttags" w:element="State">
        <w:smartTag w:uri="urn:schemas-microsoft-com:office:smarttags" w:element="place">
          <w:r>
            <w:rPr>
              <w:b/>
              <w:sz w:val="26"/>
            </w:rPr>
            <w:t>FLORIDA</w:t>
          </w:r>
        </w:smartTag>
      </w:smartTag>
    </w:p>
    <w:p w:rsidR="00FB4322" w:rsidRDefault="00FB4322">
      <w:pPr>
        <w:pStyle w:val="Heading2"/>
        <w:spacing w:after="60"/>
        <w:rPr>
          <w:sz w:val="26"/>
        </w:rPr>
      </w:pPr>
      <w:r>
        <w:rPr>
          <w:sz w:val="26"/>
        </w:rPr>
        <w:t>DEPARTMENT OF CORRECTIONS</w:t>
      </w:r>
    </w:p>
    <w:p w:rsidR="00FB4322" w:rsidRDefault="00FB4322">
      <w:pPr>
        <w:pStyle w:val="Heading1"/>
        <w:spacing w:after="120"/>
      </w:pPr>
      <w:r>
        <w:t>CONFINEMENT HOUSING UNIT INSTRUCTIONS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48"/>
        <w:gridCol w:w="3150"/>
        <w:gridCol w:w="270"/>
        <w:gridCol w:w="3600"/>
        <w:gridCol w:w="270"/>
        <w:gridCol w:w="1620"/>
        <w:gridCol w:w="270"/>
        <w:gridCol w:w="1188"/>
      </w:tblGrid>
      <w:tr w:rsidR="00FB4322">
        <w:trPr>
          <w:cantSplit/>
          <w:trHeight w:val="1464"/>
        </w:trPr>
        <w:tc>
          <w:tcPr>
            <w:tcW w:w="11016" w:type="dxa"/>
            <w:gridSpan w:val="8"/>
            <w:tcBorders>
              <w:top w:val="double" w:sz="4" w:space="0" w:color="auto"/>
              <w:left w:val="double" w:sz="4" w:space="0" w:color="auto"/>
              <w:bottom w:val="double" w:sz="4" w:space="0" w:color="auto"/>
              <w:right w:val="double" w:sz="4" w:space="0" w:color="auto"/>
            </w:tcBorders>
            <w:vAlign w:val="center"/>
          </w:tcPr>
          <w:p w:rsidR="00FB4322" w:rsidRDefault="00FB4322">
            <w:pPr>
              <w:jc w:val="both"/>
              <w:rPr>
                <w:b/>
              </w:rPr>
            </w:pPr>
            <w:r>
              <w:rPr>
                <w:b/>
                <w:sz w:val="22"/>
              </w:rPr>
              <w:t xml:space="preserve">In addition to </w:t>
            </w:r>
            <w:smartTag w:uri="urn:schemas-microsoft-com:office:smarttags" w:element="State">
              <w:smartTag w:uri="urn:schemas-microsoft-com:office:smarttags" w:element="place">
                <w:r>
                  <w:rPr>
                    <w:b/>
                    <w:sz w:val="22"/>
                  </w:rPr>
                  <w:t>Florida</w:t>
                </w:r>
              </w:smartTag>
            </w:smartTag>
            <w:r>
              <w:rPr>
                <w:b/>
                <w:sz w:val="22"/>
              </w:rPr>
              <w:t xml:space="preserve"> Administrative Code (F.A.C.) Chapter 33 and FDC Procedures you will be expected to comply with these instructions.  Failure to comply may result in the loss/suspension of privileges and/or disciplinary action.  Your acknowledgment and compliance with these instructions will be an indication of positive adjustment and a benefit to you.  Should you have any questions contact a staff member within your unit for </w:t>
            </w:r>
            <w:proofErr w:type="gramStart"/>
            <w:r>
              <w:rPr>
                <w:b/>
                <w:sz w:val="22"/>
              </w:rPr>
              <w:t>clarification.</w:t>
            </w:r>
            <w:proofErr w:type="gramEnd"/>
            <w:r>
              <w:rPr>
                <w:b/>
                <w:sz w:val="22"/>
              </w:rPr>
              <w:t xml:space="preserve">  F.A.C. Chapter 33 and FDC Procedures are available for checkout in each unit.  Items checked out must be returned on the same shift as issued.  Inmates will be responsible for lost or damaged items they have checked out.</w:t>
            </w:r>
          </w:p>
        </w:tc>
      </w:tr>
      <w:tr w:rsidR="00FB4322">
        <w:trPr>
          <w:cantSplit/>
          <w:trHeight w:hRule="exact" w:val="237"/>
        </w:trPr>
        <w:tc>
          <w:tcPr>
            <w:tcW w:w="11016" w:type="dxa"/>
            <w:gridSpan w:val="8"/>
            <w:tcBorders>
              <w:top w:val="double" w:sz="4" w:space="0" w:color="auto"/>
              <w:left w:val="nil"/>
              <w:bottom w:val="nil"/>
              <w:right w:val="nil"/>
            </w:tcBorders>
          </w:tcPr>
          <w:p w:rsidR="00FB4322" w:rsidRDefault="00FB4322">
            <w:pPr>
              <w:jc w:val="both"/>
            </w:pPr>
          </w:p>
        </w:tc>
      </w:tr>
      <w:tr w:rsidR="00FB4322">
        <w:tc>
          <w:tcPr>
            <w:tcW w:w="648" w:type="dxa"/>
            <w:tcBorders>
              <w:top w:val="nil"/>
              <w:left w:val="nil"/>
              <w:bottom w:val="nil"/>
              <w:right w:val="nil"/>
            </w:tcBorders>
          </w:tcPr>
          <w:p w:rsidR="00FB4322" w:rsidRDefault="00FB4322">
            <w:pPr>
              <w:jc w:val="center"/>
              <w:rPr>
                <w:b/>
              </w:rPr>
            </w:pPr>
            <w:r>
              <w:rPr>
                <w:b/>
                <w:sz w:val="22"/>
              </w:rPr>
              <w:t>1.</w:t>
            </w:r>
          </w:p>
        </w:tc>
        <w:tc>
          <w:tcPr>
            <w:tcW w:w="10368" w:type="dxa"/>
            <w:gridSpan w:val="7"/>
            <w:tcBorders>
              <w:top w:val="nil"/>
              <w:left w:val="nil"/>
              <w:bottom w:val="nil"/>
              <w:right w:val="nil"/>
            </w:tcBorders>
          </w:tcPr>
          <w:p w:rsidR="00FB4322" w:rsidRDefault="00FB4322">
            <w:pPr>
              <w:jc w:val="both"/>
            </w:pPr>
            <w:r>
              <w:rPr>
                <w:sz w:val="22"/>
              </w:rPr>
              <w:t xml:space="preserve">Inmates will </w:t>
            </w:r>
            <w:r w:rsidRPr="00C8462C">
              <w:rPr>
                <w:b/>
                <w:sz w:val="22"/>
              </w:rPr>
              <w:t>follow all orders</w:t>
            </w:r>
            <w:r>
              <w:rPr>
                <w:sz w:val="22"/>
              </w:rPr>
              <w:t xml:space="preserve"> given by an employee at all times.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2.</w:t>
            </w:r>
          </w:p>
        </w:tc>
        <w:tc>
          <w:tcPr>
            <w:tcW w:w="10368" w:type="dxa"/>
            <w:gridSpan w:val="7"/>
            <w:tcBorders>
              <w:top w:val="nil"/>
              <w:left w:val="nil"/>
              <w:bottom w:val="nil"/>
              <w:right w:val="nil"/>
            </w:tcBorders>
          </w:tcPr>
          <w:p w:rsidR="00FB4322" w:rsidRDefault="00FB4322">
            <w:pPr>
              <w:jc w:val="both"/>
            </w:pPr>
            <w:r>
              <w:rPr>
                <w:sz w:val="22"/>
              </w:rPr>
              <w:t xml:space="preserve">Inmates are to conduct themselves in a quiet and orderly manner at all times.  There will be </w:t>
            </w:r>
            <w:r w:rsidRPr="00C8462C">
              <w:rPr>
                <w:b/>
                <w:sz w:val="22"/>
              </w:rPr>
              <w:t>no yelling or loud talking from cell to</w:t>
            </w:r>
            <w:r w:rsidR="00C8462C">
              <w:rPr>
                <w:b/>
                <w:sz w:val="22"/>
              </w:rPr>
              <w:t xml:space="preserve"> </w:t>
            </w:r>
            <w:r w:rsidRPr="00C8462C">
              <w:rPr>
                <w:b/>
                <w:sz w:val="22"/>
              </w:rPr>
              <w:t>cell</w:t>
            </w:r>
            <w:r>
              <w:rPr>
                <w:sz w:val="22"/>
              </w:rPr>
              <w:t xml:space="preserve"> or out of windows to inmates or staff.  Additionally, there will be no talking during counts or after lights out.  Inmates are not permitted to yell to staff members to gain their attention or to remain on the door unless there is a true emergency or being addressed by a staff member.</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3.</w:t>
            </w:r>
          </w:p>
        </w:tc>
        <w:tc>
          <w:tcPr>
            <w:tcW w:w="10368" w:type="dxa"/>
            <w:gridSpan w:val="7"/>
            <w:tcBorders>
              <w:top w:val="nil"/>
              <w:left w:val="nil"/>
              <w:bottom w:val="nil"/>
              <w:right w:val="nil"/>
            </w:tcBorders>
          </w:tcPr>
          <w:p w:rsidR="00FB4322" w:rsidRDefault="00FB4322">
            <w:pPr>
              <w:jc w:val="both"/>
            </w:pPr>
            <w:r w:rsidRPr="002A6BDB">
              <w:rPr>
                <w:b/>
                <w:sz w:val="22"/>
              </w:rPr>
              <w:t xml:space="preserve">Inmates are not permitted to talk or in </w:t>
            </w:r>
            <w:proofErr w:type="spellStart"/>
            <w:r w:rsidRPr="002A6BDB">
              <w:rPr>
                <w:b/>
                <w:sz w:val="22"/>
              </w:rPr>
              <w:t>anyway</w:t>
            </w:r>
            <w:proofErr w:type="spellEnd"/>
            <w:r w:rsidRPr="002A6BDB">
              <w:rPr>
                <w:b/>
                <w:sz w:val="22"/>
              </w:rPr>
              <w:t xml:space="preserve"> attempt to communicate with other inmates while being escorted outside of t</w:t>
            </w:r>
            <w:r w:rsidR="00C8462C" w:rsidRPr="002A6BDB">
              <w:rPr>
                <w:b/>
                <w:sz w:val="22"/>
              </w:rPr>
              <w:t>heir cell</w:t>
            </w:r>
            <w:r w:rsidR="00C8462C">
              <w:rPr>
                <w:sz w:val="22"/>
              </w:rPr>
              <w:t>.</w:t>
            </w:r>
            <w:r>
              <w:rPr>
                <w:sz w:val="22"/>
              </w:rPr>
              <w:t xml:space="preserve"> This includes, but is not limited to, showers/haircuts, recreation, hearings, call-outs/appointments, and work/education assignments.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4.</w:t>
            </w:r>
          </w:p>
        </w:tc>
        <w:tc>
          <w:tcPr>
            <w:tcW w:w="10368" w:type="dxa"/>
            <w:gridSpan w:val="7"/>
            <w:tcBorders>
              <w:top w:val="nil"/>
              <w:left w:val="nil"/>
              <w:bottom w:val="nil"/>
              <w:right w:val="nil"/>
            </w:tcBorders>
          </w:tcPr>
          <w:p w:rsidR="00FB4322" w:rsidRDefault="00FB4322">
            <w:pPr>
              <w:jc w:val="both"/>
            </w:pPr>
            <w:r w:rsidRPr="002A6BDB">
              <w:rPr>
                <w:b/>
                <w:sz w:val="22"/>
              </w:rPr>
              <w:t>Inmates are not permitted to communicate or attempt to communicate to anyone outside of the housing unit</w:t>
            </w:r>
            <w:r>
              <w:rPr>
                <w:sz w:val="22"/>
              </w:rPr>
              <w:t xml:space="preserve"> to include those times when inmates are escorted outside the unit to participate in outdoor recreation, work details or call-outs/appointments.  Any form of unauthorized communication to others (staff, visitors or inmates) outside the unit in any manner is strictly prohibited.</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5.</w:t>
            </w:r>
          </w:p>
        </w:tc>
        <w:tc>
          <w:tcPr>
            <w:tcW w:w="10368" w:type="dxa"/>
            <w:gridSpan w:val="7"/>
            <w:tcBorders>
              <w:top w:val="nil"/>
              <w:left w:val="nil"/>
              <w:bottom w:val="nil"/>
              <w:right w:val="nil"/>
            </w:tcBorders>
          </w:tcPr>
          <w:p w:rsidR="00FB4322" w:rsidRPr="00AD079B" w:rsidRDefault="00FB4322" w:rsidP="00BB7F74">
            <w:pPr>
              <w:autoSpaceDE w:val="0"/>
              <w:autoSpaceDN w:val="0"/>
              <w:adjustRightInd w:val="0"/>
              <w:rPr>
                <w:iCs/>
                <w:szCs w:val="22"/>
              </w:rPr>
            </w:pPr>
            <w:r w:rsidRPr="00AD079B">
              <w:rPr>
                <w:iCs/>
                <w:sz w:val="22"/>
                <w:szCs w:val="22"/>
              </w:rPr>
              <w:t xml:space="preserve">You are required to wear a </w:t>
            </w:r>
            <w:r w:rsidRPr="00C8462C">
              <w:rPr>
                <w:b/>
                <w:iCs/>
                <w:sz w:val="22"/>
                <w:szCs w:val="22"/>
              </w:rPr>
              <w:t>C</w:t>
            </w:r>
            <w:r w:rsidR="00AE7D39">
              <w:rPr>
                <w:b/>
                <w:iCs/>
                <w:sz w:val="22"/>
                <w:szCs w:val="22"/>
              </w:rPr>
              <w:t>lass “A” uniform from 6:0</w:t>
            </w:r>
            <w:r w:rsidR="00D42321">
              <w:rPr>
                <w:b/>
                <w:iCs/>
                <w:sz w:val="22"/>
                <w:szCs w:val="22"/>
              </w:rPr>
              <w:t>0AM – 6</w:t>
            </w:r>
            <w:r w:rsidRPr="00C8462C">
              <w:rPr>
                <w:b/>
                <w:iCs/>
                <w:sz w:val="22"/>
                <w:szCs w:val="22"/>
              </w:rPr>
              <w:t>:00 PM, Monday - Friday</w:t>
            </w:r>
            <w:r w:rsidRPr="00AD079B">
              <w:rPr>
                <w:iCs/>
                <w:sz w:val="22"/>
                <w:szCs w:val="22"/>
              </w:rPr>
              <w:t>. The Class “A” uniform consists of blue shirt and blue pants properly buttoned.  After hours and weekends/holidays, you are required to wear a Class “B” uniform.  The Class “B</w:t>
            </w:r>
            <w:r>
              <w:rPr>
                <w:iCs/>
                <w:sz w:val="22"/>
                <w:szCs w:val="22"/>
              </w:rPr>
              <w:t>” uniform consists of tee shirt and</w:t>
            </w:r>
            <w:r w:rsidRPr="00AD079B">
              <w:rPr>
                <w:iCs/>
                <w:sz w:val="22"/>
                <w:szCs w:val="22"/>
              </w:rPr>
              <w:t xml:space="preserve"> blue</w:t>
            </w:r>
            <w:r>
              <w:rPr>
                <w:iCs/>
                <w:sz w:val="22"/>
                <w:szCs w:val="22"/>
              </w:rPr>
              <w:t xml:space="preserve"> pants.</w:t>
            </w:r>
            <w:r w:rsidRPr="00AD079B">
              <w:rPr>
                <w:iCs/>
                <w:sz w:val="22"/>
                <w:szCs w:val="22"/>
              </w:rPr>
              <w:t xml:space="preserve"> Anytime an inmate departs their cell they are to be dressed in a Class A uniform, including approved footwear, unless directed otherwise by staff.  The wearing of head gear, to include shirts, sheets, </w:t>
            </w:r>
            <w:proofErr w:type="gramStart"/>
            <w:r w:rsidRPr="00AD079B">
              <w:rPr>
                <w:iCs/>
                <w:sz w:val="22"/>
                <w:szCs w:val="22"/>
              </w:rPr>
              <w:t>or  towels</w:t>
            </w:r>
            <w:proofErr w:type="gramEnd"/>
            <w:r w:rsidRPr="00AD079B">
              <w:rPr>
                <w:iCs/>
                <w:sz w:val="22"/>
                <w:szCs w:val="22"/>
              </w:rPr>
              <w:t xml:space="preserve"> is strictly prohibited.  </w:t>
            </w:r>
          </w:p>
          <w:p w:rsidR="00FB4322" w:rsidRPr="00AD079B"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6.</w:t>
            </w:r>
          </w:p>
        </w:tc>
        <w:tc>
          <w:tcPr>
            <w:tcW w:w="10368" w:type="dxa"/>
            <w:gridSpan w:val="7"/>
            <w:tcBorders>
              <w:top w:val="nil"/>
              <w:left w:val="nil"/>
              <w:bottom w:val="nil"/>
              <w:right w:val="nil"/>
            </w:tcBorders>
          </w:tcPr>
          <w:p w:rsidR="00FB4322" w:rsidRPr="00AD079B" w:rsidRDefault="00FB4322">
            <w:pPr>
              <w:jc w:val="both"/>
            </w:pPr>
            <w:r w:rsidRPr="00C8462C">
              <w:rPr>
                <w:b/>
                <w:sz w:val="22"/>
              </w:rPr>
              <w:t>Bunk</w:t>
            </w:r>
            <w:r w:rsidR="00750687">
              <w:rPr>
                <w:b/>
                <w:sz w:val="22"/>
              </w:rPr>
              <w:t>s will be made each morning at 6:3</w:t>
            </w:r>
            <w:bookmarkStart w:id="0" w:name="_GoBack"/>
            <w:bookmarkEnd w:id="0"/>
            <w:r w:rsidRPr="00C8462C">
              <w:rPr>
                <w:b/>
                <w:sz w:val="22"/>
              </w:rPr>
              <w:t>0 a. m., with a six (6) inch white collar and wil</w:t>
            </w:r>
            <w:r w:rsidR="00D42321">
              <w:rPr>
                <w:b/>
                <w:sz w:val="22"/>
              </w:rPr>
              <w:t>l remain in this fashion until 6</w:t>
            </w:r>
            <w:r w:rsidRPr="00C8462C">
              <w:rPr>
                <w:b/>
                <w:sz w:val="22"/>
              </w:rPr>
              <w:t>:00 p.m. This includes weekends/holidays</w:t>
            </w:r>
            <w:r w:rsidRPr="00AD079B">
              <w:rPr>
                <w:sz w:val="22"/>
              </w:rPr>
              <w:t xml:space="preserve">.  </w:t>
            </w:r>
          </w:p>
          <w:p w:rsidR="00FB4322" w:rsidRPr="00F3281C" w:rsidRDefault="00FB4322">
            <w:pPr>
              <w:jc w:val="both"/>
              <w:rPr>
                <w:color w:val="0000FF"/>
                <w:sz w:val="18"/>
              </w:rPr>
            </w:pPr>
          </w:p>
        </w:tc>
      </w:tr>
      <w:tr w:rsidR="00FB4322">
        <w:tc>
          <w:tcPr>
            <w:tcW w:w="648" w:type="dxa"/>
            <w:tcBorders>
              <w:top w:val="nil"/>
              <w:left w:val="nil"/>
              <w:bottom w:val="nil"/>
              <w:right w:val="nil"/>
            </w:tcBorders>
          </w:tcPr>
          <w:p w:rsidR="00FB4322" w:rsidRDefault="00FB4322">
            <w:pPr>
              <w:jc w:val="center"/>
              <w:rPr>
                <w:b/>
              </w:rPr>
            </w:pPr>
            <w:r>
              <w:rPr>
                <w:b/>
                <w:sz w:val="22"/>
              </w:rPr>
              <w:t>7.</w:t>
            </w:r>
          </w:p>
        </w:tc>
        <w:tc>
          <w:tcPr>
            <w:tcW w:w="10368" w:type="dxa"/>
            <w:gridSpan w:val="7"/>
            <w:tcBorders>
              <w:top w:val="nil"/>
              <w:left w:val="nil"/>
              <w:bottom w:val="nil"/>
              <w:right w:val="nil"/>
            </w:tcBorders>
          </w:tcPr>
          <w:p w:rsidR="00FB4322" w:rsidRDefault="00FB4322">
            <w:pPr>
              <w:jc w:val="both"/>
            </w:pPr>
            <w:r w:rsidRPr="00C8462C">
              <w:rPr>
                <w:b/>
                <w:sz w:val="22"/>
              </w:rPr>
              <w:t>Inmates are to remain quiet</w:t>
            </w:r>
            <w:r w:rsidR="00C8462C" w:rsidRPr="00C8462C">
              <w:rPr>
                <w:b/>
                <w:sz w:val="22"/>
              </w:rPr>
              <w:t xml:space="preserve"> and sit upright on their bunks when any staff member enters</w:t>
            </w:r>
            <w:r w:rsidRPr="00C8462C">
              <w:rPr>
                <w:b/>
                <w:sz w:val="22"/>
              </w:rPr>
              <w:t xml:space="preserve"> the wing</w:t>
            </w:r>
            <w:r>
              <w:rPr>
                <w:sz w:val="22"/>
              </w:rPr>
              <w:t>.  When a staff member passes by your cell, you may address staff at that time.</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8.</w:t>
            </w:r>
          </w:p>
        </w:tc>
        <w:tc>
          <w:tcPr>
            <w:tcW w:w="10368" w:type="dxa"/>
            <w:gridSpan w:val="7"/>
            <w:tcBorders>
              <w:top w:val="nil"/>
              <w:left w:val="nil"/>
              <w:bottom w:val="nil"/>
              <w:right w:val="nil"/>
            </w:tcBorders>
          </w:tcPr>
          <w:p w:rsidR="00FB4322" w:rsidRDefault="00FB4322">
            <w:pPr>
              <w:jc w:val="both"/>
            </w:pPr>
            <w:r>
              <w:rPr>
                <w:sz w:val="22"/>
              </w:rPr>
              <w:t>Inmates are not permitted to stand on toilets, sinks or bunks.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9.</w:t>
            </w:r>
          </w:p>
        </w:tc>
        <w:tc>
          <w:tcPr>
            <w:tcW w:w="10368" w:type="dxa"/>
            <w:gridSpan w:val="7"/>
            <w:tcBorders>
              <w:top w:val="nil"/>
              <w:left w:val="nil"/>
              <w:bottom w:val="nil"/>
              <w:right w:val="nil"/>
            </w:tcBorders>
          </w:tcPr>
          <w:p w:rsidR="00FB4322" w:rsidRPr="00C8462C" w:rsidRDefault="00FB4322">
            <w:pPr>
              <w:jc w:val="both"/>
              <w:rPr>
                <w:b/>
              </w:rPr>
            </w:pPr>
            <w:r>
              <w:rPr>
                <w:sz w:val="22"/>
              </w:rPr>
              <w:t>Mattresses, sheets, blankets, pillows/pillow cases and towels will not be placed on the floor at anytime</w:t>
            </w:r>
            <w:r w:rsidRPr="00AD079B">
              <w:rPr>
                <w:sz w:val="22"/>
              </w:rPr>
              <w:t>. One pair of shoes per inmate is permitted to be stored under the bunk in a neat and orderly fashion.</w:t>
            </w:r>
            <w:r w:rsidR="00C8462C">
              <w:rPr>
                <w:sz w:val="22"/>
              </w:rPr>
              <w:t xml:space="preserve"> </w:t>
            </w:r>
            <w:r w:rsidR="00C8462C" w:rsidRPr="00C8462C">
              <w:rPr>
                <w:b/>
                <w:sz w:val="22"/>
              </w:rPr>
              <w:t>Windows and Air Vents will remain clear of any contraband at all times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10.</w:t>
            </w:r>
          </w:p>
        </w:tc>
        <w:tc>
          <w:tcPr>
            <w:tcW w:w="10368" w:type="dxa"/>
            <w:gridSpan w:val="7"/>
            <w:tcBorders>
              <w:top w:val="nil"/>
              <w:left w:val="nil"/>
              <w:bottom w:val="nil"/>
              <w:right w:val="nil"/>
            </w:tcBorders>
          </w:tcPr>
          <w:p w:rsidR="00FB4322" w:rsidRDefault="00FB4322">
            <w:pPr>
              <w:jc w:val="both"/>
            </w:pPr>
            <w:r>
              <w:rPr>
                <w:sz w:val="22"/>
              </w:rPr>
              <w:t xml:space="preserve">Inmates will perform scheduled cleaning of their cells as directed by staff and will be responsible for keeping cells </w:t>
            </w:r>
            <w:r w:rsidR="003850BC">
              <w:rPr>
                <w:sz w:val="22"/>
              </w:rPr>
              <w:t>clean and orderly at all times.</w:t>
            </w:r>
            <w:r>
              <w:rPr>
                <w:sz w:val="22"/>
              </w:rPr>
              <w:t xml:space="preserve"> </w:t>
            </w:r>
            <w:r w:rsidRPr="003850BC">
              <w:rPr>
                <w:b/>
                <w:sz w:val="22"/>
              </w:rPr>
              <w:t>Inmates will not write on or in any manner deface cell walls, windows, floors, ceilings, doors/bars or any fixtures</w:t>
            </w:r>
            <w:r>
              <w:rPr>
                <w:sz w:val="22"/>
              </w:rPr>
              <w:t>.  No items are to be attached or affixed to any area within the cells.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11.</w:t>
            </w:r>
          </w:p>
        </w:tc>
        <w:tc>
          <w:tcPr>
            <w:tcW w:w="10368" w:type="dxa"/>
            <w:gridSpan w:val="7"/>
            <w:tcBorders>
              <w:top w:val="nil"/>
              <w:left w:val="nil"/>
              <w:bottom w:val="nil"/>
              <w:right w:val="nil"/>
            </w:tcBorders>
          </w:tcPr>
          <w:p w:rsidR="00FB4322" w:rsidRDefault="00FB4322">
            <w:pPr>
              <w:jc w:val="both"/>
            </w:pPr>
            <w:r w:rsidRPr="003850BC">
              <w:rPr>
                <w:b/>
                <w:sz w:val="22"/>
              </w:rPr>
              <w:t>Inmates are not permitted to throw any trash out of their cells</w:t>
            </w:r>
            <w:r>
              <w:rPr>
                <w:sz w:val="22"/>
              </w:rPr>
              <w:t>.  Trash will be collected during scheduled cell cleaning and after the completion of each meal.</w:t>
            </w:r>
          </w:p>
          <w:p w:rsidR="00FB4322" w:rsidRDefault="00FB4322">
            <w:pPr>
              <w:jc w:val="both"/>
              <w:rPr>
                <w:sz w:val="18"/>
              </w:rPr>
            </w:pPr>
          </w:p>
        </w:tc>
      </w:tr>
      <w:tr w:rsidR="00FB4322">
        <w:trPr>
          <w:trHeight w:val="873"/>
        </w:trPr>
        <w:tc>
          <w:tcPr>
            <w:tcW w:w="648" w:type="dxa"/>
            <w:tcBorders>
              <w:top w:val="nil"/>
              <w:left w:val="nil"/>
              <w:bottom w:val="nil"/>
              <w:right w:val="nil"/>
            </w:tcBorders>
          </w:tcPr>
          <w:p w:rsidR="00FB4322" w:rsidRDefault="00FB4322">
            <w:pPr>
              <w:jc w:val="center"/>
              <w:rPr>
                <w:b/>
              </w:rPr>
            </w:pPr>
            <w:r>
              <w:rPr>
                <w:b/>
                <w:sz w:val="22"/>
              </w:rPr>
              <w:t>12.</w:t>
            </w:r>
          </w:p>
        </w:tc>
        <w:tc>
          <w:tcPr>
            <w:tcW w:w="10368" w:type="dxa"/>
            <w:gridSpan w:val="7"/>
            <w:tcBorders>
              <w:top w:val="nil"/>
              <w:left w:val="nil"/>
              <w:bottom w:val="nil"/>
              <w:right w:val="nil"/>
            </w:tcBorders>
          </w:tcPr>
          <w:p w:rsidR="00FB4322" w:rsidRDefault="00FB4322">
            <w:pPr>
              <w:jc w:val="both"/>
            </w:pPr>
            <w:r w:rsidRPr="003850BC">
              <w:rPr>
                <w:b/>
                <w:sz w:val="22"/>
              </w:rPr>
              <w:t>All state property will be returned in the same condition as when issued</w:t>
            </w:r>
            <w:r>
              <w:rPr>
                <w:sz w:val="22"/>
              </w:rPr>
              <w:t>.</w:t>
            </w:r>
          </w:p>
        </w:tc>
      </w:tr>
      <w:tr w:rsidR="00FB4322">
        <w:tc>
          <w:tcPr>
            <w:tcW w:w="648" w:type="dxa"/>
            <w:tcBorders>
              <w:top w:val="nil"/>
              <w:left w:val="nil"/>
              <w:bottom w:val="nil"/>
              <w:right w:val="nil"/>
            </w:tcBorders>
          </w:tcPr>
          <w:p w:rsidR="00FB4322" w:rsidRDefault="00FB4322">
            <w:pPr>
              <w:jc w:val="center"/>
              <w:rPr>
                <w:b/>
              </w:rPr>
            </w:pPr>
            <w:r>
              <w:br w:type="page"/>
            </w:r>
            <w:r>
              <w:rPr>
                <w:b/>
                <w:sz w:val="22"/>
              </w:rPr>
              <w:t>13.</w:t>
            </w:r>
          </w:p>
        </w:tc>
        <w:tc>
          <w:tcPr>
            <w:tcW w:w="10368" w:type="dxa"/>
            <w:gridSpan w:val="7"/>
            <w:tcBorders>
              <w:top w:val="nil"/>
              <w:left w:val="nil"/>
              <w:bottom w:val="nil"/>
              <w:right w:val="nil"/>
            </w:tcBorders>
          </w:tcPr>
          <w:p w:rsidR="00FB4322" w:rsidRDefault="00FB4322">
            <w:pPr>
              <w:jc w:val="both"/>
            </w:pPr>
            <w:r w:rsidRPr="003850BC">
              <w:rPr>
                <w:b/>
                <w:sz w:val="22"/>
              </w:rPr>
              <w:t>Inmates are not to pass any items from cell to cell or to any other inmate to include personal and/or state property. The manufacture, possession or use of a rope or “fishing line” is prohibited</w:t>
            </w:r>
            <w:r>
              <w:rPr>
                <w:sz w:val="22"/>
              </w:rPr>
              <w:t>.</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lastRenderedPageBreak/>
              <w:t>14.</w:t>
            </w:r>
          </w:p>
        </w:tc>
        <w:tc>
          <w:tcPr>
            <w:tcW w:w="10368" w:type="dxa"/>
            <w:gridSpan w:val="7"/>
            <w:tcBorders>
              <w:top w:val="nil"/>
              <w:left w:val="nil"/>
              <w:bottom w:val="nil"/>
              <w:right w:val="nil"/>
            </w:tcBorders>
          </w:tcPr>
          <w:p w:rsidR="00FB4322" w:rsidRDefault="00FB4322">
            <w:pPr>
              <w:jc w:val="both"/>
            </w:pPr>
            <w:r w:rsidRPr="003850BC">
              <w:rPr>
                <w:b/>
                <w:sz w:val="22"/>
              </w:rPr>
              <w:t>All property</w:t>
            </w:r>
            <w:r w:rsidR="003850BC" w:rsidRPr="003850BC">
              <w:rPr>
                <w:b/>
                <w:sz w:val="22"/>
              </w:rPr>
              <w:t xml:space="preserve"> and laundry</w:t>
            </w:r>
            <w:r w:rsidRPr="003850BC">
              <w:rPr>
                <w:b/>
                <w:sz w:val="22"/>
              </w:rPr>
              <w:t xml:space="preserve"> will be stored in your</w:t>
            </w:r>
            <w:r w:rsidR="003850BC" w:rsidRPr="003850BC">
              <w:rPr>
                <w:b/>
                <w:sz w:val="22"/>
              </w:rPr>
              <w:t xml:space="preserve"> assigned</w:t>
            </w:r>
            <w:r w:rsidRPr="003850BC">
              <w:rPr>
                <w:b/>
                <w:sz w:val="22"/>
              </w:rPr>
              <w:t xml:space="preserve"> locker</w:t>
            </w:r>
            <w:r>
              <w:rPr>
                <w:sz w:val="22"/>
              </w:rPr>
              <w:t xml:space="preserve"> or other approved storage location.  All personal property in excess of what can be kept in the locker must be disposed of according to property regulations.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15.</w:t>
            </w:r>
          </w:p>
        </w:tc>
        <w:tc>
          <w:tcPr>
            <w:tcW w:w="10368" w:type="dxa"/>
            <w:gridSpan w:val="7"/>
            <w:tcBorders>
              <w:top w:val="nil"/>
              <w:left w:val="nil"/>
              <w:bottom w:val="nil"/>
              <w:right w:val="nil"/>
            </w:tcBorders>
          </w:tcPr>
          <w:p w:rsidR="00FB4322" w:rsidRDefault="00FB4322">
            <w:pPr>
              <w:jc w:val="both"/>
            </w:pPr>
            <w:r>
              <w:rPr>
                <w:sz w:val="22"/>
              </w:rPr>
              <w:t xml:space="preserve">All inmates are to come to the cell door and receive their food tray at meal times.  The trays are to remain inside the cell until collected at the completion of the meal.  Food items or trays will not be passed between cells.  </w:t>
            </w:r>
            <w:r w:rsidRPr="003850BC">
              <w:rPr>
                <w:b/>
                <w:sz w:val="22"/>
              </w:rPr>
              <w:t>No food items, food trays, utensils, containers or condiments (except those items purchased from the canteen) will be stored in the cells at any time</w:t>
            </w:r>
            <w:r>
              <w:rPr>
                <w:sz w:val="22"/>
              </w:rPr>
              <w:t>.  Any issues with the meal being served will be addressed to the officer supervising the feeding of the meal and not inmate orderlies.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16.</w:t>
            </w:r>
          </w:p>
        </w:tc>
        <w:tc>
          <w:tcPr>
            <w:tcW w:w="10368" w:type="dxa"/>
            <w:gridSpan w:val="7"/>
            <w:tcBorders>
              <w:top w:val="nil"/>
              <w:left w:val="nil"/>
              <w:bottom w:val="nil"/>
              <w:right w:val="nil"/>
            </w:tcBorders>
          </w:tcPr>
          <w:p w:rsidR="00FB4322" w:rsidRDefault="00FB4322">
            <w:pPr>
              <w:jc w:val="both"/>
            </w:pPr>
            <w:r>
              <w:rPr>
                <w:sz w:val="22"/>
              </w:rPr>
              <w:t xml:space="preserve">There will be </w:t>
            </w:r>
            <w:r w:rsidRPr="002A6BDB">
              <w:rPr>
                <w:b/>
                <w:sz w:val="22"/>
              </w:rPr>
              <w:t>no use of tobacco</w:t>
            </w:r>
            <w:r>
              <w:rPr>
                <w:sz w:val="22"/>
              </w:rPr>
              <w:t xml:space="preserve"> products in the Confinement unit at any time.  Possession of any tobacco product, lighters, or any other fire-producing device is prohibited.</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17.</w:t>
            </w:r>
          </w:p>
        </w:tc>
        <w:tc>
          <w:tcPr>
            <w:tcW w:w="10368" w:type="dxa"/>
            <w:gridSpan w:val="7"/>
            <w:tcBorders>
              <w:top w:val="nil"/>
              <w:left w:val="nil"/>
              <w:bottom w:val="nil"/>
              <w:right w:val="nil"/>
            </w:tcBorders>
          </w:tcPr>
          <w:p w:rsidR="00FB4322" w:rsidRDefault="00FB4322">
            <w:pPr>
              <w:jc w:val="both"/>
            </w:pPr>
            <w:r>
              <w:rPr>
                <w:sz w:val="22"/>
              </w:rPr>
              <w:t xml:space="preserve">All inmates are required to comply with Chapter 33-602.101, FAC to include maintaining hair and fingernails as outlined.  Inmates will also </w:t>
            </w:r>
            <w:r w:rsidRPr="002A6BDB">
              <w:rPr>
                <w:b/>
                <w:sz w:val="22"/>
              </w:rPr>
              <w:t>shower and shave three times a week</w:t>
            </w:r>
            <w:r>
              <w:rPr>
                <w:sz w:val="22"/>
              </w:rPr>
              <w:t xml:space="preserve"> (unless exempt by medical pass).  Showers are limited to ten (10) minutes maximum.  Clippers will be used for shaving. Confinement unit inmates are required to be weighed.  </w:t>
            </w:r>
            <w:r w:rsidRPr="002A6BDB">
              <w:rPr>
                <w:b/>
                <w:sz w:val="22"/>
              </w:rPr>
              <w:t>Failure to comply with this order will result in disciplinary action.</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18.</w:t>
            </w:r>
          </w:p>
        </w:tc>
        <w:tc>
          <w:tcPr>
            <w:tcW w:w="10368" w:type="dxa"/>
            <w:gridSpan w:val="7"/>
            <w:tcBorders>
              <w:top w:val="nil"/>
              <w:left w:val="nil"/>
              <w:bottom w:val="nil"/>
              <w:right w:val="nil"/>
            </w:tcBorders>
          </w:tcPr>
          <w:p w:rsidR="00FB4322" w:rsidRDefault="00FB4322">
            <w:pPr>
              <w:jc w:val="both"/>
            </w:pPr>
            <w:r>
              <w:rPr>
                <w:sz w:val="22"/>
              </w:rPr>
              <w:t>Inmates will proceed directly to the showers from their cells and return directly to their cell upon completion unless directed otherwise.  You are permitted to take the following items to the shower: clean clothing, shower slides, towel, washcloth, and hygiene products.</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19.</w:t>
            </w:r>
          </w:p>
        </w:tc>
        <w:tc>
          <w:tcPr>
            <w:tcW w:w="10368" w:type="dxa"/>
            <w:gridSpan w:val="7"/>
            <w:tcBorders>
              <w:top w:val="nil"/>
              <w:left w:val="nil"/>
              <w:bottom w:val="nil"/>
              <w:right w:val="nil"/>
            </w:tcBorders>
          </w:tcPr>
          <w:p w:rsidR="00FB4322" w:rsidRDefault="00FB4322">
            <w:pPr>
              <w:pStyle w:val="BodyText"/>
              <w:rPr>
                <w:rFonts w:ascii="Times New Roman" w:hAnsi="Times New Roman"/>
              </w:rPr>
            </w:pPr>
            <w:r>
              <w:rPr>
                <w:rFonts w:ascii="Times New Roman" w:hAnsi="Times New Roman"/>
              </w:rPr>
              <w:t>Issuance and exchange of health and comfort items will be on a predetermined schedule within each unit.</w:t>
            </w:r>
          </w:p>
          <w:p w:rsidR="00FB4322" w:rsidRDefault="00FB4322">
            <w:pPr>
              <w:pStyle w:val="BodyText"/>
              <w:rPr>
                <w:rFonts w:ascii="Times New Roman" w:hAnsi="Times New Roman"/>
                <w:sz w:val="18"/>
              </w:rPr>
            </w:pPr>
          </w:p>
        </w:tc>
      </w:tr>
      <w:tr w:rsidR="00FB4322">
        <w:tc>
          <w:tcPr>
            <w:tcW w:w="648" w:type="dxa"/>
            <w:tcBorders>
              <w:top w:val="nil"/>
              <w:left w:val="nil"/>
              <w:bottom w:val="nil"/>
              <w:right w:val="nil"/>
            </w:tcBorders>
          </w:tcPr>
          <w:p w:rsidR="00FB4322" w:rsidRDefault="00FB4322">
            <w:pPr>
              <w:jc w:val="center"/>
              <w:rPr>
                <w:b/>
              </w:rPr>
            </w:pPr>
            <w:r>
              <w:rPr>
                <w:b/>
                <w:sz w:val="22"/>
              </w:rPr>
              <w:t>20.</w:t>
            </w:r>
          </w:p>
        </w:tc>
        <w:tc>
          <w:tcPr>
            <w:tcW w:w="10368" w:type="dxa"/>
            <w:gridSpan w:val="7"/>
            <w:tcBorders>
              <w:top w:val="nil"/>
              <w:left w:val="nil"/>
              <w:bottom w:val="nil"/>
              <w:right w:val="nil"/>
            </w:tcBorders>
          </w:tcPr>
          <w:p w:rsidR="00FB4322" w:rsidRDefault="00FB4322">
            <w:pPr>
              <w:pStyle w:val="BodyText"/>
              <w:rPr>
                <w:rFonts w:ascii="Times New Roman" w:hAnsi="Times New Roman"/>
              </w:rPr>
            </w:pPr>
            <w:r w:rsidRPr="002A6BDB">
              <w:rPr>
                <w:rFonts w:ascii="Times New Roman" w:hAnsi="Times New Roman"/>
                <w:b/>
              </w:rPr>
              <w:t>You are not permitted to take anything (i.e., towels, books, papers, canteen items, etc.) to the outdoor recreation yards</w:t>
            </w:r>
            <w:r>
              <w:rPr>
                <w:rFonts w:ascii="Times New Roman" w:hAnsi="Times New Roman"/>
              </w:rPr>
              <w:t>.  Inmates are permitted to talk to other inmates in the outdoor recreation areas if conversations can be conducted without loud talking or yelling.  Inmates participating in outdoor recreation are not permitted to talk to inmates inside the housing unit or areas outside of the recreation area.  Inmates will be permitted to remove outer shirt once inside the recreation yard, but t-shirts must be worn.</w:t>
            </w:r>
          </w:p>
          <w:p w:rsidR="00FB4322" w:rsidRDefault="00FB4322">
            <w:pPr>
              <w:pStyle w:val="BodyText"/>
              <w:rPr>
                <w:rFonts w:ascii="Times New Roman" w:hAnsi="Times New Roman"/>
                <w:sz w:val="18"/>
              </w:rPr>
            </w:pPr>
          </w:p>
        </w:tc>
      </w:tr>
      <w:tr w:rsidR="00FB4322">
        <w:tc>
          <w:tcPr>
            <w:tcW w:w="648" w:type="dxa"/>
            <w:tcBorders>
              <w:top w:val="nil"/>
              <w:left w:val="nil"/>
              <w:bottom w:val="nil"/>
              <w:right w:val="nil"/>
            </w:tcBorders>
          </w:tcPr>
          <w:p w:rsidR="00FB4322" w:rsidRDefault="00FB4322">
            <w:pPr>
              <w:jc w:val="center"/>
              <w:rPr>
                <w:b/>
              </w:rPr>
            </w:pPr>
            <w:r>
              <w:rPr>
                <w:b/>
                <w:sz w:val="22"/>
              </w:rPr>
              <w:t>21.</w:t>
            </w:r>
          </w:p>
        </w:tc>
        <w:tc>
          <w:tcPr>
            <w:tcW w:w="10368" w:type="dxa"/>
            <w:gridSpan w:val="7"/>
            <w:tcBorders>
              <w:top w:val="nil"/>
              <w:left w:val="nil"/>
              <w:bottom w:val="nil"/>
              <w:right w:val="nil"/>
            </w:tcBorders>
            <w:vAlign w:val="center"/>
          </w:tcPr>
          <w:p w:rsidR="00FB4322" w:rsidRDefault="00FB4322">
            <w:pPr>
              <w:jc w:val="both"/>
            </w:pPr>
            <w:r>
              <w:rPr>
                <w:sz w:val="22"/>
              </w:rPr>
              <w:t xml:space="preserve">Inmates are required to respond to health care staff during daily rounds, sick call, and weekly mental health rounds.  Prior to health care staff entering the individual housing units an officer will announce “Health care staff is now conducting rounds”.  If these rounds are after </w:t>
            </w:r>
            <w:smartTag w:uri="urn:schemas-microsoft-com:office:smarttags" w:element="time">
              <w:smartTagPr>
                <w:attr w:name="Hour" w:val="16"/>
                <w:attr w:name="Minute" w:val="0"/>
              </w:smartTagPr>
              <w:r>
                <w:rPr>
                  <w:sz w:val="22"/>
                </w:rPr>
                <w:t>4:00 p.m.</w:t>
              </w:r>
            </w:smartTag>
            <w:r>
              <w:rPr>
                <w:sz w:val="22"/>
              </w:rPr>
              <w:t xml:space="preserve"> staff will verify inmates are dressed in at least Class “B” uniform.</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22.</w:t>
            </w:r>
          </w:p>
        </w:tc>
        <w:tc>
          <w:tcPr>
            <w:tcW w:w="10368" w:type="dxa"/>
            <w:gridSpan w:val="7"/>
            <w:tcBorders>
              <w:top w:val="nil"/>
              <w:left w:val="nil"/>
              <w:bottom w:val="nil"/>
              <w:right w:val="nil"/>
            </w:tcBorders>
            <w:vAlign w:val="center"/>
          </w:tcPr>
          <w:p w:rsidR="00FB4322" w:rsidRDefault="00FB4322">
            <w:pPr>
              <w:jc w:val="both"/>
            </w:pPr>
            <w:r>
              <w:rPr>
                <w:sz w:val="22"/>
              </w:rPr>
              <w:t>Inmates with medical, mental health or dental non-emergencies will notify medical staff while making daily rounds, mental health staff during weekly rounds or submit an “Inmate Request,” DC6-236.  Over the counter medication may be requested from Confinement unit staff as needed.</w:t>
            </w:r>
          </w:p>
          <w:p w:rsidR="00FB4322" w:rsidRDefault="00FB4322">
            <w:pPr>
              <w:jc w:val="both"/>
              <w:rPr>
                <w:sz w:val="18"/>
              </w:rPr>
            </w:pPr>
          </w:p>
        </w:tc>
      </w:tr>
      <w:tr w:rsidR="00FB4322">
        <w:tc>
          <w:tcPr>
            <w:tcW w:w="648" w:type="dxa"/>
            <w:tcBorders>
              <w:top w:val="nil"/>
              <w:left w:val="nil"/>
              <w:bottom w:val="nil"/>
              <w:right w:val="nil"/>
            </w:tcBorders>
          </w:tcPr>
          <w:p w:rsidR="00FB4322" w:rsidRDefault="00FB4322">
            <w:pPr>
              <w:jc w:val="center"/>
              <w:rPr>
                <w:b/>
              </w:rPr>
            </w:pPr>
            <w:r>
              <w:rPr>
                <w:b/>
                <w:sz w:val="22"/>
              </w:rPr>
              <w:t>23.</w:t>
            </w:r>
          </w:p>
        </w:tc>
        <w:tc>
          <w:tcPr>
            <w:tcW w:w="10368" w:type="dxa"/>
            <w:gridSpan w:val="7"/>
            <w:tcBorders>
              <w:top w:val="nil"/>
              <w:left w:val="nil"/>
              <w:bottom w:val="nil"/>
              <w:right w:val="nil"/>
            </w:tcBorders>
            <w:vAlign w:val="center"/>
          </w:tcPr>
          <w:p w:rsidR="00FB4322" w:rsidRDefault="00FB4322">
            <w:pPr>
              <w:jc w:val="both"/>
            </w:pPr>
            <w:r>
              <w:rPr>
                <w:sz w:val="22"/>
              </w:rPr>
              <w:t>Cells will be inspected for damage prior to your placement.  Any noted deficiencies will be listed on the “Cell Inspection,” DC6-221 form and you will sign this form acknowledging your agreement with the inspection.  Inmates will be held accountable for any deficiencies not previously noted on the DC6-221 during routine inspections or upon release.</w:t>
            </w:r>
          </w:p>
          <w:p w:rsidR="00FB4322" w:rsidRDefault="00FB4322">
            <w:pPr>
              <w:jc w:val="both"/>
              <w:rPr>
                <w:sz w:val="18"/>
              </w:rPr>
            </w:pPr>
          </w:p>
        </w:tc>
      </w:tr>
      <w:tr w:rsidR="00FB4322">
        <w:trPr>
          <w:trHeight w:val="756"/>
        </w:trPr>
        <w:tc>
          <w:tcPr>
            <w:tcW w:w="648" w:type="dxa"/>
            <w:tcBorders>
              <w:top w:val="nil"/>
              <w:left w:val="nil"/>
              <w:bottom w:val="nil"/>
              <w:right w:val="nil"/>
            </w:tcBorders>
          </w:tcPr>
          <w:p w:rsidR="00FB4322" w:rsidRDefault="00FB4322">
            <w:pPr>
              <w:jc w:val="center"/>
              <w:rPr>
                <w:b/>
              </w:rPr>
            </w:pPr>
            <w:r>
              <w:rPr>
                <w:b/>
                <w:sz w:val="22"/>
              </w:rPr>
              <w:t>24.</w:t>
            </w:r>
          </w:p>
        </w:tc>
        <w:tc>
          <w:tcPr>
            <w:tcW w:w="10368" w:type="dxa"/>
            <w:gridSpan w:val="7"/>
            <w:tcBorders>
              <w:top w:val="nil"/>
              <w:left w:val="nil"/>
              <w:bottom w:val="nil"/>
              <w:right w:val="nil"/>
            </w:tcBorders>
            <w:vAlign w:val="center"/>
          </w:tcPr>
          <w:p w:rsidR="00FB4322" w:rsidRDefault="00FB4322">
            <w:pPr>
              <w:jc w:val="both"/>
              <w:rPr>
                <w:sz w:val="18"/>
              </w:rPr>
            </w:pPr>
            <w:r>
              <w:rPr>
                <w:sz w:val="22"/>
              </w:rPr>
              <w:t>In the event it becomes necessary to evacuate the housing unit inmates will follow all directions issued by staff and move from their assigned cells to the pre-designated assembly area in a quiet and orderly manner.  Inmates will not attempt to retrieve any personal property prior to departure unless directed to by staff.</w:t>
            </w:r>
          </w:p>
        </w:tc>
      </w:tr>
      <w:tr w:rsidR="00FB4322">
        <w:trPr>
          <w:cantSplit/>
          <w:trHeight w:val="459"/>
        </w:trPr>
        <w:tc>
          <w:tcPr>
            <w:tcW w:w="11016" w:type="dxa"/>
            <w:gridSpan w:val="8"/>
            <w:tcBorders>
              <w:top w:val="nil"/>
              <w:left w:val="nil"/>
              <w:bottom w:val="nil"/>
              <w:right w:val="nil"/>
            </w:tcBorders>
            <w:vAlign w:val="center"/>
          </w:tcPr>
          <w:p w:rsidR="00FB4322" w:rsidRDefault="00FB4322">
            <w:pPr>
              <w:jc w:val="both"/>
              <w:rPr>
                <w:i/>
                <w:sz w:val="20"/>
              </w:rPr>
            </w:pPr>
            <w:r>
              <w:rPr>
                <w:i/>
                <w:sz w:val="20"/>
              </w:rPr>
              <w:t>The inmate’s signature below acknowledges that s/he has read or had these instructions read to them, understands them and will comply with them at all times.</w:t>
            </w:r>
          </w:p>
        </w:tc>
      </w:tr>
      <w:tr w:rsidR="00FB4322">
        <w:trPr>
          <w:cantSplit/>
          <w:trHeight w:val="360"/>
        </w:trPr>
        <w:tc>
          <w:tcPr>
            <w:tcW w:w="3798" w:type="dxa"/>
            <w:gridSpan w:val="2"/>
            <w:tcBorders>
              <w:top w:val="nil"/>
              <w:left w:val="nil"/>
              <w:right w:val="nil"/>
            </w:tcBorders>
            <w:vAlign w:val="center"/>
          </w:tcPr>
          <w:p w:rsidR="00FB4322" w:rsidRDefault="00FB4322">
            <w:pPr>
              <w:jc w:val="center"/>
            </w:pPr>
          </w:p>
        </w:tc>
        <w:tc>
          <w:tcPr>
            <w:tcW w:w="270" w:type="dxa"/>
            <w:tcBorders>
              <w:top w:val="nil"/>
              <w:left w:val="nil"/>
              <w:bottom w:val="nil"/>
              <w:right w:val="nil"/>
            </w:tcBorders>
            <w:vAlign w:val="center"/>
          </w:tcPr>
          <w:p w:rsidR="00FB4322" w:rsidRDefault="00FB4322"/>
        </w:tc>
        <w:tc>
          <w:tcPr>
            <w:tcW w:w="3600" w:type="dxa"/>
            <w:tcBorders>
              <w:top w:val="nil"/>
              <w:left w:val="nil"/>
              <w:right w:val="nil"/>
            </w:tcBorders>
            <w:vAlign w:val="center"/>
          </w:tcPr>
          <w:p w:rsidR="00FB4322" w:rsidRDefault="00FB4322">
            <w:pPr>
              <w:jc w:val="both"/>
            </w:pPr>
          </w:p>
        </w:tc>
        <w:tc>
          <w:tcPr>
            <w:tcW w:w="270" w:type="dxa"/>
            <w:tcBorders>
              <w:top w:val="nil"/>
              <w:left w:val="nil"/>
              <w:bottom w:val="nil"/>
              <w:right w:val="nil"/>
            </w:tcBorders>
            <w:vAlign w:val="center"/>
          </w:tcPr>
          <w:p w:rsidR="00FB4322" w:rsidRDefault="00FB4322">
            <w:pPr>
              <w:jc w:val="both"/>
            </w:pPr>
          </w:p>
        </w:tc>
        <w:tc>
          <w:tcPr>
            <w:tcW w:w="1620" w:type="dxa"/>
            <w:tcBorders>
              <w:top w:val="nil"/>
              <w:left w:val="nil"/>
              <w:right w:val="nil"/>
            </w:tcBorders>
            <w:vAlign w:val="center"/>
          </w:tcPr>
          <w:p w:rsidR="00FB4322" w:rsidRDefault="00FB4322">
            <w:pPr>
              <w:jc w:val="both"/>
            </w:pPr>
          </w:p>
        </w:tc>
        <w:tc>
          <w:tcPr>
            <w:tcW w:w="270" w:type="dxa"/>
            <w:tcBorders>
              <w:top w:val="nil"/>
              <w:left w:val="nil"/>
              <w:bottom w:val="nil"/>
              <w:right w:val="nil"/>
            </w:tcBorders>
            <w:vAlign w:val="center"/>
          </w:tcPr>
          <w:p w:rsidR="00FB4322" w:rsidRDefault="00FB4322">
            <w:pPr>
              <w:jc w:val="both"/>
            </w:pPr>
          </w:p>
        </w:tc>
        <w:tc>
          <w:tcPr>
            <w:tcW w:w="1188" w:type="dxa"/>
            <w:tcBorders>
              <w:top w:val="nil"/>
              <w:left w:val="nil"/>
              <w:right w:val="nil"/>
            </w:tcBorders>
            <w:vAlign w:val="center"/>
          </w:tcPr>
          <w:p w:rsidR="00FB4322" w:rsidRDefault="00FB4322">
            <w:pPr>
              <w:jc w:val="both"/>
            </w:pPr>
          </w:p>
        </w:tc>
      </w:tr>
      <w:tr w:rsidR="00FB4322">
        <w:trPr>
          <w:cantSplit/>
        </w:trPr>
        <w:tc>
          <w:tcPr>
            <w:tcW w:w="3798" w:type="dxa"/>
            <w:gridSpan w:val="2"/>
            <w:tcBorders>
              <w:top w:val="nil"/>
              <w:left w:val="nil"/>
              <w:bottom w:val="nil"/>
              <w:right w:val="nil"/>
            </w:tcBorders>
            <w:vAlign w:val="center"/>
          </w:tcPr>
          <w:p w:rsidR="00FB4322" w:rsidRDefault="00FB4322">
            <w:pPr>
              <w:rPr>
                <w:sz w:val="20"/>
              </w:rPr>
            </w:pPr>
            <w:r>
              <w:rPr>
                <w:sz w:val="20"/>
              </w:rPr>
              <w:t>Inmate’s Printed Name</w:t>
            </w:r>
          </w:p>
        </w:tc>
        <w:tc>
          <w:tcPr>
            <w:tcW w:w="270" w:type="dxa"/>
            <w:tcBorders>
              <w:top w:val="nil"/>
              <w:left w:val="nil"/>
              <w:bottom w:val="nil"/>
              <w:right w:val="nil"/>
            </w:tcBorders>
            <w:vAlign w:val="center"/>
          </w:tcPr>
          <w:p w:rsidR="00FB4322" w:rsidRDefault="00FB4322">
            <w:pPr>
              <w:rPr>
                <w:sz w:val="20"/>
              </w:rPr>
            </w:pPr>
          </w:p>
        </w:tc>
        <w:tc>
          <w:tcPr>
            <w:tcW w:w="3600" w:type="dxa"/>
            <w:tcBorders>
              <w:left w:val="nil"/>
              <w:bottom w:val="nil"/>
              <w:right w:val="nil"/>
            </w:tcBorders>
            <w:vAlign w:val="center"/>
          </w:tcPr>
          <w:p w:rsidR="00FB4322" w:rsidRDefault="00FB4322">
            <w:pPr>
              <w:jc w:val="both"/>
              <w:rPr>
                <w:sz w:val="20"/>
              </w:rPr>
            </w:pPr>
            <w:r>
              <w:rPr>
                <w:sz w:val="20"/>
              </w:rPr>
              <w:t>Inmate’s Signature</w:t>
            </w:r>
          </w:p>
        </w:tc>
        <w:tc>
          <w:tcPr>
            <w:tcW w:w="270" w:type="dxa"/>
            <w:tcBorders>
              <w:top w:val="nil"/>
              <w:left w:val="nil"/>
              <w:bottom w:val="nil"/>
              <w:right w:val="nil"/>
            </w:tcBorders>
            <w:vAlign w:val="center"/>
          </w:tcPr>
          <w:p w:rsidR="00FB4322" w:rsidRDefault="00FB4322">
            <w:pPr>
              <w:jc w:val="both"/>
              <w:rPr>
                <w:sz w:val="20"/>
              </w:rPr>
            </w:pPr>
          </w:p>
        </w:tc>
        <w:tc>
          <w:tcPr>
            <w:tcW w:w="1620" w:type="dxa"/>
            <w:tcBorders>
              <w:left w:val="nil"/>
              <w:bottom w:val="nil"/>
              <w:right w:val="nil"/>
            </w:tcBorders>
            <w:vAlign w:val="center"/>
          </w:tcPr>
          <w:p w:rsidR="00FB4322" w:rsidRDefault="00FB4322">
            <w:pPr>
              <w:jc w:val="both"/>
              <w:rPr>
                <w:sz w:val="20"/>
              </w:rPr>
            </w:pPr>
            <w:r>
              <w:rPr>
                <w:sz w:val="20"/>
              </w:rPr>
              <w:t>FDC Number</w:t>
            </w:r>
          </w:p>
        </w:tc>
        <w:tc>
          <w:tcPr>
            <w:tcW w:w="270" w:type="dxa"/>
            <w:tcBorders>
              <w:top w:val="nil"/>
              <w:left w:val="nil"/>
              <w:bottom w:val="nil"/>
              <w:right w:val="nil"/>
            </w:tcBorders>
            <w:vAlign w:val="center"/>
          </w:tcPr>
          <w:p w:rsidR="00FB4322" w:rsidRDefault="00FB4322">
            <w:pPr>
              <w:jc w:val="both"/>
              <w:rPr>
                <w:sz w:val="20"/>
              </w:rPr>
            </w:pPr>
          </w:p>
        </w:tc>
        <w:tc>
          <w:tcPr>
            <w:tcW w:w="1188" w:type="dxa"/>
            <w:tcBorders>
              <w:left w:val="nil"/>
              <w:bottom w:val="nil"/>
              <w:right w:val="nil"/>
            </w:tcBorders>
            <w:vAlign w:val="center"/>
          </w:tcPr>
          <w:p w:rsidR="00FB4322" w:rsidRDefault="00FB4322">
            <w:pPr>
              <w:jc w:val="both"/>
              <w:rPr>
                <w:sz w:val="20"/>
              </w:rPr>
            </w:pPr>
            <w:r>
              <w:rPr>
                <w:sz w:val="20"/>
              </w:rPr>
              <w:t>Date</w:t>
            </w:r>
          </w:p>
        </w:tc>
      </w:tr>
      <w:tr w:rsidR="00FB4322">
        <w:trPr>
          <w:cantSplit/>
          <w:trHeight w:val="297"/>
        </w:trPr>
        <w:tc>
          <w:tcPr>
            <w:tcW w:w="3798" w:type="dxa"/>
            <w:gridSpan w:val="2"/>
            <w:tcBorders>
              <w:top w:val="nil"/>
              <w:left w:val="nil"/>
              <w:bottom w:val="single" w:sz="4" w:space="0" w:color="auto"/>
              <w:right w:val="nil"/>
            </w:tcBorders>
            <w:vAlign w:val="center"/>
          </w:tcPr>
          <w:p w:rsidR="00FB4322" w:rsidRDefault="00FB4322">
            <w:pPr>
              <w:jc w:val="center"/>
            </w:pPr>
          </w:p>
        </w:tc>
        <w:tc>
          <w:tcPr>
            <w:tcW w:w="270" w:type="dxa"/>
            <w:tcBorders>
              <w:top w:val="nil"/>
              <w:left w:val="nil"/>
              <w:bottom w:val="nil"/>
              <w:right w:val="nil"/>
            </w:tcBorders>
            <w:vAlign w:val="center"/>
          </w:tcPr>
          <w:p w:rsidR="00FB4322" w:rsidRDefault="00FB4322">
            <w:pPr>
              <w:jc w:val="center"/>
            </w:pPr>
          </w:p>
        </w:tc>
        <w:tc>
          <w:tcPr>
            <w:tcW w:w="3600" w:type="dxa"/>
            <w:tcBorders>
              <w:top w:val="nil"/>
              <w:left w:val="nil"/>
              <w:bottom w:val="single" w:sz="4" w:space="0" w:color="auto"/>
              <w:right w:val="nil"/>
            </w:tcBorders>
            <w:vAlign w:val="center"/>
          </w:tcPr>
          <w:p w:rsidR="00FB4322" w:rsidRDefault="00FB4322">
            <w:pPr>
              <w:jc w:val="both"/>
            </w:pPr>
          </w:p>
        </w:tc>
        <w:tc>
          <w:tcPr>
            <w:tcW w:w="270" w:type="dxa"/>
            <w:tcBorders>
              <w:top w:val="nil"/>
              <w:left w:val="nil"/>
              <w:bottom w:val="nil"/>
              <w:right w:val="nil"/>
            </w:tcBorders>
            <w:vAlign w:val="center"/>
          </w:tcPr>
          <w:p w:rsidR="00FB4322" w:rsidRDefault="00FB4322">
            <w:pPr>
              <w:jc w:val="both"/>
            </w:pPr>
          </w:p>
        </w:tc>
        <w:tc>
          <w:tcPr>
            <w:tcW w:w="1620" w:type="dxa"/>
            <w:tcBorders>
              <w:top w:val="nil"/>
              <w:left w:val="nil"/>
              <w:bottom w:val="single" w:sz="4" w:space="0" w:color="auto"/>
              <w:right w:val="nil"/>
            </w:tcBorders>
            <w:vAlign w:val="center"/>
          </w:tcPr>
          <w:p w:rsidR="00FB4322" w:rsidRDefault="00FB4322">
            <w:pPr>
              <w:jc w:val="both"/>
            </w:pPr>
          </w:p>
        </w:tc>
        <w:tc>
          <w:tcPr>
            <w:tcW w:w="270" w:type="dxa"/>
            <w:tcBorders>
              <w:top w:val="nil"/>
              <w:left w:val="nil"/>
              <w:bottom w:val="nil"/>
              <w:right w:val="nil"/>
            </w:tcBorders>
            <w:vAlign w:val="center"/>
          </w:tcPr>
          <w:p w:rsidR="00FB4322" w:rsidRDefault="00FB4322">
            <w:pPr>
              <w:jc w:val="both"/>
            </w:pPr>
          </w:p>
        </w:tc>
        <w:tc>
          <w:tcPr>
            <w:tcW w:w="1188" w:type="dxa"/>
            <w:tcBorders>
              <w:top w:val="nil"/>
              <w:left w:val="nil"/>
              <w:bottom w:val="single" w:sz="4" w:space="0" w:color="auto"/>
              <w:right w:val="nil"/>
            </w:tcBorders>
            <w:vAlign w:val="center"/>
          </w:tcPr>
          <w:p w:rsidR="00FB4322" w:rsidRDefault="00FB4322">
            <w:pPr>
              <w:jc w:val="both"/>
            </w:pPr>
          </w:p>
        </w:tc>
      </w:tr>
      <w:tr w:rsidR="00FB4322">
        <w:trPr>
          <w:cantSplit/>
        </w:trPr>
        <w:tc>
          <w:tcPr>
            <w:tcW w:w="3798" w:type="dxa"/>
            <w:gridSpan w:val="2"/>
            <w:tcBorders>
              <w:top w:val="single" w:sz="4" w:space="0" w:color="auto"/>
              <w:left w:val="nil"/>
              <w:bottom w:val="nil"/>
              <w:right w:val="nil"/>
            </w:tcBorders>
            <w:vAlign w:val="center"/>
          </w:tcPr>
          <w:p w:rsidR="00FB4322" w:rsidRDefault="00FB4322">
            <w:pPr>
              <w:rPr>
                <w:sz w:val="20"/>
              </w:rPr>
            </w:pPr>
            <w:r>
              <w:rPr>
                <w:sz w:val="20"/>
              </w:rPr>
              <w:t>Officer’s Printed Name</w:t>
            </w:r>
          </w:p>
        </w:tc>
        <w:tc>
          <w:tcPr>
            <w:tcW w:w="270" w:type="dxa"/>
            <w:tcBorders>
              <w:top w:val="nil"/>
              <w:left w:val="nil"/>
              <w:bottom w:val="nil"/>
              <w:right w:val="nil"/>
            </w:tcBorders>
            <w:vAlign w:val="center"/>
          </w:tcPr>
          <w:p w:rsidR="00FB4322" w:rsidRDefault="00FB4322">
            <w:pPr>
              <w:rPr>
                <w:sz w:val="20"/>
              </w:rPr>
            </w:pPr>
          </w:p>
        </w:tc>
        <w:tc>
          <w:tcPr>
            <w:tcW w:w="3600" w:type="dxa"/>
            <w:tcBorders>
              <w:top w:val="single" w:sz="4" w:space="0" w:color="auto"/>
              <w:left w:val="nil"/>
              <w:bottom w:val="nil"/>
              <w:right w:val="nil"/>
            </w:tcBorders>
            <w:vAlign w:val="center"/>
          </w:tcPr>
          <w:p w:rsidR="00FB4322" w:rsidRDefault="00FB4322">
            <w:pPr>
              <w:jc w:val="both"/>
              <w:rPr>
                <w:sz w:val="20"/>
              </w:rPr>
            </w:pPr>
            <w:r>
              <w:rPr>
                <w:sz w:val="20"/>
              </w:rPr>
              <w:t>Officer’s Signature</w:t>
            </w:r>
          </w:p>
        </w:tc>
        <w:tc>
          <w:tcPr>
            <w:tcW w:w="270" w:type="dxa"/>
            <w:tcBorders>
              <w:top w:val="nil"/>
              <w:left w:val="nil"/>
              <w:bottom w:val="nil"/>
              <w:right w:val="nil"/>
            </w:tcBorders>
            <w:vAlign w:val="center"/>
          </w:tcPr>
          <w:p w:rsidR="00FB4322" w:rsidRDefault="00FB4322">
            <w:pPr>
              <w:jc w:val="both"/>
              <w:rPr>
                <w:sz w:val="20"/>
              </w:rPr>
            </w:pPr>
          </w:p>
        </w:tc>
        <w:tc>
          <w:tcPr>
            <w:tcW w:w="1620" w:type="dxa"/>
            <w:tcBorders>
              <w:top w:val="single" w:sz="4" w:space="0" w:color="auto"/>
              <w:left w:val="nil"/>
              <w:bottom w:val="nil"/>
              <w:right w:val="nil"/>
            </w:tcBorders>
            <w:vAlign w:val="center"/>
          </w:tcPr>
          <w:p w:rsidR="00FB4322" w:rsidRDefault="00FB4322">
            <w:pPr>
              <w:jc w:val="both"/>
              <w:rPr>
                <w:sz w:val="20"/>
              </w:rPr>
            </w:pPr>
            <w:r>
              <w:rPr>
                <w:sz w:val="20"/>
              </w:rPr>
              <w:t>Rank</w:t>
            </w:r>
          </w:p>
        </w:tc>
        <w:tc>
          <w:tcPr>
            <w:tcW w:w="270" w:type="dxa"/>
            <w:tcBorders>
              <w:top w:val="nil"/>
              <w:left w:val="nil"/>
              <w:bottom w:val="nil"/>
              <w:right w:val="nil"/>
            </w:tcBorders>
            <w:vAlign w:val="center"/>
          </w:tcPr>
          <w:p w:rsidR="00FB4322" w:rsidRDefault="00FB4322">
            <w:pPr>
              <w:jc w:val="both"/>
              <w:rPr>
                <w:sz w:val="20"/>
              </w:rPr>
            </w:pPr>
          </w:p>
        </w:tc>
        <w:tc>
          <w:tcPr>
            <w:tcW w:w="1188" w:type="dxa"/>
            <w:tcBorders>
              <w:top w:val="single" w:sz="4" w:space="0" w:color="auto"/>
              <w:left w:val="nil"/>
              <w:bottom w:val="nil"/>
              <w:right w:val="nil"/>
            </w:tcBorders>
            <w:vAlign w:val="center"/>
          </w:tcPr>
          <w:p w:rsidR="00FB4322" w:rsidRDefault="00FB4322">
            <w:pPr>
              <w:jc w:val="both"/>
              <w:rPr>
                <w:sz w:val="20"/>
              </w:rPr>
            </w:pPr>
            <w:r>
              <w:rPr>
                <w:sz w:val="20"/>
              </w:rPr>
              <w:t>Date</w:t>
            </w:r>
          </w:p>
        </w:tc>
      </w:tr>
      <w:tr w:rsidR="00FB4322">
        <w:trPr>
          <w:cantSplit/>
          <w:trHeight w:val="486"/>
        </w:trPr>
        <w:tc>
          <w:tcPr>
            <w:tcW w:w="11016" w:type="dxa"/>
            <w:gridSpan w:val="8"/>
            <w:tcBorders>
              <w:top w:val="nil"/>
              <w:left w:val="nil"/>
              <w:bottom w:val="nil"/>
              <w:right w:val="nil"/>
            </w:tcBorders>
            <w:vAlign w:val="bottom"/>
          </w:tcPr>
          <w:p w:rsidR="00FB4322" w:rsidRDefault="00FB4322">
            <w:pPr>
              <w:jc w:val="both"/>
              <w:rPr>
                <w:sz w:val="18"/>
              </w:rPr>
            </w:pPr>
            <w:r>
              <w:rPr>
                <w:sz w:val="18"/>
              </w:rPr>
              <w:t>This form will be maintained with the inmate’s DC6-229a in the Confinement Unit.  Upon release from Confinement this form will be forwarded along with the DC6-229a for placement in the inmate’s master file.</w:t>
            </w:r>
          </w:p>
        </w:tc>
      </w:tr>
    </w:tbl>
    <w:p w:rsidR="00FB4322" w:rsidRDefault="00FB4322">
      <w:pPr>
        <w:rPr>
          <w:sz w:val="10"/>
        </w:rPr>
      </w:pPr>
    </w:p>
    <w:sectPr w:rsidR="00FB4322" w:rsidSect="00F27E4A">
      <w:footerReference w:type="default" r:id="rId7"/>
      <w:pgSz w:w="12240" w:h="15840" w:code="1"/>
      <w:pgMar w:top="576" w:right="720" w:bottom="576" w:left="720" w:header="720" w:footer="35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47E9" w:rsidRDefault="00FF47E9">
      <w:r>
        <w:separator/>
      </w:r>
    </w:p>
  </w:endnote>
  <w:endnote w:type="continuationSeparator" w:id="0">
    <w:p w:rsidR="00FF47E9" w:rsidRDefault="00FF47E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94E" w:rsidRDefault="0059577E" w:rsidP="00BE42A4">
    <w:pPr>
      <w:pStyle w:val="Footer"/>
    </w:pPr>
    <w:r>
      <w:rPr>
        <w:rStyle w:val="PageNumber"/>
      </w:rPr>
      <w:t>(Revised 2/16/2023</w:t>
    </w:r>
    <w:r w:rsidR="0017294E">
      <w:rPr>
        <w:rStyle w:val="PageNumber"/>
      </w:rPr>
      <w:t>)</w:t>
    </w:r>
    <w:r w:rsidR="0017294E">
      <w:rPr>
        <w:rStyle w:val="PageNumber"/>
      </w:rPr>
      <w:tab/>
      <w:t xml:space="preserve">                               2of </w:t>
    </w:r>
    <w:r w:rsidR="00957577">
      <w:rPr>
        <w:rStyle w:val="PageNumber"/>
      </w:rPr>
      <w:fldChar w:fldCharType="begin"/>
    </w:r>
    <w:r w:rsidR="0017294E">
      <w:rPr>
        <w:rStyle w:val="PageNumber"/>
      </w:rPr>
      <w:instrText xml:space="preserve"> NUMPAGES </w:instrText>
    </w:r>
    <w:r w:rsidR="00957577">
      <w:rPr>
        <w:rStyle w:val="PageNumber"/>
      </w:rPr>
      <w:fldChar w:fldCharType="separate"/>
    </w:r>
    <w:r w:rsidR="00062A87">
      <w:rPr>
        <w:rStyle w:val="PageNumber"/>
        <w:noProof/>
      </w:rPr>
      <w:t>2</w:t>
    </w:r>
    <w:r w:rsidR="00957577">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47E9" w:rsidRDefault="00FF47E9">
      <w:r>
        <w:separator/>
      </w:r>
    </w:p>
  </w:footnote>
  <w:footnote w:type="continuationSeparator" w:id="0">
    <w:p w:rsidR="00FF47E9" w:rsidRDefault="00FF47E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70B2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2C4764B9"/>
    <w:multiLevelType w:val="singleLevel"/>
    <w:tmpl w:val="0409000F"/>
    <w:lvl w:ilvl="0">
      <w:start w:val="1"/>
      <w:numFmt w:val="decimal"/>
      <w:lvlText w:val="%1."/>
      <w:lvlJc w:val="left"/>
      <w:pPr>
        <w:tabs>
          <w:tab w:val="num" w:pos="360"/>
        </w:tabs>
        <w:ind w:left="360" w:hanging="360"/>
      </w:pPr>
      <w:rPr>
        <w:rFonts w:cs="Times New Roman"/>
      </w:rPr>
    </w:lvl>
  </w:abstractNum>
  <w:abstractNum w:abstractNumId="2">
    <w:nsid w:val="54E04E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6BB420CD"/>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F27E4A"/>
    <w:rsid w:val="00001FDA"/>
    <w:rsid w:val="000153F2"/>
    <w:rsid w:val="000246EA"/>
    <w:rsid w:val="00047FAA"/>
    <w:rsid w:val="000605BF"/>
    <w:rsid w:val="00062A87"/>
    <w:rsid w:val="00063D0C"/>
    <w:rsid w:val="000830D6"/>
    <w:rsid w:val="00086314"/>
    <w:rsid w:val="000910ED"/>
    <w:rsid w:val="00097407"/>
    <w:rsid w:val="000A1B03"/>
    <w:rsid w:val="000C0FB6"/>
    <w:rsid w:val="000D12A6"/>
    <w:rsid w:val="000D2736"/>
    <w:rsid w:val="000D34D0"/>
    <w:rsid w:val="001001FF"/>
    <w:rsid w:val="0010727C"/>
    <w:rsid w:val="00107D62"/>
    <w:rsid w:val="00112A4E"/>
    <w:rsid w:val="00116775"/>
    <w:rsid w:val="0012307D"/>
    <w:rsid w:val="00135D9F"/>
    <w:rsid w:val="00163389"/>
    <w:rsid w:val="00163E5C"/>
    <w:rsid w:val="0017294E"/>
    <w:rsid w:val="001A4589"/>
    <w:rsid w:val="001B314E"/>
    <w:rsid w:val="001B5B31"/>
    <w:rsid w:val="001C765E"/>
    <w:rsid w:val="001D1C9D"/>
    <w:rsid w:val="001E0E8A"/>
    <w:rsid w:val="001E3641"/>
    <w:rsid w:val="00203226"/>
    <w:rsid w:val="00220C0D"/>
    <w:rsid w:val="00223364"/>
    <w:rsid w:val="002241D5"/>
    <w:rsid w:val="00235CEC"/>
    <w:rsid w:val="002457EF"/>
    <w:rsid w:val="002514CC"/>
    <w:rsid w:val="002576D5"/>
    <w:rsid w:val="002704E4"/>
    <w:rsid w:val="0027071E"/>
    <w:rsid w:val="00275589"/>
    <w:rsid w:val="00277360"/>
    <w:rsid w:val="00291D90"/>
    <w:rsid w:val="002A6BDB"/>
    <w:rsid w:val="002C75EE"/>
    <w:rsid w:val="002D28B8"/>
    <w:rsid w:val="002D3AF3"/>
    <w:rsid w:val="002E0285"/>
    <w:rsid w:val="002E32E0"/>
    <w:rsid w:val="002E7ABC"/>
    <w:rsid w:val="002F2E75"/>
    <w:rsid w:val="002F48A2"/>
    <w:rsid w:val="00301A1E"/>
    <w:rsid w:val="0031338E"/>
    <w:rsid w:val="00321807"/>
    <w:rsid w:val="003250F0"/>
    <w:rsid w:val="00333CED"/>
    <w:rsid w:val="0033493C"/>
    <w:rsid w:val="00336B56"/>
    <w:rsid w:val="00342059"/>
    <w:rsid w:val="0035055D"/>
    <w:rsid w:val="00350CC1"/>
    <w:rsid w:val="00356368"/>
    <w:rsid w:val="003602F4"/>
    <w:rsid w:val="00372239"/>
    <w:rsid w:val="00374B86"/>
    <w:rsid w:val="0037762B"/>
    <w:rsid w:val="0038406F"/>
    <w:rsid w:val="003850BC"/>
    <w:rsid w:val="0038680A"/>
    <w:rsid w:val="00386C0F"/>
    <w:rsid w:val="003A2A56"/>
    <w:rsid w:val="003A4487"/>
    <w:rsid w:val="003A5B00"/>
    <w:rsid w:val="003B42B6"/>
    <w:rsid w:val="003B65D7"/>
    <w:rsid w:val="003B734A"/>
    <w:rsid w:val="003D01A1"/>
    <w:rsid w:val="003F3E2C"/>
    <w:rsid w:val="003F5F5C"/>
    <w:rsid w:val="00401AC6"/>
    <w:rsid w:val="004120BE"/>
    <w:rsid w:val="00421C64"/>
    <w:rsid w:val="00430220"/>
    <w:rsid w:val="00431E10"/>
    <w:rsid w:val="00435FC8"/>
    <w:rsid w:val="00436FCC"/>
    <w:rsid w:val="00442FD7"/>
    <w:rsid w:val="00456CDC"/>
    <w:rsid w:val="00460CED"/>
    <w:rsid w:val="0046177B"/>
    <w:rsid w:val="00466191"/>
    <w:rsid w:val="0047369C"/>
    <w:rsid w:val="00492D15"/>
    <w:rsid w:val="004A084A"/>
    <w:rsid w:val="004C0B68"/>
    <w:rsid w:val="004C57C6"/>
    <w:rsid w:val="004C715C"/>
    <w:rsid w:val="004D115E"/>
    <w:rsid w:val="004D2103"/>
    <w:rsid w:val="00504CAD"/>
    <w:rsid w:val="005077E0"/>
    <w:rsid w:val="005113CE"/>
    <w:rsid w:val="00514881"/>
    <w:rsid w:val="00515636"/>
    <w:rsid w:val="0052122F"/>
    <w:rsid w:val="00522128"/>
    <w:rsid w:val="00525740"/>
    <w:rsid w:val="00540FA4"/>
    <w:rsid w:val="00546F3D"/>
    <w:rsid w:val="00550C14"/>
    <w:rsid w:val="00553EFE"/>
    <w:rsid w:val="005756D3"/>
    <w:rsid w:val="00575A24"/>
    <w:rsid w:val="00585C59"/>
    <w:rsid w:val="005936D5"/>
    <w:rsid w:val="0059577E"/>
    <w:rsid w:val="005A2996"/>
    <w:rsid w:val="005B3C17"/>
    <w:rsid w:val="005D173D"/>
    <w:rsid w:val="005D4A01"/>
    <w:rsid w:val="005E3632"/>
    <w:rsid w:val="005F6134"/>
    <w:rsid w:val="005F776E"/>
    <w:rsid w:val="00601EA3"/>
    <w:rsid w:val="00611FE6"/>
    <w:rsid w:val="00623AB2"/>
    <w:rsid w:val="00625323"/>
    <w:rsid w:val="006334C8"/>
    <w:rsid w:val="00641A3F"/>
    <w:rsid w:val="00646A2D"/>
    <w:rsid w:val="00656E54"/>
    <w:rsid w:val="00657567"/>
    <w:rsid w:val="006664EF"/>
    <w:rsid w:val="006807B8"/>
    <w:rsid w:val="00681874"/>
    <w:rsid w:val="00682711"/>
    <w:rsid w:val="006842E8"/>
    <w:rsid w:val="006908A4"/>
    <w:rsid w:val="00692EAE"/>
    <w:rsid w:val="006933D6"/>
    <w:rsid w:val="006A3C12"/>
    <w:rsid w:val="006A5627"/>
    <w:rsid w:val="006B2F02"/>
    <w:rsid w:val="006E4F90"/>
    <w:rsid w:val="006E785F"/>
    <w:rsid w:val="0070301D"/>
    <w:rsid w:val="007372A9"/>
    <w:rsid w:val="00743AB2"/>
    <w:rsid w:val="00750687"/>
    <w:rsid w:val="00761E88"/>
    <w:rsid w:val="007654CC"/>
    <w:rsid w:val="0078033B"/>
    <w:rsid w:val="00785550"/>
    <w:rsid w:val="00790057"/>
    <w:rsid w:val="007A225C"/>
    <w:rsid w:val="007A6C9B"/>
    <w:rsid w:val="007B4A73"/>
    <w:rsid w:val="007C0BC6"/>
    <w:rsid w:val="007D6F41"/>
    <w:rsid w:val="00805E69"/>
    <w:rsid w:val="00814292"/>
    <w:rsid w:val="00825E11"/>
    <w:rsid w:val="008348F6"/>
    <w:rsid w:val="00834E99"/>
    <w:rsid w:val="00835434"/>
    <w:rsid w:val="00854966"/>
    <w:rsid w:val="00863763"/>
    <w:rsid w:val="008660A5"/>
    <w:rsid w:val="00866E27"/>
    <w:rsid w:val="00881718"/>
    <w:rsid w:val="008A2429"/>
    <w:rsid w:val="008A4DC0"/>
    <w:rsid w:val="008A5757"/>
    <w:rsid w:val="008C04EF"/>
    <w:rsid w:val="008D6478"/>
    <w:rsid w:val="00901693"/>
    <w:rsid w:val="00901960"/>
    <w:rsid w:val="00924549"/>
    <w:rsid w:val="00925436"/>
    <w:rsid w:val="00925673"/>
    <w:rsid w:val="0093424E"/>
    <w:rsid w:val="00935E9A"/>
    <w:rsid w:val="009429CA"/>
    <w:rsid w:val="00951E93"/>
    <w:rsid w:val="00957577"/>
    <w:rsid w:val="0098082A"/>
    <w:rsid w:val="00986108"/>
    <w:rsid w:val="00987BD0"/>
    <w:rsid w:val="009B1733"/>
    <w:rsid w:val="009B3DAE"/>
    <w:rsid w:val="009B3DFD"/>
    <w:rsid w:val="009D2473"/>
    <w:rsid w:val="009D53AF"/>
    <w:rsid w:val="009D6EF4"/>
    <w:rsid w:val="009F0E82"/>
    <w:rsid w:val="009F57F8"/>
    <w:rsid w:val="00A02D03"/>
    <w:rsid w:val="00A065A7"/>
    <w:rsid w:val="00A137DD"/>
    <w:rsid w:val="00A32308"/>
    <w:rsid w:val="00A349D8"/>
    <w:rsid w:val="00A354C0"/>
    <w:rsid w:val="00A43875"/>
    <w:rsid w:val="00A53B5A"/>
    <w:rsid w:val="00A5474B"/>
    <w:rsid w:val="00A55AB4"/>
    <w:rsid w:val="00A62340"/>
    <w:rsid w:val="00A6402D"/>
    <w:rsid w:val="00A85F8B"/>
    <w:rsid w:val="00A946B0"/>
    <w:rsid w:val="00A97F41"/>
    <w:rsid w:val="00AB5A69"/>
    <w:rsid w:val="00AB7376"/>
    <w:rsid w:val="00AD079B"/>
    <w:rsid w:val="00AE5A40"/>
    <w:rsid w:val="00AE7D39"/>
    <w:rsid w:val="00AF78C0"/>
    <w:rsid w:val="00B02136"/>
    <w:rsid w:val="00B2269B"/>
    <w:rsid w:val="00B2451C"/>
    <w:rsid w:val="00B35E0D"/>
    <w:rsid w:val="00B71E52"/>
    <w:rsid w:val="00B72077"/>
    <w:rsid w:val="00B75434"/>
    <w:rsid w:val="00B772F9"/>
    <w:rsid w:val="00B865E1"/>
    <w:rsid w:val="00B8676B"/>
    <w:rsid w:val="00B942CE"/>
    <w:rsid w:val="00BA2B86"/>
    <w:rsid w:val="00BB7F74"/>
    <w:rsid w:val="00BC036A"/>
    <w:rsid w:val="00BC6692"/>
    <w:rsid w:val="00BE3D85"/>
    <w:rsid w:val="00BE42A4"/>
    <w:rsid w:val="00BF408D"/>
    <w:rsid w:val="00BF4E9E"/>
    <w:rsid w:val="00BF7212"/>
    <w:rsid w:val="00C01E1C"/>
    <w:rsid w:val="00C17498"/>
    <w:rsid w:val="00C42EF0"/>
    <w:rsid w:val="00C46263"/>
    <w:rsid w:val="00C55A4A"/>
    <w:rsid w:val="00C60E57"/>
    <w:rsid w:val="00C8462C"/>
    <w:rsid w:val="00C91212"/>
    <w:rsid w:val="00CB6CE4"/>
    <w:rsid w:val="00CC3B6E"/>
    <w:rsid w:val="00CE3D04"/>
    <w:rsid w:val="00CF5654"/>
    <w:rsid w:val="00CF6056"/>
    <w:rsid w:val="00D00A3F"/>
    <w:rsid w:val="00D02D5A"/>
    <w:rsid w:val="00D42321"/>
    <w:rsid w:val="00D6554C"/>
    <w:rsid w:val="00D757B5"/>
    <w:rsid w:val="00D81F3B"/>
    <w:rsid w:val="00D962A0"/>
    <w:rsid w:val="00D96335"/>
    <w:rsid w:val="00DA3132"/>
    <w:rsid w:val="00DB1D71"/>
    <w:rsid w:val="00DB7BD0"/>
    <w:rsid w:val="00DC4768"/>
    <w:rsid w:val="00DC7885"/>
    <w:rsid w:val="00DD3BD8"/>
    <w:rsid w:val="00DD567D"/>
    <w:rsid w:val="00DD5DFB"/>
    <w:rsid w:val="00DF72D3"/>
    <w:rsid w:val="00DF7B8E"/>
    <w:rsid w:val="00E1169B"/>
    <w:rsid w:val="00E26C07"/>
    <w:rsid w:val="00E2742F"/>
    <w:rsid w:val="00E73C90"/>
    <w:rsid w:val="00E77CE6"/>
    <w:rsid w:val="00E83FDF"/>
    <w:rsid w:val="00E9115A"/>
    <w:rsid w:val="00E94540"/>
    <w:rsid w:val="00EA0B3A"/>
    <w:rsid w:val="00EA497B"/>
    <w:rsid w:val="00EB2E09"/>
    <w:rsid w:val="00EC2149"/>
    <w:rsid w:val="00EC2249"/>
    <w:rsid w:val="00EC4B21"/>
    <w:rsid w:val="00ED4855"/>
    <w:rsid w:val="00EE71AD"/>
    <w:rsid w:val="00EF1A61"/>
    <w:rsid w:val="00F07BF3"/>
    <w:rsid w:val="00F1041E"/>
    <w:rsid w:val="00F13257"/>
    <w:rsid w:val="00F168B8"/>
    <w:rsid w:val="00F27E4A"/>
    <w:rsid w:val="00F320B5"/>
    <w:rsid w:val="00F3281C"/>
    <w:rsid w:val="00F33A8C"/>
    <w:rsid w:val="00F44600"/>
    <w:rsid w:val="00F50E1A"/>
    <w:rsid w:val="00F53121"/>
    <w:rsid w:val="00F537BA"/>
    <w:rsid w:val="00F61EE7"/>
    <w:rsid w:val="00F61FFB"/>
    <w:rsid w:val="00F63B1B"/>
    <w:rsid w:val="00F74247"/>
    <w:rsid w:val="00F777D9"/>
    <w:rsid w:val="00F81C4D"/>
    <w:rsid w:val="00FA75A7"/>
    <w:rsid w:val="00FB4322"/>
    <w:rsid w:val="00FD51A7"/>
    <w:rsid w:val="00FE1189"/>
    <w:rsid w:val="00FE1267"/>
    <w:rsid w:val="00FE3C1E"/>
    <w:rsid w:val="00FE4752"/>
    <w:rsid w:val="00FE652D"/>
    <w:rsid w:val="00FE6FBA"/>
    <w:rsid w:val="00FF2D25"/>
    <w:rsid w:val="00FF47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time"/>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4EF"/>
    <w:rPr>
      <w:sz w:val="24"/>
      <w:szCs w:val="20"/>
    </w:rPr>
  </w:style>
  <w:style w:type="paragraph" w:styleId="Heading1">
    <w:name w:val="heading 1"/>
    <w:basedOn w:val="Normal"/>
    <w:next w:val="Normal"/>
    <w:link w:val="Heading1Char"/>
    <w:uiPriority w:val="99"/>
    <w:qFormat/>
    <w:rsid w:val="006664EF"/>
    <w:pPr>
      <w:keepNext/>
      <w:jc w:val="center"/>
      <w:outlineLvl w:val="0"/>
    </w:pPr>
    <w:rPr>
      <w:b/>
    </w:rPr>
  </w:style>
  <w:style w:type="paragraph" w:styleId="Heading2">
    <w:name w:val="heading 2"/>
    <w:basedOn w:val="Normal"/>
    <w:next w:val="Normal"/>
    <w:link w:val="Heading2Char"/>
    <w:uiPriority w:val="99"/>
    <w:qFormat/>
    <w:rsid w:val="006664EF"/>
    <w:pPr>
      <w:keepNext/>
      <w:spacing w:after="80"/>
      <w:jc w:val="center"/>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25E11"/>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825E11"/>
    <w:rPr>
      <w:rFonts w:ascii="Cambria" w:hAnsi="Cambria" w:cs="Times New Roman"/>
      <w:b/>
      <w:bCs/>
      <w:i/>
      <w:iCs/>
      <w:sz w:val="28"/>
      <w:szCs w:val="28"/>
    </w:rPr>
  </w:style>
  <w:style w:type="paragraph" w:styleId="BodyText">
    <w:name w:val="Body Text"/>
    <w:basedOn w:val="Normal"/>
    <w:link w:val="BodyTextChar"/>
    <w:uiPriority w:val="99"/>
    <w:rsid w:val="006664EF"/>
    <w:pPr>
      <w:jc w:val="both"/>
    </w:pPr>
    <w:rPr>
      <w:rFonts w:ascii="Arial" w:hAnsi="Arial"/>
      <w:sz w:val="22"/>
    </w:rPr>
  </w:style>
  <w:style w:type="character" w:customStyle="1" w:styleId="BodyTextChar">
    <w:name w:val="Body Text Char"/>
    <w:basedOn w:val="DefaultParagraphFont"/>
    <w:link w:val="BodyText"/>
    <w:uiPriority w:val="99"/>
    <w:semiHidden/>
    <w:locked/>
    <w:rsid w:val="00825E11"/>
    <w:rPr>
      <w:rFonts w:cs="Times New Roman"/>
      <w:sz w:val="24"/>
    </w:rPr>
  </w:style>
  <w:style w:type="paragraph" w:styleId="Header">
    <w:name w:val="header"/>
    <w:basedOn w:val="Normal"/>
    <w:link w:val="HeaderChar"/>
    <w:uiPriority w:val="99"/>
    <w:rsid w:val="006664EF"/>
    <w:pPr>
      <w:tabs>
        <w:tab w:val="center" w:pos="4320"/>
        <w:tab w:val="right" w:pos="8640"/>
      </w:tabs>
    </w:pPr>
  </w:style>
  <w:style w:type="character" w:customStyle="1" w:styleId="HeaderChar">
    <w:name w:val="Header Char"/>
    <w:basedOn w:val="DefaultParagraphFont"/>
    <w:link w:val="Header"/>
    <w:uiPriority w:val="99"/>
    <w:semiHidden/>
    <w:locked/>
    <w:rsid w:val="00825E11"/>
    <w:rPr>
      <w:rFonts w:cs="Times New Roman"/>
      <w:sz w:val="24"/>
    </w:rPr>
  </w:style>
  <w:style w:type="paragraph" w:styleId="Footer">
    <w:name w:val="footer"/>
    <w:basedOn w:val="Normal"/>
    <w:link w:val="FooterChar"/>
    <w:uiPriority w:val="99"/>
    <w:rsid w:val="006664EF"/>
    <w:pPr>
      <w:tabs>
        <w:tab w:val="center" w:pos="4320"/>
        <w:tab w:val="right" w:pos="8640"/>
      </w:tabs>
    </w:pPr>
  </w:style>
  <w:style w:type="character" w:customStyle="1" w:styleId="FooterChar">
    <w:name w:val="Footer Char"/>
    <w:basedOn w:val="DefaultParagraphFont"/>
    <w:link w:val="Footer"/>
    <w:uiPriority w:val="99"/>
    <w:semiHidden/>
    <w:locked/>
    <w:rsid w:val="00825E11"/>
    <w:rPr>
      <w:rFonts w:cs="Times New Roman"/>
      <w:sz w:val="24"/>
    </w:rPr>
  </w:style>
  <w:style w:type="character" w:styleId="PageNumber">
    <w:name w:val="page number"/>
    <w:basedOn w:val="DefaultParagraphFont"/>
    <w:uiPriority w:val="99"/>
    <w:rsid w:val="006664EF"/>
    <w:rPr>
      <w:rFonts w:cs="Times New Roman"/>
    </w:rPr>
  </w:style>
  <w:style w:type="paragraph" w:styleId="BalloonText">
    <w:name w:val="Balloon Text"/>
    <w:basedOn w:val="Normal"/>
    <w:link w:val="BalloonTextChar"/>
    <w:uiPriority w:val="99"/>
    <w:semiHidden/>
    <w:rsid w:val="00E94540"/>
    <w:rPr>
      <w:rFonts w:ascii="Tahoma" w:hAnsi="Tahoma" w:cs="Tahoma"/>
      <w:sz w:val="16"/>
      <w:szCs w:val="16"/>
    </w:rPr>
  </w:style>
  <w:style w:type="character" w:customStyle="1" w:styleId="BalloonTextChar">
    <w:name w:val="Balloon Text Char"/>
    <w:basedOn w:val="DefaultParagraphFont"/>
    <w:link w:val="BalloonText"/>
    <w:uiPriority w:val="99"/>
    <w:semiHidden/>
    <w:rsid w:val="004E7494"/>
    <w:rPr>
      <w:sz w:val="0"/>
      <w:szCs w:val="0"/>
    </w:rPr>
  </w:style>
  <w:style w:type="character" w:styleId="Strong">
    <w:name w:val="Strong"/>
    <w:basedOn w:val="DefaultParagraphFont"/>
    <w:qFormat/>
    <w:locked/>
    <w:rsid w:val="00F74247"/>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1312</Words>
  <Characters>6759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STATE OF FLORIDA</vt:lpstr>
    </vt:vector>
  </TitlesOfParts>
  <Company>FL Department of Corrections</Company>
  <LinksUpToDate>false</LinksUpToDate>
  <CharactersWithSpaces>8055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FLORIDA</dc:title>
  <dc:creator>Espada, Julio Jr.</dc:creator>
  <cp:lastModifiedBy>r404ram</cp:lastModifiedBy>
  <cp:revision>4</cp:revision>
  <cp:lastPrinted>2024-08-02T22:42:00Z</cp:lastPrinted>
  <dcterms:created xsi:type="dcterms:W3CDTF">2024-01-18T23:55:00Z</dcterms:created>
  <dcterms:modified xsi:type="dcterms:W3CDTF">2024-08-02T22:42:00Z</dcterms:modified>
</cp:coreProperties>
</file>