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right="-180" w:firstLine="0"/>
        <w:jc w:val="left"/>
        <w:rPr>
          <w:rFonts w:ascii="Montserrat" w:cs="Montserrat" w:eastAsia="Montserrat" w:hAnsi="Montserrat"/>
          <w:b w:val="1"/>
          <w:color w:val="ffffff"/>
          <w:sz w:val="40"/>
          <w:szCs w:val="40"/>
        </w:rPr>
      </w:pPr>
      <w:r w:rsidDel="00000000" w:rsidR="00000000" w:rsidRPr="00000000">
        <w:rPr>
          <w:rFonts w:ascii="Montserrat" w:cs="Montserrat" w:eastAsia="Montserrat" w:hAnsi="Montserrat"/>
          <w:b w:val="1"/>
          <w:color w:val="ffffff"/>
          <w:sz w:val="34"/>
          <w:szCs w:val="34"/>
          <w:rtl w:val="0"/>
        </w:rPr>
        <w:t xml:space="preserve">      </w:t>
      </w:r>
      <w:r w:rsidDel="00000000" w:rsidR="00000000" w:rsidRPr="00000000">
        <w:rPr>
          <w:rFonts w:ascii="Montserrat" w:cs="Montserrat" w:eastAsia="Montserrat" w:hAnsi="Montserrat"/>
          <w:b w:val="1"/>
          <w:color w:val="ffffff"/>
          <w:sz w:val="40"/>
          <w:szCs w:val="40"/>
          <w:rtl w:val="0"/>
        </w:rPr>
        <w:t xml:space="preserve">25 </w:t>
      </w:r>
      <w:r w:rsidDel="00000000" w:rsidR="00000000" w:rsidRPr="00000000">
        <w:rPr>
          <w:rFonts w:ascii="Montserrat" w:cs="Montserrat" w:eastAsia="Montserrat" w:hAnsi="Montserrat"/>
          <w:b w:val="1"/>
          <w:color w:val="ffffff"/>
          <w:sz w:val="34"/>
          <w:szCs w:val="34"/>
        </w:rPr>
        <mc:AlternateContent>
          <mc:Choice Requires="wpg">
            <w:drawing>
              <wp:anchor allowOverlap="1" behindDoc="1" distB="114300" distT="114300" distL="114300" distR="114300" hidden="0" layoutInCell="1" locked="0" relativeHeight="0" simplePos="0">
                <wp:simplePos x="0" y="0"/>
                <wp:positionH relativeFrom="page">
                  <wp:posOffset>-42862</wp:posOffset>
                </wp:positionH>
                <wp:positionV relativeFrom="page">
                  <wp:posOffset>614363</wp:posOffset>
                </wp:positionV>
                <wp:extent cx="7915275" cy="914400"/>
                <wp:effectExtent b="0" l="0" r="0" t="0"/>
                <wp:wrapNone/>
                <wp:docPr id="1" name=""/>
                <a:graphic>
                  <a:graphicData uri="http://schemas.microsoft.com/office/word/2010/wordprocessingShape">
                    <wps:wsp>
                      <wps:cNvSpPr/>
                      <wps:cNvPr id="2" name="Shape 2"/>
                      <wps:spPr>
                        <a:xfrm>
                          <a:off x="0" y="1519525"/>
                          <a:ext cx="6273000" cy="662400"/>
                        </a:xfrm>
                        <a:prstGeom prst="rect">
                          <a:avLst/>
                        </a:prstGeom>
                        <a:solidFill>
                          <a:srgbClr val="35444C"/>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114300" distT="114300" distL="114300" distR="114300" hidden="0" layoutInCell="1" locked="0" relativeHeight="0" simplePos="0">
                <wp:simplePos x="0" y="0"/>
                <wp:positionH relativeFrom="page">
                  <wp:posOffset>-42862</wp:posOffset>
                </wp:positionH>
                <wp:positionV relativeFrom="page">
                  <wp:posOffset>614363</wp:posOffset>
                </wp:positionV>
                <wp:extent cx="7915275" cy="9144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7915275" cy="914400"/>
                        </a:xfrm>
                        <a:prstGeom prst="rect"/>
                        <a:ln/>
                      </pic:spPr>
                    </pic:pic>
                  </a:graphicData>
                </a:graphic>
              </wp:anchor>
            </w:drawing>
          </mc:Fallback>
        </mc:AlternateContent>
      </w:r>
      <w:r w:rsidDel="00000000" w:rsidR="00000000" w:rsidRPr="00000000">
        <w:rPr>
          <w:rFonts w:ascii="Montserrat" w:cs="Montserrat" w:eastAsia="Montserrat" w:hAnsi="Montserrat"/>
          <w:b w:val="1"/>
          <w:color w:val="ffffff"/>
          <w:sz w:val="40"/>
          <w:szCs w:val="40"/>
          <w:rtl w:val="0"/>
        </w:rPr>
        <w:t xml:space="preserve">Articulate and Eloquent Wordsmiths </w:t>
      </w:r>
    </w:p>
    <w:p w:rsidR="00000000" w:rsidDel="00000000" w:rsidP="00000000" w:rsidRDefault="00000000" w:rsidRPr="00000000" w14:paraId="00000002">
      <w:pPr>
        <w:ind w:left="720" w:firstLine="720"/>
        <w:jc w:val="left"/>
        <w:rPr>
          <w:rFonts w:ascii="Montserrat" w:cs="Montserrat" w:eastAsia="Montserrat" w:hAnsi="Montserrat"/>
          <w:b w:val="1"/>
          <w:sz w:val="34"/>
          <w:szCs w:val="34"/>
        </w:rPr>
      </w:pP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rPr>
      </w:pPr>
      <w:r w:rsidDel="00000000" w:rsidR="00000000" w:rsidRPr="00000000">
        <w:rPr>
          <w:rtl w:val="0"/>
        </w:rPr>
      </w:r>
    </w:p>
    <w:p w:rsidR="00000000" w:rsidDel="00000000" w:rsidP="00000000" w:rsidRDefault="00000000" w:rsidRPr="00000000" w14:paraId="00000004">
      <w:pPr>
        <w:rPr>
          <w:rFonts w:ascii="Montserrat" w:cs="Montserrat" w:eastAsia="Montserrat" w:hAnsi="Montserrat"/>
        </w:rPr>
      </w:pPr>
      <w:r w:rsidDel="00000000" w:rsidR="00000000" w:rsidRPr="00000000">
        <w:rPr>
          <w:rFonts w:ascii="Montserrat" w:cs="Montserrat" w:eastAsia="Montserrat" w:hAnsi="Montserrat"/>
          <w:b w:val="1"/>
          <w:rtl w:val="0"/>
        </w:rPr>
        <w:t xml:space="preserve">Overview: </w:t>
      </w:r>
      <w:r w:rsidDel="00000000" w:rsidR="00000000" w:rsidRPr="00000000">
        <w:rPr>
          <w:rFonts w:ascii="Montserrat" w:cs="Montserrat" w:eastAsia="Montserrat" w:hAnsi="Montserrat"/>
          <w:rtl w:val="0"/>
        </w:rPr>
        <w:t xml:space="preserve">Below is an incomplete list of speakers who are renowned for their rich vocabularies, skilled command of language, and quick wit. While there are many more articulate orators of centuries past not included on this list, it’s important to listen to the speaker’s words in the spirit in which they were intended to be received. Thus, I’ve chosen speakers of which there are plentiful video and audio recordings of their original orations available on YouTube and Spotify. </w:t>
      </w:r>
    </w:p>
    <w:p w:rsidR="00000000" w:rsidDel="00000000" w:rsidP="00000000" w:rsidRDefault="00000000" w:rsidRPr="00000000" w14:paraId="00000005">
      <w:pPr>
        <w:rPr>
          <w:rFonts w:ascii="Montserrat" w:cs="Montserrat" w:eastAsia="Montserrat" w:hAnsi="Montserrat"/>
          <w:highlight w:val="white"/>
        </w:rPr>
      </w:pPr>
      <w:r w:rsidDel="00000000" w:rsidR="00000000" w:rsidRPr="00000000">
        <w:rPr>
          <w:rtl w:val="0"/>
        </w:rPr>
      </w:r>
    </w:p>
    <w:p w:rsidR="00000000" w:rsidDel="00000000" w:rsidP="00000000" w:rsidRDefault="00000000" w:rsidRPr="00000000" w14:paraId="00000006">
      <w:pPr>
        <w:rPr>
          <w:rFonts w:ascii="Montserrat" w:cs="Montserrat" w:eastAsia="Montserrat" w:hAnsi="Montserrat"/>
          <w:b w:val="1"/>
        </w:rPr>
      </w:pPr>
      <w:r w:rsidDel="00000000" w:rsidR="00000000" w:rsidRPr="00000000">
        <w:rPr>
          <w:rFonts w:ascii="Montserrat" w:cs="Montserrat" w:eastAsia="Montserrat" w:hAnsi="Montserrat"/>
          <w:highlight w:val="white"/>
          <w:rtl w:val="0"/>
        </w:rPr>
        <w:t xml:space="preserve">Remember, the topics are not to be the primary focus of attention when listening to these speakers. Instead, focus is on the vocabulary patterns in how these skilled communicators communicate. Take note of the words and phrases they use to get their message across, how they structure their sentences, the rhythm and intonation they characterize their words with, and their usage (or lack thereof) of pauses and silence. In no particular order, here is the list of wordsmiths:</w:t>
      </w:r>
      <w:r w:rsidDel="00000000" w:rsidR="00000000" w:rsidRPr="00000000">
        <w:rPr>
          <w:rtl w:val="0"/>
        </w:rPr>
      </w:r>
    </w:p>
    <w:p w:rsidR="00000000" w:rsidDel="00000000" w:rsidP="00000000" w:rsidRDefault="00000000" w:rsidRPr="00000000" w14:paraId="00000007">
      <w:pPr>
        <w:ind w:left="0" w:firstLine="0"/>
        <w:rPr>
          <w:rFonts w:ascii="Montserrat" w:cs="Montserrat" w:eastAsia="Montserrat" w:hAnsi="Montserrat"/>
        </w:rPr>
      </w:pPr>
      <w:r w:rsidDel="00000000" w:rsidR="00000000" w:rsidRPr="00000000">
        <w:rPr>
          <w:rFonts w:ascii="Montserrat" w:cs="Montserrat" w:eastAsia="Montserrat" w:hAnsi="Montserrat"/>
          <w:rtl w:val="0"/>
        </w:rPr>
        <w:t xml:space="preserve">                  </w:t>
        <w:tab/>
        <w:tab/>
        <w:tab/>
        <w:tab/>
      </w:r>
    </w:p>
    <w:p w:rsidR="00000000" w:rsidDel="00000000" w:rsidP="00000000" w:rsidRDefault="00000000" w:rsidRPr="00000000" w14:paraId="00000008">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Christopher Hitchens</w:t>
        <w:tab/>
        <w:tab/>
        <w:tab/>
        <w:tab/>
        <w:t xml:space="preserve">14) Ronald Reagan</w:t>
      </w:r>
    </w:p>
    <w:p w:rsidR="00000000" w:rsidDel="00000000" w:rsidP="00000000" w:rsidRDefault="00000000" w:rsidRPr="00000000" w14:paraId="00000009">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Milton Friedman</w:t>
        <w:tab/>
        <w:tab/>
        <w:tab/>
        <w:tab/>
        <w:tab/>
        <w:t xml:space="preserve">15) David Foster Wallace</w:t>
      </w:r>
    </w:p>
    <w:p w:rsidR="00000000" w:rsidDel="00000000" w:rsidP="00000000" w:rsidRDefault="00000000" w:rsidRPr="00000000" w14:paraId="0000000A">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Sadhguru</w:t>
        <w:tab/>
        <w:tab/>
        <w:tab/>
        <w:tab/>
        <w:tab/>
        <w:tab/>
        <w:t xml:space="preserve">16) Mahatma Gandhi</w:t>
      </w:r>
    </w:p>
    <w:p w:rsidR="00000000" w:rsidDel="00000000" w:rsidP="00000000" w:rsidRDefault="00000000" w:rsidRPr="00000000" w14:paraId="0000000B">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Tony Robbins</w:t>
        <w:tab/>
        <w:tab/>
        <w:tab/>
        <w:tab/>
        <w:tab/>
        <w:t xml:space="preserve">17) Jane Goodall</w:t>
      </w:r>
    </w:p>
    <w:p w:rsidR="00000000" w:rsidDel="00000000" w:rsidP="00000000" w:rsidRDefault="00000000" w:rsidRPr="00000000" w14:paraId="0000000C">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Jimmy Carr</w:t>
        <w:tab/>
        <w:tab/>
        <w:tab/>
        <w:tab/>
        <w:tab/>
        <w:tab/>
        <w:t xml:space="preserve">18) Rod Serling</w:t>
      </w:r>
    </w:p>
    <w:p w:rsidR="00000000" w:rsidDel="00000000" w:rsidP="00000000" w:rsidRDefault="00000000" w:rsidRPr="00000000" w14:paraId="0000000D">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Barack Obama</w:t>
        <w:tab/>
        <w:tab/>
        <w:tab/>
        <w:tab/>
        <w:tab/>
        <w:t xml:space="preserve">19) Winston Churchill</w:t>
        <w:tab/>
      </w:r>
    </w:p>
    <w:p w:rsidR="00000000" w:rsidDel="00000000" w:rsidP="00000000" w:rsidRDefault="00000000" w:rsidRPr="00000000" w14:paraId="0000000E">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Martin Luther King</w:t>
        <w:tab/>
        <w:t xml:space="preserve">Jr</w:t>
        <w:tab/>
        <w:tab/>
        <w:tab/>
        <w:tab/>
        <w:t xml:space="preserve">20) Steve Jobs</w:t>
      </w:r>
    </w:p>
    <w:p w:rsidR="00000000" w:rsidDel="00000000" w:rsidP="00000000" w:rsidRDefault="00000000" w:rsidRPr="00000000" w14:paraId="0000000F">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Malala Yousafzai</w:t>
        <w:tab/>
        <w:tab/>
        <w:tab/>
        <w:tab/>
        <w:tab/>
        <w:t xml:space="preserve">21) JK Rowling</w:t>
      </w:r>
    </w:p>
    <w:p w:rsidR="00000000" w:rsidDel="00000000" w:rsidP="00000000" w:rsidRDefault="00000000" w:rsidRPr="00000000" w14:paraId="00000010">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Brene Brown</w:t>
        <w:tab/>
        <w:tab/>
        <w:tab/>
        <w:tab/>
        <w:tab/>
        <w:t xml:space="preserve">22) Frank Sinatra</w:t>
      </w:r>
    </w:p>
    <w:p w:rsidR="00000000" w:rsidDel="00000000" w:rsidP="00000000" w:rsidRDefault="00000000" w:rsidRPr="00000000" w14:paraId="00000011">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John F. Kennedy</w:t>
        <w:tab/>
        <w:tab/>
        <w:tab/>
        <w:tab/>
        <w:tab/>
        <w:t xml:space="preserve">23) Nick Vijicic</w:t>
      </w:r>
    </w:p>
    <w:p w:rsidR="00000000" w:rsidDel="00000000" w:rsidP="00000000" w:rsidRDefault="00000000" w:rsidRPr="00000000" w14:paraId="00000012">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Carl Sagan</w:t>
        <w:tab/>
        <w:tab/>
        <w:tab/>
        <w:tab/>
        <w:tab/>
        <w:tab/>
        <w:t xml:space="preserve">24) Zig Zigler</w:t>
      </w:r>
    </w:p>
    <w:p w:rsidR="00000000" w:rsidDel="00000000" w:rsidP="00000000" w:rsidRDefault="00000000" w:rsidRPr="00000000" w14:paraId="00000013">
      <w:pPr>
        <w:numPr>
          <w:ilvl w:val="0"/>
          <w:numId w:val="1"/>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Simon Sinek</w:t>
        <w:tab/>
        <w:tab/>
        <w:tab/>
        <w:tab/>
        <w:tab/>
        <w:tab/>
        <w:t xml:space="preserve">25) Mel Robbins</w:t>
      </w:r>
    </w:p>
    <w:p w:rsidR="00000000" w:rsidDel="00000000" w:rsidP="00000000" w:rsidRDefault="00000000" w:rsidRPr="00000000" w14:paraId="00000014">
      <w:pPr>
        <w:numPr>
          <w:ilvl w:val="0"/>
          <w:numId w:val="1"/>
        </w:numPr>
        <w:ind w:left="72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Steve Jobs</w:t>
        <w:tab/>
        <w:tab/>
        <w:tab/>
        <w:tab/>
        <w:tab/>
        <w:tab/>
        <w:t xml:space="preserve">26) Stephen Fry</w:t>
      </w:r>
    </w:p>
    <w:p w:rsidR="00000000" w:rsidDel="00000000" w:rsidP="00000000" w:rsidRDefault="00000000" w:rsidRPr="00000000" w14:paraId="00000015">
      <w:pPr>
        <w:ind w:right="-180"/>
        <w:rPr>
          <w:rFonts w:ascii="Montserrat" w:cs="Montserrat" w:eastAsia="Montserrat" w:hAnsi="Montserrat"/>
          <w:b w:val="1"/>
        </w:rPr>
      </w:pPr>
      <w:r w:rsidDel="00000000" w:rsidR="00000000" w:rsidRPr="00000000">
        <w:rPr>
          <w:rtl w:val="0"/>
        </w:rPr>
      </w:r>
    </w:p>
    <w:sectPr>
      <w:foot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ind w:right="-180"/>
      <w:rPr>
        <w:rFonts w:ascii="Montserrat Light" w:cs="Montserrat Light" w:eastAsia="Montserrat Light" w:hAnsi="Montserrat Light"/>
      </w:rPr>
    </w:pPr>
    <w:r w:rsidDel="00000000" w:rsidR="00000000" w:rsidRPr="00000000">
      <w:rPr>
        <w:rFonts w:ascii="Montserrat Light" w:cs="Montserrat Light" w:eastAsia="Montserrat Light" w:hAnsi="Montserrat Light"/>
        <w:rtl w:val="0"/>
      </w:rPr>
      <w:t xml:space="preserve">© Joseph Todd 2023                              </w:t>
      <w:tab/>
      <w:tab/>
      <w:tab/>
      <w:tab/>
      <w:t xml:space="preserve">              betterspeakpro.com</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MontserratLight-regular.ttf"/><Relationship Id="rId6" Type="http://schemas.openxmlformats.org/officeDocument/2006/relationships/font" Target="fonts/MontserratLight-bold.ttf"/><Relationship Id="rId7" Type="http://schemas.openxmlformats.org/officeDocument/2006/relationships/font" Target="fonts/MontserratLight-italic.ttf"/><Relationship Id="rId8" Type="http://schemas.openxmlformats.org/officeDocument/2006/relationships/font" Target="fonts/Montserrat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