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39481" w14:textId="0056B168" w:rsidR="0052597F" w:rsidRDefault="006139AD" w:rsidP="00C3346B">
      <w:pPr>
        <w:tabs>
          <w:tab w:val="right" w:pos="10080"/>
        </w:tabs>
        <w:spacing w:after="120"/>
        <w:rPr>
          <w:rFonts w:cs="Arial"/>
          <w:b/>
          <w:bCs/>
          <w:color w:val="1F497D"/>
          <w:sz w:val="48"/>
          <w:szCs w:val="40"/>
        </w:rPr>
      </w:pPr>
      <w:r w:rsidRPr="006139AD">
        <w:rPr>
          <w:rFonts w:cs="Arial"/>
          <w:b/>
          <w:bCs/>
          <w:color w:val="1F497D"/>
          <w:sz w:val="48"/>
          <w:szCs w:val="40"/>
        </w:rPr>
        <w:t>Chris Davis, MBA, CISSP</w:t>
      </w:r>
      <w:r w:rsidRPr="006139AD">
        <w:rPr>
          <w:rFonts w:cs="Arial"/>
          <w:b/>
          <w:bCs/>
          <w:color w:val="1F497D"/>
          <w:sz w:val="48"/>
          <w:szCs w:val="40"/>
        </w:rPr>
        <w:tab/>
      </w:r>
    </w:p>
    <w:p w14:paraId="526475A8" w14:textId="77777777" w:rsidR="006B2BF7" w:rsidRDefault="006B2BF7" w:rsidP="006139AD">
      <w:pPr>
        <w:rPr>
          <w:rFonts w:cs="Arial"/>
        </w:rPr>
        <w:sectPr w:rsidR="006B2BF7" w:rsidSect="00CB2E26">
          <w:pgSz w:w="12240" w:h="15840"/>
          <w:pgMar w:top="720" w:right="1080" w:bottom="720" w:left="1080" w:header="720" w:footer="720" w:gutter="0"/>
          <w:cols w:space="720"/>
          <w:docGrid w:linePitch="360"/>
        </w:sectPr>
      </w:pPr>
    </w:p>
    <w:p w14:paraId="5EBF871C" w14:textId="4B418D9C" w:rsidR="00D010AD" w:rsidRDefault="00C62969" w:rsidP="006139AD">
      <w:pPr>
        <w:rPr>
          <w:rFonts w:cs="Arial"/>
        </w:rPr>
      </w:pPr>
      <w:r>
        <w:rPr>
          <w:rFonts w:cs="Arial"/>
        </w:rPr>
        <w:t>Blog</w:t>
      </w:r>
      <w:r w:rsidR="006139AD" w:rsidRPr="006139AD">
        <w:rPr>
          <w:rFonts w:cs="Arial"/>
        </w:rPr>
        <w:t xml:space="preserve">: </w:t>
      </w:r>
      <w:hyperlink r:id="rId7" w:history="1">
        <w:r w:rsidR="006139AD" w:rsidRPr="006139AD">
          <w:rPr>
            <w:rStyle w:val="Hyperlink"/>
            <w:rFonts w:cs="Arial"/>
          </w:rPr>
          <w:t>www.cloudauditcontrols.com</w:t>
        </w:r>
      </w:hyperlink>
      <w:r w:rsidR="006139AD" w:rsidRPr="006139AD">
        <w:rPr>
          <w:rFonts w:cs="Arial"/>
        </w:rPr>
        <w:t xml:space="preserve"> </w:t>
      </w:r>
    </w:p>
    <w:p w14:paraId="49CA6C74" w14:textId="1DBFEFAE" w:rsidR="00D010AD" w:rsidRDefault="00D010AD" w:rsidP="006139AD">
      <w:pPr>
        <w:rPr>
          <w:rFonts w:cs="Arial"/>
        </w:rPr>
      </w:pPr>
      <w:r>
        <w:rPr>
          <w:rFonts w:cs="Arial"/>
        </w:rPr>
        <w:t xml:space="preserve">Amazon: </w:t>
      </w:r>
      <w:hyperlink r:id="rId8" w:history="1">
        <w:r w:rsidRPr="00EF3F7D">
          <w:rPr>
            <w:rStyle w:val="Hyperlink"/>
            <w:rFonts w:cs="Arial"/>
          </w:rPr>
          <w:t>www.itauditbook.com</w:t>
        </w:r>
      </w:hyperlink>
      <w:r>
        <w:rPr>
          <w:rFonts w:cs="Arial"/>
        </w:rPr>
        <w:t xml:space="preserve"> </w:t>
      </w:r>
    </w:p>
    <w:p w14:paraId="08FC02D6" w14:textId="77777777" w:rsidR="006B2BF7" w:rsidRDefault="00D010AD" w:rsidP="006139AD">
      <w:pPr>
        <w:rPr>
          <w:rFonts w:cs="Arial"/>
        </w:rPr>
      </w:pPr>
      <w:bookmarkStart w:id="0" w:name="_Hlk148268381"/>
      <w:r>
        <w:rPr>
          <w:rFonts w:cs="Arial"/>
        </w:rPr>
        <w:t xml:space="preserve">LinkedIn: </w:t>
      </w:r>
      <w:hyperlink r:id="rId9" w:history="1">
        <w:r w:rsidRPr="00EF3F7D">
          <w:rPr>
            <w:rStyle w:val="Hyperlink"/>
            <w:rFonts w:cs="Arial"/>
          </w:rPr>
          <w:t>www.linkedin.com/in/christopherdavis</w:t>
        </w:r>
      </w:hyperlink>
      <w:bookmarkEnd w:id="0"/>
      <w:r w:rsidR="0052597F">
        <w:rPr>
          <w:rFonts w:cs="Arial"/>
        </w:rPr>
        <w:t xml:space="preserve"> </w:t>
      </w:r>
    </w:p>
    <w:p w14:paraId="730297E7" w14:textId="57C8329F" w:rsidR="006B2BF7" w:rsidRDefault="007D0F51" w:rsidP="006B2BF7">
      <w:pPr>
        <w:tabs>
          <w:tab w:val="right" w:pos="10080"/>
        </w:tabs>
        <w:spacing w:after="120"/>
        <w:rPr>
          <w:rFonts w:cs="Arial"/>
        </w:rPr>
        <w:sectPr w:rsidR="006B2BF7" w:rsidSect="00CB2E26">
          <w:type w:val="continuous"/>
          <w:pgSz w:w="12240" w:h="15840"/>
          <w:pgMar w:top="720" w:right="1080" w:bottom="720" w:left="1080" w:header="720" w:footer="720" w:gutter="0"/>
          <w:cols w:num="2" w:space="720"/>
          <w:docGrid w:linePitch="360"/>
        </w:sectPr>
      </w:pPr>
      <w:r>
        <w:rPr>
          <w:rFonts w:cs="Arial"/>
        </w:rPr>
        <w:t>Prosper</w:t>
      </w:r>
      <w:r w:rsidR="00920DB2">
        <w:rPr>
          <w:rFonts w:cs="Arial"/>
        </w:rPr>
        <w:t>, Texas</w:t>
      </w:r>
      <w:r w:rsidR="006B2BF7">
        <w:rPr>
          <w:rFonts w:cs="Arial"/>
        </w:rPr>
        <w:br/>
      </w:r>
      <w:hyperlink r:id="rId10" w:history="1">
        <w:r w:rsidR="006B2BF7" w:rsidRPr="006440AA">
          <w:rPr>
            <w:rStyle w:val="Hyperlink"/>
            <w:rFonts w:cs="Arial"/>
          </w:rPr>
          <w:t>davischr2@gmail.com</w:t>
        </w:r>
      </w:hyperlink>
      <w:r w:rsidR="006B2BF7">
        <w:rPr>
          <w:rFonts w:cs="Arial"/>
        </w:rPr>
        <w:br/>
      </w:r>
      <w:r w:rsidR="006B2BF7" w:rsidRPr="0052597F">
        <w:rPr>
          <w:rFonts w:cs="Arial"/>
        </w:rPr>
        <w:t>469-879-1223</w:t>
      </w:r>
    </w:p>
    <w:p w14:paraId="39EF4000" w14:textId="2A5A875A" w:rsidR="005A019D" w:rsidRPr="00ED7E05" w:rsidRDefault="006139AD" w:rsidP="00A76E6E">
      <w:pPr>
        <w:pStyle w:val="Heading1"/>
        <w:rPr>
          <w:rFonts w:cs="Arial"/>
        </w:rPr>
      </w:pPr>
      <w:r>
        <w:rPr>
          <w:rFonts w:cs="Arial"/>
        </w:rPr>
        <w:tab/>
      </w:r>
      <w:r w:rsidR="005A019D" w:rsidRPr="00ED7E05">
        <w:rPr>
          <w:rFonts w:cs="Arial"/>
        </w:rPr>
        <w:t>Summary of Qualifications</w:t>
      </w:r>
    </w:p>
    <w:p w14:paraId="073808EF" w14:textId="309E92CE" w:rsidR="00B06B2C" w:rsidRPr="007C0AFC" w:rsidRDefault="000870C9" w:rsidP="00B06B2C">
      <w:pPr>
        <w:numPr>
          <w:ilvl w:val="0"/>
          <w:numId w:val="9"/>
        </w:numPr>
        <w:tabs>
          <w:tab w:val="left" w:pos="1440"/>
          <w:tab w:val="right" w:pos="10080"/>
        </w:tabs>
        <w:rPr>
          <w:rFonts w:cs="Arial"/>
          <w:szCs w:val="18"/>
        </w:rPr>
      </w:pPr>
      <w:r w:rsidRPr="007C0AFC">
        <w:rPr>
          <w:rFonts w:cs="Arial"/>
          <w:szCs w:val="18"/>
        </w:rPr>
        <w:t>M</w:t>
      </w:r>
      <w:r>
        <w:rPr>
          <w:rFonts w:cs="Arial"/>
          <w:szCs w:val="18"/>
        </w:rPr>
        <w:t>aster’s</w:t>
      </w:r>
      <w:r w:rsidR="00B06B2C" w:rsidRPr="007C0AFC">
        <w:rPr>
          <w:rFonts w:cs="Arial"/>
          <w:szCs w:val="18"/>
        </w:rPr>
        <w:t xml:space="preserve"> degree with over 25 years of expertise in information security, including d</w:t>
      </w:r>
      <w:r w:rsidR="00B02D81" w:rsidRPr="007C0AFC">
        <w:rPr>
          <w:rFonts w:cs="Arial"/>
          <w:szCs w:val="18"/>
        </w:rPr>
        <w:t xml:space="preserve">eveloping, implementing, </w:t>
      </w:r>
      <w:r w:rsidR="00B06B2C" w:rsidRPr="007C0AFC">
        <w:rPr>
          <w:rFonts w:cs="Arial"/>
          <w:szCs w:val="18"/>
        </w:rPr>
        <w:t xml:space="preserve">auditing, </w:t>
      </w:r>
      <w:r w:rsidR="00A52247" w:rsidRPr="007C0AFC">
        <w:rPr>
          <w:rFonts w:cs="Arial"/>
          <w:szCs w:val="18"/>
        </w:rPr>
        <w:t xml:space="preserve">consulting, </w:t>
      </w:r>
      <w:r w:rsidR="00B06B2C" w:rsidRPr="007C0AFC">
        <w:rPr>
          <w:rFonts w:cs="Arial"/>
          <w:szCs w:val="18"/>
        </w:rPr>
        <w:t>and sales of secure technology solutions.</w:t>
      </w:r>
    </w:p>
    <w:p w14:paraId="0BBB6110" w14:textId="2CE00C6A"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 xml:space="preserve">Authored 13 books on topics </w:t>
      </w:r>
      <w:r w:rsidR="00B02D81" w:rsidRPr="007C0AFC">
        <w:rPr>
          <w:rFonts w:cs="Arial"/>
          <w:szCs w:val="18"/>
        </w:rPr>
        <w:t>covering</w:t>
      </w:r>
      <w:r w:rsidRPr="007C0AFC">
        <w:rPr>
          <w:rFonts w:cs="Arial"/>
          <w:szCs w:val="18"/>
        </w:rPr>
        <w:t xml:space="preserve"> information security, compliance, forensics, and auditing.</w:t>
      </w:r>
    </w:p>
    <w:p w14:paraId="2E876B0B"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Hold multiple certifications: CISSP, AWS CCP, CISA (exp 2015), CCNP (exp. 2014), CCISO (exp 2018), PCI-ISA, ITIL-F.</w:t>
      </w:r>
    </w:p>
    <w:p w14:paraId="1C2262BC" w14:textId="1886EFF5"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 xml:space="preserve">Extensive knowledge of security frameworks: </w:t>
      </w:r>
      <w:r w:rsidR="002A5143" w:rsidRPr="007C0AFC">
        <w:rPr>
          <w:rFonts w:cs="Arial"/>
          <w:szCs w:val="18"/>
        </w:rPr>
        <w:t xml:space="preserve">NIST </w:t>
      </w:r>
      <w:r w:rsidRPr="007C0AFC">
        <w:rPr>
          <w:rFonts w:cs="Arial"/>
          <w:szCs w:val="18"/>
        </w:rPr>
        <w:t xml:space="preserve">SP 800-53, </w:t>
      </w:r>
      <w:r w:rsidR="002A5143" w:rsidRPr="007C0AFC">
        <w:rPr>
          <w:rFonts w:cs="Arial"/>
          <w:szCs w:val="18"/>
        </w:rPr>
        <w:t xml:space="preserve">FedRAMP, </w:t>
      </w:r>
      <w:r w:rsidRPr="007C0AFC">
        <w:rPr>
          <w:rFonts w:cs="Arial"/>
          <w:szCs w:val="18"/>
        </w:rPr>
        <w:t>SP 800-171, CSF, HIPAA, CJIS, PCI DSS, ISO 270xx, CMMC, GDPR, SOC2, CIS</w:t>
      </w:r>
      <w:r w:rsidR="003B2902" w:rsidRPr="007C0AFC">
        <w:rPr>
          <w:rFonts w:cs="Arial"/>
          <w:szCs w:val="18"/>
        </w:rPr>
        <w:t>, and others.</w:t>
      </w:r>
    </w:p>
    <w:p w14:paraId="22CC8337" w14:textId="1ACB2B91"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Experience managing security relationships across ecosystem partners</w:t>
      </w:r>
      <w:r w:rsidR="002A5143" w:rsidRPr="007C0AFC">
        <w:rPr>
          <w:rFonts w:cs="Arial"/>
          <w:szCs w:val="18"/>
        </w:rPr>
        <w:t>.</w:t>
      </w:r>
    </w:p>
    <w:p w14:paraId="1AD29067"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Excellent problem-solving and critical-thinking abilities.</w:t>
      </w:r>
    </w:p>
    <w:p w14:paraId="1552EA26"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Strong communicator with proven public speaking and instructional experience.</w:t>
      </w:r>
    </w:p>
    <w:p w14:paraId="404868CE" w14:textId="77777777" w:rsidR="00F1119B" w:rsidRPr="00ED7E05" w:rsidRDefault="004E4007" w:rsidP="00A76E6E">
      <w:pPr>
        <w:pStyle w:val="Heading1"/>
        <w:rPr>
          <w:rFonts w:cs="Arial"/>
        </w:rPr>
      </w:pPr>
      <w:r w:rsidRPr="00ED7E05">
        <w:rPr>
          <w:rFonts w:cs="Arial"/>
        </w:rPr>
        <w:tab/>
      </w:r>
      <w:r w:rsidR="00F1119B" w:rsidRPr="00ED7E05">
        <w:rPr>
          <w:rFonts w:cs="Arial"/>
        </w:rPr>
        <w:t>Experience</w:t>
      </w:r>
      <w:r w:rsidR="00F1119B" w:rsidRPr="00ED7E05">
        <w:rPr>
          <w:rFonts w:cs="Arial"/>
        </w:rPr>
        <w:tab/>
      </w:r>
    </w:p>
    <w:p w14:paraId="5D75F665" w14:textId="07F29A6E" w:rsidR="00C8343A" w:rsidRPr="00ED7E05" w:rsidRDefault="00A63AD8" w:rsidP="00C8343A">
      <w:pPr>
        <w:pStyle w:val="Heading2"/>
      </w:pPr>
      <w:bookmarkStart w:id="1" w:name="OLE_LINK1"/>
      <w:bookmarkStart w:id="2" w:name="OLE_LINK2"/>
      <w:r w:rsidRPr="00ED7E05">
        <w:tab/>
      </w:r>
      <w:r w:rsidR="00015506" w:rsidRPr="00ED7E05">
        <w:t>VMware</w:t>
      </w:r>
      <w:r w:rsidR="00C8343A" w:rsidRPr="00ED7E05">
        <w:tab/>
      </w:r>
      <w:r w:rsidR="00C8343A" w:rsidRPr="00ED7E05">
        <w:tab/>
      </w:r>
      <w:r w:rsidR="00122B79" w:rsidRPr="00ED7E05">
        <w:t>Jan</w:t>
      </w:r>
      <w:r w:rsidR="00C8343A" w:rsidRPr="00ED7E05">
        <w:t xml:space="preserve"> 20</w:t>
      </w:r>
      <w:r w:rsidR="00122B79" w:rsidRPr="00ED7E05">
        <w:t>21</w:t>
      </w:r>
      <w:r w:rsidR="00C8343A" w:rsidRPr="00ED7E05">
        <w:t xml:space="preserve"> – Present</w:t>
      </w:r>
      <w:r w:rsidR="00C8343A" w:rsidRPr="00ED7E05">
        <w:tab/>
      </w:r>
    </w:p>
    <w:p w14:paraId="0C7E8702" w14:textId="4044A78E" w:rsidR="00D96619" w:rsidRPr="00ED7E05" w:rsidRDefault="007168FC" w:rsidP="00D96619">
      <w:pPr>
        <w:pStyle w:val="Heading3"/>
      </w:pPr>
      <w:r>
        <w:t>Principal Engineer</w:t>
      </w:r>
      <w:r w:rsidR="00D96619" w:rsidRPr="00ED7E05">
        <w:t xml:space="preserve">, </w:t>
      </w:r>
      <w:r>
        <w:t>Security</w:t>
      </w:r>
      <w:r w:rsidR="00B85B1A">
        <w:t>,</w:t>
      </w:r>
      <w:r>
        <w:t xml:space="preserve"> Compliance</w:t>
      </w:r>
      <w:r w:rsidR="00B85B1A">
        <w:t>, Privacy Engineering (SCOPE)</w:t>
      </w:r>
      <w:r w:rsidR="00D96619" w:rsidRPr="00ED7E05">
        <w:t>, Office of the CTO</w:t>
      </w:r>
      <w:r w:rsidR="00D96619" w:rsidRPr="00ED7E05">
        <w:tab/>
        <w:t xml:space="preserve">Dallas, TX </w:t>
      </w:r>
    </w:p>
    <w:p w14:paraId="585A11FF" w14:textId="77777777" w:rsidR="00734975" w:rsidRPr="00486782" w:rsidRDefault="00734975" w:rsidP="00734975">
      <w:pPr>
        <w:numPr>
          <w:ilvl w:val="0"/>
          <w:numId w:val="9"/>
        </w:numPr>
        <w:tabs>
          <w:tab w:val="left" w:pos="1440"/>
          <w:tab w:val="right" w:pos="10080"/>
        </w:tabs>
        <w:rPr>
          <w:rFonts w:cs="Arial"/>
          <w:szCs w:val="18"/>
        </w:rPr>
      </w:pPr>
      <w:r w:rsidRPr="00486782">
        <w:rPr>
          <w:rFonts w:cs="Arial"/>
          <w:szCs w:val="18"/>
        </w:rPr>
        <w:t>Optimized cybersecurity product development through the consolidation of product and system security requirements, enabling engineer compliance with a manageable set of requirements. Baseline requirements met FedRAMP HIGH, PCI DSSv4, CMMCv2, SP 800-171r2 (CUI), and others.</w:t>
      </w:r>
    </w:p>
    <w:p w14:paraId="0B1711C7" w14:textId="77777777" w:rsidR="00734975" w:rsidRPr="00486782" w:rsidRDefault="00734975" w:rsidP="00734975">
      <w:pPr>
        <w:numPr>
          <w:ilvl w:val="0"/>
          <w:numId w:val="9"/>
        </w:numPr>
        <w:tabs>
          <w:tab w:val="left" w:pos="1440"/>
          <w:tab w:val="right" w:pos="10080"/>
        </w:tabs>
        <w:rPr>
          <w:rFonts w:cs="Arial"/>
          <w:szCs w:val="18"/>
        </w:rPr>
      </w:pPr>
      <w:r w:rsidRPr="00486782">
        <w:rPr>
          <w:rFonts w:cs="Arial"/>
          <w:szCs w:val="18"/>
        </w:rPr>
        <w:t>Collaborated to consolidate service development review activities by synthesizing security, compliance, and privacy inputs from more than a dozen stakeholders into a unified questionnaire, significantly reducing business impact during development.</w:t>
      </w:r>
    </w:p>
    <w:p w14:paraId="1A99667E" w14:textId="4031CAA5" w:rsidR="00486782" w:rsidRPr="00486782" w:rsidRDefault="00734975" w:rsidP="00486782">
      <w:pPr>
        <w:numPr>
          <w:ilvl w:val="0"/>
          <w:numId w:val="9"/>
        </w:numPr>
        <w:tabs>
          <w:tab w:val="left" w:pos="1440"/>
          <w:tab w:val="right" w:pos="10080"/>
        </w:tabs>
        <w:rPr>
          <w:rFonts w:cs="Arial"/>
          <w:szCs w:val="18"/>
        </w:rPr>
      </w:pPr>
      <w:r>
        <w:rPr>
          <w:rFonts w:cs="Arial"/>
          <w:szCs w:val="18"/>
        </w:rPr>
        <w:t>Improved</w:t>
      </w:r>
      <w:r w:rsidR="00486782" w:rsidRPr="00486782">
        <w:rPr>
          <w:rFonts w:cs="Arial"/>
          <w:szCs w:val="18"/>
        </w:rPr>
        <w:t xml:space="preserve"> the efficiency of customer onboarding by reviewing existing business and technical processes to identify roadblocks and opportunities for improvement across development, sales, delivery, and operations.</w:t>
      </w:r>
    </w:p>
    <w:p w14:paraId="2CFC2841" w14:textId="58ADB0CC" w:rsidR="00EC1AA8" w:rsidRPr="00EC1AA8" w:rsidRDefault="00486782" w:rsidP="00486782">
      <w:pPr>
        <w:numPr>
          <w:ilvl w:val="0"/>
          <w:numId w:val="9"/>
        </w:numPr>
        <w:tabs>
          <w:tab w:val="left" w:pos="1440"/>
          <w:tab w:val="right" w:pos="10080"/>
        </w:tabs>
        <w:rPr>
          <w:rFonts w:cs="Arial"/>
          <w:szCs w:val="18"/>
        </w:rPr>
      </w:pPr>
      <w:r w:rsidRPr="00486782">
        <w:rPr>
          <w:rFonts w:cs="Arial"/>
          <w:szCs w:val="18"/>
        </w:rPr>
        <w:t>Advanced our standing as a leader in technology and cybersecurity by leading engagements with international standards organizations.</w:t>
      </w:r>
    </w:p>
    <w:p w14:paraId="23BF0AB2" w14:textId="230824CD" w:rsidR="00C8343A" w:rsidRPr="00ED7E05" w:rsidRDefault="00C8343A" w:rsidP="00C8343A">
      <w:pPr>
        <w:pStyle w:val="Heading2"/>
      </w:pPr>
      <w:r w:rsidRPr="00ED7E05">
        <w:tab/>
        <w:t>Caveonix</w:t>
      </w:r>
      <w:r w:rsidRPr="00ED7E05">
        <w:tab/>
      </w:r>
      <w:r w:rsidRPr="00ED7E05">
        <w:tab/>
        <w:t xml:space="preserve">Nov 2018 – </w:t>
      </w:r>
      <w:r w:rsidR="000F5C2F">
        <w:t>Oct</w:t>
      </w:r>
      <w:r w:rsidR="00122B79" w:rsidRPr="00ED7E05">
        <w:t xml:space="preserve"> 2020</w:t>
      </w:r>
      <w:r w:rsidRPr="00ED7E05">
        <w:tab/>
      </w:r>
    </w:p>
    <w:p w14:paraId="730A2188" w14:textId="152EF266" w:rsidR="00C8343A" w:rsidRPr="00ED7E05" w:rsidRDefault="004C7759" w:rsidP="004C7759">
      <w:pPr>
        <w:pStyle w:val="Heading3"/>
      </w:pPr>
      <w:r>
        <w:t>Chief Cloud Cybersecurity &amp; Compliance Architect</w:t>
      </w:r>
      <w:r w:rsidR="00E00066">
        <w:t>; Product Management</w:t>
      </w:r>
      <w:r w:rsidR="00C8343A" w:rsidRPr="00ED7E05">
        <w:tab/>
        <w:t xml:space="preserve">Dallas, TX </w:t>
      </w:r>
    </w:p>
    <w:p w14:paraId="26C1B171" w14:textId="77777777" w:rsidR="006E00C4" w:rsidRPr="006E00C4" w:rsidRDefault="006E00C4" w:rsidP="006E00C4">
      <w:pPr>
        <w:numPr>
          <w:ilvl w:val="0"/>
          <w:numId w:val="9"/>
        </w:numPr>
        <w:tabs>
          <w:tab w:val="left" w:pos="1440"/>
          <w:tab w:val="right" w:pos="10080"/>
        </w:tabs>
        <w:rPr>
          <w:rFonts w:cs="Arial"/>
          <w:szCs w:val="18"/>
        </w:rPr>
      </w:pPr>
      <w:r w:rsidRPr="006E00C4">
        <w:rPr>
          <w:rFonts w:cs="Arial"/>
          <w:szCs w:val="18"/>
        </w:rPr>
        <w:t>Partnered with cybersecurity architects, product managers, and compliance experts to design advanced cybersecurity risk models as well as customized solutions to drive sales.</w:t>
      </w:r>
    </w:p>
    <w:p w14:paraId="6FC0F6B8" w14:textId="77777777" w:rsidR="006E00C4" w:rsidRPr="006E00C4" w:rsidRDefault="006E00C4" w:rsidP="006E00C4">
      <w:pPr>
        <w:numPr>
          <w:ilvl w:val="0"/>
          <w:numId w:val="9"/>
        </w:numPr>
        <w:tabs>
          <w:tab w:val="left" w:pos="1440"/>
          <w:tab w:val="right" w:pos="10080"/>
        </w:tabs>
        <w:rPr>
          <w:rFonts w:cs="Arial"/>
          <w:szCs w:val="18"/>
        </w:rPr>
      </w:pPr>
      <w:r w:rsidRPr="006E00C4">
        <w:rPr>
          <w:rFonts w:cs="Arial"/>
          <w:szCs w:val="18"/>
        </w:rPr>
        <w:t>Spearheaded the successful integration of 23 global cybersecurity frameworks and NIST alignment, allowing the company to seamlessly adapt to changing cybersecurity requirements.</w:t>
      </w:r>
    </w:p>
    <w:p w14:paraId="40A18B22" w14:textId="58C5D34C" w:rsidR="00C8343A" w:rsidRPr="007C0AFC" w:rsidRDefault="006E00C4" w:rsidP="006E00C4">
      <w:pPr>
        <w:numPr>
          <w:ilvl w:val="0"/>
          <w:numId w:val="9"/>
        </w:numPr>
        <w:tabs>
          <w:tab w:val="left" w:pos="1440"/>
          <w:tab w:val="right" w:pos="10080"/>
        </w:tabs>
        <w:rPr>
          <w:rFonts w:cs="Arial"/>
          <w:szCs w:val="18"/>
        </w:rPr>
      </w:pPr>
      <w:r w:rsidRPr="006E00C4">
        <w:rPr>
          <w:rFonts w:cs="Arial"/>
          <w:szCs w:val="18"/>
        </w:rPr>
        <w:t>Fostered strong working relationships with government and enterprise customers requiring cloud security and compliance solutions, as well as value-added resellers.</w:t>
      </w:r>
    </w:p>
    <w:p w14:paraId="33DFFCA5" w14:textId="4ACFDF87" w:rsidR="00A63AD8" w:rsidRPr="00ED7E05" w:rsidRDefault="00A63AD8" w:rsidP="00C8343A">
      <w:pPr>
        <w:pStyle w:val="Heading2"/>
      </w:pPr>
      <w:r w:rsidRPr="00ED7E05">
        <w:tab/>
        <w:t>Oracle Cloud</w:t>
      </w:r>
      <w:r w:rsidR="003F0BC5" w:rsidRPr="00ED7E05">
        <w:tab/>
      </w:r>
      <w:r w:rsidRPr="00ED7E05">
        <w:tab/>
        <w:t>Nov 2017 – Nov 2018</w:t>
      </w:r>
      <w:r w:rsidRPr="00ED7E05">
        <w:tab/>
      </w:r>
    </w:p>
    <w:p w14:paraId="32EC2660" w14:textId="5C60E13D" w:rsidR="00A63AD8" w:rsidRPr="00ED7E05" w:rsidRDefault="00F05B7A" w:rsidP="00A63AD8">
      <w:pPr>
        <w:pStyle w:val="Heading3"/>
      </w:pPr>
      <w:r w:rsidRPr="00F05B7A">
        <w:t>Cloud Security Strategies &amp; Technical Solutions</w:t>
      </w:r>
      <w:r w:rsidR="00C660E9">
        <w:t xml:space="preserve"> Architect</w:t>
      </w:r>
      <w:r w:rsidR="00A63AD8" w:rsidRPr="00ED7E05">
        <w:tab/>
        <w:t xml:space="preserve">Dallas, TX </w:t>
      </w:r>
    </w:p>
    <w:p w14:paraId="3C4C75FC" w14:textId="77777777" w:rsidR="00071AF7" w:rsidRPr="00071AF7" w:rsidRDefault="00071AF7" w:rsidP="00071AF7">
      <w:pPr>
        <w:numPr>
          <w:ilvl w:val="0"/>
          <w:numId w:val="9"/>
        </w:numPr>
        <w:tabs>
          <w:tab w:val="left" w:pos="1440"/>
          <w:tab w:val="right" w:pos="10080"/>
        </w:tabs>
        <w:rPr>
          <w:rFonts w:cs="Arial"/>
          <w:szCs w:val="18"/>
        </w:rPr>
      </w:pPr>
      <w:r w:rsidRPr="00071AF7">
        <w:rPr>
          <w:rFonts w:cs="Arial"/>
          <w:szCs w:val="18"/>
        </w:rPr>
        <w:t>Provided actionable recommendations for improvements in security tooling, operations, threat management, incident management, and vulnerability management.</w:t>
      </w:r>
    </w:p>
    <w:p w14:paraId="5C570A4E" w14:textId="77777777" w:rsidR="00071AF7" w:rsidRPr="00071AF7" w:rsidRDefault="00071AF7" w:rsidP="00071AF7">
      <w:pPr>
        <w:numPr>
          <w:ilvl w:val="0"/>
          <w:numId w:val="9"/>
        </w:numPr>
        <w:tabs>
          <w:tab w:val="left" w:pos="1440"/>
          <w:tab w:val="right" w:pos="10080"/>
        </w:tabs>
        <w:rPr>
          <w:rFonts w:cs="Arial"/>
          <w:szCs w:val="18"/>
        </w:rPr>
      </w:pPr>
      <w:r w:rsidRPr="00071AF7">
        <w:rPr>
          <w:rFonts w:cs="Arial"/>
          <w:szCs w:val="18"/>
        </w:rPr>
        <w:t>Evaluated the current state and recommended enhancements for Security Tooling, Security Operations, Threat Management, Incident Management, and Vulnerability Management.</w:t>
      </w:r>
    </w:p>
    <w:p w14:paraId="288901F3" w14:textId="38CAA55D" w:rsidR="00A63AD8" w:rsidRPr="00071AF7" w:rsidRDefault="00071AF7" w:rsidP="00071AF7">
      <w:pPr>
        <w:numPr>
          <w:ilvl w:val="0"/>
          <w:numId w:val="9"/>
        </w:numPr>
        <w:tabs>
          <w:tab w:val="left" w:pos="1440"/>
          <w:tab w:val="right" w:pos="10080"/>
        </w:tabs>
        <w:rPr>
          <w:rFonts w:cs="Arial"/>
          <w:szCs w:val="18"/>
        </w:rPr>
      </w:pPr>
      <w:r w:rsidRPr="00071AF7">
        <w:rPr>
          <w:rFonts w:cs="Arial"/>
          <w:szCs w:val="18"/>
        </w:rPr>
        <w:t xml:space="preserve">Contributed to a comprehensive security review of the organization's security functions, including Cloud Security for OCIC and OCC. </w:t>
      </w:r>
    </w:p>
    <w:p w14:paraId="2B1C8F49" w14:textId="46F3A76A" w:rsidR="00A63AD8" w:rsidRPr="00ED7E05" w:rsidRDefault="00A63AD8" w:rsidP="00A63AD8">
      <w:pPr>
        <w:pStyle w:val="Heading2"/>
      </w:pPr>
      <w:r w:rsidRPr="00ED7E05">
        <w:tab/>
        <w:t>Amazon Web Services</w:t>
      </w:r>
      <w:r w:rsidRPr="00ED7E05">
        <w:tab/>
        <w:t>Nov 2016 – Nov 2017</w:t>
      </w:r>
      <w:r w:rsidRPr="00ED7E05">
        <w:tab/>
      </w:r>
    </w:p>
    <w:p w14:paraId="01B1AC5B" w14:textId="0DF12E1F" w:rsidR="00A63AD8" w:rsidRPr="00ED7E05" w:rsidRDefault="00326FB9" w:rsidP="00326FB9">
      <w:pPr>
        <w:pStyle w:val="Heading3"/>
      </w:pPr>
      <w:r>
        <w:t>Cloud Security Architect; Risk Management &amp; Assurance Senior Consultant</w:t>
      </w:r>
      <w:r w:rsidR="00A63AD8" w:rsidRPr="00ED7E05">
        <w:tab/>
        <w:t xml:space="preserve">Dallas, TX </w:t>
      </w:r>
    </w:p>
    <w:p w14:paraId="5AE691CB" w14:textId="77777777" w:rsidR="00D0346C" w:rsidRPr="00D0346C" w:rsidRDefault="00D0346C" w:rsidP="00D0346C">
      <w:pPr>
        <w:numPr>
          <w:ilvl w:val="0"/>
          <w:numId w:val="9"/>
        </w:numPr>
        <w:tabs>
          <w:tab w:val="left" w:pos="1440"/>
          <w:tab w:val="right" w:pos="10080"/>
        </w:tabs>
        <w:rPr>
          <w:rFonts w:cs="Arial"/>
          <w:szCs w:val="18"/>
        </w:rPr>
      </w:pPr>
      <w:r w:rsidRPr="00D0346C">
        <w:rPr>
          <w:rFonts w:cs="Arial"/>
          <w:szCs w:val="18"/>
        </w:rPr>
        <w:t>Delivered comprehensive training sessions to AWS customers, covering essential best practices in cloud security and compliance covering Concepts such as the Cloud Adoption Framework, Shared Responsibility Model, least privilege, security by design, defense in depth, and IAM best practices.</w:t>
      </w:r>
    </w:p>
    <w:p w14:paraId="7C3B7381" w14:textId="36A86E93" w:rsidR="007E30C9" w:rsidRPr="00071AF7" w:rsidRDefault="00D0346C" w:rsidP="007E30C9">
      <w:pPr>
        <w:numPr>
          <w:ilvl w:val="0"/>
          <w:numId w:val="9"/>
        </w:numPr>
        <w:tabs>
          <w:tab w:val="left" w:pos="1440"/>
          <w:tab w:val="right" w:pos="10080"/>
        </w:tabs>
        <w:rPr>
          <w:rFonts w:cs="Arial"/>
          <w:szCs w:val="18"/>
        </w:rPr>
      </w:pPr>
      <w:r w:rsidRPr="00D0346C">
        <w:rPr>
          <w:rFonts w:cs="Arial"/>
          <w:szCs w:val="18"/>
        </w:rPr>
        <w:t xml:space="preserve">Executed security assessments, including for a high-profile client post-breach; and identified vulnerabilities and gaps while ensuring alignment with regulations and best practices. </w:t>
      </w:r>
    </w:p>
    <w:p w14:paraId="1E0EE153" w14:textId="3E8AE580" w:rsidR="004E224B" w:rsidRPr="00ED7E05" w:rsidRDefault="004E224B" w:rsidP="004E224B">
      <w:pPr>
        <w:pStyle w:val="Heading2"/>
      </w:pPr>
      <w:r w:rsidRPr="00ED7E05">
        <w:lastRenderedPageBreak/>
        <w:tab/>
        <w:t>VMware</w:t>
      </w:r>
      <w:r w:rsidR="001A4F63" w:rsidRPr="00ED7E05">
        <w:t xml:space="preserve"> (Dell/EMC) </w:t>
      </w:r>
      <w:r w:rsidRPr="00ED7E05">
        <w:tab/>
        <w:t>Jul 2015 – Nov 2016</w:t>
      </w:r>
      <w:r w:rsidRPr="00ED7E05">
        <w:tab/>
      </w:r>
    </w:p>
    <w:p w14:paraId="3BE6DEC1" w14:textId="285A6ED7" w:rsidR="004E224B" w:rsidRPr="00ED7E05" w:rsidRDefault="00F3152C" w:rsidP="004E224B">
      <w:pPr>
        <w:pStyle w:val="Heading3"/>
      </w:pPr>
      <w:r w:rsidRPr="00ED7E05">
        <w:t xml:space="preserve">Senior Manager, Global Strategist, </w:t>
      </w:r>
      <w:r w:rsidR="004E224B" w:rsidRPr="00ED7E05">
        <w:t>Compliance and Cyber</w:t>
      </w:r>
      <w:r w:rsidR="00F353B5">
        <w:t xml:space="preserve">security </w:t>
      </w:r>
      <w:r w:rsidR="004E224B" w:rsidRPr="00ED7E05">
        <w:t>Solutions</w:t>
      </w:r>
      <w:r w:rsidR="004E224B" w:rsidRPr="00ED7E05">
        <w:tab/>
        <w:t xml:space="preserve">Dallas, TX </w:t>
      </w:r>
    </w:p>
    <w:p w14:paraId="7505F41C" w14:textId="77777777" w:rsidR="007E30C9" w:rsidRPr="007E30C9" w:rsidRDefault="007E30C9" w:rsidP="007E30C9">
      <w:pPr>
        <w:numPr>
          <w:ilvl w:val="0"/>
          <w:numId w:val="9"/>
        </w:numPr>
        <w:tabs>
          <w:tab w:val="left" w:pos="1440"/>
          <w:tab w:val="right" w:pos="10080"/>
        </w:tabs>
        <w:rPr>
          <w:rFonts w:cs="Arial"/>
          <w:szCs w:val="18"/>
        </w:rPr>
      </w:pPr>
      <w:r w:rsidRPr="007E30C9">
        <w:rPr>
          <w:rFonts w:cs="Arial"/>
          <w:szCs w:val="18"/>
        </w:rPr>
        <w:t>Addressed the security needs of high-profile customers across multiple verticals including global financial services, healthcare, technology, public sector, manufacturing, consulting, etc.</w:t>
      </w:r>
    </w:p>
    <w:p w14:paraId="0072D5C7" w14:textId="77777777" w:rsidR="007E30C9" w:rsidRPr="007E30C9" w:rsidRDefault="007E30C9" w:rsidP="007E30C9">
      <w:pPr>
        <w:numPr>
          <w:ilvl w:val="0"/>
          <w:numId w:val="9"/>
        </w:numPr>
        <w:tabs>
          <w:tab w:val="left" w:pos="1440"/>
          <w:tab w:val="right" w:pos="10080"/>
        </w:tabs>
        <w:rPr>
          <w:rFonts w:cs="Arial"/>
          <w:szCs w:val="18"/>
        </w:rPr>
      </w:pPr>
      <w:r w:rsidRPr="007E30C9">
        <w:rPr>
          <w:rFonts w:cs="Arial"/>
          <w:szCs w:val="18"/>
        </w:rPr>
        <w:t xml:space="preserve">Utilized subject matter expertise in security and compliance to facilitate the implementation of federal compliance and security initiatives as a trusted business partner.  </w:t>
      </w:r>
    </w:p>
    <w:p w14:paraId="44AAB8A7" w14:textId="4733B5DD" w:rsidR="00672A3A" w:rsidRPr="00DD7B72" w:rsidRDefault="00DD7B72" w:rsidP="00DD7B72">
      <w:pPr>
        <w:pStyle w:val="ListParagraph"/>
        <w:numPr>
          <w:ilvl w:val="0"/>
          <w:numId w:val="9"/>
        </w:numPr>
        <w:rPr>
          <w:rFonts w:cs="Arial"/>
          <w:szCs w:val="18"/>
        </w:rPr>
      </w:pPr>
      <w:r w:rsidRPr="00DD7B72">
        <w:rPr>
          <w:rFonts w:cs="Arial"/>
          <w:szCs w:val="18"/>
        </w:rPr>
        <w:t>Secured $10M in funds to lead the strategic planning, design, and implementation of a FedRAMP Moderate compliant infrastructure within NIST’s NCCoE. Design included Intel, VMware, Cisco, EMC, Coalfire, HyTrust, and McAfee solutions.</w:t>
      </w:r>
    </w:p>
    <w:bookmarkEnd w:id="1"/>
    <w:bookmarkEnd w:id="2"/>
    <w:p w14:paraId="431D70EA" w14:textId="6AD2515A" w:rsidR="00E7795E" w:rsidRPr="00ED7E05" w:rsidRDefault="00E7795E" w:rsidP="00E7795E">
      <w:pPr>
        <w:pStyle w:val="Heading2"/>
      </w:pPr>
      <w:r w:rsidRPr="00ED7E05">
        <w:tab/>
        <w:t>VCE</w:t>
      </w:r>
      <w:r w:rsidR="001A4F63" w:rsidRPr="00ED7E05">
        <w:t xml:space="preserve"> (Dell/EMC) </w:t>
      </w:r>
      <w:r w:rsidRPr="00ED7E05">
        <w:tab/>
        <w:t>Jan 2011 – Jul 2015</w:t>
      </w:r>
      <w:r w:rsidRPr="00ED7E05">
        <w:tab/>
      </w:r>
    </w:p>
    <w:p w14:paraId="5B819D65" w14:textId="7409B876" w:rsidR="00E7795E" w:rsidRPr="00ED7E05" w:rsidRDefault="00E7795E" w:rsidP="00E7795E">
      <w:pPr>
        <w:pStyle w:val="Heading3"/>
      </w:pPr>
      <w:r w:rsidRPr="00ED7E05">
        <w:t>Senior Manager, Security &amp; Compliance</w:t>
      </w:r>
      <w:r w:rsidR="00641809">
        <w:t>; Product Management</w:t>
      </w:r>
      <w:r w:rsidRPr="00ED7E05">
        <w:tab/>
        <w:t xml:space="preserve">Dallas, TX </w:t>
      </w:r>
    </w:p>
    <w:p w14:paraId="2B03FE38" w14:textId="4B5C30D6" w:rsidR="00D86CF7" w:rsidRPr="00D86CF7" w:rsidRDefault="00D86CF7" w:rsidP="00D86CF7">
      <w:pPr>
        <w:numPr>
          <w:ilvl w:val="0"/>
          <w:numId w:val="9"/>
        </w:numPr>
        <w:tabs>
          <w:tab w:val="left" w:pos="1440"/>
          <w:tab w:val="right" w:pos="10080"/>
        </w:tabs>
        <w:rPr>
          <w:rFonts w:cs="Arial"/>
          <w:szCs w:val="18"/>
        </w:rPr>
      </w:pPr>
      <w:r w:rsidRPr="00D86CF7">
        <w:rPr>
          <w:rFonts w:cs="Arial"/>
          <w:szCs w:val="18"/>
        </w:rPr>
        <w:t xml:space="preserve">Led executive </w:t>
      </w:r>
      <w:r w:rsidR="000B3627">
        <w:rPr>
          <w:rFonts w:cs="Arial"/>
          <w:szCs w:val="18"/>
        </w:rPr>
        <w:t xml:space="preserve">and sales </w:t>
      </w:r>
      <w:r w:rsidRPr="00D86CF7">
        <w:rPr>
          <w:rFonts w:cs="Arial"/>
          <w:szCs w:val="18"/>
        </w:rPr>
        <w:t xml:space="preserve">briefings as the customer-facing evangelist </w:t>
      </w:r>
      <w:r w:rsidR="00787992">
        <w:rPr>
          <w:rFonts w:cs="Arial"/>
          <w:szCs w:val="18"/>
        </w:rPr>
        <w:t>for Cloud Security and Compliance.</w:t>
      </w:r>
      <w:r w:rsidRPr="00D86CF7">
        <w:rPr>
          <w:rFonts w:cs="Arial"/>
          <w:szCs w:val="18"/>
        </w:rPr>
        <w:t xml:space="preserve"> </w:t>
      </w:r>
    </w:p>
    <w:p w14:paraId="533C62B0" w14:textId="77777777" w:rsidR="00D86CF7" w:rsidRPr="00D86CF7" w:rsidRDefault="00D86CF7" w:rsidP="00D86CF7">
      <w:pPr>
        <w:numPr>
          <w:ilvl w:val="0"/>
          <w:numId w:val="9"/>
        </w:numPr>
        <w:tabs>
          <w:tab w:val="left" w:pos="1440"/>
          <w:tab w:val="right" w:pos="10080"/>
        </w:tabs>
        <w:rPr>
          <w:rFonts w:cs="Arial"/>
          <w:szCs w:val="18"/>
        </w:rPr>
      </w:pPr>
      <w:r w:rsidRPr="00D86CF7">
        <w:rPr>
          <w:rFonts w:cs="Arial"/>
          <w:szCs w:val="18"/>
        </w:rPr>
        <w:t>Collaborated on initiatives that resulted in over $700 million in tracked revenue, demonstrating the ability to effectively engage and influence key stakeholders.</w:t>
      </w:r>
    </w:p>
    <w:p w14:paraId="48145AE9" w14:textId="4EA2EA8E" w:rsidR="00CA24C8" w:rsidRDefault="00D86CF7" w:rsidP="00D86CF7">
      <w:pPr>
        <w:numPr>
          <w:ilvl w:val="0"/>
          <w:numId w:val="9"/>
        </w:numPr>
        <w:tabs>
          <w:tab w:val="left" w:pos="1440"/>
          <w:tab w:val="right" w:pos="10080"/>
        </w:tabs>
        <w:rPr>
          <w:rFonts w:cs="Arial"/>
          <w:szCs w:val="18"/>
        </w:rPr>
      </w:pPr>
      <w:r w:rsidRPr="00D86CF7">
        <w:rPr>
          <w:rFonts w:cs="Arial"/>
          <w:szCs w:val="18"/>
        </w:rPr>
        <w:t>Played a pivotal role in ensuring that security considerations were integrated into the product development lifecycle, enhancing the overall security posture.</w:t>
      </w:r>
    </w:p>
    <w:p w14:paraId="2DFBC406" w14:textId="00C34E3D" w:rsidR="00F1119B" w:rsidRPr="00ED7E05" w:rsidRDefault="00F1119B" w:rsidP="00A83903">
      <w:pPr>
        <w:pStyle w:val="Heading2"/>
        <w:ind w:left="0"/>
      </w:pPr>
      <w:r w:rsidRPr="00ED7E05">
        <w:t>Critical Start, LLC</w:t>
      </w:r>
      <w:r w:rsidRPr="00ED7E05">
        <w:tab/>
        <w:t>Oct 2008 – Dec 2010</w:t>
      </w:r>
    </w:p>
    <w:p w14:paraId="2E9BF0E0" w14:textId="77777777" w:rsidR="00F1119B" w:rsidRPr="00ED7E05" w:rsidRDefault="00F1119B" w:rsidP="00191CFF">
      <w:pPr>
        <w:pStyle w:val="Heading3"/>
      </w:pPr>
      <w:r w:rsidRPr="00ED7E05">
        <w:t>Founder, Principal Consultant</w:t>
      </w:r>
      <w:r w:rsidRPr="00ED7E05">
        <w:tab/>
        <w:t>Dallas, TX</w:t>
      </w:r>
    </w:p>
    <w:p w14:paraId="6507734D" w14:textId="77777777" w:rsidR="00F61961" w:rsidRPr="00F61961" w:rsidRDefault="00F61961" w:rsidP="00F61961">
      <w:pPr>
        <w:numPr>
          <w:ilvl w:val="0"/>
          <w:numId w:val="9"/>
        </w:numPr>
        <w:tabs>
          <w:tab w:val="left" w:pos="1440"/>
          <w:tab w:val="right" w:pos="10080"/>
        </w:tabs>
        <w:rPr>
          <w:rFonts w:cs="Arial"/>
          <w:szCs w:val="18"/>
        </w:rPr>
      </w:pPr>
      <w:r w:rsidRPr="00F61961">
        <w:rPr>
          <w:rFonts w:cs="Arial"/>
          <w:szCs w:val="18"/>
        </w:rPr>
        <w:t>Led digital forensics investigations, PCI-DSS compliance assessments, and security training, and participated in industry-specialized groups to advance security standards.</w:t>
      </w:r>
    </w:p>
    <w:p w14:paraId="69DF4017" w14:textId="77777777" w:rsidR="00F61961" w:rsidRPr="00F61961" w:rsidRDefault="00F61961" w:rsidP="00F61961">
      <w:pPr>
        <w:numPr>
          <w:ilvl w:val="0"/>
          <w:numId w:val="9"/>
        </w:numPr>
        <w:tabs>
          <w:tab w:val="left" w:pos="1440"/>
          <w:tab w:val="right" w:pos="10080"/>
        </w:tabs>
        <w:rPr>
          <w:rFonts w:cs="Arial"/>
          <w:szCs w:val="18"/>
        </w:rPr>
      </w:pPr>
      <w:r w:rsidRPr="00F61961">
        <w:rPr>
          <w:rFonts w:cs="Arial"/>
          <w:szCs w:val="18"/>
        </w:rPr>
        <w:t xml:space="preserve">Managed the assessment and remediation efforts for a global food chain's PCI-DSS compromise, executing under an accelerated timeline to prevent potentially substantial fines for the client. </w:t>
      </w:r>
    </w:p>
    <w:p w14:paraId="34AA9A82" w14:textId="77777777" w:rsidR="00F61961" w:rsidRPr="00F61961" w:rsidRDefault="00F61961" w:rsidP="00F61961">
      <w:pPr>
        <w:numPr>
          <w:ilvl w:val="0"/>
          <w:numId w:val="9"/>
        </w:numPr>
        <w:tabs>
          <w:tab w:val="left" w:pos="1440"/>
          <w:tab w:val="right" w:pos="10080"/>
        </w:tabs>
        <w:rPr>
          <w:rFonts w:cs="Arial"/>
          <w:szCs w:val="18"/>
        </w:rPr>
      </w:pPr>
      <w:r w:rsidRPr="00F61961">
        <w:rPr>
          <w:rFonts w:cs="Arial"/>
          <w:szCs w:val="18"/>
        </w:rPr>
        <w:t xml:space="preserve">Created a cutting-edge Modular Security Training Platform designed to deliver comprehensive security awareness training to address a spectrum of Regulatory compliance concerns. </w:t>
      </w:r>
    </w:p>
    <w:p w14:paraId="2F747AEC" w14:textId="0FF63323" w:rsidR="00F1119B" w:rsidRPr="007C0AFC" w:rsidRDefault="00F61961" w:rsidP="00F61961">
      <w:pPr>
        <w:numPr>
          <w:ilvl w:val="0"/>
          <w:numId w:val="9"/>
        </w:numPr>
        <w:tabs>
          <w:tab w:val="left" w:pos="1440"/>
          <w:tab w:val="right" w:pos="10080"/>
        </w:tabs>
        <w:rPr>
          <w:rFonts w:cs="Arial"/>
          <w:szCs w:val="18"/>
        </w:rPr>
      </w:pPr>
      <w:r w:rsidRPr="00F61961">
        <w:rPr>
          <w:rFonts w:cs="Arial"/>
          <w:szCs w:val="18"/>
        </w:rPr>
        <w:t>Worked within the inaugural Virtualization Special Interest Group in the PCI Security Standards Council, contributing to the validation of virtual firewalls for payment card applications.</w:t>
      </w:r>
    </w:p>
    <w:p w14:paraId="6776BF2E" w14:textId="106F7F58" w:rsidR="00F1119B" w:rsidRPr="00ED7E05" w:rsidRDefault="00A76E6E" w:rsidP="00A119A5">
      <w:pPr>
        <w:pStyle w:val="Heading2"/>
      </w:pPr>
      <w:r w:rsidRPr="00ED7E05">
        <w:tab/>
      </w:r>
      <w:r w:rsidR="00F1119B" w:rsidRPr="00ED7E05">
        <w:t>Accudata Systems, Inc.</w:t>
      </w:r>
      <w:r w:rsidR="00F1119B" w:rsidRPr="00ED7E05">
        <w:tab/>
        <w:t>Oct 2009 – Nov 2010</w:t>
      </w:r>
    </w:p>
    <w:p w14:paraId="51913448" w14:textId="77777777" w:rsidR="00F1119B" w:rsidRPr="00ED7E05" w:rsidRDefault="00F1119B" w:rsidP="00191CFF">
      <w:pPr>
        <w:pStyle w:val="Heading3"/>
      </w:pPr>
      <w:r w:rsidRPr="00ED7E05">
        <w:t>Compliance and Assessments Solutions Architect</w:t>
      </w:r>
      <w:r w:rsidRPr="00ED7E05">
        <w:tab/>
        <w:t xml:space="preserve">Dallas, TX </w:t>
      </w:r>
    </w:p>
    <w:p w14:paraId="24E032E5" w14:textId="77777777" w:rsidR="001C4DE9" w:rsidRPr="001C4DE9" w:rsidRDefault="001C4DE9" w:rsidP="001C4DE9">
      <w:pPr>
        <w:numPr>
          <w:ilvl w:val="0"/>
          <w:numId w:val="9"/>
        </w:numPr>
        <w:tabs>
          <w:tab w:val="left" w:pos="1440"/>
          <w:tab w:val="right" w:pos="10080"/>
        </w:tabs>
        <w:rPr>
          <w:rFonts w:cs="Arial"/>
          <w:szCs w:val="18"/>
        </w:rPr>
      </w:pPr>
      <w:r w:rsidRPr="001C4DE9">
        <w:rPr>
          <w:rFonts w:cs="Arial"/>
          <w:szCs w:val="18"/>
        </w:rPr>
        <w:t>Identified and delivered SOWs for various opportunities encompassing PCI, HIPAA, NERC, and FISMA assessments, vulnerability assessments, Disaster Recovery, etc.</w:t>
      </w:r>
    </w:p>
    <w:p w14:paraId="480D339D" w14:textId="6D7EC882" w:rsidR="001C4DE9" w:rsidRPr="001C4DE9" w:rsidRDefault="001C4DE9" w:rsidP="001C4DE9">
      <w:pPr>
        <w:numPr>
          <w:ilvl w:val="0"/>
          <w:numId w:val="9"/>
        </w:numPr>
        <w:tabs>
          <w:tab w:val="left" w:pos="1440"/>
          <w:tab w:val="right" w:pos="10080"/>
        </w:tabs>
        <w:rPr>
          <w:rFonts w:cs="Arial"/>
          <w:szCs w:val="18"/>
        </w:rPr>
      </w:pPr>
      <w:r w:rsidRPr="001C4DE9">
        <w:rPr>
          <w:rFonts w:cs="Arial"/>
          <w:szCs w:val="18"/>
        </w:rPr>
        <w:t>Created a dynamic Rapid Prototyping Pricing Instrument, revolutionizing the customer engagement process.</w:t>
      </w:r>
    </w:p>
    <w:p w14:paraId="00836640" w14:textId="3D81DF42" w:rsidR="00F1119B" w:rsidRPr="007C0AFC" w:rsidRDefault="001C4DE9" w:rsidP="001C4DE9">
      <w:pPr>
        <w:numPr>
          <w:ilvl w:val="0"/>
          <w:numId w:val="9"/>
        </w:numPr>
        <w:tabs>
          <w:tab w:val="left" w:pos="1440"/>
          <w:tab w:val="right" w:pos="10080"/>
        </w:tabs>
        <w:rPr>
          <w:rFonts w:cs="Arial"/>
          <w:szCs w:val="18"/>
        </w:rPr>
      </w:pPr>
      <w:r w:rsidRPr="001C4DE9">
        <w:rPr>
          <w:rFonts w:cs="Arial"/>
          <w:szCs w:val="18"/>
        </w:rPr>
        <w:t>Integrated partner technologies (RSA Archer, RSA enVision, RSA DLP, Vormetric, Websense, and NetIQ) to empower enterprises.</w:t>
      </w:r>
    </w:p>
    <w:p w14:paraId="4BF65E0C" w14:textId="77777777" w:rsidR="00F1119B" w:rsidRPr="00ED7E05" w:rsidRDefault="00A76E6E" w:rsidP="00A119A5">
      <w:pPr>
        <w:pStyle w:val="Heading2"/>
      </w:pPr>
      <w:r w:rsidRPr="00ED7E05">
        <w:tab/>
      </w:r>
      <w:r w:rsidR="00F1119B" w:rsidRPr="00ED7E05">
        <w:t>ForeScout Technologies</w:t>
      </w:r>
      <w:r w:rsidR="00F1119B" w:rsidRPr="00ED7E05">
        <w:tab/>
        <w:t>Apr 2006 – Oct 2008</w:t>
      </w:r>
    </w:p>
    <w:p w14:paraId="4582C010" w14:textId="77777777" w:rsidR="00F1119B" w:rsidRPr="00ED7E05" w:rsidRDefault="00F1119B" w:rsidP="00191CFF">
      <w:pPr>
        <w:pStyle w:val="Heading3"/>
      </w:pPr>
      <w:r w:rsidRPr="00ED7E05">
        <w:t>Technical Presales Engineer and Professional Services Manager</w:t>
      </w:r>
      <w:r w:rsidRPr="00ED7E05">
        <w:tab/>
        <w:t xml:space="preserve">Dallas, TX </w:t>
      </w:r>
    </w:p>
    <w:p w14:paraId="1A5E4D70" w14:textId="327401C3"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Supervised and coordinated a flex team of permanent support engineers and sales engineers</w:t>
      </w:r>
    </w:p>
    <w:p w14:paraId="285B9E4E" w14:textId="2774596D"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Responsible for all technical components of the sales cycle</w:t>
      </w:r>
    </w:p>
    <w:p w14:paraId="0C7E51D9" w14:textId="0FD4D8F8" w:rsidR="00F1119B" w:rsidRPr="007C0AFC" w:rsidRDefault="00CA24C8" w:rsidP="00CA24C8">
      <w:pPr>
        <w:numPr>
          <w:ilvl w:val="0"/>
          <w:numId w:val="9"/>
        </w:numPr>
        <w:tabs>
          <w:tab w:val="left" w:pos="1440"/>
          <w:tab w:val="right" w:pos="10080"/>
        </w:tabs>
        <w:rPr>
          <w:rFonts w:cs="Arial"/>
          <w:szCs w:val="18"/>
        </w:rPr>
      </w:pPr>
      <w:r w:rsidRPr="00CA24C8">
        <w:rPr>
          <w:rFonts w:cs="Arial"/>
          <w:szCs w:val="18"/>
        </w:rPr>
        <w:t>Solid understanding of sales cycle from initial contact to closing the deal</w:t>
      </w:r>
    </w:p>
    <w:p w14:paraId="65169905" w14:textId="77777777" w:rsidR="00F1119B" w:rsidRPr="00ED7E05" w:rsidRDefault="00A76E6E" w:rsidP="00A119A5">
      <w:pPr>
        <w:pStyle w:val="Heading2"/>
      </w:pPr>
      <w:r w:rsidRPr="00ED7E05">
        <w:tab/>
      </w:r>
      <w:r w:rsidR="00F1119B" w:rsidRPr="00ED7E05">
        <w:t>Texas Instruments</w:t>
      </w:r>
      <w:r w:rsidR="00F1119B" w:rsidRPr="00ED7E05">
        <w:tab/>
        <w:t>Jul 2001 – Apr 2006</w:t>
      </w:r>
    </w:p>
    <w:p w14:paraId="2EF92E95" w14:textId="77777777" w:rsidR="00F1119B" w:rsidRPr="00ED7E05" w:rsidRDefault="00F1119B" w:rsidP="00191CFF">
      <w:pPr>
        <w:pStyle w:val="Heading3"/>
      </w:pPr>
      <w:r w:rsidRPr="00ED7E05">
        <w:t>Senior IT Auditor</w:t>
      </w:r>
      <w:r w:rsidRPr="00ED7E05">
        <w:tab/>
        <w:t xml:space="preserve">Dallas, TX </w:t>
      </w:r>
    </w:p>
    <w:p w14:paraId="287CD4D6" w14:textId="77777777"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Led and conducted audits</w:t>
      </w:r>
      <w:r w:rsidR="009920CF" w:rsidRPr="007C0AFC">
        <w:rPr>
          <w:rFonts w:cs="Arial"/>
          <w:szCs w:val="18"/>
        </w:rPr>
        <w:t xml:space="preserve"> </w:t>
      </w:r>
      <w:r w:rsidRPr="007C0AFC">
        <w:rPr>
          <w:rFonts w:cs="Arial"/>
          <w:szCs w:val="18"/>
        </w:rPr>
        <w:t>across core business functions</w:t>
      </w:r>
      <w:r w:rsidR="009920CF" w:rsidRPr="007C0AFC">
        <w:rPr>
          <w:rFonts w:cs="Arial"/>
          <w:szCs w:val="18"/>
        </w:rPr>
        <w:t xml:space="preserve"> including SOx, network devices, financial data warehouse, entity level controls, mobile devices, data centers, and joint customer design extranets</w:t>
      </w:r>
      <w:r w:rsidRPr="007C0AFC">
        <w:rPr>
          <w:rFonts w:cs="Arial"/>
          <w:szCs w:val="18"/>
        </w:rPr>
        <w:t>.</w:t>
      </w:r>
    </w:p>
    <w:p w14:paraId="3EAA14AE" w14:textId="77777777" w:rsidR="00F1119B" w:rsidRPr="00ED7E05" w:rsidRDefault="00F1119B" w:rsidP="00191CFF">
      <w:pPr>
        <w:pStyle w:val="Heading3"/>
      </w:pPr>
      <w:r w:rsidRPr="00ED7E05">
        <w:t>Security Architect</w:t>
      </w:r>
    </w:p>
    <w:p w14:paraId="1DE8267D" w14:textId="77777777"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Responsible for architectural security checkpoint reviews for new projects</w:t>
      </w:r>
      <w:r w:rsidR="009920CF" w:rsidRPr="007C0AFC">
        <w:rPr>
          <w:rFonts w:cs="Arial"/>
          <w:szCs w:val="18"/>
        </w:rPr>
        <w:t xml:space="preserve"> and forensic investigations</w:t>
      </w:r>
      <w:r w:rsidRPr="007C0AFC">
        <w:rPr>
          <w:rFonts w:cs="Arial"/>
          <w:szCs w:val="18"/>
        </w:rPr>
        <w:t xml:space="preserve">. </w:t>
      </w:r>
    </w:p>
    <w:p w14:paraId="6E1943A1" w14:textId="77777777" w:rsidR="009920CF" w:rsidRPr="007C0AFC" w:rsidRDefault="00E83DFA" w:rsidP="00F1119B">
      <w:pPr>
        <w:numPr>
          <w:ilvl w:val="0"/>
          <w:numId w:val="9"/>
        </w:numPr>
        <w:tabs>
          <w:tab w:val="left" w:pos="1440"/>
          <w:tab w:val="right" w:pos="10080"/>
        </w:tabs>
        <w:rPr>
          <w:rFonts w:cs="Arial"/>
          <w:szCs w:val="18"/>
        </w:rPr>
      </w:pPr>
      <w:r w:rsidRPr="007C0AFC">
        <w:rPr>
          <w:rFonts w:cs="Arial"/>
          <w:szCs w:val="18"/>
        </w:rPr>
        <w:t>Tiger team member for several new projects including policy development and global security solutions.</w:t>
      </w:r>
    </w:p>
    <w:p w14:paraId="5A44567F" w14:textId="77777777" w:rsidR="00F1119B" w:rsidRPr="00ED7E05" w:rsidRDefault="00F1119B" w:rsidP="00191CFF">
      <w:pPr>
        <w:pStyle w:val="Heading3"/>
      </w:pPr>
      <w:r w:rsidRPr="00ED7E05">
        <w:t>Wireless Security Architect and Wireless Security Product Manager</w:t>
      </w:r>
      <w:r w:rsidRPr="00ED7E05">
        <w:tab/>
      </w:r>
    </w:p>
    <w:p w14:paraId="0AB72C44" w14:textId="77777777" w:rsidR="00E83DFA" w:rsidRPr="007C0AFC" w:rsidRDefault="00E83DFA" w:rsidP="00E83DFA">
      <w:pPr>
        <w:numPr>
          <w:ilvl w:val="0"/>
          <w:numId w:val="9"/>
        </w:numPr>
        <w:tabs>
          <w:tab w:val="left" w:pos="1440"/>
          <w:tab w:val="right" w:pos="10080"/>
        </w:tabs>
        <w:rPr>
          <w:rFonts w:cs="Arial"/>
          <w:szCs w:val="18"/>
        </w:rPr>
      </w:pPr>
      <w:r w:rsidRPr="007C0AFC">
        <w:rPr>
          <w:rFonts w:cs="Arial"/>
          <w:szCs w:val="18"/>
        </w:rPr>
        <w:t xml:space="preserve">Developed and marketed world's first hardware-based application security model on a mobile processor. </w:t>
      </w:r>
    </w:p>
    <w:p w14:paraId="3029F649" w14:textId="77777777" w:rsidR="002F2C4E" w:rsidRPr="007C0AFC" w:rsidRDefault="002F2C4E" w:rsidP="00E83DFA">
      <w:pPr>
        <w:numPr>
          <w:ilvl w:val="0"/>
          <w:numId w:val="9"/>
        </w:numPr>
        <w:tabs>
          <w:tab w:val="left" w:pos="1440"/>
          <w:tab w:val="right" w:pos="10080"/>
        </w:tabs>
        <w:rPr>
          <w:rFonts w:cs="Arial"/>
          <w:szCs w:val="18"/>
        </w:rPr>
      </w:pPr>
      <w:r w:rsidRPr="007C0AFC">
        <w:rPr>
          <w:rFonts w:cs="Arial"/>
          <w:szCs w:val="18"/>
        </w:rPr>
        <w:t xml:space="preserve">Created and managed Mobile Security ISV partner ecosystem. </w:t>
      </w:r>
    </w:p>
    <w:p w14:paraId="5ADEBA4D" w14:textId="7E6FAF0E" w:rsidR="00F1119B" w:rsidRPr="007C0AFC" w:rsidRDefault="00E83DFA" w:rsidP="00AD2620">
      <w:pPr>
        <w:numPr>
          <w:ilvl w:val="0"/>
          <w:numId w:val="9"/>
        </w:numPr>
        <w:tabs>
          <w:tab w:val="left" w:pos="1440"/>
          <w:tab w:val="right" w:pos="10080"/>
        </w:tabs>
        <w:rPr>
          <w:rFonts w:cs="Arial"/>
          <w:szCs w:val="18"/>
        </w:rPr>
      </w:pPr>
      <w:r w:rsidRPr="007C0AFC">
        <w:rPr>
          <w:rFonts w:cs="Arial"/>
          <w:szCs w:val="18"/>
        </w:rPr>
        <w:t>Drove definition, development, marketing, and business development world-wide.</w:t>
      </w:r>
      <w:r w:rsidRPr="007C0AFC">
        <w:rPr>
          <w:rFonts w:cs="Arial"/>
          <w:szCs w:val="18"/>
        </w:rPr>
        <w:tab/>
      </w:r>
    </w:p>
    <w:p w14:paraId="2D9E077F" w14:textId="77777777" w:rsidR="00F1119B" w:rsidRPr="00ED7E05" w:rsidRDefault="00A76E6E" w:rsidP="00A119A5">
      <w:pPr>
        <w:pStyle w:val="Heading2"/>
      </w:pPr>
      <w:r w:rsidRPr="00ED7E05">
        <w:tab/>
      </w:r>
      <w:r w:rsidR="00F1119B" w:rsidRPr="00ED7E05">
        <w:t>United States Navy Nuclear Power Program - Submarines</w:t>
      </w:r>
      <w:r w:rsidR="00F1119B" w:rsidRPr="00ED7E05">
        <w:tab/>
        <w:t>Nov 1991 – Aug 1999</w:t>
      </w:r>
    </w:p>
    <w:p w14:paraId="22925FB7" w14:textId="6F6A1BA2" w:rsidR="00F1119B" w:rsidRPr="00ED7E05" w:rsidRDefault="00F1119B" w:rsidP="00191CFF">
      <w:pPr>
        <w:pStyle w:val="Heading3"/>
      </w:pPr>
      <w:r w:rsidRPr="00ED7E05">
        <w:t>Nuclear Propulsion Plant Operator</w:t>
      </w:r>
      <w:r w:rsidRPr="00ED7E05">
        <w:tab/>
        <w:t xml:space="preserve">Kings Bay, GA </w:t>
      </w:r>
    </w:p>
    <w:p w14:paraId="646EBB62" w14:textId="180E98C5" w:rsidR="00F1119B" w:rsidRDefault="00F1119B" w:rsidP="00F1119B">
      <w:pPr>
        <w:numPr>
          <w:ilvl w:val="0"/>
          <w:numId w:val="9"/>
        </w:numPr>
        <w:tabs>
          <w:tab w:val="left" w:pos="1440"/>
          <w:tab w:val="right" w:pos="10080"/>
        </w:tabs>
        <w:rPr>
          <w:rFonts w:cs="Arial"/>
          <w:szCs w:val="18"/>
        </w:rPr>
      </w:pPr>
      <w:r w:rsidRPr="007C0AFC">
        <w:rPr>
          <w:rFonts w:cs="Arial"/>
          <w:szCs w:val="18"/>
        </w:rPr>
        <w:t>Special Projects Submarine NR-1 and the USS Nebraska, SSBN 739B.</w:t>
      </w:r>
    </w:p>
    <w:p w14:paraId="06DADCE5" w14:textId="77777777" w:rsidR="003D502F" w:rsidRPr="007C0AFC" w:rsidRDefault="003D502F" w:rsidP="003D502F">
      <w:pPr>
        <w:tabs>
          <w:tab w:val="left" w:pos="1440"/>
          <w:tab w:val="right" w:pos="10080"/>
        </w:tabs>
        <w:rPr>
          <w:rFonts w:cs="Arial"/>
          <w:szCs w:val="18"/>
        </w:rPr>
      </w:pPr>
    </w:p>
    <w:p w14:paraId="3AC2F47D" w14:textId="77777777" w:rsidR="00602330" w:rsidRPr="00ED7E05" w:rsidRDefault="00F1119B" w:rsidP="00A76E6E">
      <w:pPr>
        <w:pStyle w:val="Heading1"/>
        <w:rPr>
          <w:rFonts w:cs="Arial"/>
        </w:rPr>
      </w:pPr>
      <w:r w:rsidRPr="00ED7E05">
        <w:rPr>
          <w:rFonts w:cs="Arial"/>
        </w:rPr>
        <w:lastRenderedPageBreak/>
        <w:tab/>
      </w:r>
      <w:r w:rsidR="00A0025F" w:rsidRPr="00ED7E05">
        <w:rPr>
          <w:rFonts w:cs="Arial"/>
        </w:rPr>
        <w:t>Education</w:t>
      </w:r>
      <w:r w:rsidR="00A0025F" w:rsidRPr="00ED7E05">
        <w:rPr>
          <w:rFonts w:cs="Arial"/>
        </w:rPr>
        <w:tab/>
      </w:r>
    </w:p>
    <w:p w14:paraId="36184B8D" w14:textId="77777777" w:rsidR="003659C6" w:rsidRPr="007C0AFC" w:rsidRDefault="003659C6" w:rsidP="003659C6">
      <w:pPr>
        <w:numPr>
          <w:ilvl w:val="0"/>
          <w:numId w:val="9"/>
        </w:numPr>
        <w:tabs>
          <w:tab w:val="left" w:pos="1440"/>
          <w:tab w:val="right" w:pos="10080"/>
        </w:tabs>
        <w:rPr>
          <w:rFonts w:cs="Arial"/>
          <w:szCs w:val="18"/>
        </w:rPr>
      </w:pPr>
      <w:r w:rsidRPr="007C0AFC">
        <w:rPr>
          <w:rFonts w:cs="Arial"/>
          <w:szCs w:val="18"/>
        </w:rPr>
        <w:t>MBA in Information Security, University of Texas at Austin – McCombs School of Business (May 2001)</w:t>
      </w:r>
    </w:p>
    <w:p w14:paraId="08C35B70" w14:textId="19933EDF" w:rsidR="00A0025F" w:rsidRPr="007C0AFC" w:rsidRDefault="003659C6" w:rsidP="003659C6">
      <w:pPr>
        <w:numPr>
          <w:ilvl w:val="0"/>
          <w:numId w:val="9"/>
        </w:numPr>
        <w:tabs>
          <w:tab w:val="left" w:pos="1440"/>
          <w:tab w:val="right" w:pos="10080"/>
        </w:tabs>
        <w:rPr>
          <w:rFonts w:cs="Arial"/>
          <w:szCs w:val="18"/>
        </w:rPr>
      </w:pPr>
      <w:r w:rsidRPr="007C0AFC">
        <w:rPr>
          <w:rFonts w:cs="Arial"/>
          <w:szCs w:val="18"/>
        </w:rPr>
        <w:t>BSc in Nuclear</w:t>
      </w:r>
      <w:r w:rsidR="007D675F" w:rsidRPr="007C0AFC">
        <w:rPr>
          <w:rFonts w:cs="Arial"/>
          <w:szCs w:val="18"/>
        </w:rPr>
        <w:t xml:space="preserve"> </w:t>
      </w:r>
      <w:r w:rsidRPr="007C0AFC">
        <w:rPr>
          <w:rFonts w:cs="Arial"/>
          <w:szCs w:val="18"/>
        </w:rPr>
        <w:t>Engineering Technologies, Thomas Edison State College (Jul 1999)</w:t>
      </w:r>
    </w:p>
    <w:p w14:paraId="6E98DCA4" w14:textId="7CEEF3C4" w:rsidR="00D010AD" w:rsidRPr="009D2F71" w:rsidRDefault="007D675F" w:rsidP="00D010AD">
      <w:pPr>
        <w:numPr>
          <w:ilvl w:val="0"/>
          <w:numId w:val="9"/>
        </w:numPr>
        <w:tabs>
          <w:tab w:val="left" w:pos="1440"/>
          <w:tab w:val="right" w:pos="10080"/>
        </w:tabs>
        <w:rPr>
          <w:rFonts w:cs="Arial"/>
          <w:szCs w:val="18"/>
        </w:rPr>
      </w:pPr>
      <w:r w:rsidRPr="007C0AFC">
        <w:rPr>
          <w:rFonts w:cs="Arial"/>
          <w:szCs w:val="18"/>
        </w:rPr>
        <w:t>AS in Nuclear Science Technology, Georgia Military College (Nov 1997)</w:t>
      </w:r>
    </w:p>
    <w:p w14:paraId="64474470" w14:textId="77777777" w:rsidR="00AF471D" w:rsidRPr="00ED7E05" w:rsidRDefault="004E4007" w:rsidP="00A76E6E">
      <w:pPr>
        <w:pStyle w:val="Heading1"/>
        <w:rPr>
          <w:rFonts w:cs="Arial"/>
        </w:rPr>
      </w:pPr>
      <w:r w:rsidRPr="00ED7E05">
        <w:rPr>
          <w:rFonts w:cs="Arial"/>
        </w:rPr>
        <w:tab/>
      </w:r>
      <w:r w:rsidR="00AF471D" w:rsidRPr="00ED7E05">
        <w:rPr>
          <w:rFonts w:cs="Arial"/>
        </w:rPr>
        <w:t>Certifications</w:t>
      </w:r>
      <w:r w:rsidR="00AF471D" w:rsidRPr="00ED7E05">
        <w:rPr>
          <w:rFonts w:cs="Arial"/>
        </w:rPr>
        <w:tab/>
      </w:r>
    </w:p>
    <w:p w14:paraId="72E0A4D9" w14:textId="41FD936E"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CISSP </w:t>
      </w:r>
      <w:r>
        <w:rPr>
          <w:rFonts w:cs="Arial"/>
          <w:szCs w:val="18"/>
        </w:rPr>
        <w:t xml:space="preserve">- </w:t>
      </w:r>
      <w:r w:rsidR="00AF471D" w:rsidRPr="007C0AFC">
        <w:rPr>
          <w:rFonts w:cs="Arial"/>
          <w:szCs w:val="18"/>
        </w:rPr>
        <w:t>Certified Information Systems Security Professional #10998</w:t>
      </w:r>
      <w:r w:rsidR="0088394F" w:rsidRPr="007C0AFC">
        <w:rPr>
          <w:rFonts w:cs="Arial"/>
          <w:szCs w:val="18"/>
        </w:rPr>
        <w:t xml:space="preserve"> </w:t>
      </w:r>
    </w:p>
    <w:p w14:paraId="24657909" w14:textId="1A5BA120"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CISA </w:t>
      </w:r>
      <w:r>
        <w:rPr>
          <w:rFonts w:cs="Arial"/>
          <w:szCs w:val="18"/>
        </w:rPr>
        <w:t xml:space="preserve">- </w:t>
      </w:r>
      <w:r w:rsidR="00AF471D" w:rsidRPr="007C0AFC">
        <w:rPr>
          <w:rFonts w:cs="Arial"/>
          <w:szCs w:val="18"/>
        </w:rPr>
        <w:t>Certified Information Systems Auditor</w:t>
      </w:r>
      <w:r w:rsidR="0088394F" w:rsidRPr="007C0AFC">
        <w:rPr>
          <w:rFonts w:cs="Arial"/>
          <w:szCs w:val="18"/>
        </w:rPr>
        <w:t xml:space="preserve"> </w:t>
      </w:r>
    </w:p>
    <w:p w14:paraId="4C2C159E" w14:textId="0430D3B8"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CCISO </w:t>
      </w:r>
      <w:r>
        <w:rPr>
          <w:rFonts w:cs="Arial"/>
          <w:szCs w:val="18"/>
        </w:rPr>
        <w:t xml:space="preserve">- </w:t>
      </w:r>
      <w:r w:rsidR="000A3488" w:rsidRPr="007C0AFC">
        <w:rPr>
          <w:rFonts w:cs="Arial"/>
          <w:szCs w:val="18"/>
        </w:rPr>
        <w:t xml:space="preserve">Certified Chief Information Security Officer [exp. 2016] </w:t>
      </w:r>
    </w:p>
    <w:p w14:paraId="66B3B2A7" w14:textId="00653060"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CCNP </w:t>
      </w:r>
      <w:r>
        <w:rPr>
          <w:rFonts w:cs="Arial"/>
          <w:szCs w:val="18"/>
        </w:rPr>
        <w:t xml:space="preserve">- </w:t>
      </w:r>
      <w:r w:rsidR="00AF471D" w:rsidRPr="007C0AFC">
        <w:rPr>
          <w:rFonts w:cs="Arial"/>
          <w:szCs w:val="18"/>
        </w:rPr>
        <w:t>Certified Cisco Network Professional</w:t>
      </w:r>
      <w:r w:rsidR="0018353A" w:rsidRPr="007C0AFC">
        <w:rPr>
          <w:rFonts w:cs="Arial"/>
          <w:szCs w:val="18"/>
        </w:rPr>
        <w:t xml:space="preserve"> [exp. 2014]</w:t>
      </w:r>
      <w:r w:rsidR="0088394F" w:rsidRPr="007C0AFC">
        <w:rPr>
          <w:rFonts w:cs="Arial"/>
          <w:szCs w:val="18"/>
        </w:rPr>
        <w:t xml:space="preserve"> </w:t>
      </w:r>
    </w:p>
    <w:p w14:paraId="34443C26" w14:textId="00AF064D"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PCI-ISA </w:t>
      </w:r>
      <w:r>
        <w:rPr>
          <w:rFonts w:cs="Arial"/>
          <w:szCs w:val="18"/>
        </w:rPr>
        <w:t xml:space="preserve">- </w:t>
      </w:r>
      <w:r w:rsidR="00AF471D" w:rsidRPr="007C0AFC">
        <w:rPr>
          <w:rFonts w:cs="Arial"/>
          <w:szCs w:val="18"/>
        </w:rPr>
        <w:t>Payment Card Industry – Internal Security Assessor</w:t>
      </w:r>
      <w:r w:rsidR="0088394F" w:rsidRPr="007C0AFC">
        <w:rPr>
          <w:rFonts w:cs="Arial"/>
          <w:szCs w:val="18"/>
        </w:rPr>
        <w:t xml:space="preserve"> </w:t>
      </w:r>
    </w:p>
    <w:p w14:paraId="5C01ED8A" w14:textId="1338734E" w:rsidR="007C0AFC" w:rsidRPr="007C0AFC" w:rsidRDefault="00B967A0"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ITIL-F </w:t>
      </w:r>
      <w:r>
        <w:rPr>
          <w:rFonts w:cs="Arial"/>
          <w:szCs w:val="18"/>
        </w:rPr>
        <w:t xml:space="preserve">- </w:t>
      </w:r>
      <w:r w:rsidR="00AF471D" w:rsidRPr="007C0AFC">
        <w:rPr>
          <w:rFonts w:cs="Arial"/>
          <w:szCs w:val="18"/>
        </w:rPr>
        <w:t>Information Technology Infrastructure Library Foundations</w:t>
      </w:r>
      <w:r w:rsidR="0088394F" w:rsidRPr="007C0AFC">
        <w:rPr>
          <w:rFonts w:cs="Arial"/>
          <w:szCs w:val="18"/>
        </w:rPr>
        <w:t xml:space="preserve"> </w:t>
      </w:r>
    </w:p>
    <w:p w14:paraId="4419A354" w14:textId="435FB818" w:rsidR="00AE070F" w:rsidRPr="001C4DE9" w:rsidRDefault="00B967A0" w:rsidP="00AE070F">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CCSK </w:t>
      </w:r>
      <w:r>
        <w:rPr>
          <w:rFonts w:cs="Arial"/>
          <w:szCs w:val="18"/>
        </w:rPr>
        <w:t xml:space="preserve">- </w:t>
      </w:r>
      <w:r w:rsidR="00AF471D" w:rsidRPr="007C0AFC">
        <w:rPr>
          <w:rFonts w:cs="Arial"/>
          <w:szCs w:val="18"/>
        </w:rPr>
        <w:t>Certificate of Cloud Security Knowledge</w:t>
      </w:r>
    </w:p>
    <w:p w14:paraId="70D7022D" w14:textId="168BD7A9" w:rsidR="00AF471D" w:rsidRPr="00ED7E05" w:rsidRDefault="004E4007" w:rsidP="00A76E6E">
      <w:pPr>
        <w:pStyle w:val="Heading1"/>
        <w:rPr>
          <w:rFonts w:cs="Arial"/>
        </w:rPr>
      </w:pPr>
      <w:r w:rsidRPr="00ED7E05">
        <w:rPr>
          <w:rFonts w:cs="Arial"/>
        </w:rPr>
        <w:tab/>
      </w:r>
      <w:r w:rsidR="002F2C4E" w:rsidRPr="00ED7E05">
        <w:rPr>
          <w:rFonts w:cs="Arial"/>
        </w:rPr>
        <w:t xml:space="preserve">Publications </w:t>
      </w:r>
    </w:p>
    <w:p w14:paraId="037B74A8" w14:textId="77777777" w:rsidR="002F2C4E" w:rsidRDefault="00A76E6E" w:rsidP="002F2C4E">
      <w:pPr>
        <w:pStyle w:val="Heading2"/>
      </w:pPr>
      <w:r w:rsidRPr="00ED7E05">
        <w:tab/>
      </w:r>
      <w:r w:rsidR="002F2C4E" w:rsidRPr="00ED7E05">
        <w:t>Primary Author</w:t>
      </w:r>
    </w:p>
    <w:p w14:paraId="164B49A0" w14:textId="61544EEC" w:rsidR="002F763C" w:rsidRDefault="002F763C" w:rsidP="002F763C">
      <w:pPr>
        <w:rPr>
          <w:rStyle w:val="Hyperlink"/>
          <w:rFonts w:cs="Arial"/>
        </w:rPr>
      </w:pPr>
      <w:r>
        <w:rPr>
          <w:rFonts w:cs="Arial"/>
        </w:rPr>
        <w:t xml:space="preserve">Amazon Author Page: </w:t>
      </w:r>
      <w:hyperlink r:id="rId11" w:history="1">
        <w:r w:rsidRPr="00EF3F7D">
          <w:rPr>
            <w:rStyle w:val="Hyperlink"/>
            <w:rFonts w:cs="Arial"/>
          </w:rPr>
          <w:t>www.itauditbook.com</w:t>
        </w:r>
      </w:hyperlink>
    </w:p>
    <w:p w14:paraId="4FF6F554" w14:textId="77777777" w:rsidR="002F763C" w:rsidRPr="002F763C" w:rsidRDefault="002F763C" w:rsidP="002F763C"/>
    <w:p w14:paraId="03AFE0B5" w14:textId="36617FDA" w:rsidR="00A63AD8" w:rsidRPr="007C0AFC" w:rsidRDefault="00A63AD8" w:rsidP="00A63AD8">
      <w:pPr>
        <w:numPr>
          <w:ilvl w:val="0"/>
          <w:numId w:val="9"/>
        </w:numPr>
        <w:tabs>
          <w:tab w:val="left" w:pos="1440"/>
          <w:tab w:val="right" w:pos="10080"/>
        </w:tabs>
        <w:rPr>
          <w:rFonts w:cs="Arial"/>
          <w:szCs w:val="18"/>
        </w:rPr>
      </w:pPr>
      <w:r w:rsidRPr="007C0AFC">
        <w:rPr>
          <w:rFonts w:cs="Arial"/>
          <w:i/>
          <w:szCs w:val="18"/>
        </w:rPr>
        <w:t>IT Auditing: Using Controls to Protect Information Assets, 3</w:t>
      </w:r>
      <w:r w:rsidRPr="007C0AFC">
        <w:rPr>
          <w:rFonts w:cs="Arial"/>
          <w:i/>
          <w:szCs w:val="18"/>
          <w:vertAlign w:val="superscript"/>
        </w:rPr>
        <w:t>rd</w:t>
      </w:r>
      <w:r w:rsidRPr="007C0AFC">
        <w:rPr>
          <w:rFonts w:cs="Arial"/>
          <w:i/>
          <w:szCs w:val="18"/>
        </w:rPr>
        <w:t xml:space="preserve"> Ed.</w:t>
      </w:r>
      <w:r w:rsidRPr="007C0AFC">
        <w:rPr>
          <w:rFonts w:cs="Arial"/>
          <w:szCs w:val="18"/>
        </w:rPr>
        <w:t xml:space="preserve"> (McGraw-Hill/Osborne, 2019)</w:t>
      </w:r>
    </w:p>
    <w:p w14:paraId="0D4C2F09" w14:textId="77777777" w:rsidR="00A63AD8" w:rsidRPr="007C0AFC" w:rsidRDefault="00A63AD8" w:rsidP="00A63AD8">
      <w:pPr>
        <w:numPr>
          <w:ilvl w:val="0"/>
          <w:numId w:val="9"/>
        </w:numPr>
        <w:tabs>
          <w:tab w:val="left" w:pos="1440"/>
          <w:tab w:val="right" w:pos="10080"/>
        </w:tabs>
        <w:rPr>
          <w:rFonts w:cs="Arial"/>
          <w:szCs w:val="18"/>
        </w:rPr>
      </w:pPr>
      <w:r w:rsidRPr="007C0AFC">
        <w:rPr>
          <w:rFonts w:cs="Arial"/>
          <w:i/>
          <w:szCs w:val="18"/>
        </w:rPr>
        <w:t>IT Auditing: Using Controls to Protect Information Assets, 2</w:t>
      </w:r>
      <w:r w:rsidRPr="007C0AFC">
        <w:rPr>
          <w:rFonts w:cs="Arial"/>
          <w:i/>
          <w:szCs w:val="18"/>
          <w:vertAlign w:val="superscript"/>
        </w:rPr>
        <w:t>nd</w:t>
      </w:r>
      <w:r w:rsidRPr="007C0AFC">
        <w:rPr>
          <w:rFonts w:cs="Arial"/>
          <w:i/>
          <w:szCs w:val="18"/>
        </w:rPr>
        <w:t xml:space="preserve"> Ed.</w:t>
      </w:r>
      <w:r w:rsidRPr="007C0AFC">
        <w:rPr>
          <w:rFonts w:cs="Arial"/>
          <w:szCs w:val="18"/>
        </w:rPr>
        <w:t xml:space="preserve"> (McGraw-Hill/Osborne, 2011)</w:t>
      </w:r>
    </w:p>
    <w:p w14:paraId="05AEAA24"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 2</w:t>
      </w:r>
      <w:r w:rsidRPr="007C0AFC">
        <w:rPr>
          <w:rFonts w:cs="Arial"/>
          <w:i/>
          <w:szCs w:val="18"/>
          <w:vertAlign w:val="superscript"/>
        </w:rPr>
        <w:t>nd</w:t>
      </w:r>
      <w:r w:rsidRPr="007C0AFC">
        <w:rPr>
          <w:rFonts w:cs="Arial"/>
          <w:i/>
          <w:szCs w:val="18"/>
        </w:rPr>
        <w:t xml:space="preserve"> Ed.</w:t>
      </w:r>
      <w:r w:rsidRPr="007C0AFC">
        <w:rPr>
          <w:rFonts w:cs="Arial"/>
          <w:szCs w:val="18"/>
        </w:rPr>
        <w:t xml:space="preserve"> (McGraw-Hill/Osborne, 2009)</w:t>
      </w:r>
    </w:p>
    <w:p w14:paraId="18C1DDB4"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IT Auditing: Using Controls to Protect Information Assets</w:t>
      </w:r>
      <w:r w:rsidRPr="007C0AFC">
        <w:rPr>
          <w:rFonts w:cs="Arial"/>
          <w:szCs w:val="18"/>
        </w:rPr>
        <w:t xml:space="preserve"> (McGraw-Hill/Osborne, 2007) </w:t>
      </w:r>
    </w:p>
    <w:p w14:paraId="606305D3"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Anti-Hacker Tool Kit, 3</w:t>
      </w:r>
      <w:r w:rsidRPr="007C0AFC">
        <w:rPr>
          <w:rFonts w:cs="Arial"/>
          <w:i/>
          <w:szCs w:val="18"/>
          <w:vertAlign w:val="superscript"/>
        </w:rPr>
        <w:t>rd</w:t>
      </w:r>
      <w:r w:rsidRPr="007C0AFC">
        <w:rPr>
          <w:rFonts w:cs="Arial"/>
          <w:i/>
          <w:szCs w:val="18"/>
        </w:rPr>
        <w:t xml:space="preserve"> Ed</w:t>
      </w:r>
      <w:r w:rsidRPr="007C0AFC">
        <w:rPr>
          <w:rFonts w:cs="Arial"/>
          <w:szCs w:val="18"/>
        </w:rPr>
        <w:t>. (McGraw-Hill/Osborne, 2006)</w:t>
      </w:r>
    </w:p>
    <w:p w14:paraId="5C191BC2" w14:textId="59CAD172" w:rsidR="00B67208" w:rsidRPr="002F763C" w:rsidRDefault="002F2C4E" w:rsidP="002F763C">
      <w:pPr>
        <w:numPr>
          <w:ilvl w:val="0"/>
          <w:numId w:val="9"/>
        </w:numPr>
        <w:tabs>
          <w:tab w:val="left" w:pos="1440"/>
          <w:tab w:val="right" w:pos="10080"/>
        </w:tabs>
        <w:rPr>
          <w:rFonts w:cs="Arial"/>
          <w:szCs w:val="18"/>
        </w:rPr>
      </w:pPr>
      <w:r w:rsidRPr="007C0AFC">
        <w:rPr>
          <w:rFonts w:cs="Arial"/>
          <w:i/>
          <w:szCs w:val="18"/>
        </w:rPr>
        <w:t>Hacking Exposed: Computer Forensics</w:t>
      </w:r>
      <w:r w:rsidRPr="007C0AFC">
        <w:rPr>
          <w:rFonts w:cs="Arial"/>
          <w:szCs w:val="18"/>
        </w:rPr>
        <w:t xml:space="preserve"> (McGraw-Hill/Osborne, 2005)</w:t>
      </w:r>
    </w:p>
    <w:p w14:paraId="1A4498E4" w14:textId="77777777" w:rsidR="002F2C4E" w:rsidRPr="00ED7E05" w:rsidRDefault="002F2C4E" w:rsidP="002F2C4E">
      <w:pPr>
        <w:pStyle w:val="Heading2"/>
      </w:pPr>
      <w:r w:rsidRPr="00ED7E05">
        <w:tab/>
        <w:t>Contributing Author</w:t>
      </w:r>
    </w:p>
    <w:p w14:paraId="54AA3420"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 3</w:t>
      </w:r>
      <w:r w:rsidRPr="007C0AFC">
        <w:rPr>
          <w:rFonts w:cs="Arial"/>
          <w:i/>
          <w:szCs w:val="18"/>
          <w:vertAlign w:val="superscript"/>
        </w:rPr>
        <w:t>rd</w:t>
      </w:r>
      <w:r w:rsidRPr="007C0AFC">
        <w:rPr>
          <w:rFonts w:cs="Arial"/>
          <w:i/>
          <w:szCs w:val="18"/>
        </w:rPr>
        <w:t xml:space="preserve"> Ed.</w:t>
      </w:r>
      <w:r w:rsidRPr="007C0AFC">
        <w:rPr>
          <w:rFonts w:cs="Arial"/>
          <w:szCs w:val="18"/>
        </w:rPr>
        <w:t xml:space="preserve"> (McGraw-Hill/Osborne, 2014)</w:t>
      </w:r>
    </w:p>
    <w:p w14:paraId="209E8C8A"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Computer Security Handbook, 5</w:t>
      </w:r>
      <w:r w:rsidRPr="007C0AFC">
        <w:rPr>
          <w:rFonts w:cs="Arial"/>
          <w:i/>
          <w:szCs w:val="18"/>
          <w:vertAlign w:val="superscript"/>
        </w:rPr>
        <w:t>th</w:t>
      </w:r>
      <w:r w:rsidRPr="007C0AFC">
        <w:rPr>
          <w:rFonts w:cs="Arial"/>
          <w:i/>
          <w:szCs w:val="18"/>
        </w:rPr>
        <w:t xml:space="preserve"> Ed.</w:t>
      </w:r>
      <w:r w:rsidRPr="007C0AFC">
        <w:rPr>
          <w:rFonts w:cs="Arial"/>
          <w:szCs w:val="18"/>
        </w:rPr>
        <w:t xml:space="preserve"> (John Wiley &amp; Sons Inc, 2009)</w:t>
      </w:r>
    </w:p>
    <w:p w14:paraId="7D824699"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Digital Crime and Forensic Science in Cyberspace</w:t>
      </w:r>
      <w:r w:rsidRPr="007C0AFC">
        <w:rPr>
          <w:rFonts w:cs="Arial"/>
          <w:szCs w:val="18"/>
        </w:rPr>
        <w:t xml:space="preserve"> (IDEA Publishing, 2006)</w:t>
      </w:r>
    </w:p>
    <w:p w14:paraId="09DB4BD4" w14:textId="568A8109"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Anti-Hacker Tool Kit, 2</w:t>
      </w:r>
      <w:r w:rsidRPr="007C0AFC">
        <w:rPr>
          <w:rFonts w:cs="Arial"/>
          <w:i/>
          <w:szCs w:val="18"/>
          <w:vertAlign w:val="superscript"/>
        </w:rPr>
        <w:t>nd</w:t>
      </w:r>
      <w:r w:rsidRPr="007C0AFC">
        <w:rPr>
          <w:rFonts w:cs="Arial"/>
          <w:i/>
          <w:szCs w:val="18"/>
        </w:rPr>
        <w:t xml:space="preserve"> Ed</w:t>
      </w:r>
      <w:r w:rsidRPr="007C0AFC">
        <w:rPr>
          <w:rFonts w:cs="Arial"/>
          <w:szCs w:val="18"/>
        </w:rPr>
        <w:t>. (McGraw-Hill/Osborne, 200</w:t>
      </w:r>
      <w:r w:rsidR="00AF4C79" w:rsidRPr="007C0AFC">
        <w:rPr>
          <w:rFonts w:cs="Arial"/>
          <w:szCs w:val="18"/>
        </w:rPr>
        <w:t>3</w:t>
      </w:r>
      <w:r w:rsidRPr="007C0AFC">
        <w:rPr>
          <w:rFonts w:cs="Arial"/>
          <w:szCs w:val="18"/>
        </w:rPr>
        <w:t>)</w:t>
      </w:r>
    </w:p>
    <w:p w14:paraId="3CF8BB63"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 xml:space="preserve">SANS Securing Windows 2000 Step-by-Step </w:t>
      </w:r>
      <w:r w:rsidRPr="007C0AFC">
        <w:rPr>
          <w:rFonts w:cs="Arial"/>
          <w:szCs w:val="18"/>
        </w:rPr>
        <w:t>(SANS, 2001)</w:t>
      </w:r>
    </w:p>
    <w:p w14:paraId="7A0F9B29" w14:textId="3524411B" w:rsidR="00C62969" w:rsidRPr="00C62969" w:rsidRDefault="00C62969" w:rsidP="00C62969">
      <w:pPr>
        <w:pStyle w:val="Heading1"/>
        <w:rPr>
          <w:rFonts w:cs="Arial"/>
        </w:rPr>
      </w:pPr>
      <w:r>
        <w:rPr>
          <w:rFonts w:cs="Arial"/>
        </w:rPr>
        <w:tab/>
        <w:t xml:space="preserve">Training and </w:t>
      </w:r>
      <w:r w:rsidRPr="00ED7E05">
        <w:rPr>
          <w:rFonts w:cs="Arial"/>
        </w:rPr>
        <w:t>Speaking</w:t>
      </w:r>
      <w:r>
        <w:rPr>
          <w:rFonts w:cs="Arial"/>
        </w:rPr>
        <w:t xml:space="preserve"> Opportunities</w:t>
      </w:r>
    </w:p>
    <w:p w14:paraId="68729020" w14:textId="77777777" w:rsidR="009D2F71" w:rsidRDefault="009D2F71" w:rsidP="007C0AFC">
      <w:pPr>
        <w:pStyle w:val="ListParagraph"/>
        <w:numPr>
          <w:ilvl w:val="0"/>
          <w:numId w:val="16"/>
        </w:numPr>
        <w:tabs>
          <w:tab w:val="left" w:pos="1440"/>
          <w:tab w:val="right" w:pos="10080"/>
        </w:tabs>
        <w:rPr>
          <w:rFonts w:cs="Arial"/>
          <w:szCs w:val="18"/>
        </w:rPr>
        <w:sectPr w:rsidR="009D2F71" w:rsidSect="00CB2E26">
          <w:type w:val="continuous"/>
          <w:pgSz w:w="12240" w:h="15840"/>
          <w:pgMar w:top="720" w:right="1080" w:bottom="720" w:left="1080" w:header="720" w:footer="720" w:gutter="0"/>
          <w:cols w:space="720"/>
          <w:docGrid w:linePitch="360"/>
        </w:sectPr>
      </w:pPr>
    </w:p>
    <w:p w14:paraId="2CF663B8" w14:textId="77777777" w:rsidR="007C0AFC" w:rsidRPr="007C0AFC" w:rsidRDefault="009F465E" w:rsidP="007C0AFC">
      <w:pPr>
        <w:pStyle w:val="ListParagraph"/>
        <w:numPr>
          <w:ilvl w:val="0"/>
          <w:numId w:val="16"/>
        </w:numPr>
        <w:tabs>
          <w:tab w:val="left" w:pos="1440"/>
          <w:tab w:val="right" w:pos="10080"/>
        </w:tabs>
        <w:rPr>
          <w:rFonts w:cs="Arial"/>
          <w:szCs w:val="18"/>
        </w:rPr>
      </w:pPr>
      <w:r w:rsidRPr="007C0AFC">
        <w:rPr>
          <w:rFonts w:cs="Arial"/>
          <w:szCs w:val="18"/>
        </w:rPr>
        <w:t xml:space="preserve">Bloomberg TV </w:t>
      </w:r>
    </w:p>
    <w:p w14:paraId="05C5D7A9" w14:textId="77777777" w:rsidR="007C0AFC" w:rsidRPr="007C0AFC" w:rsidRDefault="009F465E" w:rsidP="007C0AFC">
      <w:pPr>
        <w:pStyle w:val="ListParagraph"/>
        <w:numPr>
          <w:ilvl w:val="0"/>
          <w:numId w:val="16"/>
        </w:numPr>
        <w:tabs>
          <w:tab w:val="left" w:pos="1440"/>
          <w:tab w:val="right" w:pos="10080"/>
        </w:tabs>
        <w:rPr>
          <w:rFonts w:cs="Arial"/>
          <w:szCs w:val="18"/>
        </w:rPr>
      </w:pPr>
      <w:r w:rsidRPr="007C0AFC">
        <w:rPr>
          <w:rFonts w:cs="Arial"/>
          <w:szCs w:val="18"/>
        </w:rPr>
        <w:t xml:space="preserve">CIO Dive </w:t>
      </w:r>
    </w:p>
    <w:p w14:paraId="1FFB8247"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VMworld (San Francisco) </w:t>
      </w:r>
    </w:p>
    <w:p w14:paraId="3610D1A8" w14:textId="5371E7C1" w:rsidR="007C0AFC" w:rsidRPr="007C0AFC" w:rsidRDefault="009D2F71" w:rsidP="007C0AFC">
      <w:pPr>
        <w:pStyle w:val="ListParagraph"/>
        <w:numPr>
          <w:ilvl w:val="0"/>
          <w:numId w:val="16"/>
        </w:numPr>
        <w:tabs>
          <w:tab w:val="left" w:pos="1440"/>
          <w:tab w:val="right" w:pos="10080"/>
        </w:tabs>
        <w:rPr>
          <w:rFonts w:cs="Arial"/>
          <w:szCs w:val="18"/>
        </w:rPr>
      </w:pPr>
      <w:r>
        <w:rPr>
          <w:rFonts w:cs="Arial"/>
          <w:szCs w:val="18"/>
        </w:rPr>
        <w:t>AFS</w:t>
      </w:r>
      <w:r w:rsidR="007513CA" w:rsidRPr="007C0AFC">
        <w:rPr>
          <w:rFonts w:cs="Arial"/>
          <w:szCs w:val="18"/>
        </w:rPr>
        <w:t xml:space="preserve"> Cybersecurity Summit (Dallas) </w:t>
      </w:r>
    </w:p>
    <w:p w14:paraId="697D6284"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VMworld PEX (Las Vegas) </w:t>
      </w:r>
    </w:p>
    <w:p w14:paraId="569708C8" w14:textId="29F2EBAE"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RSA Security Conference EME</w:t>
      </w:r>
      <w:r w:rsidR="007C0AFC">
        <w:rPr>
          <w:rFonts w:cs="Arial"/>
          <w:szCs w:val="18"/>
        </w:rPr>
        <w:t>A</w:t>
      </w:r>
    </w:p>
    <w:p w14:paraId="25DA68BD" w14:textId="77777777" w:rsid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Security World Expo Dalla</w:t>
      </w:r>
      <w:r w:rsidR="007C0AFC">
        <w:rPr>
          <w:rFonts w:cs="Arial"/>
          <w:szCs w:val="18"/>
        </w:rPr>
        <w:t>s</w:t>
      </w:r>
    </w:p>
    <w:p w14:paraId="493AD89D" w14:textId="7703BF9D" w:rsidR="007C0AFC" w:rsidRP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Security World Expo </w:t>
      </w:r>
      <w:r w:rsidR="007513CA" w:rsidRPr="007C0AFC">
        <w:rPr>
          <w:rFonts w:cs="Arial"/>
          <w:szCs w:val="18"/>
        </w:rPr>
        <w:t>Scottsdale</w:t>
      </w:r>
    </w:p>
    <w:p w14:paraId="7428F3E0"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Cloud Security Alliance (Dallas) </w:t>
      </w:r>
    </w:p>
    <w:p w14:paraId="1EEE10DD"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InnoTech Conference (Dallas) </w:t>
      </w:r>
    </w:p>
    <w:p w14:paraId="43DA18A4"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SpiceWorld (Austin) </w:t>
      </w:r>
    </w:p>
    <w:p w14:paraId="35BEC3BA"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BlackHat (Las Vegas) </w:t>
      </w:r>
    </w:p>
    <w:p w14:paraId="0A8BF8C7"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CISA (Austin) </w:t>
      </w:r>
    </w:p>
    <w:p w14:paraId="6E332D6D"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ConSecWest (Austin) </w:t>
      </w:r>
    </w:p>
    <w:p w14:paraId="308843D8"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CEIC (Las Vegas) </w:t>
      </w:r>
    </w:p>
    <w:p w14:paraId="5D8F71D1"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SANS Fire (Washington DC) </w:t>
      </w:r>
    </w:p>
    <w:p w14:paraId="6B823294" w14:textId="77777777" w:rsid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ISACA Dallas</w:t>
      </w:r>
    </w:p>
    <w:p w14:paraId="54838034"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Austin</w:t>
      </w:r>
    </w:p>
    <w:p w14:paraId="5A75EE8F"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Fort Worth</w:t>
      </w:r>
    </w:p>
    <w:p w14:paraId="089D9C32"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New Orleans</w:t>
      </w:r>
    </w:p>
    <w:p w14:paraId="34E0BAA6" w14:textId="76087E99" w:rsidR="007C0AFC" w:rsidRP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 xml:space="preserve">Richmond </w:t>
      </w:r>
    </w:p>
    <w:p w14:paraId="4623EDBC" w14:textId="2C01094C" w:rsidR="007C0AFC" w:rsidRPr="007C0AFC" w:rsidRDefault="007C0AFC" w:rsidP="007C0AFC">
      <w:pPr>
        <w:pStyle w:val="ListParagraph"/>
        <w:numPr>
          <w:ilvl w:val="0"/>
          <w:numId w:val="16"/>
        </w:numPr>
        <w:tabs>
          <w:tab w:val="left" w:pos="1440"/>
          <w:tab w:val="right" w:pos="10080"/>
        </w:tabs>
        <w:rPr>
          <w:rFonts w:cs="Arial"/>
          <w:szCs w:val="18"/>
        </w:rPr>
      </w:pPr>
      <w:r>
        <w:rPr>
          <w:rFonts w:cs="Arial"/>
          <w:szCs w:val="18"/>
        </w:rPr>
        <w:t>SMU</w:t>
      </w:r>
      <w:r w:rsidR="007513CA" w:rsidRPr="007C0AFC">
        <w:rPr>
          <w:rFonts w:cs="Arial"/>
          <w:szCs w:val="18"/>
        </w:rPr>
        <w:t xml:space="preserve"> Lyle School of Engineering </w:t>
      </w:r>
    </w:p>
    <w:p w14:paraId="785F322A"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University of Texas at Dallas </w:t>
      </w:r>
    </w:p>
    <w:p w14:paraId="0E1019BC" w14:textId="3AFDFC42" w:rsidR="009D2F71" w:rsidRDefault="007513CA" w:rsidP="009D2F71">
      <w:pPr>
        <w:pStyle w:val="ListParagraph"/>
        <w:numPr>
          <w:ilvl w:val="0"/>
          <w:numId w:val="16"/>
        </w:numPr>
        <w:tabs>
          <w:tab w:val="left" w:pos="1440"/>
          <w:tab w:val="right" w:pos="10080"/>
        </w:tabs>
        <w:rPr>
          <w:rFonts w:cs="Arial"/>
          <w:szCs w:val="18"/>
        </w:rPr>
        <w:sectPr w:rsidR="009D2F71" w:rsidSect="00CB2E26">
          <w:type w:val="continuous"/>
          <w:pgSz w:w="12240" w:h="15840"/>
          <w:pgMar w:top="720" w:right="1080" w:bottom="720" w:left="1080" w:header="720" w:footer="720" w:gutter="0"/>
          <w:cols w:num="3" w:space="180"/>
          <w:docGrid w:linePitch="360"/>
        </w:sectPr>
      </w:pPr>
      <w:r w:rsidRPr="007C0AFC">
        <w:rPr>
          <w:rFonts w:cs="Arial"/>
          <w:szCs w:val="18"/>
        </w:rPr>
        <w:t>McCombs School of Busines</w:t>
      </w:r>
      <w:r w:rsidR="009D2F71">
        <w:rPr>
          <w:rFonts w:cs="Arial"/>
          <w:szCs w:val="18"/>
        </w:rPr>
        <w:t xml:space="preserve">s   </w:t>
      </w:r>
    </w:p>
    <w:p w14:paraId="79CB6EAC" w14:textId="71D63320" w:rsidR="00A73AF2" w:rsidRPr="00A73AF2" w:rsidRDefault="00A73AF2" w:rsidP="00A73AF2">
      <w:pPr>
        <w:pStyle w:val="NormalWeb"/>
        <w:rPr>
          <w:rFonts w:ascii="Segoe UI" w:hAnsi="Segoe UI" w:cs="Segoe UI"/>
          <w:sz w:val="21"/>
          <w:szCs w:val="21"/>
        </w:rPr>
      </w:pPr>
    </w:p>
    <w:sectPr w:rsidR="00A73AF2" w:rsidRPr="00A73AF2" w:rsidSect="00CB2E26">
      <w:type w:val="continuous"/>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0015D" w14:textId="77777777" w:rsidR="00CB2E26" w:rsidRDefault="00CB2E26" w:rsidP="00D955CB">
      <w:r>
        <w:separator/>
      </w:r>
    </w:p>
  </w:endnote>
  <w:endnote w:type="continuationSeparator" w:id="0">
    <w:p w14:paraId="19509AB9" w14:textId="77777777" w:rsidR="00CB2E26" w:rsidRDefault="00CB2E26" w:rsidP="00D95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45B4292B-6F86-4BEA-9E0E-248837547CEC}"/>
  </w:font>
  <w:font w:name="Segoe UI">
    <w:panose1 w:val="020B0502040204020203"/>
    <w:charset w:val="00"/>
    <w:family w:val="swiss"/>
    <w:pitch w:val="variable"/>
    <w:sig w:usb0="E4002EFF" w:usb1="C000E47F" w:usb2="00000009" w:usb3="00000000" w:csb0="000001FF" w:csb1="00000000"/>
    <w:embedRegular r:id="rId2" w:fontKey="{66C52DAB-1869-4BF6-B9B1-B1A10B90E3A6}"/>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3" w:fontKey="{C4C2895E-E82E-4A96-A672-0B0CB26EFB95}"/>
  </w:font>
  <w:font w:name="Calibri">
    <w:panose1 w:val="020F0502020204030204"/>
    <w:charset w:val="00"/>
    <w:family w:val="swiss"/>
    <w:pitch w:val="variable"/>
    <w:sig w:usb0="E4002EFF" w:usb1="C200247B" w:usb2="00000009" w:usb3="00000000" w:csb0="000001FF" w:csb1="00000000"/>
    <w:embedRegular r:id="rId4" w:fontKey="{728471AD-DA92-4D21-BB2B-3C4B3C33083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03EC4" w14:textId="77777777" w:rsidR="00CB2E26" w:rsidRDefault="00CB2E26" w:rsidP="00D955CB">
      <w:r>
        <w:separator/>
      </w:r>
    </w:p>
  </w:footnote>
  <w:footnote w:type="continuationSeparator" w:id="0">
    <w:p w14:paraId="6CA10D6B" w14:textId="77777777" w:rsidR="00CB2E26" w:rsidRDefault="00CB2E26" w:rsidP="00D95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628"/>
    <w:multiLevelType w:val="hybridMultilevel"/>
    <w:tmpl w:val="C9EC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97CFC"/>
    <w:multiLevelType w:val="hybridMultilevel"/>
    <w:tmpl w:val="3A449E8C"/>
    <w:lvl w:ilvl="0" w:tplc="F9C837B6">
      <w:start w:val="1"/>
      <w:numFmt w:val="bullet"/>
      <w:lvlText w:val=""/>
      <w:lvlJc w:val="left"/>
      <w:pPr>
        <w:tabs>
          <w:tab w:val="num" w:pos="360"/>
        </w:tabs>
        <w:ind w:left="360" w:hanging="33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425EF8"/>
    <w:multiLevelType w:val="hybridMultilevel"/>
    <w:tmpl w:val="1C008878"/>
    <w:lvl w:ilvl="0" w:tplc="04090001">
      <w:start w:val="1"/>
      <w:numFmt w:val="bullet"/>
      <w:lvlText w:val=""/>
      <w:lvlJc w:val="left"/>
      <w:pPr>
        <w:tabs>
          <w:tab w:val="num" w:pos="393"/>
        </w:tabs>
        <w:ind w:left="393" w:hanging="360"/>
      </w:pPr>
      <w:rPr>
        <w:rFonts w:ascii="Symbol" w:hAnsi="Symbol" w:cs="Symbol" w:hint="default"/>
      </w:rPr>
    </w:lvl>
    <w:lvl w:ilvl="1" w:tplc="04090003">
      <w:start w:val="1"/>
      <w:numFmt w:val="bullet"/>
      <w:lvlText w:val="o"/>
      <w:lvlJc w:val="left"/>
      <w:pPr>
        <w:tabs>
          <w:tab w:val="num" w:pos="1113"/>
        </w:tabs>
        <w:ind w:left="1113" w:hanging="360"/>
      </w:pPr>
      <w:rPr>
        <w:rFonts w:ascii="Courier New" w:hAnsi="Courier New" w:cs="Courier New" w:hint="default"/>
      </w:rPr>
    </w:lvl>
    <w:lvl w:ilvl="2" w:tplc="04090005">
      <w:start w:val="1"/>
      <w:numFmt w:val="bullet"/>
      <w:lvlText w:val=""/>
      <w:lvlJc w:val="left"/>
      <w:pPr>
        <w:tabs>
          <w:tab w:val="num" w:pos="1833"/>
        </w:tabs>
        <w:ind w:left="1833" w:hanging="360"/>
      </w:pPr>
      <w:rPr>
        <w:rFonts w:ascii="Wingdings" w:hAnsi="Wingdings" w:cs="Wingdings" w:hint="default"/>
      </w:rPr>
    </w:lvl>
    <w:lvl w:ilvl="3" w:tplc="04090001">
      <w:start w:val="1"/>
      <w:numFmt w:val="bullet"/>
      <w:lvlText w:val=""/>
      <w:lvlJc w:val="left"/>
      <w:pPr>
        <w:tabs>
          <w:tab w:val="num" w:pos="2553"/>
        </w:tabs>
        <w:ind w:left="2553" w:hanging="360"/>
      </w:pPr>
      <w:rPr>
        <w:rFonts w:ascii="Symbol" w:hAnsi="Symbol" w:cs="Symbol" w:hint="default"/>
      </w:rPr>
    </w:lvl>
    <w:lvl w:ilvl="4" w:tplc="04090003">
      <w:start w:val="1"/>
      <w:numFmt w:val="bullet"/>
      <w:lvlText w:val="o"/>
      <w:lvlJc w:val="left"/>
      <w:pPr>
        <w:tabs>
          <w:tab w:val="num" w:pos="3273"/>
        </w:tabs>
        <w:ind w:left="3273" w:hanging="360"/>
      </w:pPr>
      <w:rPr>
        <w:rFonts w:ascii="Courier New" w:hAnsi="Courier New" w:cs="Courier New" w:hint="default"/>
      </w:rPr>
    </w:lvl>
    <w:lvl w:ilvl="5" w:tplc="04090005">
      <w:start w:val="1"/>
      <w:numFmt w:val="bullet"/>
      <w:lvlText w:val=""/>
      <w:lvlJc w:val="left"/>
      <w:pPr>
        <w:tabs>
          <w:tab w:val="num" w:pos="3993"/>
        </w:tabs>
        <w:ind w:left="3993" w:hanging="360"/>
      </w:pPr>
      <w:rPr>
        <w:rFonts w:ascii="Wingdings" w:hAnsi="Wingdings" w:cs="Wingdings" w:hint="default"/>
      </w:rPr>
    </w:lvl>
    <w:lvl w:ilvl="6" w:tplc="04090001">
      <w:start w:val="1"/>
      <w:numFmt w:val="bullet"/>
      <w:lvlText w:val=""/>
      <w:lvlJc w:val="left"/>
      <w:pPr>
        <w:tabs>
          <w:tab w:val="num" w:pos="4713"/>
        </w:tabs>
        <w:ind w:left="4713" w:hanging="360"/>
      </w:pPr>
      <w:rPr>
        <w:rFonts w:ascii="Symbol" w:hAnsi="Symbol" w:cs="Symbol" w:hint="default"/>
      </w:rPr>
    </w:lvl>
    <w:lvl w:ilvl="7" w:tplc="04090003">
      <w:start w:val="1"/>
      <w:numFmt w:val="bullet"/>
      <w:lvlText w:val="o"/>
      <w:lvlJc w:val="left"/>
      <w:pPr>
        <w:tabs>
          <w:tab w:val="num" w:pos="5433"/>
        </w:tabs>
        <w:ind w:left="5433" w:hanging="360"/>
      </w:pPr>
      <w:rPr>
        <w:rFonts w:ascii="Courier New" w:hAnsi="Courier New" w:cs="Courier New" w:hint="default"/>
      </w:rPr>
    </w:lvl>
    <w:lvl w:ilvl="8" w:tplc="04090005">
      <w:start w:val="1"/>
      <w:numFmt w:val="bullet"/>
      <w:lvlText w:val=""/>
      <w:lvlJc w:val="left"/>
      <w:pPr>
        <w:tabs>
          <w:tab w:val="num" w:pos="6153"/>
        </w:tabs>
        <w:ind w:left="6153" w:hanging="360"/>
      </w:pPr>
      <w:rPr>
        <w:rFonts w:ascii="Wingdings" w:hAnsi="Wingdings" w:cs="Wingdings" w:hint="default"/>
      </w:rPr>
    </w:lvl>
  </w:abstractNum>
  <w:abstractNum w:abstractNumId="3" w15:restartNumberingAfterBreak="0">
    <w:nsid w:val="1E3D47B9"/>
    <w:multiLevelType w:val="hybridMultilevel"/>
    <w:tmpl w:val="5992C9D2"/>
    <w:lvl w:ilvl="0" w:tplc="F9C837B6">
      <w:start w:val="1"/>
      <w:numFmt w:val="bullet"/>
      <w:lvlText w:val=""/>
      <w:lvlJc w:val="left"/>
      <w:pPr>
        <w:tabs>
          <w:tab w:val="num" w:pos="662"/>
        </w:tabs>
        <w:ind w:left="662" w:hanging="331"/>
      </w:pPr>
      <w:rPr>
        <w:rFonts w:ascii="Symbol" w:hAnsi="Symbol" w:hint="default"/>
      </w:rPr>
    </w:lvl>
    <w:lvl w:ilvl="1" w:tplc="04090001">
      <w:start w:val="1"/>
      <w:numFmt w:val="bullet"/>
      <w:lvlText w:val=""/>
      <w:lvlJc w:val="left"/>
      <w:pPr>
        <w:tabs>
          <w:tab w:val="num" w:pos="1742"/>
        </w:tabs>
        <w:ind w:left="1742" w:hanging="360"/>
      </w:pPr>
      <w:rPr>
        <w:rFonts w:ascii="Symbol" w:hAnsi="Symbol" w:cs="Symbol" w:hint="default"/>
      </w:rPr>
    </w:lvl>
    <w:lvl w:ilvl="2" w:tplc="04090005" w:tentative="1">
      <w:start w:val="1"/>
      <w:numFmt w:val="bullet"/>
      <w:lvlText w:val=""/>
      <w:lvlJc w:val="left"/>
      <w:pPr>
        <w:tabs>
          <w:tab w:val="num" w:pos="2462"/>
        </w:tabs>
        <w:ind w:left="2462" w:hanging="360"/>
      </w:pPr>
      <w:rPr>
        <w:rFonts w:ascii="Wingdings" w:hAnsi="Wingdings" w:hint="default"/>
      </w:rPr>
    </w:lvl>
    <w:lvl w:ilvl="3" w:tplc="04090001" w:tentative="1">
      <w:start w:val="1"/>
      <w:numFmt w:val="bullet"/>
      <w:lvlText w:val=""/>
      <w:lvlJc w:val="left"/>
      <w:pPr>
        <w:tabs>
          <w:tab w:val="num" w:pos="3182"/>
        </w:tabs>
        <w:ind w:left="3182" w:hanging="360"/>
      </w:pPr>
      <w:rPr>
        <w:rFonts w:ascii="Symbol" w:hAnsi="Symbol" w:hint="default"/>
      </w:rPr>
    </w:lvl>
    <w:lvl w:ilvl="4" w:tplc="04090003" w:tentative="1">
      <w:start w:val="1"/>
      <w:numFmt w:val="bullet"/>
      <w:lvlText w:val="o"/>
      <w:lvlJc w:val="left"/>
      <w:pPr>
        <w:tabs>
          <w:tab w:val="num" w:pos="3902"/>
        </w:tabs>
        <w:ind w:left="3902" w:hanging="360"/>
      </w:pPr>
      <w:rPr>
        <w:rFonts w:ascii="Courier New" w:hAnsi="Courier New" w:cs="Courier New" w:hint="default"/>
      </w:rPr>
    </w:lvl>
    <w:lvl w:ilvl="5" w:tplc="04090005" w:tentative="1">
      <w:start w:val="1"/>
      <w:numFmt w:val="bullet"/>
      <w:lvlText w:val=""/>
      <w:lvlJc w:val="left"/>
      <w:pPr>
        <w:tabs>
          <w:tab w:val="num" w:pos="4622"/>
        </w:tabs>
        <w:ind w:left="4622" w:hanging="360"/>
      </w:pPr>
      <w:rPr>
        <w:rFonts w:ascii="Wingdings" w:hAnsi="Wingdings" w:hint="default"/>
      </w:rPr>
    </w:lvl>
    <w:lvl w:ilvl="6" w:tplc="04090001" w:tentative="1">
      <w:start w:val="1"/>
      <w:numFmt w:val="bullet"/>
      <w:lvlText w:val=""/>
      <w:lvlJc w:val="left"/>
      <w:pPr>
        <w:tabs>
          <w:tab w:val="num" w:pos="5342"/>
        </w:tabs>
        <w:ind w:left="5342" w:hanging="360"/>
      </w:pPr>
      <w:rPr>
        <w:rFonts w:ascii="Symbol" w:hAnsi="Symbol" w:hint="default"/>
      </w:rPr>
    </w:lvl>
    <w:lvl w:ilvl="7" w:tplc="04090003" w:tentative="1">
      <w:start w:val="1"/>
      <w:numFmt w:val="bullet"/>
      <w:lvlText w:val="o"/>
      <w:lvlJc w:val="left"/>
      <w:pPr>
        <w:tabs>
          <w:tab w:val="num" w:pos="6062"/>
        </w:tabs>
        <w:ind w:left="6062" w:hanging="360"/>
      </w:pPr>
      <w:rPr>
        <w:rFonts w:ascii="Courier New" w:hAnsi="Courier New" w:cs="Courier New" w:hint="default"/>
      </w:rPr>
    </w:lvl>
    <w:lvl w:ilvl="8" w:tplc="04090005" w:tentative="1">
      <w:start w:val="1"/>
      <w:numFmt w:val="bullet"/>
      <w:lvlText w:val=""/>
      <w:lvlJc w:val="left"/>
      <w:pPr>
        <w:tabs>
          <w:tab w:val="num" w:pos="6782"/>
        </w:tabs>
        <w:ind w:left="6782" w:hanging="360"/>
      </w:pPr>
      <w:rPr>
        <w:rFonts w:ascii="Wingdings" w:hAnsi="Wingdings" w:hint="default"/>
      </w:rPr>
    </w:lvl>
  </w:abstractNum>
  <w:abstractNum w:abstractNumId="4" w15:restartNumberingAfterBreak="0">
    <w:nsid w:val="21F60320"/>
    <w:multiLevelType w:val="hybridMultilevel"/>
    <w:tmpl w:val="05E2F71A"/>
    <w:lvl w:ilvl="0" w:tplc="04090001">
      <w:start w:val="1"/>
      <w:numFmt w:val="bullet"/>
      <w:lvlText w:val=""/>
      <w:lvlJc w:val="left"/>
      <w:pPr>
        <w:tabs>
          <w:tab w:val="num" w:pos="389"/>
        </w:tabs>
        <w:ind w:left="389" w:hanging="360"/>
      </w:pPr>
      <w:rPr>
        <w:rFonts w:ascii="Symbol" w:hAnsi="Symbol" w:cs="Symbol" w:hint="default"/>
      </w:rPr>
    </w:lvl>
    <w:lvl w:ilvl="1" w:tplc="04090003">
      <w:start w:val="1"/>
      <w:numFmt w:val="bullet"/>
      <w:lvlText w:val="o"/>
      <w:lvlJc w:val="left"/>
      <w:pPr>
        <w:tabs>
          <w:tab w:val="num" w:pos="1109"/>
        </w:tabs>
        <w:ind w:left="1109" w:hanging="360"/>
      </w:pPr>
      <w:rPr>
        <w:rFonts w:ascii="Courier New" w:hAnsi="Courier New" w:cs="Courier New" w:hint="default"/>
      </w:rPr>
    </w:lvl>
    <w:lvl w:ilvl="2" w:tplc="04090005">
      <w:start w:val="1"/>
      <w:numFmt w:val="bullet"/>
      <w:lvlText w:val=""/>
      <w:lvlJc w:val="left"/>
      <w:pPr>
        <w:tabs>
          <w:tab w:val="num" w:pos="1829"/>
        </w:tabs>
        <w:ind w:left="1829" w:hanging="360"/>
      </w:pPr>
      <w:rPr>
        <w:rFonts w:ascii="Wingdings" w:hAnsi="Wingdings" w:cs="Wingdings" w:hint="default"/>
      </w:rPr>
    </w:lvl>
    <w:lvl w:ilvl="3" w:tplc="04090001">
      <w:start w:val="1"/>
      <w:numFmt w:val="bullet"/>
      <w:lvlText w:val=""/>
      <w:lvlJc w:val="left"/>
      <w:pPr>
        <w:tabs>
          <w:tab w:val="num" w:pos="2549"/>
        </w:tabs>
        <w:ind w:left="2549" w:hanging="360"/>
      </w:pPr>
      <w:rPr>
        <w:rFonts w:ascii="Symbol" w:hAnsi="Symbol" w:cs="Symbol" w:hint="default"/>
      </w:rPr>
    </w:lvl>
    <w:lvl w:ilvl="4" w:tplc="04090003">
      <w:start w:val="1"/>
      <w:numFmt w:val="bullet"/>
      <w:lvlText w:val="o"/>
      <w:lvlJc w:val="left"/>
      <w:pPr>
        <w:tabs>
          <w:tab w:val="num" w:pos="3269"/>
        </w:tabs>
        <w:ind w:left="3269" w:hanging="360"/>
      </w:pPr>
      <w:rPr>
        <w:rFonts w:ascii="Courier New" w:hAnsi="Courier New" w:cs="Courier New" w:hint="default"/>
      </w:rPr>
    </w:lvl>
    <w:lvl w:ilvl="5" w:tplc="04090005">
      <w:start w:val="1"/>
      <w:numFmt w:val="bullet"/>
      <w:lvlText w:val=""/>
      <w:lvlJc w:val="left"/>
      <w:pPr>
        <w:tabs>
          <w:tab w:val="num" w:pos="3989"/>
        </w:tabs>
        <w:ind w:left="3989" w:hanging="360"/>
      </w:pPr>
      <w:rPr>
        <w:rFonts w:ascii="Wingdings" w:hAnsi="Wingdings" w:cs="Wingdings" w:hint="default"/>
      </w:rPr>
    </w:lvl>
    <w:lvl w:ilvl="6" w:tplc="04090001">
      <w:start w:val="1"/>
      <w:numFmt w:val="bullet"/>
      <w:lvlText w:val=""/>
      <w:lvlJc w:val="left"/>
      <w:pPr>
        <w:tabs>
          <w:tab w:val="num" w:pos="4709"/>
        </w:tabs>
        <w:ind w:left="4709" w:hanging="360"/>
      </w:pPr>
      <w:rPr>
        <w:rFonts w:ascii="Symbol" w:hAnsi="Symbol" w:cs="Symbol" w:hint="default"/>
      </w:rPr>
    </w:lvl>
    <w:lvl w:ilvl="7" w:tplc="04090003">
      <w:start w:val="1"/>
      <w:numFmt w:val="bullet"/>
      <w:lvlText w:val="o"/>
      <w:lvlJc w:val="left"/>
      <w:pPr>
        <w:tabs>
          <w:tab w:val="num" w:pos="5429"/>
        </w:tabs>
        <w:ind w:left="5429" w:hanging="360"/>
      </w:pPr>
      <w:rPr>
        <w:rFonts w:ascii="Courier New" w:hAnsi="Courier New" w:cs="Courier New" w:hint="default"/>
      </w:rPr>
    </w:lvl>
    <w:lvl w:ilvl="8" w:tplc="04090005">
      <w:start w:val="1"/>
      <w:numFmt w:val="bullet"/>
      <w:lvlText w:val=""/>
      <w:lvlJc w:val="left"/>
      <w:pPr>
        <w:tabs>
          <w:tab w:val="num" w:pos="6149"/>
        </w:tabs>
        <w:ind w:left="6149" w:hanging="360"/>
      </w:pPr>
      <w:rPr>
        <w:rFonts w:ascii="Wingdings" w:hAnsi="Wingdings" w:cs="Wingdings" w:hint="default"/>
      </w:rPr>
    </w:lvl>
  </w:abstractNum>
  <w:abstractNum w:abstractNumId="5" w15:restartNumberingAfterBreak="0">
    <w:nsid w:val="24E1095C"/>
    <w:multiLevelType w:val="hybridMultilevel"/>
    <w:tmpl w:val="6E30B5EA"/>
    <w:lvl w:ilvl="0" w:tplc="F9C837B6">
      <w:start w:val="1"/>
      <w:numFmt w:val="bullet"/>
      <w:lvlText w:val=""/>
      <w:lvlJc w:val="left"/>
      <w:pPr>
        <w:tabs>
          <w:tab w:val="num" w:pos="360"/>
        </w:tabs>
        <w:ind w:left="360" w:hanging="33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FC23FC"/>
    <w:multiLevelType w:val="hybridMultilevel"/>
    <w:tmpl w:val="60C4BBD0"/>
    <w:lvl w:ilvl="0" w:tplc="04090005">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35222899"/>
    <w:multiLevelType w:val="hybridMultilevel"/>
    <w:tmpl w:val="6CB6F4EA"/>
    <w:lvl w:ilvl="0" w:tplc="F9C837B6">
      <w:start w:val="1"/>
      <w:numFmt w:val="bullet"/>
      <w:lvlText w:val=""/>
      <w:lvlJc w:val="left"/>
      <w:pPr>
        <w:tabs>
          <w:tab w:val="num" w:pos="331"/>
        </w:tabs>
        <w:ind w:left="331" w:hanging="331"/>
      </w:pPr>
      <w:rPr>
        <w:rFonts w:ascii="Symbol" w:hAnsi="Symbol" w:hint="default"/>
      </w:rPr>
    </w:lvl>
    <w:lvl w:ilvl="1" w:tplc="04090003" w:tentative="1">
      <w:start w:val="1"/>
      <w:numFmt w:val="bullet"/>
      <w:lvlText w:val="o"/>
      <w:lvlJc w:val="left"/>
      <w:pPr>
        <w:tabs>
          <w:tab w:val="num" w:pos="1411"/>
        </w:tabs>
        <w:ind w:left="1411" w:hanging="360"/>
      </w:pPr>
      <w:rPr>
        <w:rFonts w:ascii="Courier New" w:hAnsi="Courier New" w:cs="Courier New" w:hint="default"/>
      </w:rPr>
    </w:lvl>
    <w:lvl w:ilvl="2" w:tplc="04090005" w:tentative="1">
      <w:start w:val="1"/>
      <w:numFmt w:val="bullet"/>
      <w:lvlText w:val=""/>
      <w:lvlJc w:val="left"/>
      <w:pPr>
        <w:tabs>
          <w:tab w:val="num" w:pos="2131"/>
        </w:tabs>
        <w:ind w:left="2131" w:hanging="360"/>
      </w:pPr>
      <w:rPr>
        <w:rFonts w:ascii="Wingdings" w:hAnsi="Wingdings" w:hint="default"/>
      </w:rPr>
    </w:lvl>
    <w:lvl w:ilvl="3" w:tplc="04090001" w:tentative="1">
      <w:start w:val="1"/>
      <w:numFmt w:val="bullet"/>
      <w:lvlText w:val=""/>
      <w:lvlJc w:val="left"/>
      <w:pPr>
        <w:tabs>
          <w:tab w:val="num" w:pos="2851"/>
        </w:tabs>
        <w:ind w:left="2851" w:hanging="360"/>
      </w:pPr>
      <w:rPr>
        <w:rFonts w:ascii="Symbol" w:hAnsi="Symbol" w:hint="default"/>
      </w:rPr>
    </w:lvl>
    <w:lvl w:ilvl="4" w:tplc="04090003" w:tentative="1">
      <w:start w:val="1"/>
      <w:numFmt w:val="bullet"/>
      <w:lvlText w:val="o"/>
      <w:lvlJc w:val="left"/>
      <w:pPr>
        <w:tabs>
          <w:tab w:val="num" w:pos="3571"/>
        </w:tabs>
        <w:ind w:left="3571" w:hanging="360"/>
      </w:pPr>
      <w:rPr>
        <w:rFonts w:ascii="Courier New" w:hAnsi="Courier New" w:cs="Courier New" w:hint="default"/>
      </w:rPr>
    </w:lvl>
    <w:lvl w:ilvl="5" w:tplc="04090005" w:tentative="1">
      <w:start w:val="1"/>
      <w:numFmt w:val="bullet"/>
      <w:lvlText w:val=""/>
      <w:lvlJc w:val="left"/>
      <w:pPr>
        <w:tabs>
          <w:tab w:val="num" w:pos="4291"/>
        </w:tabs>
        <w:ind w:left="4291" w:hanging="360"/>
      </w:pPr>
      <w:rPr>
        <w:rFonts w:ascii="Wingdings" w:hAnsi="Wingdings" w:hint="default"/>
      </w:rPr>
    </w:lvl>
    <w:lvl w:ilvl="6" w:tplc="04090001" w:tentative="1">
      <w:start w:val="1"/>
      <w:numFmt w:val="bullet"/>
      <w:lvlText w:val=""/>
      <w:lvlJc w:val="left"/>
      <w:pPr>
        <w:tabs>
          <w:tab w:val="num" w:pos="5011"/>
        </w:tabs>
        <w:ind w:left="5011" w:hanging="360"/>
      </w:pPr>
      <w:rPr>
        <w:rFonts w:ascii="Symbol" w:hAnsi="Symbol" w:hint="default"/>
      </w:rPr>
    </w:lvl>
    <w:lvl w:ilvl="7" w:tplc="04090003" w:tentative="1">
      <w:start w:val="1"/>
      <w:numFmt w:val="bullet"/>
      <w:lvlText w:val="o"/>
      <w:lvlJc w:val="left"/>
      <w:pPr>
        <w:tabs>
          <w:tab w:val="num" w:pos="5731"/>
        </w:tabs>
        <w:ind w:left="5731" w:hanging="360"/>
      </w:pPr>
      <w:rPr>
        <w:rFonts w:ascii="Courier New" w:hAnsi="Courier New" w:cs="Courier New" w:hint="default"/>
      </w:rPr>
    </w:lvl>
    <w:lvl w:ilvl="8" w:tplc="04090005" w:tentative="1">
      <w:start w:val="1"/>
      <w:numFmt w:val="bullet"/>
      <w:lvlText w:val=""/>
      <w:lvlJc w:val="left"/>
      <w:pPr>
        <w:tabs>
          <w:tab w:val="num" w:pos="6451"/>
        </w:tabs>
        <w:ind w:left="6451" w:hanging="360"/>
      </w:pPr>
      <w:rPr>
        <w:rFonts w:ascii="Wingdings" w:hAnsi="Wingdings" w:hint="default"/>
      </w:rPr>
    </w:lvl>
  </w:abstractNum>
  <w:abstractNum w:abstractNumId="8" w15:restartNumberingAfterBreak="0">
    <w:nsid w:val="55DB0153"/>
    <w:multiLevelType w:val="hybridMultilevel"/>
    <w:tmpl w:val="E55CBBB6"/>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9" w15:restartNumberingAfterBreak="0">
    <w:nsid w:val="567A471D"/>
    <w:multiLevelType w:val="hybridMultilevel"/>
    <w:tmpl w:val="B486F5CE"/>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0" w15:restartNumberingAfterBreak="0">
    <w:nsid w:val="5DFD0FB6"/>
    <w:multiLevelType w:val="hybridMultilevel"/>
    <w:tmpl w:val="F58C9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367C3F"/>
    <w:multiLevelType w:val="hybridMultilevel"/>
    <w:tmpl w:val="B7D0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44FE1"/>
    <w:multiLevelType w:val="hybridMultilevel"/>
    <w:tmpl w:val="4490A108"/>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3" w15:restartNumberingAfterBreak="0">
    <w:nsid w:val="65970E46"/>
    <w:multiLevelType w:val="hybridMultilevel"/>
    <w:tmpl w:val="6F9043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A325F15"/>
    <w:multiLevelType w:val="hybridMultilevel"/>
    <w:tmpl w:val="F4D42BB4"/>
    <w:lvl w:ilvl="0" w:tplc="F9C837B6">
      <w:start w:val="1"/>
      <w:numFmt w:val="bullet"/>
      <w:lvlText w:val=""/>
      <w:lvlJc w:val="left"/>
      <w:pPr>
        <w:tabs>
          <w:tab w:val="num" w:pos="662"/>
        </w:tabs>
        <w:ind w:left="662" w:hanging="331"/>
      </w:pPr>
      <w:rPr>
        <w:rFonts w:ascii="Symbol" w:hAnsi="Symbol" w:hint="default"/>
      </w:rPr>
    </w:lvl>
    <w:lvl w:ilvl="1" w:tplc="04090003">
      <w:start w:val="1"/>
      <w:numFmt w:val="bullet"/>
      <w:lvlText w:val="o"/>
      <w:lvlJc w:val="left"/>
      <w:pPr>
        <w:tabs>
          <w:tab w:val="num" w:pos="1742"/>
        </w:tabs>
        <w:ind w:left="1742" w:hanging="360"/>
      </w:pPr>
      <w:rPr>
        <w:rFonts w:ascii="Courier New" w:hAnsi="Courier New" w:cs="Courier New" w:hint="default"/>
      </w:rPr>
    </w:lvl>
    <w:lvl w:ilvl="2" w:tplc="04090005" w:tentative="1">
      <w:start w:val="1"/>
      <w:numFmt w:val="bullet"/>
      <w:lvlText w:val=""/>
      <w:lvlJc w:val="left"/>
      <w:pPr>
        <w:tabs>
          <w:tab w:val="num" w:pos="2462"/>
        </w:tabs>
        <w:ind w:left="2462" w:hanging="360"/>
      </w:pPr>
      <w:rPr>
        <w:rFonts w:ascii="Wingdings" w:hAnsi="Wingdings" w:hint="default"/>
      </w:rPr>
    </w:lvl>
    <w:lvl w:ilvl="3" w:tplc="04090001" w:tentative="1">
      <w:start w:val="1"/>
      <w:numFmt w:val="bullet"/>
      <w:lvlText w:val=""/>
      <w:lvlJc w:val="left"/>
      <w:pPr>
        <w:tabs>
          <w:tab w:val="num" w:pos="3182"/>
        </w:tabs>
        <w:ind w:left="3182" w:hanging="360"/>
      </w:pPr>
      <w:rPr>
        <w:rFonts w:ascii="Symbol" w:hAnsi="Symbol" w:hint="default"/>
      </w:rPr>
    </w:lvl>
    <w:lvl w:ilvl="4" w:tplc="04090003" w:tentative="1">
      <w:start w:val="1"/>
      <w:numFmt w:val="bullet"/>
      <w:lvlText w:val="o"/>
      <w:lvlJc w:val="left"/>
      <w:pPr>
        <w:tabs>
          <w:tab w:val="num" w:pos="3902"/>
        </w:tabs>
        <w:ind w:left="3902" w:hanging="360"/>
      </w:pPr>
      <w:rPr>
        <w:rFonts w:ascii="Courier New" w:hAnsi="Courier New" w:cs="Courier New" w:hint="default"/>
      </w:rPr>
    </w:lvl>
    <w:lvl w:ilvl="5" w:tplc="04090005" w:tentative="1">
      <w:start w:val="1"/>
      <w:numFmt w:val="bullet"/>
      <w:lvlText w:val=""/>
      <w:lvlJc w:val="left"/>
      <w:pPr>
        <w:tabs>
          <w:tab w:val="num" w:pos="4622"/>
        </w:tabs>
        <w:ind w:left="4622" w:hanging="360"/>
      </w:pPr>
      <w:rPr>
        <w:rFonts w:ascii="Wingdings" w:hAnsi="Wingdings" w:hint="default"/>
      </w:rPr>
    </w:lvl>
    <w:lvl w:ilvl="6" w:tplc="04090001" w:tentative="1">
      <w:start w:val="1"/>
      <w:numFmt w:val="bullet"/>
      <w:lvlText w:val=""/>
      <w:lvlJc w:val="left"/>
      <w:pPr>
        <w:tabs>
          <w:tab w:val="num" w:pos="5342"/>
        </w:tabs>
        <w:ind w:left="5342" w:hanging="360"/>
      </w:pPr>
      <w:rPr>
        <w:rFonts w:ascii="Symbol" w:hAnsi="Symbol" w:hint="default"/>
      </w:rPr>
    </w:lvl>
    <w:lvl w:ilvl="7" w:tplc="04090003" w:tentative="1">
      <w:start w:val="1"/>
      <w:numFmt w:val="bullet"/>
      <w:lvlText w:val="o"/>
      <w:lvlJc w:val="left"/>
      <w:pPr>
        <w:tabs>
          <w:tab w:val="num" w:pos="6062"/>
        </w:tabs>
        <w:ind w:left="6062" w:hanging="360"/>
      </w:pPr>
      <w:rPr>
        <w:rFonts w:ascii="Courier New" w:hAnsi="Courier New" w:cs="Courier New" w:hint="default"/>
      </w:rPr>
    </w:lvl>
    <w:lvl w:ilvl="8" w:tplc="04090005" w:tentative="1">
      <w:start w:val="1"/>
      <w:numFmt w:val="bullet"/>
      <w:lvlText w:val=""/>
      <w:lvlJc w:val="left"/>
      <w:pPr>
        <w:tabs>
          <w:tab w:val="num" w:pos="6782"/>
        </w:tabs>
        <w:ind w:left="6782" w:hanging="360"/>
      </w:pPr>
      <w:rPr>
        <w:rFonts w:ascii="Wingdings" w:hAnsi="Wingdings" w:hint="default"/>
      </w:rPr>
    </w:lvl>
  </w:abstractNum>
  <w:abstractNum w:abstractNumId="15" w15:restartNumberingAfterBreak="0">
    <w:nsid w:val="6B2C40F5"/>
    <w:multiLevelType w:val="hybridMultilevel"/>
    <w:tmpl w:val="7544483C"/>
    <w:lvl w:ilvl="0" w:tplc="F9C837B6">
      <w:start w:val="1"/>
      <w:numFmt w:val="bullet"/>
      <w:lvlText w:val=""/>
      <w:lvlJc w:val="left"/>
      <w:pPr>
        <w:tabs>
          <w:tab w:val="num" w:pos="10440"/>
        </w:tabs>
        <w:ind w:left="10440" w:hanging="331"/>
      </w:pPr>
      <w:rPr>
        <w:rFonts w:ascii="Symbol" w:hAnsi="Symbol" w:hint="default"/>
      </w:rPr>
    </w:lvl>
    <w:lvl w:ilvl="1" w:tplc="04090003" w:tentative="1">
      <w:start w:val="1"/>
      <w:numFmt w:val="bullet"/>
      <w:lvlText w:val="o"/>
      <w:lvlJc w:val="left"/>
      <w:pPr>
        <w:tabs>
          <w:tab w:val="num" w:pos="11520"/>
        </w:tabs>
        <w:ind w:left="11520" w:hanging="360"/>
      </w:pPr>
      <w:rPr>
        <w:rFonts w:ascii="Courier New" w:hAnsi="Courier New" w:cs="Courier New" w:hint="default"/>
      </w:rPr>
    </w:lvl>
    <w:lvl w:ilvl="2" w:tplc="04090005" w:tentative="1">
      <w:start w:val="1"/>
      <w:numFmt w:val="bullet"/>
      <w:lvlText w:val=""/>
      <w:lvlJc w:val="left"/>
      <w:pPr>
        <w:tabs>
          <w:tab w:val="num" w:pos="12240"/>
        </w:tabs>
        <w:ind w:left="12240" w:hanging="360"/>
      </w:pPr>
      <w:rPr>
        <w:rFonts w:ascii="Wingdings" w:hAnsi="Wingdings" w:hint="default"/>
      </w:rPr>
    </w:lvl>
    <w:lvl w:ilvl="3" w:tplc="04090001" w:tentative="1">
      <w:start w:val="1"/>
      <w:numFmt w:val="bullet"/>
      <w:lvlText w:val=""/>
      <w:lvlJc w:val="left"/>
      <w:pPr>
        <w:tabs>
          <w:tab w:val="num" w:pos="12960"/>
        </w:tabs>
        <w:ind w:left="12960" w:hanging="360"/>
      </w:pPr>
      <w:rPr>
        <w:rFonts w:ascii="Symbol" w:hAnsi="Symbol" w:hint="default"/>
      </w:rPr>
    </w:lvl>
    <w:lvl w:ilvl="4" w:tplc="04090003" w:tentative="1">
      <w:start w:val="1"/>
      <w:numFmt w:val="bullet"/>
      <w:lvlText w:val="o"/>
      <w:lvlJc w:val="left"/>
      <w:pPr>
        <w:tabs>
          <w:tab w:val="num" w:pos="13680"/>
        </w:tabs>
        <w:ind w:left="13680" w:hanging="360"/>
      </w:pPr>
      <w:rPr>
        <w:rFonts w:ascii="Courier New" w:hAnsi="Courier New" w:cs="Courier New" w:hint="default"/>
      </w:rPr>
    </w:lvl>
    <w:lvl w:ilvl="5" w:tplc="04090005" w:tentative="1">
      <w:start w:val="1"/>
      <w:numFmt w:val="bullet"/>
      <w:lvlText w:val=""/>
      <w:lvlJc w:val="left"/>
      <w:pPr>
        <w:tabs>
          <w:tab w:val="num" w:pos="14400"/>
        </w:tabs>
        <w:ind w:left="14400" w:hanging="360"/>
      </w:pPr>
      <w:rPr>
        <w:rFonts w:ascii="Wingdings" w:hAnsi="Wingdings" w:hint="default"/>
      </w:rPr>
    </w:lvl>
    <w:lvl w:ilvl="6" w:tplc="04090001" w:tentative="1">
      <w:start w:val="1"/>
      <w:numFmt w:val="bullet"/>
      <w:lvlText w:val=""/>
      <w:lvlJc w:val="left"/>
      <w:pPr>
        <w:tabs>
          <w:tab w:val="num" w:pos="15120"/>
        </w:tabs>
        <w:ind w:left="15120" w:hanging="360"/>
      </w:pPr>
      <w:rPr>
        <w:rFonts w:ascii="Symbol" w:hAnsi="Symbol" w:hint="default"/>
      </w:rPr>
    </w:lvl>
    <w:lvl w:ilvl="7" w:tplc="04090003" w:tentative="1">
      <w:start w:val="1"/>
      <w:numFmt w:val="bullet"/>
      <w:lvlText w:val="o"/>
      <w:lvlJc w:val="left"/>
      <w:pPr>
        <w:tabs>
          <w:tab w:val="num" w:pos="15840"/>
        </w:tabs>
        <w:ind w:left="15840" w:hanging="360"/>
      </w:pPr>
      <w:rPr>
        <w:rFonts w:ascii="Courier New" w:hAnsi="Courier New" w:cs="Courier New" w:hint="default"/>
      </w:rPr>
    </w:lvl>
    <w:lvl w:ilvl="8" w:tplc="04090005" w:tentative="1">
      <w:start w:val="1"/>
      <w:numFmt w:val="bullet"/>
      <w:lvlText w:val=""/>
      <w:lvlJc w:val="left"/>
      <w:pPr>
        <w:tabs>
          <w:tab w:val="num" w:pos="16560"/>
        </w:tabs>
        <w:ind w:left="16560" w:hanging="360"/>
      </w:pPr>
      <w:rPr>
        <w:rFonts w:ascii="Wingdings" w:hAnsi="Wingdings" w:hint="default"/>
      </w:rPr>
    </w:lvl>
  </w:abstractNum>
  <w:num w:numId="1" w16cid:durableId="1775057280">
    <w:abstractNumId w:val="9"/>
  </w:num>
  <w:num w:numId="2" w16cid:durableId="356931082">
    <w:abstractNumId w:val="4"/>
  </w:num>
  <w:num w:numId="3" w16cid:durableId="1007706579">
    <w:abstractNumId w:val="2"/>
  </w:num>
  <w:num w:numId="4" w16cid:durableId="2088381415">
    <w:abstractNumId w:val="12"/>
  </w:num>
  <w:num w:numId="5" w16cid:durableId="892620947">
    <w:abstractNumId w:val="8"/>
  </w:num>
  <w:num w:numId="6" w16cid:durableId="581835175">
    <w:abstractNumId w:val="6"/>
  </w:num>
  <w:num w:numId="7" w16cid:durableId="72944152">
    <w:abstractNumId w:val="7"/>
  </w:num>
  <w:num w:numId="8" w16cid:durableId="144444401">
    <w:abstractNumId w:val="3"/>
  </w:num>
  <w:num w:numId="9" w16cid:durableId="807473522">
    <w:abstractNumId w:val="14"/>
  </w:num>
  <w:num w:numId="10" w16cid:durableId="2040547859">
    <w:abstractNumId w:val="5"/>
  </w:num>
  <w:num w:numId="11" w16cid:durableId="1586185261">
    <w:abstractNumId w:val="15"/>
  </w:num>
  <w:num w:numId="12" w16cid:durableId="1392190183">
    <w:abstractNumId w:val="1"/>
  </w:num>
  <w:num w:numId="13" w16cid:durableId="1175919012">
    <w:abstractNumId w:val="13"/>
  </w:num>
  <w:num w:numId="14" w16cid:durableId="137118209">
    <w:abstractNumId w:val="10"/>
  </w:num>
  <w:num w:numId="15" w16cid:durableId="2071345358">
    <w:abstractNumId w:val="0"/>
  </w:num>
  <w:num w:numId="16" w16cid:durableId="20018079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87172376-E715-4AEF-BE98-73EE4148D8A4}"/>
    <w:docVar w:name="dgnword-eventsink" w:val="825904264"/>
  </w:docVars>
  <w:rsids>
    <w:rsidRoot w:val="00CE2ECB"/>
    <w:rsid w:val="000115A1"/>
    <w:rsid w:val="0001381A"/>
    <w:rsid w:val="00015506"/>
    <w:rsid w:val="0002285F"/>
    <w:rsid w:val="00022A06"/>
    <w:rsid w:val="00023F7F"/>
    <w:rsid w:val="00025111"/>
    <w:rsid w:val="00025278"/>
    <w:rsid w:val="00026F22"/>
    <w:rsid w:val="0003123B"/>
    <w:rsid w:val="00031DFF"/>
    <w:rsid w:val="00033F81"/>
    <w:rsid w:val="00034634"/>
    <w:rsid w:val="00036AF3"/>
    <w:rsid w:val="00045ED5"/>
    <w:rsid w:val="00046254"/>
    <w:rsid w:val="00051EE8"/>
    <w:rsid w:val="000614D3"/>
    <w:rsid w:val="00062F0A"/>
    <w:rsid w:val="0006625E"/>
    <w:rsid w:val="00071AF7"/>
    <w:rsid w:val="00072EE0"/>
    <w:rsid w:val="000744F3"/>
    <w:rsid w:val="000870C9"/>
    <w:rsid w:val="000872CE"/>
    <w:rsid w:val="0009228D"/>
    <w:rsid w:val="000926CA"/>
    <w:rsid w:val="00093E3F"/>
    <w:rsid w:val="000A1770"/>
    <w:rsid w:val="000A3488"/>
    <w:rsid w:val="000A7691"/>
    <w:rsid w:val="000B19C8"/>
    <w:rsid w:val="000B3627"/>
    <w:rsid w:val="000D00FA"/>
    <w:rsid w:val="000D1136"/>
    <w:rsid w:val="000E116E"/>
    <w:rsid w:val="000E50E3"/>
    <w:rsid w:val="000F3523"/>
    <w:rsid w:val="000F5C2F"/>
    <w:rsid w:val="000F6AA2"/>
    <w:rsid w:val="000F787E"/>
    <w:rsid w:val="00106D32"/>
    <w:rsid w:val="00111F9A"/>
    <w:rsid w:val="00122B79"/>
    <w:rsid w:val="00122FA5"/>
    <w:rsid w:val="001233C3"/>
    <w:rsid w:val="00134AD2"/>
    <w:rsid w:val="00142D69"/>
    <w:rsid w:val="00143D90"/>
    <w:rsid w:val="00145DFC"/>
    <w:rsid w:val="00147740"/>
    <w:rsid w:val="0016121B"/>
    <w:rsid w:val="0017052B"/>
    <w:rsid w:val="00171E62"/>
    <w:rsid w:val="0017580B"/>
    <w:rsid w:val="00182307"/>
    <w:rsid w:val="0018241F"/>
    <w:rsid w:val="00183146"/>
    <w:rsid w:val="0018353A"/>
    <w:rsid w:val="00184F6E"/>
    <w:rsid w:val="00186C44"/>
    <w:rsid w:val="00191CFF"/>
    <w:rsid w:val="00195317"/>
    <w:rsid w:val="001A014E"/>
    <w:rsid w:val="001A4F63"/>
    <w:rsid w:val="001B072E"/>
    <w:rsid w:val="001B1304"/>
    <w:rsid w:val="001B1775"/>
    <w:rsid w:val="001B5225"/>
    <w:rsid w:val="001C2761"/>
    <w:rsid w:val="001C423F"/>
    <w:rsid w:val="001C4DE9"/>
    <w:rsid w:val="001C5109"/>
    <w:rsid w:val="001D1318"/>
    <w:rsid w:val="001D54DB"/>
    <w:rsid w:val="001E542E"/>
    <w:rsid w:val="001F74BD"/>
    <w:rsid w:val="00202434"/>
    <w:rsid w:val="00207425"/>
    <w:rsid w:val="00214AEF"/>
    <w:rsid w:val="0021762F"/>
    <w:rsid w:val="002177A5"/>
    <w:rsid w:val="00220866"/>
    <w:rsid w:val="00221207"/>
    <w:rsid w:val="00221E98"/>
    <w:rsid w:val="002235BD"/>
    <w:rsid w:val="00227DA5"/>
    <w:rsid w:val="002329D5"/>
    <w:rsid w:val="00241729"/>
    <w:rsid w:val="00241BC1"/>
    <w:rsid w:val="00241FB9"/>
    <w:rsid w:val="0025144F"/>
    <w:rsid w:val="002517A9"/>
    <w:rsid w:val="002546F6"/>
    <w:rsid w:val="00254B84"/>
    <w:rsid w:val="00261414"/>
    <w:rsid w:val="00262740"/>
    <w:rsid w:val="00263C38"/>
    <w:rsid w:val="0028246A"/>
    <w:rsid w:val="00286DD1"/>
    <w:rsid w:val="002874A6"/>
    <w:rsid w:val="002907EC"/>
    <w:rsid w:val="00292179"/>
    <w:rsid w:val="002929F3"/>
    <w:rsid w:val="0029445E"/>
    <w:rsid w:val="002A4DF8"/>
    <w:rsid w:val="002A5143"/>
    <w:rsid w:val="002B205C"/>
    <w:rsid w:val="002B39F2"/>
    <w:rsid w:val="002D1A17"/>
    <w:rsid w:val="002D3647"/>
    <w:rsid w:val="002D5A6A"/>
    <w:rsid w:val="002E49AD"/>
    <w:rsid w:val="002E73D0"/>
    <w:rsid w:val="002F2C4E"/>
    <w:rsid w:val="002F34B5"/>
    <w:rsid w:val="002F37F4"/>
    <w:rsid w:val="002F5D2E"/>
    <w:rsid w:val="002F763C"/>
    <w:rsid w:val="00304B7A"/>
    <w:rsid w:val="00306A6C"/>
    <w:rsid w:val="00312B4A"/>
    <w:rsid w:val="00312E3E"/>
    <w:rsid w:val="00320589"/>
    <w:rsid w:val="00326FB9"/>
    <w:rsid w:val="00327410"/>
    <w:rsid w:val="0033014C"/>
    <w:rsid w:val="00330911"/>
    <w:rsid w:val="0033444E"/>
    <w:rsid w:val="00336508"/>
    <w:rsid w:val="0034782C"/>
    <w:rsid w:val="00347DCA"/>
    <w:rsid w:val="00355CA6"/>
    <w:rsid w:val="003626B1"/>
    <w:rsid w:val="003645C2"/>
    <w:rsid w:val="00364D9D"/>
    <w:rsid w:val="003650C5"/>
    <w:rsid w:val="003659C6"/>
    <w:rsid w:val="0037079D"/>
    <w:rsid w:val="00375974"/>
    <w:rsid w:val="00397BAD"/>
    <w:rsid w:val="003A7E87"/>
    <w:rsid w:val="003B2902"/>
    <w:rsid w:val="003B4876"/>
    <w:rsid w:val="003B5DA3"/>
    <w:rsid w:val="003B6205"/>
    <w:rsid w:val="003B6F31"/>
    <w:rsid w:val="003C0DE9"/>
    <w:rsid w:val="003C5543"/>
    <w:rsid w:val="003C6DE9"/>
    <w:rsid w:val="003D0535"/>
    <w:rsid w:val="003D502F"/>
    <w:rsid w:val="003D6BD6"/>
    <w:rsid w:val="003D7A49"/>
    <w:rsid w:val="003E2C8E"/>
    <w:rsid w:val="003F0528"/>
    <w:rsid w:val="003F0BC5"/>
    <w:rsid w:val="004131CF"/>
    <w:rsid w:val="00422C65"/>
    <w:rsid w:val="004313C2"/>
    <w:rsid w:val="00437C1A"/>
    <w:rsid w:val="00443B30"/>
    <w:rsid w:val="004474AD"/>
    <w:rsid w:val="00453879"/>
    <w:rsid w:val="00460443"/>
    <w:rsid w:val="004665C7"/>
    <w:rsid w:val="00466F51"/>
    <w:rsid w:val="004707FC"/>
    <w:rsid w:val="0047183A"/>
    <w:rsid w:val="004743F3"/>
    <w:rsid w:val="004769FA"/>
    <w:rsid w:val="00486782"/>
    <w:rsid w:val="00492502"/>
    <w:rsid w:val="0049369E"/>
    <w:rsid w:val="004961F5"/>
    <w:rsid w:val="0049762C"/>
    <w:rsid w:val="004A3342"/>
    <w:rsid w:val="004A498D"/>
    <w:rsid w:val="004A5E95"/>
    <w:rsid w:val="004B7C65"/>
    <w:rsid w:val="004C7759"/>
    <w:rsid w:val="004E1095"/>
    <w:rsid w:val="004E1926"/>
    <w:rsid w:val="004E1E3A"/>
    <w:rsid w:val="004E224B"/>
    <w:rsid w:val="004E4007"/>
    <w:rsid w:val="004F47CF"/>
    <w:rsid w:val="004F6D3F"/>
    <w:rsid w:val="004F7FAB"/>
    <w:rsid w:val="005026BE"/>
    <w:rsid w:val="00503AC1"/>
    <w:rsid w:val="00512853"/>
    <w:rsid w:val="00513A5A"/>
    <w:rsid w:val="00515A84"/>
    <w:rsid w:val="0052597F"/>
    <w:rsid w:val="005273F0"/>
    <w:rsid w:val="00530346"/>
    <w:rsid w:val="00535F7E"/>
    <w:rsid w:val="00537C39"/>
    <w:rsid w:val="0054123D"/>
    <w:rsid w:val="005442A3"/>
    <w:rsid w:val="005448A6"/>
    <w:rsid w:val="005457C6"/>
    <w:rsid w:val="00546044"/>
    <w:rsid w:val="00554BD4"/>
    <w:rsid w:val="00554F6A"/>
    <w:rsid w:val="00560B66"/>
    <w:rsid w:val="00573CCE"/>
    <w:rsid w:val="00576B40"/>
    <w:rsid w:val="00583E40"/>
    <w:rsid w:val="00586853"/>
    <w:rsid w:val="0059219A"/>
    <w:rsid w:val="00593CF5"/>
    <w:rsid w:val="00596826"/>
    <w:rsid w:val="005A019D"/>
    <w:rsid w:val="005A304A"/>
    <w:rsid w:val="005B3A32"/>
    <w:rsid w:val="005B6497"/>
    <w:rsid w:val="005B7E23"/>
    <w:rsid w:val="005C6EF2"/>
    <w:rsid w:val="005C72D9"/>
    <w:rsid w:val="005D3A4F"/>
    <w:rsid w:val="005D76D3"/>
    <w:rsid w:val="005E26DD"/>
    <w:rsid w:val="005E32E4"/>
    <w:rsid w:val="005F0E42"/>
    <w:rsid w:val="005F2C70"/>
    <w:rsid w:val="005F6E1E"/>
    <w:rsid w:val="00600071"/>
    <w:rsid w:val="00602330"/>
    <w:rsid w:val="006060C6"/>
    <w:rsid w:val="0060693B"/>
    <w:rsid w:val="00607478"/>
    <w:rsid w:val="006075C1"/>
    <w:rsid w:val="006139AD"/>
    <w:rsid w:val="0062146B"/>
    <w:rsid w:val="00621748"/>
    <w:rsid w:val="00621937"/>
    <w:rsid w:val="006226F1"/>
    <w:rsid w:val="00631710"/>
    <w:rsid w:val="006327FB"/>
    <w:rsid w:val="006328B4"/>
    <w:rsid w:val="00636E3D"/>
    <w:rsid w:val="00637F31"/>
    <w:rsid w:val="006410DF"/>
    <w:rsid w:val="00641809"/>
    <w:rsid w:val="00644DB4"/>
    <w:rsid w:val="0064562E"/>
    <w:rsid w:val="00654E4C"/>
    <w:rsid w:val="00657FFD"/>
    <w:rsid w:val="00666FAD"/>
    <w:rsid w:val="00672A3A"/>
    <w:rsid w:val="006758E9"/>
    <w:rsid w:val="00676913"/>
    <w:rsid w:val="00680CA5"/>
    <w:rsid w:val="006847D1"/>
    <w:rsid w:val="0069058B"/>
    <w:rsid w:val="0069731B"/>
    <w:rsid w:val="006A54EF"/>
    <w:rsid w:val="006B0646"/>
    <w:rsid w:val="006B08D2"/>
    <w:rsid w:val="006B26F9"/>
    <w:rsid w:val="006B2BF7"/>
    <w:rsid w:val="006B2C00"/>
    <w:rsid w:val="006B4FAF"/>
    <w:rsid w:val="006B6269"/>
    <w:rsid w:val="006B717F"/>
    <w:rsid w:val="006B77FF"/>
    <w:rsid w:val="006C37DB"/>
    <w:rsid w:val="006C53D9"/>
    <w:rsid w:val="006C7D61"/>
    <w:rsid w:val="006D06DB"/>
    <w:rsid w:val="006D62A4"/>
    <w:rsid w:val="006E00C4"/>
    <w:rsid w:val="006E56A1"/>
    <w:rsid w:val="006E57E2"/>
    <w:rsid w:val="006E67D2"/>
    <w:rsid w:val="006F21ED"/>
    <w:rsid w:val="006F3885"/>
    <w:rsid w:val="006F6025"/>
    <w:rsid w:val="006F63FA"/>
    <w:rsid w:val="006F66B2"/>
    <w:rsid w:val="00700B50"/>
    <w:rsid w:val="00702504"/>
    <w:rsid w:val="00703A39"/>
    <w:rsid w:val="00706421"/>
    <w:rsid w:val="0070650B"/>
    <w:rsid w:val="007103CF"/>
    <w:rsid w:val="007147D5"/>
    <w:rsid w:val="007168FC"/>
    <w:rsid w:val="00717FDB"/>
    <w:rsid w:val="00730E17"/>
    <w:rsid w:val="00732D25"/>
    <w:rsid w:val="00732DAD"/>
    <w:rsid w:val="00734975"/>
    <w:rsid w:val="00737CE2"/>
    <w:rsid w:val="0074765A"/>
    <w:rsid w:val="00747EB0"/>
    <w:rsid w:val="007513CA"/>
    <w:rsid w:val="007616CF"/>
    <w:rsid w:val="007643ED"/>
    <w:rsid w:val="00770986"/>
    <w:rsid w:val="00775168"/>
    <w:rsid w:val="0078048F"/>
    <w:rsid w:val="00780C38"/>
    <w:rsid w:val="0078289F"/>
    <w:rsid w:val="007874F4"/>
    <w:rsid w:val="00787992"/>
    <w:rsid w:val="007907D7"/>
    <w:rsid w:val="00795BFE"/>
    <w:rsid w:val="007A3F8C"/>
    <w:rsid w:val="007A55FB"/>
    <w:rsid w:val="007B135D"/>
    <w:rsid w:val="007B1C5A"/>
    <w:rsid w:val="007B2B3F"/>
    <w:rsid w:val="007B3CD6"/>
    <w:rsid w:val="007B4B4A"/>
    <w:rsid w:val="007B6C2B"/>
    <w:rsid w:val="007C0AFC"/>
    <w:rsid w:val="007C13F2"/>
    <w:rsid w:val="007C2549"/>
    <w:rsid w:val="007C3FFF"/>
    <w:rsid w:val="007C65E0"/>
    <w:rsid w:val="007D0F51"/>
    <w:rsid w:val="007D675F"/>
    <w:rsid w:val="007E30C9"/>
    <w:rsid w:val="007F1391"/>
    <w:rsid w:val="007F45B2"/>
    <w:rsid w:val="00803F8C"/>
    <w:rsid w:val="008057D0"/>
    <w:rsid w:val="008112BB"/>
    <w:rsid w:val="00815D28"/>
    <w:rsid w:val="00817373"/>
    <w:rsid w:val="008201FE"/>
    <w:rsid w:val="0082283A"/>
    <w:rsid w:val="008232AE"/>
    <w:rsid w:val="008235F8"/>
    <w:rsid w:val="0082386F"/>
    <w:rsid w:val="00827669"/>
    <w:rsid w:val="008403B7"/>
    <w:rsid w:val="00843739"/>
    <w:rsid w:val="00851AAF"/>
    <w:rsid w:val="0085411B"/>
    <w:rsid w:val="00854C3C"/>
    <w:rsid w:val="00861413"/>
    <w:rsid w:val="00866FED"/>
    <w:rsid w:val="00870DD7"/>
    <w:rsid w:val="0087171D"/>
    <w:rsid w:val="00875514"/>
    <w:rsid w:val="0088394F"/>
    <w:rsid w:val="00884E05"/>
    <w:rsid w:val="00886541"/>
    <w:rsid w:val="0089221F"/>
    <w:rsid w:val="0089272A"/>
    <w:rsid w:val="008927D2"/>
    <w:rsid w:val="00897A42"/>
    <w:rsid w:val="008A13BB"/>
    <w:rsid w:val="008A6475"/>
    <w:rsid w:val="008A7103"/>
    <w:rsid w:val="008B25E4"/>
    <w:rsid w:val="008B37A9"/>
    <w:rsid w:val="008C145E"/>
    <w:rsid w:val="008C4BFA"/>
    <w:rsid w:val="008C6BBA"/>
    <w:rsid w:val="008D0D75"/>
    <w:rsid w:val="008D2262"/>
    <w:rsid w:val="008D5516"/>
    <w:rsid w:val="008E1197"/>
    <w:rsid w:val="008E3E52"/>
    <w:rsid w:val="008E5E4B"/>
    <w:rsid w:val="008F07BA"/>
    <w:rsid w:val="008F5533"/>
    <w:rsid w:val="00902E80"/>
    <w:rsid w:val="00903368"/>
    <w:rsid w:val="009034A4"/>
    <w:rsid w:val="009052F1"/>
    <w:rsid w:val="009079D3"/>
    <w:rsid w:val="00914B58"/>
    <w:rsid w:val="00920DB2"/>
    <w:rsid w:val="00926CE0"/>
    <w:rsid w:val="009325D3"/>
    <w:rsid w:val="009331E6"/>
    <w:rsid w:val="00934B92"/>
    <w:rsid w:val="009373FF"/>
    <w:rsid w:val="0094209A"/>
    <w:rsid w:val="00942476"/>
    <w:rsid w:val="00943957"/>
    <w:rsid w:val="00952CBE"/>
    <w:rsid w:val="00954BA1"/>
    <w:rsid w:val="00955A23"/>
    <w:rsid w:val="0095743F"/>
    <w:rsid w:val="009612B9"/>
    <w:rsid w:val="00962555"/>
    <w:rsid w:val="009627AD"/>
    <w:rsid w:val="009655C0"/>
    <w:rsid w:val="00967CA7"/>
    <w:rsid w:val="009745D6"/>
    <w:rsid w:val="009804D5"/>
    <w:rsid w:val="00984B33"/>
    <w:rsid w:val="00985C4D"/>
    <w:rsid w:val="00985E14"/>
    <w:rsid w:val="00987E65"/>
    <w:rsid w:val="0099086F"/>
    <w:rsid w:val="009920CF"/>
    <w:rsid w:val="009970E4"/>
    <w:rsid w:val="00997114"/>
    <w:rsid w:val="009A75BE"/>
    <w:rsid w:val="009A7651"/>
    <w:rsid w:val="009B1AB6"/>
    <w:rsid w:val="009B2D34"/>
    <w:rsid w:val="009B3F3E"/>
    <w:rsid w:val="009B4A9D"/>
    <w:rsid w:val="009C1741"/>
    <w:rsid w:val="009C6662"/>
    <w:rsid w:val="009C6719"/>
    <w:rsid w:val="009C7D4D"/>
    <w:rsid w:val="009D2CEA"/>
    <w:rsid w:val="009D2F71"/>
    <w:rsid w:val="009D64ED"/>
    <w:rsid w:val="009E2B67"/>
    <w:rsid w:val="009E50D5"/>
    <w:rsid w:val="009E6C6D"/>
    <w:rsid w:val="009F0633"/>
    <w:rsid w:val="009F465E"/>
    <w:rsid w:val="009F5C77"/>
    <w:rsid w:val="009F6CB7"/>
    <w:rsid w:val="009F7C60"/>
    <w:rsid w:val="00A0025F"/>
    <w:rsid w:val="00A019D0"/>
    <w:rsid w:val="00A023B1"/>
    <w:rsid w:val="00A070FF"/>
    <w:rsid w:val="00A119A5"/>
    <w:rsid w:val="00A12EEA"/>
    <w:rsid w:val="00A13637"/>
    <w:rsid w:val="00A156E7"/>
    <w:rsid w:val="00A238A2"/>
    <w:rsid w:val="00A27D31"/>
    <w:rsid w:val="00A326E1"/>
    <w:rsid w:val="00A33B55"/>
    <w:rsid w:val="00A40202"/>
    <w:rsid w:val="00A42B09"/>
    <w:rsid w:val="00A50922"/>
    <w:rsid w:val="00A52247"/>
    <w:rsid w:val="00A55CCD"/>
    <w:rsid w:val="00A607D4"/>
    <w:rsid w:val="00A62438"/>
    <w:rsid w:val="00A63AD8"/>
    <w:rsid w:val="00A67EBE"/>
    <w:rsid w:val="00A73AF2"/>
    <w:rsid w:val="00A76E6E"/>
    <w:rsid w:val="00A805FF"/>
    <w:rsid w:val="00A83903"/>
    <w:rsid w:val="00A92AF5"/>
    <w:rsid w:val="00A93D6B"/>
    <w:rsid w:val="00AA1F97"/>
    <w:rsid w:val="00AA3170"/>
    <w:rsid w:val="00AA3BEA"/>
    <w:rsid w:val="00AB5769"/>
    <w:rsid w:val="00AB58AE"/>
    <w:rsid w:val="00AC4CDB"/>
    <w:rsid w:val="00AD2620"/>
    <w:rsid w:val="00AE070F"/>
    <w:rsid w:val="00AE2515"/>
    <w:rsid w:val="00AE26A7"/>
    <w:rsid w:val="00AE621D"/>
    <w:rsid w:val="00AF234E"/>
    <w:rsid w:val="00AF2F30"/>
    <w:rsid w:val="00AF471D"/>
    <w:rsid w:val="00AF4C79"/>
    <w:rsid w:val="00AF62AD"/>
    <w:rsid w:val="00B02D81"/>
    <w:rsid w:val="00B02FFF"/>
    <w:rsid w:val="00B03369"/>
    <w:rsid w:val="00B06B2C"/>
    <w:rsid w:val="00B10C24"/>
    <w:rsid w:val="00B11908"/>
    <w:rsid w:val="00B14A9C"/>
    <w:rsid w:val="00B16925"/>
    <w:rsid w:val="00B21459"/>
    <w:rsid w:val="00B21C3B"/>
    <w:rsid w:val="00B2662F"/>
    <w:rsid w:val="00B33FA2"/>
    <w:rsid w:val="00B36B9E"/>
    <w:rsid w:val="00B464A4"/>
    <w:rsid w:val="00B46E9A"/>
    <w:rsid w:val="00B52A54"/>
    <w:rsid w:val="00B55900"/>
    <w:rsid w:val="00B62F49"/>
    <w:rsid w:val="00B635C1"/>
    <w:rsid w:val="00B66A0F"/>
    <w:rsid w:val="00B67208"/>
    <w:rsid w:val="00B67A9C"/>
    <w:rsid w:val="00B80981"/>
    <w:rsid w:val="00B83B52"/>
    <w:rsid w:val="00B841DE"/>
    <w:rsid w:val="00B852BB"/>
    <w:rsid w:val="00B85B1A"/>
    <w:rsid w:val="00B930C8"/>
    <w:rsid w:val="00B967A0"/>
    <w:rsid w:val="00BA644F"/>
    <w:rsid w:val="00BB02EB"/>
    <w:rsid w:val="00BB3C84"/>
    <w:rsid w:val="00BC6013"/>
    <w:rsid w:val="00BD09DA"/>
    <w:rsid w:val="00BD38FB"/>
    <w:rsid w:val="00BE0FA7"/>
    <w:rsid w:val="00BE26A6"/>
    <w:rsid w:val="00BF5EE2"/>
    <w:rsid w:val="00C05448"/>
    <w:rsid w:val="00C06EB2"/>
    <w:rsid w:val="00C1472A"/>
    <w:rsid w:val="00C15922"/>
    <w:rsid w:val="00C20523"/>
    <w:rsid w:val="00C213B4"/>
    <w:rsid w:val="00C23357"/>
    <w:rsid w:val="00C270F7"/>
    <w:rsid w:val="00C30B72"/>
    <w:rsid w:val="00C3346B"/>
    <w:rsid w:val="00C34C21"/>
    <w:rsid w:val="00C4027E"/>
    <w:rsid w:val="00C43CA4"/>
    <w:rsid w:val="00C51700"/>
    <w:rsid w:val="00C61D40"/>
    <w:rsid w:val="00C62969"/>
    <w:rsid w:val="00C63C20"/>
    <w:rsid w:val="00C660E9"/>
    <w:rsid w:val="00C6739C"/>
    <w:rsid w:val="00C75B6F"/>
    <w:rsid w:val="00C77C69"/>
    <w:rsid w:val="00C81583"/>
    <w:rsid w:val="00C8294D"/>
    <w:rsid w:val="00C82D25"/>
    <w:rsid w:val="00C8343A"/>
    <w:rsid w:val="00C90CEF"/>
    <w:rsid w:val="00C942A2"/>
    <w:rsid w:val="00CA0B22"/>
    <w:rsid w:val="00CA0C07"/>
    <w:rsid w:val="00CA1B46"/>
    <w:rsid w:val="00CA24C8"/>
    <w:rsid w:val="00CA5BDE"/>
    <w:rsid w:val="00CB0DAF"/>
    <w:rsid w:val="00CB2E26"/>
    <w:rsid w:val="00CC2B94"/>
    <w:rsid w:val="00CC3364"/>
    <w:rsid w:val="00CC6B49"/>
    <w:rsid w:val="00CC714B"/>
    <w:rsid w:val="00CD28B5"/>
    <w:rsid w:val="00CD4466"/>
    <w:rsid w:val="00CE2ECB"/>
    <w:rsid w:val="00CF3DC4"/>
    <w:rsid w:val="00CF4041"/>
    <w:rsid w:val="00CF44DE"/>
    <w:rsid w:val="00CF4CDF"/>
    <w:rsid w:val="00CF6E7A"/>
    <w:rsid w:val="00D010AD"/>
    <w:rsid w:val="00D02AC7"/>
    <w:rsid w:val="00D0346C"/>
    <w:rsid w:val="00D065B2"/>
    <w:rsid w:val="00D13506"/>
    <w:rsid w:val="00D20AE5"/>
    <w:rsid w:val="00D23E13"/>
    <w:rsid w:val="00D3053D"/>
    <w:rsid w:val="00D318BE"/>
    <w:rsid w:val="00D335CA"/>
    <w:rsid w:val="00D41766"/>
    <w:rsid w:val="00D4289B"/>
    <w:rsid w:val="00D4455A"/>
    <w:rsid w:val="00D50C7B"/>
    <w:rsid w:val="00D540B9"/>
    <w:rsid w:val="00D54D57"/>
    <w:rsid w:val="00D5590F"/>
    <w:rsid w:val="00D56C25"/>
    <w:rsid w:val="00D6268F"/>
    <w:rsid w:val="00D64BDB"/>
    <w:rsid w:val="00D7019A"/>
    <w:rsid w:val="00D74125"/>
    <w:rsid w:val="00D777C2"/>
    <w:rsid w:val="00D779B2"/>
    <w:rsid w:val="00D80117"/>
    <w:rsid w:val="00D81C8B"/>
    <w:rsid w:val="00D82805"/>
    <w:rsid w:val="00D86CF7"/>
    <w:rsid w:val="00D904E3"/>
    <w:rsid w:val="00D914DD"/>
    <w:rsid w:val="00D955CB"/>
    <w:rsid w:val="00D96619"/>
    <w:rsid w:val="00DA6EB6"/>
    <w:rsid w:val="00DB15C4"/>
    <w:rsid w:val="00DB44FB"/>
    <w:rsid w:val="00DB660A"/>
    <w:rsid w:val="00DD13C1"/>
    <w:rsid w:val="00DD7B72"/>
    <w:rsid w:val="00DE0CF5"/>
    <w:rsid w:val="00DE2998"/>
    <w:rsid w:val="00DE4D5C"/>
    <w:rsid w:val="00DF2340"/>
    <w:rsid w:val="00E00066"/>
    <w:rsid w:val="00E028E9"/>
    <w:rsid w:val="00E0729B"/>
    <w:rsid w:val="00E174DD"/>
    <w:rsid w:val="00E2361E"/>
    <w:rsid w:val="00E245C1"/>
    <w:rsid w:val="00E31878"/>
    <w:rsid w:val="00E36F70"/>
    <w:rsid w:val="00E3713F"/>
    <w:rsid w:val="00E542D3"/>
    <w:rsid w:val="00E601CE"/>
    <w:rsid w:val="00E60867"/>
    <w:rsid w:val="00E663F5"/>
    <w:rsid w:val="00E70AAA"/>
    <w:rsid w:val="00E7795E"/>
    <w:rsid w:val="00E818DC"/>
    <w:rsid w:val="00E83DFA"/>
    <w:rsid w:val="00E86CE9"/>
    <w:rsid w:val="00E8742F"/>
    <w:rsid w:val="00E874B9"/>
    <w:rsid w:val="00EA07B4"/>
    <w:rsid w:val="00EA0B3A"/>
    <w:rsid w:val="00EA47BA"/>
    <w:rsid w:val="00EA7A1A"/>
    <w:rsid w:val="00EB0A11"/>
    <w:rsid w:val="00EB266F"/>
    <w:rsid w:val="00EB6441"/>
    <w:rsid w:val="00EC1AA8"/>
    <w:rsid w:val="00EC77BC"/>
    <w:rsid w:val="00ED274B"/>
    <w:rsid w:val="00ED421B"/>
    <w:rsid w:val="00ED4F38"/>
    <w:rsid w:val="00ED566E"/>
    <w:rsid w:val="00ED735E"/>
    <w:rsid w:val="00ED7E05"/>
    <w:rsid w:val="00EE41B7"/>
    <w:rsid w:val="00EE7170"/>
    <w:rsid w:val="00EE7A63"/>
    <w:rsid w:val="00EF355D"/>
    <w:rsid w:val="00EF4B96"/>
    <w:rsid w:val="00EF5D6D"/>
    <w:rsid w:val="00F0313D"/>
    <w:rsid w:val="00F05B7A"/>
    <w:rsid w:val="00F1119B"/>
    <w:rsid w:val="00F11E96"/>
    <w:rsid w:val="00F1392A"/>
    <w:rsid w:val="00F177DC"/>
    <w:rsid w:val="00F24DE8"/>
    <w:rsid w:val="00F3152C"/>
    <w:rsid w:val="00F33EE8"/>
    <w:rsid w:val="00F353B5"/>
    <w:rsid w:val="00F35751"/>
    <w:rsid w:val="00F4172B"/>
    <w:rsid w:val="00F442C7"/>
    <w:rsid w:val="00F466E7"/>
    <w:rsid w:val="00F51EFD"/>
    <w:rsid w:val="00F61961"/>
    <w:rsid w:val="00F627A7"/>
    <w:rsid w:val="00F65127"/>
    <w:rsid w:val="00F71DCF"/>
    <w:rsid w:val="00F720D9"/>
    <w:rsid w:val="00F81930"/>
    <w:rsid w:val="00F86E32"/>
    <w:rsid w:val="00F91E2B"/>
    <w:rsid w:val="00FA46FB"/>
    <w:rsid w:val="00FB6DCD"/>
    <w:rsid w:val="00FB7326"/>
    <w:rsid w:val="00FD5391"/>
    <w:rsid w:val="00FE319A"/>
    <w:rsid w:val="00FF0B20"/>
    <w:rsid w:val="00FF1A8B"/>
    <w:rsid w:val="00FF4F21"/>
    <w:rsid w:val="00FF5AF7"/>
    <w:rsid w:val="00FF6D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E18D8"/>
  <w15:docId w15:val="{D41274EA-6900-43E9-9D61-9AC9B4DE4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2330"/>
    <w:rPr>
      <w:rFonts w:ascii="Arial" w:hAnsi="Arial"/>
      <w:szCs w:val="24"/>
    </w:rPr>
  </w:style>
  <w:style w:type="paragraph" w:styleId="Heading1">
    <w:name w:val="heading 1"/>
    <w:basedOn w:val="Normal"/>
    <w:next w:val="Normal"/>
    <w:link w:val="Heading1Char"/>
    <w:uiPriority w:val="9"/>
    <w:qFormat/>
    <w:rsid w:val="00A50922"/>
    <w:pPr>
      <w:pBdr>
        <w:top w:val="single" w:sz="8" w:space="2" w:color="1F497D"/>
        <w:bottom w:val="single" w:sz="8" w:space="2" w:color="1F497D"/>
      </w:pBdr>
      <w:shd w:val="clear" w:color="auto" w:fill="1F497D"/>
      <w:tabs>
        <w:tab w:val="left" w:pos="0"/>
        <w:tab w:val="right" w:pos="9360"/>
      </w:tabs>
      <w:spacing w:before="240" w:after="120"/>
      <w:ind w:left="-1080" w:right="-1080"/>
      <w:outlineLvl w:val="0"/>
    </w:pPr>
    <w:rPr>
      <w:b/>
      <w:bCs/>
      <w:color w:val="FFFFFF"/>
    </w:rPr>
  </w:style>
  <w:style w:type="paragraph" w:styleId="Heading2">
    <w:name w:val="heading 2"/>
    <w:basedOn w:val="Normal"/>
    <w:next w:val="Normal"/>
    <w:qFormat/>
    <w:rsid w:val="00191CFF"/>
    <w:pPr>
      <w:tabs>
        <w:tab w:val="left" w:pos="0"/>
        <w:tab w:val="left" w:pos="1440"/>
        <w:tab w:val="right" w:pos="10080"/>
      </w:tabs>
      <w:spacing w:before="120" w:after="60"/>
      <w:ind w:left="-1080" w:right="-1080"/>
      <w:outlineLvl w:val="1"/>
    </w:pPr>
    <w:rPr>
      <w:rFonts w:cs="Arial"/>
      <w:b/>
      <w:bCs/>
      <w:color w:val="1F497D"/>
      <w:szCs w:val="18"/>
    </w:rPr>
  </w:style>
  <w:style w:type="paragraph" w:styleId="Heading3">
    <w:name w:val="heading 3"/>
    <w:basedOn w:val="Normal"/>
    <w:next w:val="Normal"/>
    <w:link w:val="Heading3Char"/>
    <w:qFormat/>
    <w:rsid w:val="00191CFF"/>
    <w:pPr>
      <w:tabs>
        <w:tab w:val="left" w:pos="1440"/>
        <w:tab w:val="right" w:pos="10080"/>
      </w:tabs>
      <w:outlineLvl w:val="2"/>
    </w:pPr>
    <w:rPr>
      <w:rFonts w:cs="Arial"/>
      <w:i/>
      <w:color w:val="404040"/>
      <w:szCs w:val="18"/>
    </w:rPr>
  </w:style>
  <w:style w:type="paragraph" w:styleId="Heading4">
    <w:name w:val="heading 4"/>
    <w:basedOn w:val="Normal"/>
    <w:next w:val="Normal"/>
    <w:qFormat/>
    <w:pPr>
      <w:keepNext/>
      <w:tabs>
        <w:tab w:val="right" w:pos="8640"/>
      </w:tabs>
      <w:autoSpaceDE w:val="0"/>
      <w:autoSpaceDN w:val="0"/>
      <w:ind w:left="33" w:right="843"/>
      <w:outlineLvl w:val="3"/>
    </w:pPr>
    <w:rPr>
      <w:b/>
      <w:bCs/>
      <w:szCs w:val="20"/>
    </w:rPr>
  </w:style>
  <w:style w:type="paragraph" w:styleId="Heading5">
    <w:name w:val="heading 5"/>
    <w:basedOn w:val="Normal"/>
    <w:next w:val="Normal"/>
    <w:qFormat/>
    <w:pPr>
      <w:keepNext/>
      <w:outlineLvl w:val="4"/>
    </w:pPr>
    <w:rPr>
      <w:rFonts w:cs="Arial"/>
      <w:i/>
      <w:iCs/>
      <w:sz w:val="18"/>
      <w:szCs w:val="18"/>
    </w:rPr>
  </w:style>
  <w:style w:type="paragraph" w:styleId="Heading6">
    <w:name w:val="heading 6"/>
    <w:basedOn w:val="Normal"/>
    <w:next w:val="Normal"/>
    <w:qFormat/>
    <w:pPr>
      <w:keepNext/>
      <w:outlineLvl w:val="5"/>
    </w:pPr>
    <w:rPr>
      <w:rFonts w:cs="Arial"/>
      <w:b/>
      <w:bCs/>
      <w:color w:val="FF0000"/>
      <w:sz w:val="18"/>
      <w:szCs w:val="18"/>
    </w:rPr>
  </w:style>
  <w:style w:type="paragraph" w:styleId="Heading7">
    <w:name w:val="heading 7"/>
    <w:basedOn w:val="Normal"/>
    <w:next w:val="Normal"/>
    <w:qFormat/>
    <w:pPr>
      <w:keepNext/>
      <w:outlineLvl w:val="6"/>
    </w:pPr>
    <w:rPr>
      <w:rFonts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cs="Arial"/>
      <w:b/>
      <w:bCs/>
      <w:sz w:val="36"/>
      <w:szCs w:val="36"/>
      <w:u w:val="single"/>
    </w:rPr>
  </w:style>
  <w:style w:type="character" w:styleId="Hyperlink">
    <w:name w:val="Hyperlink"/>
    <w:rPr>
      <w:color w:val="0000FF"/>
      <w:u w:val="single"/>
    </w:rPr>
  </w:style>
  <w:style w:type="character" w:styleId="FollowedHyperlink">
    <w:name w:val="FollowedHyperlink"/>
    <w:rPr>
      <w:color w:val="800080"/>
      <w:u w:val="single"/>
    </w:rPr>
  </w:style>
  <w:style w:type="paragraph" w:styleId="BlockText">
    <w:name w:val="Block Text"/>
    <w:basedOn w:val="Normal"/>
    <w:pPr>
      <w:tabs>
        <w:tab w:val="right" w:pos="8640"/>
      </w:tabs>
      <w:ind w:left="822" w:right="843"/>
    </w:pPr>
    <w:rPr>
      <w:rFonts w:cs="Arial"/>
      <w:szCs w:val="20"/>
    </w:rPr>
  </w:style>
  <w:style w:type="paragraph" w:styleId="BalloonText">
    <w:name w:val="Balloon Text"/>
    <w:basedOn w:val="Normal"/>
    <w:semiHidden/>
    <w:rPr>
      <w:rFonts w:ascii="Tahoma" w:hAnsi="Tahoma" w:cs="Tahoma"/>
      <w:sz w:val="16"/>
      <w:szCs w:val="16"/>
    </w:rPr>
  </w:style>
  <w:style w:type="character" w:customStyle="1" w:styleId="Style9pt">
    <w:name w:val="Style 9 pt"/>
    <w:rsid w:val="00F442C7"/>
    <w:rPr>
      <w:rFonts w:ascii="Arial" w:hAnsi="Arial"/>
      <w:sz w:val="18"/>
      <w:szCs w:val="18"/>
    </w:rPr>
  </w:style>
  <w:style w:type="paragraph" w:styleId="ListParagraph">
    <w:name w:val="List Paragraph"/>
    <w:basedOn w:val="Normal"/>
    <w:uiPriority w:val="34"/>
    <w:qFormat/>
    <w:rsid w:val="00554BD4"/>
    <w:pPr>
      <w:ind w:left="720"/>
    </w:pPr>
  </w:style>
  <w:style w:type="character" w:customStyle="1" w:styleId="Heading1Char">
    <w:name w:val="Heading 1 Char"/>
    <w:link w:val="Heading1"/>
    <w:uiPriority w:val="9"/>
    <w:rsid w:val="00A50922"/>
    <w:rPr>
      <w:rFonts w:ascii="Arial" w:hAnsi="Arial"/>
      <w:b/>
      <w:bCs/>
      <w:color w:val="FFFFFF"/>
      <w:szCs w:val="24"/>
      <w:shd w:val="clear" w:color="auto" w:fill="1F497D"/>
    </w:rPr>
  </w:style>
  <w:style w:type="character" w:customStyle="1" w:styleId="apple-style-span">
    <w:name w:val="apple-style-span"/>
    <w:rsid w:val="008E1197"/>
  </w:style>
  <w:style w:type="paragraph" w:styleId="Header">
    <w:name w:val="header"/>
    <w:basedOn w:val="Normal"/>
    <w:link w:val="HeaderChar"/>
    <w:rsid w:val="00D955CB"/>
    <w:pPr>
      <w:tabs>
        <w:tab w:val="center" w:pos="4680"/>
        <w:tab w:val="right" w:pos="9360"/>
      </w:tabs>
    </w:pPr>
  </w:style>
  <w:style w:type="character" w:customStyle="1" w:styleId="HeaderChar">
    <w:name w:val="Header Char"/>
    <w:link w:val="Header"/>
    <w:rsid w:val="00D955CB"/>
    <w:rPr>
      <w:sz w:val="24"/>
      <w:szCs w:val="24"/>
    </w:rPr>
  </w:style>
  <w:style w:type="paragraph" w:styleId="Footer">
    <w:name w:val="footer"/>
    <w:basedOn w:val="Normal"/>
    <w:link w:val="FooterChar"/>
    <w:rsid w:val="00D955CB"/>
    <w:pPr>
      <w:tabs>
        <w:tab w:val="center" w:pos="4680"/>
        <w:tab w:val="right" w:pos="9360"/>
      </w:tabs>
    </w:pPr>
  </w:style>
  <w:style w:type="character" w:customStyle="1" w:styleId="FooterChar">
    <w:name w:val="Footer Char"/>
    <w:link w:val="Footer"/>
    <w:rsid w:val="00D955CB"/>
    <w:rPr>
      <w:sz w:val="24"/>
      <w:szCs w:val="24"/>
    </w:rPr>
  </w:style>
  <w:style w:type="table" w:styleId="LightList-Accent1">
    <w:name w:val="Light List Accent 1"/>
    <w:basedOn w:val="TableNormal"/>
    <w:uiPriority w:val="61"/>
    <w:rsid w:val="00C4027E"/>
    <w:rPr>
      <w:rFonts w:ascii="Arial" w:hAnsi="Arial"/>
      <w:color w:val="404040"/>
    </w:rPr>
    <w:tblPr>
      <w:tblStyleRowBandSize w:val="1"/>
      <w:tblStyleColBandSize w:val="1"/>
      <w:tblBorders>
        <w:top w:val="single" w:sz="8" w:space="0" w:color="1F497D"/>
        <w:left w:val="single" w:sz="8" w:space="0" w:color="1F497D"/>
        <w:bottom w:val="single" w:sz="8" w:space="0" w:color="1F497D"/>
        <w:right w:val="single" w:sz="8" w:space="0" w:color="1F497D"/>
      </w:tblBorders>
    </w:tblPr>
    <w:tblStylePr w:type="firstRow">
      <w:pPr>
        <w:spacing w:before="0" w:after="0" w:line="240" w:lineRule="auto"/>
      </w:pPr>
      <w:rPr>
        <w:b/>
        <w:bCs/>
        <w:color w:val="FFFFFF"/>
      </w:rPr>
      <w:tblPr/>
      <w:tcPr>
        <w:shd w:val="clear" w:color="auto" w:fill="1F497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rsid w:val="00C40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C4027E"/>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UnresolvedMention">
    <w:name w:val="Unresolved Mention"/>
    <w:basedOn w:val="DefaultParagraphFont"/>
    <w:uiPriority w:val="99"/>
    <w:semiHidden/>
    <w:unhideWhenUsed/>
    <w:rsid w:val="00355CA6"/>
    <w:rPr>
      <w:color w:val="605E5C"/>
      <w:shd w:val="clear" w:color="auto" w:fill="E1DFDD"/>
    </w:rPr>
  </w:style>
  <w:style w:type="character" w:customStyle="1" w:styleId="Heading3Char">
    <w:name w:val="Heading 3 Char"/>
    <w:basedOn w:val="DefaultParagraphFont"/>
    <w:link w:val="Heading3"/>
    <w:rsid w:val="00D96619"/>
    <w:rPr>
      <w:rFonts w:ascii="Arial" w:hAnsi="Arial" w:cs="Arial"/>
      <w:i/>
      <w:color w:val="404040"/>
      <w:szCs w:val="18"/>
    </w:rPr>
  </w:style>
  <w:style w:type="paragraph" w:styleId="NormalWeb">
    <w:name w:val="Normal (Web)"/>
    <w:basedOn w:val="Normal"/>
    <w:uiPriority w:val="99"/>
    <w:unhideWhenUsed/>
    <w:rsid w:val="00A73AF2"/>
    <w:pPr>
      <w:spacing w:before="100" w:beforeAutospacing="1" w:after="100" w:afterAutospacing="1"/>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540232">
      <w:bodyDiv w:val="1"/>
      <w:marLeft w:val="0"/>
      <w:marRight w:val="0"/>
      <w:marTop w:val="0"/>
      <w:marBottom w:val="0"/>
      <w:divBdr>
        <w:top w:val="none" w:sz="0" w:space="0" w:color="auto"/>
        <w:left w:val="none" w:sz="0" w:space="0" w:color="auto"/>
        <w:bottom w:val="none" w:sz="0" w:space="0" w:color="auto"/>
        <w:right w:val="none" w:sz="0" w:space="0" w:color="auto"/>
      </w:divBdr>
    </w:div>
    <w:div w:id="1151949335">
      <w:bodyDiv w:val="1"/>
      <w:marLeft w:val="0"/>
      <w:marRight w:val="0"/>
      <w:marTop w:val="0"/>
      <w:marBottom w:val="0"/>
      <w:divBdr>
        <w:top w:val="none" w:sz="0" w:space="0" w:color="auto"/>
        <w:left w:val="none" w:sz="0" w:space="0" w:color="auto"/>
        <w:bottom w:val="none" w:sz="0" w:space="0" w:color="auto"/>
        <w:right w:val="none" w:sz="0" w:space="0" w:color="auto"/>
      </w:divBdr>
    </w:div>
    <w:div w:id="1211457222">
      <w:bodyDiv w:val="1"/>
      <w:marLeft w:val="0"/>
      <w:marRight w:val="0"/>
      <w:marTop w:val="0"/>
      <w:marBottom w:val="0"/>
      <w:divBdr>
        <w:top w:val="none" w:sz="0" w:space="0" w:color="auto"/>
        <w:left w:val="none" w:sz="0" w:space="0" w:color="auto"/>
        <w:bottom w:val="none" w:sz="0" w:space="0" w:color="auto"/>
        <w:right w:val="none" w:sz="0" w:space="0" w:color="auto"/>
      </w:divBdr>
      <w:divsChild>
        <w:div w:id="691884037">
          <w:marLeft w:val="0"/>
          <w:marRight w:val="0"/>
          <w:marTop w:val="0"/>
          <w:marBottom w:val="0"/>
          <w:divBdr>
            <w:top w:val="none" w:sz="0" w:space="0" w:color="auto"/>
            <w:left w:val="none" w:sz="0" w:space="0" w:color="auto"/>
            <w:bottom w:val="none" w:sz="0" w:space="0" w:color="auto"/>
            <w:right w:val="none" w:sz="0" w:space="0" w:color="auto"/>
          </w:divBdr>
        </w:div>
        <w:div w:id="1027950126">
          <w:marLeft w:val="0"/>
          <w:marRight w:val="0"/>
          <w:marTop w:val="0"/>
          <w:marBottom w:val="0"/>
          <w:divBdr>
            <w:top w:val="none" w:sz="0" w:space="0" w:color="auto"/>
            <w:left w:val="none" w:sz="0" w:space="0" w:color="auto"/>
            <w:bottom w:val="none" w:sz="0" w:space="0" w:color="auto"/>
            <w:right w:val="none" w:sz="0" w:space="0" w:color="auto"/>
          </w:divBdr>
        </w:div>
        <w:div w:id="1583837721">
          <w:marLeft w:val="0"/>
          <w:marRight w:val="0"/>
          <w:marTop w:val="0"/>
          <w:marBottom w:val="0"/>
          <w:divBdr>
            <w:top w:val="none" w:sz="0" w:space="0" w:color="auto"/>
            <w:left w:val="none" w:sz="0" w:space="0" w:color="auto"/>
            <w:bottom w:val="none" w:sz="0" w:space="0" w:color="auto"/>
            <w:right w:val="none" w:sz="0" w:space="0" w:color="auto"/>
          </w:divBdr>
        </w:div>
        <w:div w:id="1943030458">
          <w:marLeft w:val="0"/>
          <w:marRight w:val="0"/>
          <w:marTop w:val="0"/>
          <w:marBottom w:val="0"/>
          <w:divBdr>
            <w:top w:val="none" w:sz="0" w:space="0" w:color="auto"/>
            <w:left w:val="none" w:sz="0" w:space="0" w:color="auto"/>
            <w:bottom w:val="none" w:sz="0" w:space="0" w:color="auto"/>
            <w:right w:val="none" w:sz="0" w:space="0" w:color="auto"/>
          </w:divBdr>
        </w:div>
        <w:div w:id="2040737086">
          <w:marLeft w:val="0"/>
          <w:marRight w:val="0"/>
          <w:marTop w:val="0"/>
          <w:marBottom w:val="0"/>
          <w:divBdr>
            <w:top w:val="none" w:sz="0" w:space="0" w:color="auto"/>
            <w:left w:val="none" w:sz="0" w:space="0" w:color="auto"/>
            <w:bottom w:val="none" w:sz="0" w:space="0" w:color="auto"/>
            <w:right w:val="none" w:sz="0" w:space="0" w:color="auto"/>
          </w:divBdr>
        </w:div>
      </w:divsChild>
    </w:div>
    <w:div w:id="177524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auditbook.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cloudauditcontrols.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tauditbook.com" TargetMode="External"/><Relationship Id="rId5" Type="http://schemas.openxmlformats.org/officeDocument/2006/relationships/footnotes" Target="footnotes.xml"/><Relationship Id="rId10" Type="http://schemas.openxmlformats.org/officeDocument/2006/relationships/hyperlink" Target="mailto:davischr2@gmail.com" TargetMode="External"/><Relationship Id="rId4" Type="http://schemas.openxmlformats.org/officeDocument/2006/relationships/webSettings" Target="webSettings.xml"/><Relationship Id="rId9" Type="http://schemas.openxmlformats.org/officeDocument/2006/relationships/hyperlink" Target="http://www.linkedin.com/in/christopherdavi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2690</TotalTime>
  <Pages>3</Pages>
  <Words>1503</Words>
  <Characters>8571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Christopher Michael Davis</vt:lpstr>
    </vt:vector>
  </TitlesOfParts>
  <Company>CS</Company>
  <LinksUpToDate>false</LinksUpToDate>
  <CharactersWithSpaces>10054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Christopher Michael Davis</dc:title>
  <dc:creator>Christopher Davis</dc:creator>
  <cp:lastModifiedBy>Chris Davis</cp:lastModifiedBy>
  <cp:revision>11</cp:revision>
  <cp:lastPrinted>2020-09-08T15:12:00Z</cp:lastPrinted>
  <dcterms:created xsi:type="dcterms:W3CDTF">2024-01-18T16:24:00Z</dcterms:created>
  <dcterms:modified xsi:type="dcterms:W3CDTF">2024-02-28T16:18:00Z</dcterms:modified>
</cp:coreProperties>
</file>