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1"/>
        <w:gridCol w:w="2789"/>
      </w:tblGrid>
      <w:tr w:rsidR="00262740" w:rsidRPr="00ED7E05" w14:paraId="1B9839D4" w14:textId="77777777" w:rsidTr="00355CA6">
        <w:tc>
          <w:tcPr>
            <w:tcW w:w="7281" w:type="dxa"/>
          </w:tcPr>
          <w:p w14:paraId="7BC4F596" w14:textId="7CA10F1E" w:rsidR="00262740" w:rsidRPr="00ED7E05" w:rsidRDefault="00262740" w:rsidP="00355CA6">
            <w:pPr>
              <w:tabs>
                <w:tab w:val="right" w:pos="10080"/>
              </w:tabs>
              <w:spacing w:after="120"/>
              <w:rPr>
                <w:rFonts w:cs="Arial"/>
                <w:color w:val="1F497D"/>
                <w:sz w:val="40"/>
                <w:szCs w:val="32"/>
              </w:rPr>
            </w:pPr>
            <w:r w:rsidRPr="00ED7E05">
              <w:rPr>
                <w:rFonts w:cs="Arial"/>
                <w:color w:val="1F497D"/>
                <w:sz w:val="40"/>
                <w:szCs w:val="32"/>
              </w:rPr>
              <w:t>Chris Davis, MBA, CISS</w:t>
            </w:r>
            <w:r w:rsidR="002F5D2E" w:rsidRPr="00ED7E05">
              <w:rPr>
                <w:rFonts w:cs="Arial"/>
                <w:color w:val="1F497D"/>
                <w:sz w:val="40"/>
                <w:szCs w:val="32"/>
              </w:rPr>
              <w:t>P</w:t>
            </w:r>
          </w:p>
        </w:tc>
        <w:tc>
          <w:tcPr>
            <w:tcW w:w="2789" w:type="dxa"/>
          </w:tcPr>
          <w:p w14:paraId="4E0E7480" w14:textId="77777777" w:rsidR="00262740" w:rsidRPr="00ED7E05" w:rsidRDefault="00262740" w:rsidP="00355CA6">
            <w:pPr>
              <w:tabs>
                <w:tab w:val="right" w:pos="10080"/>
              </w:tabs>
              <w:spacing w:after="120"/>
              <w:jc w:val="right"/>
              <w:rPr>
                <w:rFonts w:cs="Arial"/>
                <w:color w:val="1F497D"/>
                <w:szCs w:val="32"/>
              </w:rPr>
            </w:pPr>
            <w:r w:rsidRPr="00ED7E05">
              <w:rPr>
                <w:rFonts w:cs="Arial"/>
                <w:color w:val="1F497D"/>
                <w:szCs w:val="32"/>
              </w:rPr>
              <w:t>davischr2@gmail.com</w:t>
            </w:r>
            <w:r w:rsidRPr="00ED7E05">
              <w:rPr>
                <w:rFonts w:cs="Arial"/>
                <w:color w:val="1F497D"/>
                <w:szCs w:val="32"/>
              </w:rPr>
              <w:br/>
              <w:t>469-879-1223</w:t>
            </w:r>
          </w:p>
        </w:tc>
      </w:tr>
      <w:tr w:rsidR="00355CA6" w:rsidRPr="00ED7E05" w14:paraId="53BEFEB5" w14:textId="77777777" w:rsidTr="00355CA6">
        <w:tc>
          <w:tcPr>
            <w:tcW w:w="10070" w:type="dxa"/>
            <w:gridSpan w:val="2"/>
          </w:tcPr>
          <w:p w14:paraId="00CC5078" w14:textId="71324E87" w:rsidR="00AF234E" w:rsidRPr="00ED7E05" w:rsidRDefault="00CF4041" w:rsidP="006F21ED">
            <w:pPr>
              <w:tabs>
                <w:tab w:val="right" w:pos="10080"/>
              </w:tabs>
              <w:rPr>
                <w:rFonts w:cs="Arial"/>
                <w:color w:val="404040"/>
                <w:szCs w:val="18"/>
              </w:rPr>
            </w:pPr>
            <w:r w:rsidRPr="00ED7E05">
              <w:rPr>
                <w:rFonts w:cs="Arial"/>
                <w:color w:val="404040"/>
                <w:szCs w:val="18"/>
              </w:rPr>
              <w:t xml:space="preserve">Cloud Audit Controls </w:t>
            </w:r>
            <w:r w:rsidR="00355CA6" w:rsidRPr="00ED7E05">
              <w:rPr>
                <w:rFonts w:cs="Arial"/>
                <w:color w:val="404040"/>
                <w:szCs w:val="18"/>
              </w:rPr>
              <w:t xml:space="preserve">Blog: </w:t>
            </w:r>
            <w:hyperlink r:id="rId7" w:history="1">
              <w:r w:rsidR="007147D5" w:rsidRPr="00ED7E05">
                <w:rPr>
                  <w:rStyle w:val="Hyperlink"/>
                  <w:rFonts w:cs="Arial"/>
                  <w:szCs w:val="18"/>
                </w:rPr>
                <w:t>www.cloudauditcontrols.com</w:t>
              </w:r>
            </w:hyperlink>
            <w:r w:rsidR="007147D5" w:rsidRPr="00ED7E05">
              <w:rPr>
                <w:rFonts w:cs="Arial"/>
                <w:color w:val="404040"/>
                <w:szCs w:val="18"/>
              </w:rPr>
              <w:t xml:space="preserve"> </w:t>
            </w:r>
            <w:r w:rsidR="00355CA6" w:rsidRPr="00ED7E05">
              <w:rPr>
                <w:rFonts w:cs="Arial"/>
                <w:color w:val="404040"/>
                <w:szCs w:val="18"/>
              </w:rPr>
              <w:t xml:space="preserve"> </w:t>
            </w:r>
          </w:p>
          <w:p w14:paraId="17065D6B" w14:textId="3CB33C47" w:rsidR="00C06EB2" w:rsidRPr="00ED7E05" w:rsidRDefault="00C06EB2" w:rsidP="006F21ED">
            <w:pPr>
              <w:tabs>
                <w:tab w:val="right" w:pos="10080"/>
              </w:tabs>
              <w:rPr>
                <w:rStyle w:val="Hyperlink"/>
                <w:rFonts w:cs="Arial"/>
                <w:szCs w:val="18"/>
              </w:rPr>
            </w:pPr>
            <w:r w:rsidRPr="00ED7E05">
              <w:rPr>
                <w:rFonts w:cs="Arial"/>
                <w:color w:val="404040"/>
                <w:szCs w:val="18"/>
              </w:rPr>
              <w:t xml:space="preserve">Security, Risk, and Compliance </w:t>
            </w:r>
            <w:r w:rsidR="00AE26A7" w:rsidRPr="00ED7E05">
              <w:rPr>
                <w:rFonts w:cs="Arial"/>
                <w:color w:val="404040"/>
                <w:szCs w:val="18"/>
              </w:rPr>
              <w:t xml:space="preserve">File </w:t>
            </w:r>
            <w:r w:rsidR="00AF234E" w:rsidRPr="00ED7E05">
              <w:rPr>
                <w:rFonts w:cs="Arial"/>
                <w:color w:val="404040"/>
                <w:szCs w:val="18"/>
              </w:rPr>
              <w:t xml:space="preserve">Downloads: </w:t>
            </w:r>
            <w:hyperlink r:id="rId8" w:history="1">
              <w:r w:rsidR="00AF234E" w:rsidRPr="00ED7E05">
                <w:rPr>
                  <w:rStyle w:val="Hyperlink"/>
                  <w:rFonts w:cs="Arial"/>
                  <w:szCs w:val="18"/>
                </w:rPr>
                <w:t>www.compliancequickstart.com</w:t>
              </w:r>
            </w:hyperlink>
          </w:p>
          <w:p w14:paraId="5C701ABF" w14:textId="12F09A04" w:rsidR="00355CA6" w:rsidRPr="00ED7E05" w:rsidRDefault="00C06EB2" w:rsidP="006F21ED">
            <w:pPr>
              <w:tabs>
                <w:tab w:val="right" w:pos="10080"/>
              </w:tabs>
              <w:rPr>
                <w:rFonts w:cs="Arial"/>
                <w:color w:val="1F497D"/>
                <w:szCs w:val="32"/>
              </w:rPr>
            </w:pPr>
            <w:r w:rsidRPr="00ED7E05">
              <w:rPr>
                <w:rFonts w:cs="Arial"/>
                <w:color w:val="404040"/>
                <w:szCs w:val="18"/>
              </w:rPr>
              <w:t xml:space="preserve">LinkedIn: </w:t>
            </w:r>
            <w:hyperlink r:id="rId9" w:history="1">
              <w:r w:rsidRPr="00ED7E05">
                <w:rPr>
                  <w:rStyle w:val="Hyperlink"/>
                  <w:rFonts w:cs="Arial"/>
                  <w:szCs w:val="18"/>
                </w:rPr>
                <w:t>www.linkedin.com/in/christopherdavis</w:t>
              </w:r>
            </w:hyperlink>
            <w:r w:rsidR="00355CA6" w:rsidRPr="00ED7E05">
              <w:rPr>
                <w:rFonts w:cs="Arial"/>
                <w:color w:val="404040"/>
                <w:szCs w:val="18"/>
              </w:rPr>
              <w:br/>
              <w:t>Amazon</w:t>
            </w:r>
            <w:r w:rsidR="00CF4041" w:rsidRPr="00ED7E05">
              <w:rPr>
                <w:rFonts w:cs="Arial"/>
                <w:color w:val="404040"/>
                <w:szCs w:val="18"/>
              </w:rPr>
              <w:t xml:space="preserve"> </w:t>
            </w:r>
            <w:r w:rsidR="007A3F8C">
              <w:rPr>
                <w:rFonts w:cs="Arial"/>
                <w:color w:val="404040"/>
                <w:szCs w:val="18"/>
              </w:rPr>
              <w:t xml:space="preserve">Author </w:t>
            </w:r>
            <w:r w:rsidR="00CF4041" w:rsidRPr="00ED7E05">
              <w:rPr>
                <w:rFonts w:cs="Arial"/>
                <w:color w:val="404040"/>
                <w:szCs w:val="18"/>
              </w:rPr>
              <w:t>Page</w:t>
            </w:r>
            <w:r w:rsidR="00355CA6" w:rsidRPr="00ED7E05">
              <w:rPr>
                <w:rFonts w:cs="Arial"/>
                <w:color w:val="404040"/>
                <w:szCs w:val="18"/>
              </w:rPr>
              <w:t xml:space="preserve">: </w:t>
            </w:r>
            <w:hyperlink r:id="rId10" w:history="1">
              <w:r w:rsidR="007147D5" w:rsidRPr="00ED7E05">
                <w:rPr>
                  <w:rStyle w:val="Hyperlink"/>
                  <w:rFonts w:cs="Arial"/>
                  <w:szCs w:val="18"/>
                </w:rPr>
                <w:t>www.amazon.com/Chris-Davis/e/B001JP175C</w:t>
              </w:r>
            </w:hyperlink>
            <w:r w:rsidR="007147D5" w:rsidRPr="00ED7E05">
              <w:rPr>
                <w:rFonts w:cs="Arial"/>
                <w:color w:val="404040"/>
                <w:szCs w:val="18"/>
              </w:rPr>
              <w:t xml:space="preserve"> </w:t>
            </w:r>
          </w:p>
        </w:tc>
      </w:tr>
    </w:tbl>
    <w:p w14:paraId="39EF4000" w14:textId="25B92B5C" w:rsidR="005A019D" w:rsidRPr="00ED7E05" w:rsidRDefault="004E4007" w:rsidP="00A76E6E">
      <w:pPr>
        <w:pStyle w:val="Heading1"/>
        <w:rPr>
          <w:rFonts w:cs="Arial"/>
        </w:rPr>
      </w:pPr>
      <w:r w:rsidRPr="00ED7E05">
        <w:rPr>
          <w:rFonts w:cs="Arial"/>
        </w:rPr>
        <w:tab/>
      </w:r>
      <w:r w:rsidR="005A019D" w:rsidRPr="00ED7E05">
        <w:rPr>
          <w:rFonts w:cs="Arial"/>
        </w:rPr>
        <w:t>Summary of Qualifications</w:t>
      </w:r>
    </w:p>
    <w:p w14:paraId="342775CC" w14:textId="77777777" w:rsidR="004E224B" w:rsidRPr="00ED7E05" w:rsidRDefault="004E224B" w:rsidP="004E224B">
      <w:pPr>
        <w:numPr>
          <w:ilvl w:val="0"/>
          <w:numId w:val="9"/>
        </w:numPr>
        <w:tabs>
          <w:tab w:val="left" w:pos="1440"/>
          <w:tab w:val="right" w:pos="10080"/>
        </w:tabs>
        <w:rPr>
          <w:rFonts w:cs="Arial"/>
          <w:color w:val="404040"/>
          <w:szCs w:val="18"/>
        </w:rPr>
      </w:pPr>
      <w:r w:rsidRPr="00ED7E05">
        <w:rPr>
          <w:rFonts w:cs="Arial"/>
          <w:color w:val="404040"/>
          <w:szCs w:val="18"/>
        </w:rPr>
        <w:t>Start-up and large enterprise experience influencing collaboratively across boundaries without authority.</w:t>
      </w:r>
    </w:p>
    <w:p w14:paraId="68DEF124" w14:textId="305476AC" w:rsidR="00926CE0" w:rsidRPr="00ED7E05" w:rsidRDefault="007B1C5A" w:rsidP="00286DD1">
      <w:pPr>
        <w:numPr>
          <w:ilvl w:val="0"/>
          <w:numId w:val="9"/>
        </w:numPr>
        <w:tabs>
          <w:tab w:val="left" w:pos="1440"/>
          <w:tab w:val="right" w:pos="10080"/>
        </w:tabs>
        <w:rPr>
          <w:rFonts w:cs="Arial"/>
          <w:color w:val="404040"/>
          <w:szCs w:val="18"/>
        </w:rPr>
      </w:pPr>
      <w:r w:rsidRPr="00ED7E05">
        <w:rPr>
          <w:rFonts w:cs="Arial"/>
          <w:color w:val="404040"/>
          <w:szCs w:val="18"/>
        </w:rPr>
        <w:t xml:space="preserve">Extensive experience developing, </w:t>
      </w:r>
      <w:r w:rsidR="00AB58AE" w:rsidRPr="00ED7E05">
        <w:rPr>
          <w:rFonts w:cs="Arial"/>
          <w:color w:val="404040"/>
          <w:szCs w:val="18"/>
        </w:rPr>
        <w:t>installing, maintaining,</w:t>
      </w:r>
      <w:r w:rsidRPr="00ED7E05">
        <w:rPr>
          <w:rFonts w:cs="Arial"/>
          <w:color w:val="404040"/>
          <w:szCs w:val="18"/>
        </w:rPr>
        <w:t xml:space="preserve"> auditing</w:t>
      </w:r>
      <w:r w:rsidR="00AB58AE" w:rsidRPr="00ED7E05">
        <w:rPr>
          <w:rFonts w:cs="Arial"/>
          <w:color w:val="404040"/>
          <w:szCs w:val="18"/>
        </w:rPr>
        <w:t xml:space="preserve">, </w:t>
      </w:r>
      <w:r w:rsidR="00C34C21" w:rsidRPr="00ED7E05">
        <w:rPr>
          <w:rFonts w:cs="Arial"/>
          <w:color w:val="404040"/>
          <w:szCs w:val="18"/>
        </w:rPr>
        <w:t>managing,</w:t>
      </w:r>
      <w:r w:rsidR="00AB58AE" w:rsidRPr="00ED7E05">
        <w:rPr>
          <w:rFonts w:cs="Arial"/>
          <w:color w:val="404040"/>
          <w:szCs w:val="18"/>
        </w:rPr>
        <w:t xml:space="preserve"> and selling</w:t>
      </w:r>
      <w:r w:rsidRPr="00ED7E05">
        <w:rPr>
          <w:rFonts w:cs="Arial"/>
          <w:color w:val="404040"/>
          <w:szCs w:val="18"/>
        </w:rPr>
        <w:t xml:space="preserve"> secure technology architectures and products in </w:t>
      </w:r>
      <w:r w:rsidR="00312E3E" w:rsidRPr="00ED7E05">
        <w:rPr>
          <w:rFonts w:cs="Arial"/>
          <w:color w:val="404040"/>
          <w:szCs w:val="18"/>
        </w:rPr>
        <w:t xml:space="preserve">Global </w:t>
      </w:r>
      <w:r w:rsidRPr="00ED7E05">
        <w:rPr>
          <w:rFonts w:cs="Arial"/>
          <w:color w:val="404040"/>
          <w:szCs w:val="18"/>
        </w:rPr>
        <w:t>Fortune 500 companies</w:t>
      </w:r>
      <w:r w:rsidR="00967CA7" w:rsidRPr="00ED7E05">
        <w:rPr>
          <w:rFonts w:cs="Arial"/>
          <w:color w:val="404040"/>
          <w:szCs w:val="18"/>
        </w:rPr>
        <w:t>.</w:t>
      </w:r>
      <w:r w:rsidRPr="00ED7E05">
        <w:rPr>
          <w:rFonts w:cs="Arial"/>
          <w:color w:val="404040"/>
          <w:szCs w:val="18"/>
        </w:rPr>
        <w:t xml:space="preserve"> </w:t>
      </w:r>
    </w:p>
    <w:p w14:paraId="4BD5F0B5" w14:textId="7DC3E65E" w:rsidR="005B3A32" w:rsidRPr="00ED7E05" w:rsidRDefault="00D02AC7" w:rsidP="00286DD1">
      <w:pPr>
        <w:numPr>
          <w:ilvl w:val="0"/>
          <w:numId w:val="9"/>
        </w:numPr>
        <w:tabs>
          <w:tab w:val="left" w:pos="1440"/>
          <w:tab w:val="right" w:pos="10080"/>
        </w:tabs>
        <w:rPr>
          <w:rFonts w:cs="Arial"/>
          <w:color w:val="404040"/>
          <w:szCs w:val="18"/>
        </w:rPr>
      </w:pPr>
      <w:r w:rsidRPr="00ED7E05">
        <w:rPr>
          <w:rFonts w:cs="Arial"/>
          <w:color w:val="404040"/>
          <w:szCs w:val="18"/>
        </w:rPr>
        <w:t xml:space="preserve">Author and contributor </w:t>
      </w:r>
      <w:r w:rsidR="003650C5" w:rsidRPr="00ED7E05">
        <w:rPr>
          <w:rFonts w:cs="Arial"/>
          <w:color w:val="404040"/>
          <w:szCs w:val="18"/>
        </w:rPr>
        <w:t xml:space="preserve">of 13 books </w:t>
      </w:r>
      <w:r w:rsidR="005B3A32" w:rsidRPr="00ED7E05">
        <w:rPr>
          <w:rFonts w:cs="Arial"/>
          <w:color w:val="404040"/>
          <w:szCs w:val="18"/>
        </w:rPr>
        <w:t>covering information security</w:t>
      </w:r>
      <w:r w:rsidR="00262740" w:rsidRPr="00ED7E05">
        <w:rPr>
          <w:rFonts w:cs="Arial"/>
          <w:color w:val="404040"/>
          <w:szCs w:val="18"/>
        </w:rPr>
        <w:t>, compliance</w:t>
      </w:r>
      <w:r w:rsidR="005B3A32" w:rsidRPr="00ED7E05">
        <w:rPr>
          <w:rFonts w:cs="Arial"/>
          <w:color w:val="404040"/>
          <w:szCs w:val="18"/>
        </w:rPr>
        <w:t>, forensics, and auditing</w:t>
      </w:r>
      <w:r w:rsidR="00967CA7" w:rsidRPr="00ED7E05">
        <w:rPr>
          <w:rFonts w:cs="Arial"/>
          <w:color w:val="404040"/>
          <w:szCs w:val="18"/>
        </w:rPr>
        <w:t>.</w:t>
      </w:r>
      <w:r w:rsidR="005B3A32" w:rsidRPr="00ED7E05">
        <w:rPr>
          <w:rFonts w:cs="Arial"/>
          <w:color w:val="404040"/>
          <w:szCs w:val="18"/>
        </w:rPr>
        <w:t xml:space="preserve"> </w:t>
      </w:r>
    </w:p>
    <w:p w14:paraId="6980288B"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color w:val="404040"/>
          <w:szCs w:val="18"/>
        </w:rPr>
        <w:t xml:space="preserve">Strong communicator with 25 years of instruction, presentation, and public speaking experience. </w:t>
      </w:r>
    </w:p>
    <w:p w14:paraId="3C2BD251" w14:textId="31D655C6" w:rsidR="003F0BC5" w:rsidRPr="00ED7E05" w:rsidRDefault="00CF6E7A" w:rsidP="000A3488">
      <w:pPr>
        <w:numPr>
          <w:ilvl w:val="0"/>
          <w:numId w:val="9"/>
        </w:numPr>
        <w:tabs>
          <w:tab w:val="left" w:pos="1440"/>
          <w:tab w:val="right" w:pos="10080"/>
        </w:tabs>
        <w:rPr>
          <w:rFonts w:cs="Arial"/>
          <w:color w:val="404040"/>
          <w:szCs w:val="18"/>
        </w:rPr>
      </w:pPr>
      <w:r w:rsidRPr="00ED7E05">
        <w:rPr>
          <w:rFonts w:cs="Arial"/>
          <w:color w:val="404040"/>
          <w:szCs w:val="18"/>
        </w:rPr>
        <w:t xml:space="preserve">CISSP, </w:t>
      </w:r>
      <w:r w:rsidR="00025111" w:rsidRPr="00ED7E05">
        <w:rPr>
          <w:rFonts w:cs="Arial"/>
          <w:color w:val="404040"/>
          <w:szCs w:val="18"/>
        </w:rPr>
        <w:t xml:space="preserve">AWS CCP, </w:t>
      </w:r>
      <w:r w:rsidRPr="00ED7E05">
        <w:rPr>
          <w:rFonts w:cs="Arial"/>
          <w:color w:val="404040"/>
          <w:szCs w:val="18"/>
        </w:rPr>
        <w:t>CISA</w:t>
      </w:r>
      <w:r w:rsidR="002F5D2E" w:rsidRPr="00ED7E05">
        <w:rPr>
          <w:rFonts w:cs="Arial"/>
          <w:color w:val="404040"/>
          <w:szCs w:val="18"/>
        </w:rPr>
        <w:t xml:space="preserve"> (exp 2015)</w:t>
      </w:r>
      <w:r w:rsidRPr="00ED7E05">
        <w:rPr>
          <w:rFonts w:cs="Arial"/>
          <w:color w:val="404040"/>
          <w:szCs w:val="18"/>
        </w:rPr>
        <w:t>, CCNP</w:t>
      </w:r>
      <w:r w:rsidR="00583E40" w:rsidRPr="00ED7E05">
        <w:rPr>
          <w:rFonts w:cs="Arial"/>
          <w:color w:val="404040"/>
          <w:szCs w:val="18"/>
        </w:rPr>
        <w:t xml:space="preserve"> (exp. 2014)</w:t>
      </w:r>
      <w:r w:rsidRPr="00ED7E05">
        <w:rPr>
          <w:rFonts w:cs="Arial"/>
          <w:color w:val="404040"/>
          <w:szCs w:val="18"/>
        </w:rPr>
        <w:t>,</w:t>
      </w:r>
      <w:r w:rsidR="002F5D2E" w:rsidRPr="00ED7E05">
        <w:rPr>
          <w:rFonts w:cs="Arial"/>
          <w:color w:val="404040"/>
          <w:szCs w:val="18"/>
        </w:rPr>
        <w:t xml:space="preserve"> CCISO (exp 2018), </w:t>
      </w:r>
      <w:r w:rsidR="00241729" w:rsidRPr="00ED7E05">
        <w:rPr>
          <w:rFonts w:cs="Arial"/>
          <w:color w:val="404040"/>
          <w:szCs w:val="18"/>
        </w:rPr>
        <w:t>PCI-ISA,</w:t>
      </w:r>
      <w:r w:rsidR="002929F3" w:rsidRPr="00ED7E05">
        <w:rPr>
          <w:rFonts w:cs="Arial"/>
          <w:color w:val="404040"/>
          <w:szCs w:val="18"/>
        </w:rPr>
        <w:t xml:space="preserve"> </w:t>
      </w:r>
      <w:r w:rsidR="00512853" w:rsidRPr="00ED7E05">
        <w:rPr>
          <w:rFonts w:cs="Arial"/>
          <w:color w:val="404040"/>
          <w:szCs w:val="18"/>
        </w:rPr>
        <w:t>ITIL</w:t>
      </w:r>
      <w:r w:rsidR="005B3A32" w:rsidRPr="00ED7E05">
        <w:rPr>
          <w:rFonts w:cs="Arial"/>
          <w:color w:val="404040"/>
          <w:szCs w:val="18"/>
        </w:rPr>
        <w:t>-F</w:t>
      </w:r>
      <w:r w:rsidR="00967CA7" w:rsidRPr="00ED7E05">
        <w:rPr>
          <w:rFonts w:cs="Arial"/>
          <w:color w:val="404040"/>
          <w:szCs w:val="18"/>
        </w:rPr>
        <w:t>.</w:t>
      </w:r>
    </w:p>
    <w:p w14:paraId="05D107D4" w14:textId="0391C6FD" w:rsidR="00637F31" w:rsidRPr="00ED7E05" w:rsidRDefault="00637F31" w:rsidP="000A3488">
      <w:pPr>
        <w:numPr>
          <w:ilvl w:val="0"/>
          <w:numId w:val="9"/>
        </w:numPr>
        <w:tabs>
          <w:tab w:val="left" w:pos="1440"/>
          <w:tab w:val="right" w:pos="10080"/>
        </w:tabs>
        <w:rPr>
          <w:rFonts w:cs="Arial"/>
          <w:color w:val="404040"/>
          <w:szCs w:val="18"/>
        </w:rPr>
      </w:pPr>
      <w:r w:rsidRPr="00ED7E05">
        <w:rPr>
          <w:rFonts w:cs="Arial"/>
          <w:color w:val="404040"/>
          <w:szCs w:val="18"/>
        </w:rPr>
        <w:t xml:space="preserve">SP 800-53, SP 800-171, CSF, FedRAMP, </w:t>
      </w:r>
      <w:r w:rsidR="00B66A0F" w:rsidRPr="00ED7E05">
        <w:rPr>
          <w:rFonts w:cs="Arial"/>
          <w:color w:val="404040"/>
          <w:szCs w:val="18"/>
        </w:rPr>
        <w:t xml:space="preserve">HIPAA, CJIS, </w:t>
      </w:r>
      <w:r w:rsidRPr="00ED7E05">
        <w:rPr>
          <w:rFonts w:cs="Arial"/>
          <w:color w:val="404040"/>
          <w:szCs w:val="18"/>
        </w:rPr>
        <w:t xml:space="preserve">PCI DSS, </w:t>
      </w:r>
      <w:r w:rsidR="00B66A0F" w:rsidRPr="00ED7E05">
        <w:rPr>
          <w:rFonts w:cs="Arial"/>
          <w:color w:val="404040"/>
          <w:szCs w:val="18"/>
        </w:rPr>
        <w:t xml:space="preserve">ISO 270xx, </w:t>
      </w:r>
      <w:r w:rsidR="006F66B2" w:rsidRPr="00ED7E05">
        <w:rPr>
          <w:rFonts w:cs="Arial"/>
          <w:color w:val="404040"/>
          <w:szCs w:val="18"/>
        </w:rPr>
        <w:t>CMMC</w:t>
      </w:r>
      <w:r w:rsidR="00B66A0F" w:rsidRPr="00ED7E05">
        <w:rPr>
          <w:rFonts w:cs="Arial"/>
          <w:color w:val="404040"/>
          <w:szCs w:val="18"/>
        </w:rPr>
        <w:t xml:space="preserve">, </w:t>
      </w:r>
      <w:r w:rsidR="006F66B2" w:rsidRPr="00ED7E05">
        <w:rPr>
          <w:rFonts w:cs="Arial"/>
          <w:color w:val="404040"/>
          <w:szCs w:val="18"/>
        </w:rPr>
        <w:t>GDPR</w:t>
      </w:r>
      <w:r w:rsidR="00B66A0F" w:rsidRPr="00ED7E05">
        <w:rPr>
          <w:rFonts w:cs="Arial"/>
          <w:color w:val="404040"/>
          <w:szCs w:val="18"/>
        </w:rPr>
        <w:t>, and more.</w:t>
      </w:r>
    </w:p>
    <w:p w14:paraId="42B8A2C0" w14:textId="0067E1A6" w:rsidR="00034634" w:rsidRPr="00ED7E05" w:rsidRDefault="00034634" w:rsidP="00286DD1">
      <w:pPr>
        <w:numPr>
          <w:ilvl w:val="0"/>
          <w:numId w:val="9"/>
        </w:numPr>
        <w:tabs>
          <w:tab w:val="left" w:pos="1440"/>
          <w:tab w:val="right" w:pos="10080"/>
        </w:tabs>
        <w:rPr>
          <w:rFonts w:cs="Arial"/>
          <w:color w:val="404040"/>
          <w:szCs w:val="18"/>
        </w:rPr>
      </w:pPr>
      <w:r w:rsidRPr="00ED7E05">
        <w:rPr>
          <w:rFonts w:cs="Arial"/>
          <w:color w:val="404040"/>
          <w:szCs w:val="18"/>
        </w:rPr>
        <w:t xml:space="preserve">NAVY </w:t>
      </w:r>
      <w:r w:rsidR="00985E14" w:rsidRPr="00ED7E05">
        <w:rPr>
          <w:rFonts w:cs="Arial"/>
          <w:color w:val="404040"/>
          <w:szCs w:val="18"/>
        </w:rPr>
        <w:t>Nuclear Power</w:t>
      </w:r>
      <w:r w:rsidRPr="00ED7E05">
        <w:rPr>
          <w:rFonts w:cs="Arial"/>
          <w:color w:val="404040"/>
          <w:szCs w:val="18"/>
        </w:rPr>
        <w:t xml:space="preserve"> – Eight years of submarine nuclear power</w:t>
      </w:r>
      <w:r w:rsidR="006E67D2" w:rsidRPr="00ED7E05">
        <w:rPr>
          <w:rFonts w:cs="Arial"/>
          <w:color w:val="404040"/>
          <w:szCs w:val="18"/>
        </w:rPr>
        <w:t xml:space="preserve"> operations</w:t>
      </w:r>
      <w:r w:rsidR="004E224B" w:rsidRPr="00ED7E05">
        <w:rPr>
          <w:rFonts w:cs="Arial"/>
          <w:color w:val="404040"/>
          <w:szCs w:val="18"/>
        </w:rPr>
        <w:t>.</w:t>
      </w:r>
    </w:p>
    <w:p w14:paraId="404868CE" w14:textId="77777777" w:rsidR="00F1119B" w:rsidRPr="00ED7E05" w:rsidRDefault="004E4007" w:rsidP="00A76E6E">
      <w:pPr>
        <w:pStyle w:val="Heading1"/>
        <w:rPr>
          <w:rFonts w:cs="Arial"/>
        </w:rPr>
      </w:pPr>
      <w:r w:rsidRPr="00ED7E05">
        <w:rPr>
          <w:rFonts w:cs="Arial"/>
        </w:rPr>
        <w:tab/>
      </w:r>
      <w:r w:rsidR="00F1119B" w:rsidRPr="00ED7E05">
        <w:rPr>
          <w:rFonts w:cs="Arial"/>
        </w:rPr>
        <w:t>Experience</w:t>
      </w:r>
      <w:r w:rsidR="00F1119B" w:rsidRPr="00ED7E05">
        <w:rPr>
          <w:rFonts w:cs="Arial"/>
        </w:rPr>
        <w:tab/>
      </w:r>
    </w:p>
    <w:p w14:paraId="5D75F665" w14:textId="07F29A6E" w:rsidR="00C8343A" w:rsidRPr="00ED7E05" w:rsidRDefault="00A63AD8" w:rsidP="00C8343A">
      <w:pPr>
        <w:pStyle w:val="Heading2"/>
      </w:pPr>
      <w:bookmarkStart w:id="0" w:name="OLE_LINK1"/>
      <w:bookmarkStart w:id="1" w:name="OLE_LINK2"/>
      <w:r w:rsidRPr="00ED7E05">
        <w:tab/>
      </w:r>
      <w:r w:rsidR="00015506" w:rsidRPr="00ED7E05">
        <w:t>VMware</w:t>
      </w:r>
      <w:r w:rsidR="00C8343A" w:rsidRPr="00ED7E05">
        <w:tab/>
      </w:r>
      <w:r w:rsidR="00C8343A" w:rsidRPr="00ED7E05">
        <w:tab/>
      </w:r>
      <w:r w:rsidR="00122B79" w:rsidRPr="00ED7E05">
        <w:t>Jan</w:t>
      </w:r>
      <w:r w:rsidR="00C8343A" w:rsidRPr="00ED7E05">
        <w:t xml:space="preserve"> 20</w:t>
      </w:r>
      <w:r w:rsidR="00122B79" w:rsidRPr="00ED7E05">
        <w:t>21</w:t>
      </w:r>
      <w:r w:rsidR="00C8343A" w:rsidRPr="00ED7E05">
        <w:t xml:space="preserve"> – Present</w:t>
      </w:r>
      <w:r w:rsidR="00C8343A" w:rsidRPr="00ED7E05">
        <w:tab/>
      </w:r>
    </w:p>
    <w:p w14:paraId="0C7E8702" w14:textId="4044A78E" w:rsidR="00D96619" w:rsidRPr="00ED7E05" w:rsidRDefault="007168FC" w:rsidP="00D96619">
      <w:pPr>
        <w:pStyle w:val="Heading3"/>
      </w:pPr>
      <w:r>
        <w:t>Principal Engineer</w:t>
      </w:r>
      <w:r w:rsidR="00D96619" w:rsidRPr="00ED7E05">
        <w:t xml:space="preserve">, </w:t>
      </w:r>
      <w:r>
        <w:t>Security</w:t>
      </w:r>
      <w:r w:rsidR="00B85B1A">
        <w:t>,</w:t>
      </w:r>
      <w:r>
        <w:t xml:space="preserve"> Compliance</w:t>
      </w:r>
      <w:r w:rsidR="00B85B1A">
        <w:t>, Privacy Engineering (SCOPE)</w:t>
      </w:r>
      <w:r w:rsidR="00D96619" w:rsidRPr="00ED7E05">
        <w:t>, Office of the CTO</w:t>
      </w:r>
      <w:r w:rsidR="00D96619" w:rsidRPr="00ED7E05">
        <w:tab/>
        <w:t xml:space="preserve">Dallas, TX </w:t>
      </w:r>
    </w:p>
    <w:p w14:paraId="6D0E13BE" w14:textId="28CC6520" w:rsidR="00D96619" w:rsidRPr="00ED7E05" w:rsidRDefault="003F0528" w:rsidP="00D96619">
      <w:pPr>
        <w:numPr>
          <w:ilvl w:val="0"/>
          <w:numId w:val="9"/>
        </w:numPr>
        <w:tabs>
          <w:tab w:val="left" w:pos="1440"/>
          <w:tab w:val="right" w:pos="10080"/>
        </w:tabs>
        <w:rPr>
          <w:rFonts w:cs="Arial"/>
          <w:color w:val="404040"/>
          <w:szCs w:val="18"/>
        </w:rPr>
      </w:pPr>
      <w:r>
        <w:rPr>
          <w:rFonts w:cs="Arial"/>
          <w:color w:val="404040"/>
          <w:szCs w:val="18"/>
        </w:rPr>
        <w:t xml:space="preserve">Created </w:t>
      </w:r>
      <w:r w:rsidR="003E2C8E">
        <w:rPr>
          <w:rFonts w:cs="Arial"/>
          <w:color w:val="404040"/>
          <w:szCs w:val="18"/>
        </w:rPr>
        <w:t xml:space="preserve">consolidated list of integrated product </w:t>
      </w:r>
      <w:r w:rsidR="005D3A4F">
        <w:rPr>
          <w:rFonts w:cs="Arial"/>
          <w:color w:val="404040"/>
          <w:szCs w:val="18"/>
        </w:rPr>
        <w:t xml:space="preserve">requirements and system security requirements covering security, privacy, </w:t>
      </w:r>
      <w:r w:rsidR="00CF3DC4">
        <w:rPr>
          <w:rFonts w:cs="Arial"/>
          <w:color w:val="404040"/>
          <w:szCs w:val="18"/>
        </w:rPr>
        <w:t xml:space="preserve">and </w:t>
      </w:r>
      <w:r w:rsidR="005D3A4F">
        <w:rPr>
          <w:rFonts w:cs="Arial"/>
          <w:color w:val="404040"/>
          <w:szCs w:val="18"/>
        </w:rPr>
        <w:t xml:space="preserve">compliance </w:t>
      </w:r>
      <w:r w:rsidR="001D54DB">
        <w:rPr>
          <w:rFonts w:cs="Arial"/>
          <w:color w:val="404040"/>
          <w:szCs w:val="18"/>
        </w:rPr>
        <w:t xml:space="preserve">to streamline </w:t>
      </w:r>
      <w:r w:rsidR="00D96619" w:rsidRPr="00ED7E05">
        <w:rPr>
          <w:rFonts w:cs="Arial"/>
          <w:color w:val="404040"/>
          <w:szCs w:val="18"/>
        </w:rPr>
        <w:t>VMware</w:t>
      </w:r>
      <w:r w:rsidR="001D54DB">
        <w:rPr>
          <w:rFonts w:cs="Arial"/>
          <w:color w:val="404040"/>
          <w:szCs w:val="18"/>
        </w:rPr>
        <w:t xml:space="preserve"> development activities.</w:t>
      </w:r>
      <w:r w:rsidR="00D96619" w:rsidRPr="00ED7E05">
        <w:rPr>
          <w:rFonts w:cs="Arial"/>
          <w:color w:val="404040"/>
          <w:szCs w:val="18"/>
        </w:rPr>
        <w:t xml:space="preserve"> </w:t>
      </w:r>
    </w:p>
    <w:p w14:paraId="50184CD2" w14:textId="14AF3CBF" w:rsidR="00D96619" w:rsidRDefault="001D54DB" w:rsidP="00D96619">
      <w:pPr>
        <w:numPr>
          <w:ilvl w:val="0"/>
          <w:numId w:val="9"/>
        </w:numPr>
        <w:tabs>
          <w:tab w:val="left" w:pos="1440"/>
          <w:tab w:val="right" w:pos="10080"/>
        </w:tabs>
        <w:rPr>
          <w:rFonts w:cs="Arial"/>
          <w:color w:val="404040"/>
          <w:szCs w:val="18"/>
        </w:rPr>
      </w:pPr>
      <w:r>
        <w:rPr>
          <w:rFonts w:cs="Arial"/>
          <w:color w:val="404040"/>
          <w:szCs w:val="18"/>
        </w:rPr>
        <w:t>Performed g</w:t>
      </w:r>
      <w:r w:rsidR="003E2C8E">
        <w:rPr>
          <w:rFonts w:cs="Arial"/>
          <w:color w:val="404040"/>
          <w:szCs w:val="18"/>
        </w:rPr>
        <w:t>ap analysis and creat</w:t>
      </w:r>
      <w:r>
        <w:rPr>
          <w:rFonts w:cs="Arial"/>
          <w:color w:val="404040"/>
          <w:szCs w:val="18"/>
        </w:rPr>
        <w:t xml:space="preserve">ed </w:t>
      </w:r>
      <w:r w:rsidR="00CF3DC4">
        <w:rPr>
          <w:rFonts w:cs="Arial"/>
          <w:color w:val="404040"/>
          <w:szCs w:val="18"/>
        </w:rPr>
        <w:t>collateral</w:t>
      </w:r>
      <w:r w:rsidR="003E2C8E">
        <w:rPr>
          <w:rFonts w:cs="Arial"/>
          <w:color w:val="404040"/>
          <w:szCs w:val="18"/>
        </w:rPr>
        <w:t xml:space="preserve"> to address US Government sales enablement activities</w:t>
      </w:r>
      <w:r>
        <w:rPr>
          <w:rFonts w:cs="Arial"/>
          <w:color w:val="404040"/>
          <w:szCs w:val="18"/>
        </w:rPr>
        <w:t>.</w:t>
      </w:r>
    </w:p>
    <w:p w14:paraId="718D6E83" w14:textId="77777777" w:rsidR="00D96619" w:rsidRPr="00ED7E05" w:rsidRDefault="00D96619" w:rsidP="00D96619">
      <w:pPr>
        <w:tabs>
          <w:tab w:val="left" w:pos="1440"/>
          <w:tab w:val="right" w:pos="10080"/>
        </w:tabs>
        <w:ind w:left="662"/>
        <w:rPr>
          <w:rFonts w:cs="Arial"/>
          <w:color w:val="404040"/>
          <w:szCs w:val="18"/>
        </w:rPr>
      </w:pPr>
    </w:p>
    <w:p w14:paraId="445BF5A7" w14:textId="77777777" w:rsidR="00D96619" w:rsidRPr="00ED7E05" w:rsidRDefault="00D96619" w:rsidP="00D96619">
      <w:pPr>
        <w:pStyle w:val="Heading3"/>
      </w:pPr>
      <w:r>
        <w:t xml:space="preserve">Technical </w:t>
      </w:r>
      <w:r w:rsidRPr="00ED7E05">
        <w:t>Manager, Industry Standards Office, Office of the CTO</w:t>
      </w:r>
      <w:r w:rsidRPr="00ED7E05">
        <w:tab/>
        <w:t xml:space="preserve">Dallas, TX </w:t>
      </w:r>
    </w:p>
    <w:p w14:paraId="16EBEE53" w14:textId="77777777" w:rsidR="00D96619" w:rsidRPr="00ED7E05" w:rsidRDefault="00D96619" w:rsidP="00D96619">
      <w:pPr>
        <w:numPr>
          <w:ilvl w:val="0"/>
          <w:numId w:val="9"/>
        </w:numPr>
        <w:tabs>
          <w:tab w:val="left" w:pos="1440"/>
          <w:tab w:val="right" w:pos="10080"/>
        </w:tabs>
        <w:rPr>
          <w:rFonts w:cs="Arial"/>
          <w:color w:val="404040"/>
          <w:szCs w:val="18"/>
        </w:rPr>
      </w:pPr>
      <w:r w:rsidRPr="00ED7E05">
        <w:rPr>
          <w:rFonts w:cs="Arial"/>
          <w:color w:val="404040"/>
          <w:szCs w:val="18"/>
        </w:rPr>
        <w:t xml:space="preserve">Drive VMware's strategic interest in US and International standards organizations. </w:t>
      </w:r>
    </w:p>
    <w:p w14:paraId="742293C8" w14:textId="77777777" w:rsidR="00D96619" w:rsidRPr="00ED7E05" w:rsidRDefault="00D96619" w:rsidP="00D96619">
      <w:pPr>
        <w:numPr>
          <w:ilvl w:val="0"/>
          <w:numId w:val="9"/>
        </w:numPr>
        <w:tabs>
          <w:tab w:val="left" w:pos="1440"/>
          <w:tab w:val="right" w:pos="10080"/>
        </w:tabs>
        <w:rPr>
          <w:rFonts w:cs="Arial"/>
          <w:color w:val="404040"/>
          <w:szCs w:val="18"/>
        </w:rPr>
      </w:pPr>
      <w:r w:rsidRPr="00ED7E05">
        <w:rPr>
          <w:rFonts w:cs="Arial"/>
          <w:color w:val="404040"/>
          <w:szCs w:val="18"/>
        </w:rPr>
        <w:t>Direct product changes to meet new emerging cloud and networking standards and compliance requirements.</w:t>
      </w:r>
    </w:p>
    <w:p w14:paraId="23BF0AB2" w14:textId="230824CD" w:rsidR="00C8343A" w:rsidRPr="00ED7E05" w:rsidRDefault="00C8343A" w:rsidP="00C8343A">
      <w:pPr>
        <w:pStyle w:val="Heading2"/>
      </w:pPr>
      <w:r w:rsidRPr="00ED7E05">
        <w:tab/>
        <w:t>Caveonix</w:t>
      </w:r>
      <w:r w:rsidRPr="00ED7E05">
        <w:tab/>
      </w:r>
      <w:r w:rsidRPr="00ED7E05">
        <w:tab/>
        <w:t xml:space="preserve">Nov 2018 – </w:t>
      </w:r>
      <w:r w:rsidR="000F5C2F">
        <w:t>Oct</w:t>
      </w:r>
      <w:r w:rsidR="00122B79" w:rsidRPr="00ED7E05">
        <w:t xml:space="preserve"> 2020</w:t>
      </w:r>
      <w:r w:rsidRPr="00ED7E05">
        <w:tab/>
      </w:r>
    </w:p>
    <w:p w14:paraId="730A2188" w14:textId="2CB7D41B" w:rsidR="00C8343A" w:rsidRPr="00ED7E05" w:rsidRDefault="006075C1" w:rsidP="00C8343A">
      <w:pPr>
        <w:pStyle w:val="Heading3"/>
      </w:pPr>
      <w:r w:rsidRPr="006075C1">
        <w:t>Vice President of Product Management</w:t>
      </w:r>
      <w:r w:rsidR="00C8343A" w:rsidRPr="00ED7E05">
        <w:tab/>
        <w:t xml:space="preserve">Dallas, TX </w:t>
      </w:r>
    </w:p>
    <w:p w14:paraId="66B55A8F" w14:textId="77777777" w:rsidR="00C8343A" w:rsidRPr="00ED7E05" w:rsidRDefault="00C8343A" w:rsidP="00C8343A">
      <w:pPr>
        <w:numPr>
          <w:ilvl w:val="0"/>
          <w:numId w:val="9"/>
        </w:numPr>
        <w:tabs>
          <w:tab w:val="left" w:pos="1440"/>
          <w:tab w:val="right" w:pos="10080"/>
        </w:tabs>
        <w:rPr>
          <w:rFonts w:cs="Arial"/>
          <w:color w:val="404040"/>
          <w:szCs w:val="18"/>
        </w:rPr>
      </w:pPr>
      <w:r w:rsidRPr="00ED7E05">
        <w:rPr>
          <w:rFonts w:cs="Arial"/>
          <w:color w:val="404040"/>
          <w:szCs w:val="18"/>
        </w:rPr>
        <w:t>Responsible for customer solutions and reseller relationships, sales cycles, concurrent evaluations.</w:t>
      </w:r>
    </w:p>
    <w:p w14:paraId="56601F67" w14:textId="0729BBC9" w:rsidR="00C8343A" w:rsidRPr="00ED7E05" w:rsidRDefault="00C8343A" w:rsidP="00C8343A">
      <w:pPr>
        <w:numPr>
          <w:ilvl w:val="0"/>
          <w:numId w:val="9"/>
        </w:numPr>
        <w:tabs>
          <w:tab w:val="left" w:pos="1440"/>
          <w:tab w:val="right" w:pos="10080"/>
        </w:tabs>
        <w:rPr>
          <w:rFonts w:cs="Arial"/>
          <w:color w:val="404040"/>
          <w:szCs w:val="18"/>
        </w:rPr>
      </w:pPr>
      <w:r w:rsidRPr="00ED7E05">
        <w:rPr>
          <w:rFonts w:cs="Arial"/>
          <w:color w:val="404040"/>
          <w:szCs w:val="18"/>
        </w:rPr>
        <w:t>Designed empirical cybersecurity risk model using SCAP output which dynamically adjusts with positive and negative environmental bias such as information from VMware Cloud Director and NSX network flow metadata. The result provides automatic tuning and individual risk scoring which aggregates by application groupings or regional locations. The output prioritizes remediations to</w:t>
      </w:r>
      <w:r w:rsidR="000115A1" w:rsidRPr="00ED7E05">
        <w:rPr>
          <w:rFonts w:cs="Arial"/>
          <w:color w:val="404040"/>
          <w:szCs w:val="18"/>
        </w:rPr>
        <w:t xml:space="preserve"> </w:t>
      </w:r>
      <w:r w:rsidRPr="00ED7E05">
        <w:rPr>
          <w:rFonts w:cs="Arial"/>
          <w:color w:val="404040"/>
          <w:szCs w:val="18"/>
        </w:rPr>
        <w:t>effectively reduce risk and increase the security and compliance of the infrastructure and workloads.</w:t>
      </w:r>
    </w:p>
    <w:p w14:paraId="40A18B22" w14:textId="61B106A0" w:rsidR="00C8343A" w:rsidRPr="00ED7E05" w:rsidRDefault="00803F8C" w:rsidP="00C8343A">
      <w:pPr>
        <w:numPr>
          <w:ilvl w:val="0"/>
          <w:numId w:val="9"/>
        </w:numPr>
        <w:tabs>
          <w:tab w:val="left" w:pos="1440"/>
          <w:tab w:val="right" w:pos="10080"/>
        </w:tabs>
        <w:rPr>
          <w:rFonts w:cs="Arial"/>
          <w:color w:val="404040"/>
          <w:szCs w:val="18"/>
        </w:rPr>
      </w:pPr>
      <w:r w:rsidRPr="00803F8C">
        <w:rPr>
          <w:rFonts w:cs="Arial"/>
          <w:color w:val="404040"/>
          <w:szCs w:val="18"/>
        </w:rPr>
        <w:t xml:space="preserve">Created NIST alignment and integrations for 23 US and International compliance regulations, standards, and security best practices. These create the bedrock of </w:t>
      </w:r>
      <w:proofErr w:type="spellStart"/>
      <w:r w:rsidRPr="00803F8C">
        <w:rPr>
          <w:rFonts w:cs="Arial"/>
          <w:color w:val="404040"/>
          <w:szCs w:val="18"/>
        </w:rPr>
        <w:t>RiskForesight’s</w:t>
      </w:r>
      <w:proofErr w:type="spellEnd"/>
      <w:r w:rsidRPr="00803F8C">
        <w:rPr>
          <w:rFonts w:cs="Arial"/>
          <w:color w:val="404040"/>
          <w:szCs w:val="18"/>
        </w:rPr>
        <w:t xml:space="preserve"> capability to pivot between compliance views.</w:t>
      </w:r>
    </w:p>
    <w:p w14:paraId="33DFFCA5" w14:textId="4ACFDF87" w:rsidR="00A63AD8" w:rsidRPr="00ED7E05" w:rsidRDefault="00A63AD8" w:rsidP="00C8343A">
      <w:pPr>
        <w:pStyle w:val="Heading2"/>
      </w:pPr>
      <w:r w:rsidRPr="00ED7E05">
        <w:tab/>
        <w:t>Oracle Cloud</w:t>
      </w:r>
      <w:r w:rsidR="003F0BC5" w:rsidRPr="00ED7E05">
        <w:tab/>
      </w:r>
      <w:r w:rsidRPr="00ED7E05">
        <w:tab/>
        <w:t>Nov 2017 – Nov 2018</w:t>
      </w:r>
      <w:r w:rsidRPr="00ED7E05">
        <w:tab/>
      </w:r>
    </w:p>
    <w:p w14:paraId="32EC2660" w14:textId="09400A22" w:rsidR="00A63AD8" w:rsidRPr="00ED7E05" w:rsidRDefault="00F05B7A" w:rsidP="00A63AD8">
      <w:pPr>
        <w:pStyle w:val="Heading3"/>
      </w:pPr>
      <w:r w:rsidRPr="00F05B7A">
        <w:t>Cloud Security Strategies &amp; Technical Solutions</w:t>
      </w:r>
      <w:r w:rsidR="00A63AD8" w:rsidRPr="00ED7E05">
        <w:tab/>
        <w:t xml:space="preserve">Dallas, TX </w:t>
      </w:r>
    </w:p>
    <w:p w14:paraId="288901F3" w14:textId="31B7743D" w:rsidR="00A63AD8" w:rsidRPr="00ED7E05" w:rsidRDefault="00026F22" w:rsidP="00A63AD8">
      <w:pPr>
        <w:numPr>
          <w:ilvl w:val="0"/>
          <w:numId w:val="9"/>
        </w:numPr>
        <w:tabs>
          <w:tab w:val="left" w:pos="1440"/>
          <w:tab w:val="right" w:pos="10080"/>
        </w:tabs>
        <w:rPr>
          <w:rFonts w:cs="Arial"/>
          <w:color w:val="404040"/>
          <w:szCs w:val="18"/>
        </w:rPr>
      </w:pPr>
      <w:r w:rsidRPr="00ED7E05">
        <w:rPr>
          <w:rFonts w:cs="Arial"/>
          <w:color w:val="404040"/>
          <w:szCs w:val="18"/>
        </w:rPr>
        <w:t>Architect</w:t>
      </w:r>
      <w:r w:rsidR="007616CF" w:rsidRPr="00ED7E05">
        <w:rPr>
          <w:rFonts w:cs="Arial"/>
          <w:color w:val="404040"/>
          <w:szCs w:val="18"/>
        </w:rPr>
        <w:t>ed</w:t>
      </w:r>
      <w:r w:rsidRPr="00ED7E05">
        <w:rPr>
          <w:rFonts w:cs="Arial"/>
          <w:color w:val="404040"/>
          <w:szCs w:val="18"/>
        </w:rPr>
        <w:t xml:space="preserve"> </w:t>
      </w:r>
      <w:r w:rsidR="00A63AD8" w:rsidRPr="00ED7E05">
        <w:rPr>
          <w:rFonts w:cs="Arial"/>
          <w:color w:val="404040"/>
          <w:szCs w:val="18"/>
        </w:rPr>
        <w:t xml:space="preserve">designs incorporating </w:t>
      </w:r>
      <w:r w:rsidRPr="00ED7E05">
        <w:rPr>
          <w:rFonts w:cs="Arial"/>
          <w:color w:val="404040"/>
          <w:szCs w:val="18"/>
        </w:rPr>
        <w:t xml:space="preserve">security solutions, </w:t>
      </w:r>
      <w:r w:rsidR="00A63AD8" w:rsidRPr="00ED7E05">
        <w:rPr>
          <w:rFonts w:cs="Arial"/>
          <w:color w:val="404040"/>
          <w:szCs w:val="18"/>
        </w:rPr>
        <w:t>best practices</w:t>
      </w:r>
      <w:r w:rsidRPr="00ED7E05">
        <w:rPr>
          <w:rFonts w:cs="Arial"/>
          <w:color w:val="404040"/>
          <w:szCs w:val="18"/>
        </w:rPr>
        <w:t>,</w:t>
      </w:r>
      <w:r w:rsidR="00A63AD8" w:rsidRPr="00ED7E05">
        <w:rPr>
          <w:rFonts w:cs="Arial"/>
          <w:color w:val="404040"/>
          <w:szCs w:val="18"/>
        </w:rPr>
        <w:t xml:space="preserve"> and partner ecosystem products to </w:t>
      </w:r>
      <w:r w:rsidR="00036AF3" w:rsidRPr="00ED7E05">
        <w:rPr>
          <w:rFonts w:cs="Arial"/>
          <w:color w:val="404040"/>
          <w:szCs w:val="18"/>
        </w:rPr>
        <w:t>drive security testing into the infrastructure</w:t>
      </w:r>
      <w:r w:rsidR="00A63AD8" w:rsidRPr="00ED7E05">
        <w:rPr>
          <w:rFonts w:cs="Arial"/>
          <w:color w:val="404040"/>
          <w:szCs w:val="18"/>
        </w:rPr>
        <w:t xml:space="preserve">. </w:t>
      </w:r>
      <w:r w:rsidR="00036AF3" w:rsidRPr="00ED7E05">
        <w:rPr>
          <w:rFonts w:cs="Arial"/>
          <w:color w:val="404040"/>
          <w:szCs w:val="18"/>
        </w:rPr>
        <w:t>The result was the incorporation of vulnerability testing and accountability into existing infrastructure and new projects.</w:t>
      </w:r>
    </w:p>
    <w:p w14:paraId="2B1C8F49" w14:textId="46F3A76A" w:rsidR="00A63AD8" w:rsidRPr="00ED7E05" w:rsidRDefault="00A63AD8" w:rsidP="00A63AD8">
      <w:pPr>
        <w:pStyle w:val="Heading2"/>
      </w:pPr>
      <w:r w:rsidRPr="00ED7E05">
        <w:tab/>
        <w:t>Amazon Web Services</w:t>
      </w:r>
      <w:r w:rsidRPr="00ED7E05">
        <w:tab/>
        <w:t>Nov 2016 – Nov 2017</w:t>
      </w:r>
      <w:r w:rsidRPr="00ED7E05">
        <w:tab/>
      </w:r>
    </w:p>
    <w:p w14:paraId="01B1AC5B" w14:textId="0DF12E1F" w:rsidR="00A63AD8" w:rsidRPr="00ED7E05" w:rsidRDefault="00326FB9" w:rsidP="00326FB9">
      <w:pPr>
        <w:pStyle w:val="Heading3"/>
      </w:pPr>
      <w:r>
        <w:t>Cloud Security Architect; Risk Management &amp; Assurance Senior Consultant</w:t>
      </w:r>
      <w:r w:rsidR="00A63AD8" w:rsidRPr="00ED7E05">
        <w:tab/>
        <w:t xml:space="preserve">Dallas, TX </w:t>
      </w:r>
    </w:p>
    <w:p w14:paraId="4CE59FE9" w14:textId="77777777" w:rsidR="00036AF3" w:rsidRPr="00ED7E05" w:rsidRDefault="00036AF3" w:rsidP="00036AF3">
      <w:pPr>
        <w:numPr>
          <w:ilvl w:val="0"/>
          <w:numId w:val="9"/>
        </w:numPr>
        <w:tabs>
          <w:tab w:val="left" w:pos="1440"/>
          <w:tab w:val="right" w:pos="10080"/>
        </w:tabs>
        <w:rPr>
          <w:rFonts w:cs="Arial"/>
          <w:color w:val="404040"/>
          <w:szCs w:val="18"/>
        </w:rPr>
      </w:pPr>
      <w:r w:rsidRPr="00ED7E05">
        <w:rPr>
          <w:rFonts w:cs="Arial"/>
          <w:color w:val="404040"/>
          <w:szCs w:val="18"/>
        </w:rPr>
        <w:t xml:space="preserve">Reviewed alignment to regulations, standards, and security best practices such as the AWS core security epics in the Amazon Cloud Adoption Framework (CAF). </w:t>
      </w:r>
    </w:p>
    <w:p w14:paraId="182DC174" w14:textId="79A53D51" w:rsidR="00A63AD8" w:rsidRPr="00ED7E05" w:rsidRDefault="00036AF3" w:rsidP="00036AF3">
      <w:pPr>
        <w:numPr>
          <w:ilvl w:val="0"/>
          <w:numId w:val="9"/>
        </w:numPr>
        <w:tabs>
          <w:tab w:val="left" w:pos="1440"/>
          <w:tab w:val="right" w:pos="10080"/>
        </w:tabs>
        <w:rPr>
          <w:rFonts w:cs="Arial"/>
          <w:color w:val="404040"/>
          <w:szCs w:val="18"/>
        </w:rPr>
      </w:pPr>
      <w:r w:rsidRPr="00ED7E05">
        <w:rPr>
          <w:rFonts w:cs="Arial"/>
          <w:color w:val="404040"/>
          <w:szCs w:val="18"/>
        </w:rPr>
        <w:t xml:space="preserve">Recommended AWS and partner technical solutions, </w:t>
      </w:r>
      <w:proofErr w:type="spellStart"/>
      <w:r w:rsidRPr="00ED7E05">
        <w:rPr>
          <w:rFonts w:cs="Arial"/>
          <w:color w:val="404040"/>
          <w:szCs w:val="18"/>
        </w:rPr>
        <w:t>secdevops</w:t>
      </w:r>
      <w:proofErr w:type="spellEnd"/>
      <w:r w:rsidRPr="00ED7E05">
        <w:rPr>
          <w:rFonts w:cs="Arial"/>
          <w:color w:val="404040"/>
          <w:szCs w:val="18"/>
        </w:rPr>
        <w:t xml:space="preserve">, business processes, and common frameworks to support the alignment. </w:t>
      </w:r>
    </w:p>
    <w:p w14:paraId="1E0EE153" w14:textId="3E8AE580" w:rsidR="004E224B" w:rsidRPr="00ED7E05" w:rsidRDefault="004E224B" w:rsidP="004E224B">
      <w:pPr>
        <w:pStyle w:val="Heading2"/>
      </w:pPr>
      <w:r w:rsidRPr="00ED7E05">
        <w:tab/>
        <w:t>VMware</w:t>
      </w:r>
      <w:r w:rsidR="001A4F63" w:rsidRPr="00ED7E05">
        <w:t xml:space="preserve"> (Dell/EMC) </w:t>
      </w:r>
      <w:r w:rsidRPr="00ED7E05">
        <w:tab/>
        <w:t>Jul 2015 – Nov 2016</w:t>
      </w:r>
      <w:r w:rsidRPr="00ED7E05">
        <w:tab/>
      </w:r>
    </w:p>
    <w:p w14:paraId="3BE6DEC1" w14:textId="4EEABA6B" w:rsidR="004E224B" w:rsidRPr="00ED7E05" w:rsidRDefault="00F3152C" w:rsidP="004E224B">
      <w:pPr>
        <w:pStyle w:val="Heading3"/>
      </w:pPr>
      <w:r w:rsidRPr="00ED7E05">
        <w:t xml:space="preserve">Senior Manager, Global Strategist, </w:t>
      </w:r>
      <w:r w:rsidR="004E224B" w:rsidRPr="00ED7E05">
        <w:t>Compliance and Cyber Risk Solutions</w:t>
      </w:r>
      <w:r w:rsidR="004E224B" w:rsidRPr="00ED7E05">
        <w:tab/>
        <w:t xml:space="preserve">Dallas, TX </w:t>
      </w:r>
    </w:p>
    <w:p w14:paraId="22FC7565"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color w:val="404040"/>
          <w:szCs w:val="18"/>
        </w:rPr>
        <w:t>Jointly responsible for the development and publication of regulation specific guidance, including solution development inclusive of partner technologies, sales enablement, and thought leadership.</w:t>
      </w:r>
    </w:p>
    <w:p w14:paraId="4A307104" w14:textId="77777777" w:rsidR="004E224B" w:rsidRPr="00ED7E05" w:rsidRDefault="004E224B" w:rsidP="004E224B">
      <w:pPr>
        <w:numPr>
          <w:ilvl w:val="0"/>
          <w:numId w:val="9"/>
        </w:numPr>
        <w:tabs>
          <w:tab w:val="left" w:pos="1440"/>
          <w:tab w:val="right" w:pos="10080"/>
        </w:tabs>
        <w:rPr>
          <w:rFonts w:cs="Arial"/>
          <w:color w:val="404040"/>
          <w:szCs w:val="18"/>
        </w:rPr>
      </w:pPr>
      <w:r w:rsidRPr="00ED7E05">
        <w:rPr>
          <w:rFonts w:cs="Arial"/>
          <w:color w:val="404040"/>
          <w:szCs w:val="18"/>
        </w:rPr>
        <w:lastRenderedPageBreak/>
        <w:t>Manage</w:t>
      </w:r>
      <w:r w:rsidR="002F2C4E" w:rsidRPr="00ED7E05">
        <w:rPr>
          <w:rFonts w:cs="Arial"/>
          <w:color w:val="404040"/>
          <w:szCs w:val="18"/>
        </w:rPr>
        <w:t>d</w:t>
      </w:r>
      <w:r w:rsidRPr="00ED7E05">
        <w:rPr>
          <w:rFonts w:cs="Arial"/>
          <w:color w:val="404040"/>
          <w:szCs w:val="18"/>
        </w:rPr>
        <w:t xml:space="preserve"> compliance solution design and risk mitigation strategies working across several business units, engineering teams, </w:t>
      </w:r>
      <w:proofErr w:type="gramStart"/>
      <w:r w:rsidR="002F2C4E" w:rsidRPr="00ED7E05">
        <w:rPr>
          <w:rFonts w:cs="Arial"/>
          <w:color w:val="404040"/>
          <w:szCs w:val="18"/>
        </w:rPr>
        <w:t>software</w:t>
      </w:r>
      <w:proofErr w:type="gramEnd"/>
      <w:r w:rsidR="002F2C4E" w:rsidRPr="00ED7E05">
        <w:rPr>
          <w:rFonts w:cs="Arial"/>
          <w:color w:val="404040"/>
          <w:szCs w:val="18"/>
        </w:rPr>
        <w:t xml:space="preserve"> and channel partners. </w:t>
      </w:r>
    </w:p>
    <w:p w14:paraId="14A5EDD0" w14:textId="5F62F08A" w:rsidR="00E601CE" w:rsidRPr="00D96619" w:rsidRDefault="004E224B" w:rsidP="00E601CE">
      <w:pPr>
        <w:numPr>
          <w:ilvl w:val="0"/>
          <w:numId w:val="9"/>
        </w:numPr>
        <w:tabs>
          <w:tab w:val="left" w:pos="1440"/>
          <w:tab w:val="right" w:pos="10080"/>
        </w:tabs>
        <w:rPr>
          <w:rFonts w:cs="Arial"/>
          <w:color w:val="404040"/>
          <w:szCs w:val="18"/>
        </w:rPr>
      </w:pPr>
      <w:r w:rsidRPr="00ED7E05">
        <w:rPr>
          <w:rFonts w:cs="Arial"/>
          <w:color w:val="404040"/>
          <w:szCs w:val="18"/>
        </w:rPr>
        <w:t xml:space="preserve">Engaged with partners through speaking events and design workshops.  </w:t>
      </w:r>
    </w:p>
    <w:bookmarkEnd w:id="0"/>
    <w:bookmarkEnd w:id="1"/>
    <w:p w14:paraId="431D70EA" w14:textId="6AD2515A" w:rsidR="00E7795E" w:rsidRPr="00ED7E05" w:rsidRDefault="00E7795E" w:rsidP="00E7795E">
      <w:pPr>
        <w:pStyle w:val="Heading2"/>
      </w:pPr>
      <w:r w:rsidRPr="00ED7E05">
        <w:tab/>
        <w:t>VCE</w:t>
      </w:r>
      <w:r w:rsidR="001A4F63" w:rsidRPr="00ED7E05">
        <w:t xml:space="preserve"> (Dell/EMC) </w:t>
      </w:r>
      <w:r w:rsidRPr="00ED7E05">
        <w:tab/>
        <w:t>Jan 2011 – Jul 2015</w:t>
      </w:r>
      <w:r w:rsidRPr="00ED7E05">
        <w:tab/>
      </w:r>
    </w:p>
    <w:p w14:paraId="5B819D65" w14:textId="3D48BFFE" w:rsidR="00E7795E" w:rsidRPr="00ED7E05" w:rsidRDefault="00E7795E" w:rsidP="00E7795E">
      <w:pPr>
        <w:pStyle w:val="Heading3"/>
      </w:pPr>
      <w:r w:rsidRPr="00ED7E05">
        <w:t>Senior Manager, Security &amp; Compliance</w:t>
      </w:r>
      <w:r w:rsidRPr="00ED7E05">
        <w:tab/>
        <w:t xml:space="preserve">Dallas, TX </w:t>
      </w:r>
    </w:p>
    <w:p w14:paraId="1680041C"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color w:val="404040"/>
          <w:szCs w:val="18"/>
        </w:rPr>
        <w:t xml:space="preserve">Utilized Pragmatic Marketing approach to identify requirements for classifying and collaboratively building out the partner ecosystem to fully address secure system requirements. </w:t>
      </w:r>
    </w:p>
    <w:p w14:paraId="482A6689" w14:textId="77777777" w:rsidR="002F2C4E" w:rsidRPr="00ED7E05" w:rsidRDefault="002F2C4E" w:rsidP="00E7795E">
      <w:pPr>
        <w:numPr>
          <w:ilvl w:val="0"/>
          <w:numId w:val="9"/>
        </w:numPr>
        <w:tabs>
          <w:tab w:val="left" w:pos="1440"/>
          <w:tab w:val="right" w:pos="10080"/>
        </w:tabs>
        <w:rPr>
          <w:rFonts w:cs="Arial"/>
          <w:color w:val="404040"/>
          <w:szCs w:val="18"/>
        </w:rPr>
      </w:pPr>
      <w:r w:rsidRPr="00ED7E05">
        <w:rPr>
          <w:rFonts w:cs="Arial"/>
          <w:color w:val="404040"/>
          <w:szCs w:val="18"/>
        </w:rPr>
        <w:t xml:space="preserve">Created secure and compliant cloud solutions incorporating partner solutions and system best practices. </w:t>
      </w:r>
      <w:r w:rsidR="00E7795E" w:rsidRPr="00ED7E05">
        <w:rPr>
          <w:rFonts w:cs="Arial"/>
          <w:color w:val="404040"/>
          <w:szCs w:val="18"/>
        </w:rPr>
        <w:t xml:space="preserve"> </w:t>
      </w:r>
    </w:p>
    <w:p w14:paraId="1DAC70BC"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color w:val="404040"/>
          <w:szCs w:val="18"/>
        </w:rPr>
        <w:t>Provided expert working knowledge of FISMA, FedRAMP, PCI-DSS, HIPAA, CESG, CJIS, others.</w:t>
      </w:r>
    </w:p>
    <w:p w14:paraId="7B6DA367" w14:textId="1155308F"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color w:val="404040"/>
          <w:szCs w:val="18"/>
        </w:rPr>
        <w:t xml:space="preserve">Patent awarded for supply chain validation and two submissions in progress for application centric compliance, and processes for eliminating default credentials. </w:t>
      </w:r>
    </w:p>
    <w:p w14:paraId="0C349207" w14:textId="77777777" w:rsidR="00355CA6" w:rsidRPr="00ED7E05" w:rsidRDefault="00355CA6" w:rsidP="00355CA6">
      <w:pPr>
        <w:tabs>
          <w:tab w:val="left" w:pos="1440"/>
          <w:tab w:val="right" w:pos="10080"/>
        </w:tabs>
        <w:ind w:left="662"/>
        <w:rPr>
          <w:rFonts w:cs="Arial"/>
          <w:color w:val="404040"/>
          <w:szCs w:val="18"/>
        </w:rPr>
      </w:pPr>
    </w:p>
    <w:p w14:paraId="38228EB8" w14:textId="77777777" w:rsidR="00E7795E" w:rsidRPr="00ED7E05" w:rsidRDefault="00E7795E" w:rsidP="00E7795E">
      <w:pPr>
        <w:pStyle w:val="Heading3"/>
      </w:pPr>
      <w:r w:rsidRPr="00ED7E05">
        <w:t>Principal Cloud Security Solutions Architect – Corporate Engineering</w:t>
      </w:r>
    </w:p>
    <w:p w14:paraId="20C9FCB1" w14:textId="77777777" w:rsidR="00E7795E" w:rsidRPr="00ED7E05" w:rsidRDefault="00E7795E" w:rsidP="00E7795E">
      <w:pPr>
        <w:numPr>
          <w:ilvl w:val="0"/>
          <w:numId w:val="9"/>
        </w:numPr>
        <w:tabs>
          <w:tab w:val="left" w:pos="1440"/>
          <w:tab w:val="right" w:pos="10080"/>
        </w:tabs>
        <w:rPr>
          <w:rFonts w:cs="Arial"/>
          <w:color w:val="404040"/>
          <w:szCs w:val="18"/>
        </w:rPr>
      </w:pPr>
      <w:r w:rsidRPr="00ED7E05">
        <w:rPr>
          <w:rFonts w:cs="Arial"/>
          <w:color w:val="404040"/>
          <w:szCs w:val="18"/>
        </w:rPr>
        <w:t>Represented VCE externally as Cloud Security SME for sales teams and marketing functions.</w:t>
      </w:r>
    </w:p>
    <w:p w14:paraId="7FEFCF97" w14:textId="38A35DFF" w:rsidR="00E7795E" w:rsidRPr="00ED7E05" w:rsidRDefault="00E7795E" w:rsidP="00E7795E">
      <w:pPr>
        <w:numPr>
          <w:ilvl w:val="0"/>
          <w:numId w:val="9"/>
        </w:numPr>
        <w:tabs>
          <w:tab w:val="left" w:pos="1440"/>
          <w:tab w:val="right" w:pos="10080"/>
        </w:tabs>
        <w:rPr>
          <w:rFonts w:cs="Arial"/>
          <w:color w:val="404040"/>
          <w:szCs w:val="18"/>
        </w:rPr>
      </w:pPr>
      <w:r w:rsidRPr="00ED7E05">
        <w:rPr>
          <w:rFonts w:cs="Arial"/>
          <w:color w:val="404040"/>
          <w:szCs w:val="18"/>
        </w:rPr>
        <w:t>Collaborated internally as Cloud Security SME with platform engineering and product management teams to remove customer objections from security and compliance pain points.</w:t>
      </w:r>
    </w:p>
    <w:p w14:paraId="2DFBC406" w14:textId="00C34E3D" w:rsidR="00F1119B" w:rsidRPr="00ED7E05" w:rsidRDefault="00F1119B" w:rsidP="00A83903">
      <w:pPr>
        <w:pStyle w:val="Heading2"/>
        <w:ind w:left="0"/>
      </w:pPr>
      <w:r w:rsidRPr="00ED7E05">
        <w:t>Critical Start, LLC</w:t>
      </w:r>
      <w:r w:rsidRPr="00ED7E05">
        <w:tab/>
        <w:t>Oct 2008 – Dec 2010</w:t>
      </w:r>
    </w:p>
    <w:p w14:paraId="2E9BF0E0" w14:textId="77777777" w:rsidR="00F1119B" w:rsidRPr="00ED7E05" w:rsidRDefault="00F1119B" w:rsidP="00191CFF">
      <w:pPr>
        <w:pStyle w:val="Heading3"/>
      </w:pPr>
      <w:r w:rsidRPr="00ED7E05">
        <w:t>Founder, Principal Consultant</w:t>
      </w:r>
      <w:r w:rsidRPr="00ED7E05">
        <w:tab/>
        <w:t>Dallas, TX</w:t>
      </w:r>
    </w:p>
    <w:p w14:paraId="2F747AEC" w14:textId="075DA35F" w:rsidR="00F1119B" w:rsidRPr="00ED7E05" w:rsidRDefault="00F1119B" w:rsidP="00286DD1">
      <w:pPr>
        <w:numPr>
          <w:ilvl w:val="0"/>
          <w:numId w:val="9"/>
        </w:numPr>
        <w:tabs>
          <w:tab w:val="left" w:pos="1440"/>
          <w:tab w:val="right" w:pos="10080"/>
        </w:tabs>
        <w:rPr>
          <w:rFonts w:cs="Arial"/>
          <w:color w:val="404040"/>
          <w:szCs w:val="18"/>
        </w:rPr>
      </w:pPr>
      <w:r w:rsidRPr="00ED7E05">
        <w:rPr>
          <w:rFonts w:cs="Arial"/>
          <w:color w:val="404040"/>
          <w:szCs w:val="18"/>
        </w:rPr>
        <w:t xml:space="preserve">Triaged and analyzed forensic artifacts supporting civil litigation. </w:t>
      </w:r>
    </w:p>
    <w:p w14:paraId="6776BF2E" w14:textId="106F7F58" w:rsidR="00F1119B" w:rsidRPr="00ED7E05" w:rsidRDefault="00A76E6E" w:rsidP="00A119A5">
      <w:pPr>
        <w:pStyle w:val="Heading2"/>
      </w:pPr>
      <w:r w:rsidRPr="00ED7E05">
        <w:tab/>
      </w:r>
      <w:proofErr w:type="spellStart"/>
      <w:r w:rsidR="00F1119B" w:rsidRPr="00ED7E05">
        <w:t>Accudata</w:t>
      </w:r>
      <w:proofErr w:type="spellEnd"/>
      <w:r w:rsidR="00F1119B" w:rsidRPr="00ED7E05">
        <w:t xml:space="preserve"> Systems, Inc.</w:t>
      </w:r>
      <w:r w:rsidR="00F1119B" w:rsidRPr="00ED7E05">
        <w:tab/>
        <w:t>Oct 2009 – Nov 2010</w:t>
      </w:r>
    </w:p>
    <w:p w14:paraId="51913448" w14:textId="77777777" w:rsidR="00F1119B" w:rsidRPr="00ED7E05" w:rsidRDefault="00F1119B" w:rsidP="00191CFF">
      <w:pPr>
        <w:pStyle w:val="Heading3"/>
      </w:pPr>
      <w:r w:rsidRPr="00ED7E05">
        <w:t>Compliance and Assessments Solutions Architect</w:t>
      </w:r>
      <w:r w:rsidRPr="00ED7E05">
        <w:tab/>
        <w:t xml:space="preserve">Dallas, TX </w:t>
      </w:r>
    </w:p>
    <w:p w14:paraId="4A8F8F90"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color w:val="404040"/>
          <w:szCs w:val="18"/>
        </w:rPr>
        <w:t xml:space="preserve">Responsible for identifying customer opportunities of partner technologies such as RSA (Archer, </w:t>
      </w:r>
      <w:proofErr w:type="spellStart"/>
      <w:r w:rsidRPr="00ED7E05">
        <w:rPr>
          <w:rFonts w:cs="Arial"/>
          <w:color w:val="404040"/>
          <w:szCs w:val="18"/>
        </w:rPr>
        <w:t>enVision</w:t>
      </w:r>
      <w:proofErr w:type="spellEnd"/>
      <w:r w:rsidRPr="00ED7E05">
        <w:rPr>
          <w:rFonts w:cs="Arial"/>
          <w:color w:val="404040"/>
          <w:szCs w:val="18"/>
        </w:rPr>
        <w:t>, DLP), Vormetric, Websense, and NetIQ.</w:t>
      </w:r>
      <w:r w:rsidRPr="00ED7E05">
        <w:rPr>
          <w:rFonts w:cs="Arial"/>
          <w:color w:val="404040"/>
          <w:szCs w:val="18"/>
        </w:rPr>
        <w:tab/>
      </w:r>
    </w:p>
    <w:p w14:paraId="00836640" w14:textId="77777777" w:rsidR="00F1119B" w:rsidRPr="00ED7E05" w:rsidRDefault="007B6C2B" w:rsidP="00286DD1">
      <w:pPr>
        <w:numPr>
          <w:ilvl w:val="0"/>
          <w:numId w:val="9"/>
        </w:numPr>
        <w:tabs>
          <w:tab w:val="left" w:pos="1440"/>
          <w:tab w:val="right" w:pos="10080"/>
        </w:tabs>
        <w:rPr>
          <w:rFonts w:cs="Arial"/>
          <w:color w:val="404040"/>
          <w:szCs w:val="18"/>
        </w:rPr>
      </w:pPr>
      <w:r w:rsidRPr="00ED7E05">
        <w:rPr>
          <w:rFonts w:cs="Arial"/>
          <w:color w:val="404040"/>
          <w:szCs w:val="18"/>
        </w:rPr>
        <w:t xml:space="preserve">Identified, </w:t>
      </w:r>
      <w:r w:rsidR="00F1119B" w:rsidRPr="00ED7E05">
        <w:rPr>
          <w:rFonts w:cs="Arial"/>
          <w:color w:val="404040"/>
          <w:szCs w:val="18"/>
        </w:rPr>
        <w:t>scoped</w:t>
      </w:r>
      <w:r w:rsidRPr="00ED7E05">
        <w:rPr>
          <w:rFonts w:cs="Arial"/>
          <w:color w:val="404040"/>
          <w:szCs w:val="18"/>
        </w:rPr>
        <w:t>, and delivered SOWs for</w:t>
      </w:r>
      <w:r w:rsidR="00F1119B" w:rsidRPr="00ED7E05">
        <w:rPr>
          <w:rFonts w:cs="Arial"/>
          <w:color w:val="404040"/>
          <w:szCs w:val="18"/>
        </w:rPr>
        <w:t xml:space="preserve"> opportunities involving PCI, HIPAA, NERC, and FISMA assessments, vulnerability assessments, DR/BC, and policy development. </w:t>
      </w:r>
    </w:p>
    <w:p w14:paraId="4BF65E0C" w14:textId="77777777" w:rsidR="00F1119B" w:rsidRPr="00ED7E05" w:rsidRDefault="00A76E6E" w:rsidP="00A119A5">
      <w:pPr>
        <w:pStyle w:val="Heading2"/>
      </w:pPr>
      <w:r w:rsidRPr="00ED7E05">
        <w:tab/>
      </w:r>
      <w:r w:rsidR="00F1119B" w:rsidRPr="00ED7E05">
        <w:t>ForeScout Technologies</w:t>
      </w:r>
      <w:r w:rsidR="00F1119B" w:rsidRPr="00ED7E05">
        <w:tab/>
        <w:t>Apr 2006 – Oct 2008</w:t>
      </w:r>
    </w:p>
    <w:p w14:paraId="4582C010" w14:textId="77777777" w:rsidR="00F1119B" w:rsidRPr="00ED7E05" w:rsidRDefault="00F1119B" w:rsidP="00191CFF">
      <w:pPr>
        <w:pStyle w:val="Heading3"/>
      </w:pPr>
      <w:r w:rsidRPr="00ED7E05">
        <w:t>Technical Presales Engineer and Professional Services Manager</w:t>
      </w:r>
      <w:r w:rsidRPr="00ED7E05">
        <w:tab/>
        <w:t xml:space="preserve">Dallas, TX </w:t>
      </w:r>
    </w:p>
    <w:p w14:paraId="440EF29D" w14:textId="77777777" w:rsidR="00F1119B" w:rsidRPr="00ED7E05" w:rsidRDefault="00F1119B" w:rsidP="00DF2340">
      <w:pPr>
        <w:numPr>
          <w:ilvl w:val="0"/>
          <w:numId w:val="9"/>
        </w:numPr>
        <w:tabs>
          <w:tab w:val="left" w:pos="1440"/>
          <w:tab w:val="right" w:pos="10080"/>
        </w:tabs>
        <w:rPr>
          <w:rFonts w:cs="Arial"/>
          <w:color w:val="404040"/>
          <w:szCs w:val="18"/>
        </w:rPr>
      </w:pPr>
      <w:r w:rsidRPr="00ED7E05">
        <w:rPr>
          <w:rFonts w:cs="Arial"/>
          <w:color w:val="404040"/>
          <w:szCs w:val="18"/>
        </w:rPr>
        <w:t xml:space="preserve">Responsible for management of customer and reseller relationships, sales cycles, concurrent </w:t>
      </w:r>
      <w:proofErr w:type="gramStart"/>
      <w:r w:rsidRPr="00ED7E05">
        <w:rPr>
          <w:rFonts w:cs="Arial"/>
          <w:color w:val="404040"/>
          <w:szCs w:val="18"/>
        </w:rPr>
        <w:t>evaluations</w:t>
      </w:r>
      <w:proofErr w:type="gramEnd"/>
      <w:r w:rsidRPr="00ED7E05">
        <w:rPr>
          <w:rFonts w:cs="Arial"/>
          <w:color w:val="404040"/>
          <w:szCs w:val="18"/>
        </w:rPr>
        <w:t xml:space="preserve"> and professional service engagements. </w:t>
      </w:r>
    </w:p>
    <w:p w14:paraId="0C7E51D9" w14:textId="1ED5B3C1" w:rsidR="00F1119B" w:rsidRPr="00ED7E05" w:rsidRDefault="00DE4D5C" w:rsidP="00DF2340">
      <w:pPr>
        <w:numPr>
          <w:ilvl w:val="0"/>
          <w:numId w:val="9"/>
        </w:numPr>
        <w:tabs>
          <w:tab w:val="left" w:pos="1440"/>
          <w:tab w:val="right" w:pos="10080"/>
        </w:tabs>
        <w:rPr>
          <w:rFonts w:cs="Arial"/>
          <w:color w:val="404040"/>
          <w:szCs w:val="18"/>
        </w:rPr>
      </w:pPr>
      <w:r w:rsidRPr="00ED7E05">
        <w:rPr>
          <w:rFonts w:cs="Arial"/>
          <w:color w:val="404040"/>
          <w:szCs w:val="18"/>
        </w:rPr>
        <w:t xml:space="preserve">Supported </w:t>
      </w:r>
      <w:r w:rsidR="00F1119B" w:rsidRPr="00ED7E05">
        <w:rPr>
          <w:rFonts w:cs="Arial"/>
          <w:color w:val="404040"/>
          <w:szCs w:val="18"/>
        </w:rPr>
        <w:t xml:space="preserve">presentation, </w:t>
      </w:r>
      <w:r w:rsidRPr="00ED7E05">
        <w:rPr>
          <w:rFonts w:cs="Arial"/>
          <w:color w:val="404040"/>
          <w:szCs w:val="18"/>
        </w:rPr>
        <w:t>evaluation</w:t>
      </w:r>
      <w:r w:rsidR="00F1119B" w:rsidRPr="00ED7E05">
        <w:rPr>
          <w:rFonts w:cs="Arial"/>
          <w:color w:val="404040"/>
          <w:szCs w:val="18"/>
        </w:rPr>
        <w:t xml:space="preserve">, </w:t>
      </w:r>
      <w:r w:rsidR="00DF2340" w:rsidRPr="00ED7E05">
        <w:rPr>
          <w:rFonts w:cs="Arial"/>
          <w:color w:val="404040"/>
          <w:szCs w:val="18"/>
        </w:rPr>
        <w:t xml:space="preserve">and implementation </w:t>
      </w:r>
      <w:r w:rsidR="004A498D" w:rsidRPr="00ED7E05">
        <w:rPr>
          <w:rFonts w:cs="Arial"/>
          <w:color w:val="404040"/>
          <w:szCs w:val="18"/>
        </w:rPr>
        <w:t>for global</w:t>
      </w:r>
      <w:r w:rsidR="00DF2340" w:rsidRPr="00ED7E05">
        <w:rPr>
          <w:rFonts w:cs="Arial"/>
          <w:color w:val="404040"/>
          <w:szCs w:val="18"/>
        </w:rPr>
        <w:t xml:space="preserve"> </w:t>
      </w:r>
      <w:proofErr w:type="gramStart"/>
      <w:r w:rsidR="00DF2340" w:rsidRPr="00ED7E05">
        <w:rPr>
          <w:rFonts w:cs="Arial"/>
          <w:color w:val="404040"/>
          <w:szCs w:val="18"/>
        </w:rPr>
        <w:t>accounts</w:t>
      </w:r>
      <w:proofErr w:type="gramEnd"/>
      <w:r w:rsidR="00DF2340" w:rsidRPr="00ED7E05">
        <w:rPr>
          <w:rFonts w:cs="Arial"/>
          <w:color w:val="404040"/>
          <w:szCs w:val="18"/>
        </w:rPr>
        <w:t xml:space="preserve"> </w:t>
      </w:r>
      <w:r w:rsidR="006B4FAF" w:rsidRPr="00ED7E05">
        <w:rPr>
          <w:rFonts w:cs="Arial"/>
          <w:color w:val="404040"/>
          <w:szCs w:val="18"/>
        </w:rPr>
        <w:t xml:space="preserve"> </w:t>
      </w:r>
    </w:p>
    <w:p w14:paraId="65169905" w14:textId="77777777" w:rsidR="00F1119B" w:rsidRPr="00ED7E05" w:rsidRDefault="00A76E6E" w:rsidP="00A119A5">
      <w:pPr>
        <w:pStyle w:val="Heading2"/>
      </w:pPr>
      <w:r w:rsidRPr="00ED7E05">
        <w:tab/>
      </w:r>
      <w:r w:rsidR="00F1119B" w:rsidRPr="00ED7E05">
        <w:t>Texas Instruments</w:t>
      </w:r>
      <w:r w:rsidR="00F1119B" w:rsidRPr="00ED7E05">
        <w:tab/>
        <w:t>Jul 2001 – Apr 2006</w:t>
      </w:r>
    </w:p>
    <w:p w14:paraId="2EF92E95" w14:textId="77777777" w:rsidR="00F1119B" w:rsidRPr="00ED7E05" w:rsidRDefault="00F1119B" w:rsidP="00191CFF">
      <w:pPr>
        <w:pStyle w:val="Heading3"/>
      </w:pPr>
      <w:r w:rsidRPr="00ED7E05">
        <w:t>Senior IT Auditor</w:t>
      </w:r>
      <w:r w:rsidRPr="00ED7E05">
        <w:tab/>
        <w:t xml:space="preserve">Dallas, TX </w:t>
      </w:r>
    </w:p>
    <w:p w14:paraId="287CD4D6" w14:textId="77777777" w:rsidR="00F1119B" w:rsidRPr="00ED7E05" w:rsidRDefault="00F1119B" w:rsidP="00F1119B">
      <w:pPr>
        <w:numPr>
          <w:ilvl w:val="0"/>
          <w:numId w:val="9"/>
        </w:numPr>
        <w:tabs>
          <w:tab w:val="left" w:pos="1440"/>
          <w:tab w:val="right" w:pos="10080"/>
        </w:tabs>
        <w:rPr>
          <w:rFonts w:cs="Arial"/>
          <w:color w:val="404040"/>
          <w:szCs w:val="18"/>
        </w:rPr>
      </w:pPr>
      <w:r w:rsidRPr="00ED7E05">
        <w:rPr>
          <w:rFonts w:cs="Arial"/>
          <w:color w:val="404040"/>
          <w:szCs w:val="18"/>
        </w:rPr>
        <w:t>Led and conducted audits</w:t>
      </w:r>
      <w:r w:rsidR="009920CF" w:rsidRPr="00ED7E05">
        <w:rPr>
          <w:rFonts w:cs="Arial"/>
          <w:color w:val="404040"/>
          <w:szCs w:val="18"/>
        </w:rPr>
        <w:t xml:space="preserve"> </w:t>
      </w:r>
      <w:r w:rsidRPr="00ED7E05">
        <w:rPr>
          <w:rFonts w:cs="Arial"/>
          <w:color w:val="404040"/>
          <w:szCs w:val="18"/>
        </w:rPr>
        <w:t>across core business functions</w:t>
      </w:r>
      <w:r w:rsidR="009920CF" w:rsidRPr="00ED7E05">
        <w:rPr>
          <w:rFonts w:cs="Arial"/>
          <w:color w:val="404040"/>
          <w:szCs w:val="18"/>
        </w:rPr>
        <w:t xml:space="preserve"> including </w:t>
      </w:r>
      <w:proofErr w:type="spellStart"/>
      <w:r w:rsidR="009920CF" w:rsidRPr="00ED7E05">
        <w:rPr>
          <w:rFonts w:cs="Arial"/>
          <w:color w:val="404040"/>
          <w:szCs w:val="18"/>
        </w:rPr>
        <w:t>SOx</w:t>
      </w:r>
      <w:proofErr w:type="spellEnd"/>
      <w:r w:rsidR="009920CF" w:rsidRPr="00ED7E05">
        <w:rPr>
          <w:rFonts w:cs="Arial"/>
          <w:color w:val="404040"/>
          <w:szCs w:val="18"/>
        </w:rPr>
        <w:t>, network devices, financial data warehouse, entity level controls, mobile devices, data centers, and joint customer design extranets</w:t>
      </w:r>
      <w:r w:rsidRPr="00ED7E05">
        <w:rPr>
          <w:rFonts w:cs="Arial"/>
          <w:color w:val="404040"/>
          <w:szCs w:val="18"/>
        </w:rPr>
        <w:t>.</w:t>
      </w:r>
    </w:p>
    <w:p w14:paraId="3EAA14AE" w14:textId="77777777" w:rsidR="00F1119B" w:rsidRPr="00ED7E05" w:rsidRDefault="00F1119B" w:rsidP="00191CFF">
      <w:pPr>
        <w:pStyle w:val="Heading3"/>
      </w:pPr>
      <w:r w:rsidRPr="00ED7E05">
        <w:t>Security Architect</w:t>
      </w:r>
    </w:p>
    <w:p w14:paraId="1DE8267D" w14:textId="77777777" w:rsidR="00F1119B" w:rsidRPr="00ED7E05" w:rsidRDefault="00F1119B" w:rsidP="00F1119B">
      <w:pPr>
        <w:numPr>
          <w:ilvl w:val="0"/>
          <w:numId w:val="9"/>
        </w:numPr>
        <w:tabs>
          <w:tab w:val="left" w:pos="1440"/>
          <w:tab w:val="right" w:pos="10080"/>
        </w:tabs>
        <w:rPr>
          <w:rFonts w:cs="Arial"/>
          <w:color w:val="404040"/>
          <w:szCs w:val="18"/>
        </w:rPr>
      </w:pPr>
      <w:r w:rsidRPr="00ED7E05">
        <w:rPr>
          <w:rFonts w:cs="Arial"/>
          <w:color w:val="404040"/>
          <w:szCs w:val="18"/>
        </w:rPr>
        <w:t>Responsible for architectural security checkpoint reviews for new projects</w:t>
      </w:r>
      <w:r w:rsidR="009920CF" w:rsidRPr="00ED7E05">
        <w:rPr>
          <w:rFonts w:cs="Arial"/>
          <w:color w:val="404040"/>
          <w:szCs w:val="18"/>
        </w:rPr>
        <w:t xml:space="preserve"> and forensic investigations</w:t>
      </w:r>
      <w:r w:rsidRPr="00ED7E05">
        <w:rPr>
          <w:rFonts w:cs="Arial"/>
          <w:color w:val="404040"/>
          <w:szCs w:val="18"/>
        </w:rPr>
        <w:t xml:space="preserve">. </w:t>
      </w:r>
    </w:p>
    <w:p w14:paraId="6E1943A1" w14:textId="77777777" w:rsidR="009920CF" w:rsidRPr="00ED7E05" w:rsidRDefault="00E83DFA" w:rsidP="00F1119B">
      <w:pPr>
        <w:numPr>
          <w:ilvl w:val="0"/>
          <w:numId w:val="9"/>
        </w:numPr>
        <w:tabs>
          <w:tab w:val="left" w:pos="1440"/>
          <w:tab w:val="right" w:pos="10080"/>
        </w:tabs>
        <w:rPr>
          <w:rFonts w:cs="Arial"/>
          <w:color w:val="404040"/>
          <w:szCs w:val="18"/>
        </w:rPr>
      </w:pPr>
      <w:r w:rsidRPr="00ED7E05">
        <w:rPr>
          <w:rFonts w:cs="Arial"/>
          <w:color w:val="404040"/>
          <w:szCs w:val="18"/>
        </w:rPr>
        <w:t>Tiger team member for several new projects including policy development and global security solutions.</w:t>
      </w:r>
    </w:p>
    <w:p w14:paraId="5A44567F" w14:textId="77777777" w:rsidR="00F1119B" w:rsidRPr="00ED7E05" w:rsidRDefault="00F1119B" w:rsidP="00191CFF">
      <w:pPr>
        <w:pStyle w:val="Heading3"/>
      </w:pPr>
      <w:r w:rsidRPr="00ED7E05">
        <w:t>Wireless Security Architect and Wireless Security Product Manager</w:t>
      </w:r>
      <w:r w:rsidRPr="00ED7E05">
        <w:tab/>
      </w:r>
    </w:p>
    <w:p w14:paraId="0AB72C44" w14:textId="77777777" w:rsidR="00E83DFA" w:rsidRPr="00ED7E05" w:rsidRDefault="00E83DFA" w:rsidP="00E83DFA">
      <w:pPr>
        <w:numPr>
          <w:ilvl w:val="0"/>
          <w:numId w:val="9"/>
        </w:numPr>
        <w:tabs>
          <w:tab w:val="left" w:pos="1440"/>
          <w:tab w:val="right" w:pos="10080"/>
        </w:tabs>
        <w:rPr>
          <w:rFonts w:cs="Arial"/>
          <w:color w:val="404040"/>
          <w:szCs w:val="18"/>
        </w:rPr>
      </w:pPr>
      <w:r w:rsidRPr="00ED7E05">
        <w:rPr>
          <w:rFonts w:cs="Arial"/>
          <w:color w:val="404040"/>
          <w:szCs w:val="18"/>
        </w:rPr>
        <w:t xml:space="preserve">Developed and marketed world's first hardware-based application security model on a mobile processor. </w:t>
      </w:r>
    </w:p>
    <w:p w14:paraId="3029F649" w14:textId="77777777" w:rsidR="002F2C4E" w:rsidRPr="00ED7E05" w:rsidRDefault="002F2C4E" w:rsidP="00E83DFA">
      <w:pPr>
        <w:numPr>
          <w:ilvl w:val="0"/>
          <w:numId w:val="9"/>
        </w:numPr>
        <w:tabs>
          <w:tab w:val="left" w:pos="1440"/>
          <w:tab w:val="right" w:pos="10080"/>
        </w:tabs>
        <w:rPr>
          <w:rFonts w:cs="Arial"/>
          <w:color w:val="404040"/>
          <w:szCs w:val="18"/>
        </w:rPr>
      </w:pPr>
      <w:r w:rsidRPr="00ED7E05">
        <w:rPr>
          <w:rFonts w:cs="Arial"/>
          <w:color w:val="404040"/>
          <w:szCs w:val="18"/>
        </w:rPr>
        <w:t xml:space="preserve">Created and managed Mobile Security ISV partner ecosystem. </w:t>
      </w:r>
    </w:p>
    <w:p w14:paraId="5ADEBA4D" w14:textId="7E6FAF0E" w:rsidR="00F1119B" w:rsidRPr="00AD2620" w:rsidRDefault="00E83DFA" w:rsidP="00AD2620">
      <w:pPr>
        <w:numPr>
          <w:ilvl w:val="0"/>
          <w:numId w:val="9"/>
        </w:numPr>
        <w:tabs>
          <w:tab w:val="left" w:pos="1440"/>
          <w:tab w:val="right" w:pos="10080"/>
        </w:tabs>
        <w:rPr>
          <w:rFonts w:cs="Arial"/>
          <w:color w:val="404040"/>
          <w:szCs w:val="18"/>
        </w:rPr>
      </w:pPr>
      <w:r w:rsidRPr="00ED7E05">
        <w:rPr>
          <w:rFonts w:cs="Arial"/>
          <w:color w:val="404040"/>
          <w:szCs w:val="18"/>
        </w:rPr>
        <w:t>Drove definition, development, marketing, and business development world-wide.</w:t>
      </w:r>
      <w:r w:rsidRPr="00ED7E05">
        <w:rPr>
          <w:rFonts w:cs="Arial"/>
          <w:color w:val="404040"/>
          <w:szCs w:val="18"/>
        </w:rPr>
        <w:tab/>
      </w:r>
    </w:p>
    <w:p w14:paraId="2D9E077F" w14:textId="77777777" w:rsidR="00F1119B" w:rsidRPr="00ED7E05" w:rsidRDefault="00A76E6E" w:rsidP="00A119A5">
      <w:pPr>
        <w:pStyle w:val="Heading2"/>
      </w:pPr>
      <w:r w:rsidRPr="00ED7E05">
        <w:tab/>
      </w:r>
      <w:r w:rsidR="00F1119B" w:rsidRPr="00ED7E05">
        <w:t>United States Navy Nuclear Power Program - Submarines</w:t>
      </w:r>
      <w:r w:rsidR="00F1119B" w:rsidRPr="00ED7E05">
        <w:tab/>
        <w:t>Nov 1991 – Aug 1999</w:t>
      </w:r>
    </w:p>
    <w:p w14:paraId="22925FB7" w14:textId="6F6A1BA2" w:rsidR="00F1119B" w:rsidRPr="00ED7E05" w:rsidRDefault="00F1119B" w:rsidP="00191CFF">
      <w:pPr>
        <w:pStyle w:val="Heading3"/>
      </w:pPr>
      <w:r w:rsidRPr="00ED7E05">
        <w:t>Nuclear Propulsion Plant Operator</w:t>
      </w:r>
      <w:r w:rsidRPr="00ED7E05">
        <w:tab/>
        <w:t xml:space="preserve">Kings Bay, GA </w:t>
      </w:r>
    </w:p>
    <w:p w14:paraId="646EBB62" w14:textId="77777777" w:rsidR="00F1119B" w:rsidRPr="00ED7E05" w:rsidRDefault="00F1119B" w:rsidP="00F1119B">
      <w:pPr>
        <w:numPr>
          <w:ilvl w:val="0"/>
          <w:numId w:val="9"/>
        </w:numPr>
        <w:tabs>
          <w:tab w:val="left" w:pos="1440"/>
          <w:tab w:val="right" w:pos="10080"/>
        </w:tabs>
        <w:rPr>
          <w:rFonts w:cs="Arial"/>
          <w:color w:val="404040"/>
          <w:szCs w:val="18"/>
        </w:rPr>
      </w:pPr>
      <w:r w:rsidRPr="00ED7E05">
        <w:rPr>
          <w:rFonts w:cs="Arial"/>
          <w:color w:val="404040"/>
          <w:szCs w:val="18"/>
        </w:rPr>
        <w:t>Special Projects Submarine NR-1 and the ballistic missile USS Nebraska, SSBN 739B.</w:t>
      </w:r>
    </w:p>
    <w:p w14:paraId="2A773898" w14:textId="77777777" w:rsidR="00F1119B" w:rsidRPr="00ED7E05" w:rsidRDefault="00F1119B" w:rsidP="00F1119B">
      <w:pPr>
        <w:numPr>
          <w:ilvl w:val="0"/>
          <w:numId w:val="9"/>
        </w:numPr>
        <w:tabs>
          <w:tab w:val="left" w:pos="1440"/>
          <w:tab w:val="right" w:pos="10080"/>
        </w:tabs>
        <w:rPr>
          <w:rFonts w:cs="Arial"/>
        </w:rPr>
      </w:pPr>
      <w:r w:rsidRPr="00ED7E05">
        <w:rPr>
          <w:rFonts w:cs="Arial"/>
          <w:color w:val="404040"/>
          <w:szCs w:val="18"/>
        </w:rPr>
        <w:t>Awarded multiple NAMs and Navy COMs for outstanding performance.</w:t>
      </w:r>
    </w:p>
    <w:p w14:paraId="3AC2F47D" w14:textId="77777777" w:rsidR="00602330" w:rsidRPr="00ED7E05" w:rsidRDefault="00F1119B" w:rsidP="00A76E6E">
      <w:pPr>
        <w:pStyle w:val="Heading1"/>
        <w:rPr>
          <w:rFonts w:cs="Arial"/>
        </w:rPr>
      </w:pPr>
      <w:r w:rsidRPr="00ED7E05">
        <w:rPr>
          <w:rFonts w:cs="Arial"/>
        </w:rPr>
        <w:tab/>
      </w:r>
      <w:r w:rsidR="00A0025F" w:rsidRPr="00ED7E05">
        <w:rPr>
          <w:rFonts w:cs="Arial"/>
        </w:rPr>
        <w:t>Education</w:t>
      </w:r>
      <w:r w:rsidR="00A0025F" w:rsidRPr="00ED7E05">
        <w:rPr>
          <w:rFonts w:cs="Arial"/>
        </w:rPr>
        <w:tab/>
      </w:r>
    </w:p>
    <w:p w14:paraId="642A2E02" w14:textId="77777777" w:rsidR="00A0025F" w:rsidRPr="00ED7E05" w:rsidRDefault="00191CFF" w:rsidP="00191CFF">
      <w:pPr>
        <w:pStyle w:val="Heading2"/>
        <w:rPr>
          <w:rStyle w:val="Style9pt"/>
          <w:b w:val="0"/>
          <w:sz w:val="20"/>
        </w:rPr>
      </w:pPr>
      <w:r w:rsidRPr="00ED7E05">
        <w:tab/>
      </w:r>
      <w:r w:rsidR="00A0025F" w:rsidRPr="00ED7E05">
        <w:t>University of Texas at Austin</w:t>
      </w:r>
      <w:r w:rsidR="00B52A54" w:rsidRPr="00ED7E05">
        <w:t xml:space="preserve"> – McCombs School of Business</w:t>
      </w:r>
      <w:r w:rsidR="00A0025F" w:rsidRPr="00ED7E05">
        <w:rPr>
          <w:rStyle w:val="Style9pt"/>
          <w:b w:val="0"/>
          <w:sz w:val="20"/>
        </w:rPr>
        <w:tab/>
      </w:r>
      <w:r w:rsidR="00A0025F" w:rsidRPr="00ED7E05">
        <w:t>May 2001</w:t>
      </w:r>
    </w:p>
    <w:p w14:paraId="4133F152" w14:textId="77777777" w:rsidR="00A0025F" w:rsidRPr="00ED7E05" w:rsidRDefault="00A0025F" w:rsidP="00A0025F">
      <w:pPr>
        <w:tabs>
          <w:tab w:val="left" w:pos="1440"/>
          <w:tab w:val="right" w:pos="9360"/>
        </w:tabs>
        <w:rPr>
          <w:rFonts w:cs="Arial"/>
          <w:b/>
          <w:bCs/>
          <w:color w:val="404040"/>
          <w:szCs w:val="18"/>
        </w:rPr>
      </w:pPr>
      <w:proofErr w:type="spellStart"/>
      <w:proofErr w:type="gramStart"/>
      <w:r w:rsidRPr="00ED7E05">
        <w:rPr>
          <w:rFonts w:cs="Arial"/>
          <w:color w:val="404040"/>
          <w:szCs w:val="18"/>
        </w:rPr>
        <w:t>Masters</w:t>
      </w:r>
      <w:proofErr w:type="spellEnd"/>
      <w:r w:rsidRPr="00ED7E05">
        <w:rPr>
          <w:rFonts w:cs="Arial"/>
          <w:color w:val="404040"/>
          <w:szCs w:val="18"/>
        </w:rPr>
        <w:t xml:space="preserve"> in Business Administration</w:t>
      </w:r>
      <w:proofErr w:type="gramEnd"/>
      <w:r w:rsidR="00535F7E" w:rsidRPr="00ED7E05">
        <w:rPr>
          <w:rFonts w:cs="Arial"/>
          <w:color w:val="404040"/>
          <w:szCs w:val="18"/>
        </w:rPr>
        <w:t xml:space="preserve">, Specialization </w:t>
      </w:r>
      <w:r w:rsidRPr="00ED7E05">
        <w:rPr>
          <w:rFonts w:cs="Arial"/>
          <w:color w:val="404040"/>
          <w:szCs w:val="18"/>
        </w:rPr>
        <w:t>in</w:t>
      </w:r>
      <w:r w:rsidR="002A4DF8" w:rsidRPr="00ED7E05">
        <w:rPr>
          <w:rFonts w:cs="Arial"/>
          <w:color w:val="404040"/>
          <w:szCs w:val="18"/>
        </w:rPr>
        <w:t xml:space="preserve"> Information </w:t>
      </w:r>
      <w:r w:rsidRPr="00ED7E05">
        <w:rPr>
          <w:rFonts w:cs="Arial"/>
          <w:color w:val="404040"/>
          <w:szCs w:val="18"/>
        </w:rPr>
        <w:t>Security</w:t>
      </w:r>
    </w:p>
    <w:p w14:paraId="00BDB487" w14:textId="77777777" w:rsidR="00A0025F" w:rsidRPr="00ED7E05" w:rsidRDefault="00191CFF" w:rsidP="00191CFF">
      <w:pPr>
        <w:pStyle w:val="Heading2"/>
        <w:rPr>
          <w:rStyle w:val="Style9pt"/>
          <w:sz w:val="20"/>
        </w:rPr>
      </w:pPr>
      <w:r w:rsidRPr="00ED7E05">
        <w:rPr>
          <w:rStyle w:val="Style9pt"/>
          <w:sz w:val="20"/>
        </w:rPr>
        <w:tab/>
      </w:r>
      <w:r w:rsidR="00A0025F" w:rsidRPr="00ED7E05">
        <w:rPr>
          <w:rStyle w:val="Style9pt"/>
          <w:sz w:val="20"/>
        </w:rPr>
        <w:t xml:space="preserve">Thomas Edison State College </w:t>
      </w:r>
      <w:r w:rsidR="00A0025F" w:rsidRPr="00ED7E05">
        <w:rPr>
          <w:rStyle w:val="Style9pt"/>
          <w:sz w:val="20"/>
        </w:rPr>
        <w:tab/>
      </w:r>
      <w:r w:rsidR="008C145E" w:rsidRPr="00ED7E05">
        <w:rPr>
          <w:rStyle w:val="Style9pt"/>
          <w:sz w:val="20"/>
        </w:rPr>
        <w:t>Jul</w:t>
      </w:r>
      <w:r w:rsidR="00A0025F" w:rsidRPr="00ED7E05">
        <w:rPr>
          <w:rStyle w:val="Style9pt"/>
          <w:sz w:val="20"/>
        </w:rPr>
        <w:t xml:space="preserve"> 1999</w:t>
      </w:r>
    </w:p>
    <w:p w14:paraId="08C35B70" w14:textId="14BEA66F" w:rsidR="00A0025F" w:rsidRPr="00ED7E05" w:rsidRDefault="00A0025F" w:rsidP="00A0025F">
      <w:pPr>
        <w:tabs>
          <w:tab w:val="left" w:pos="1440"/>
          <w:tab w:val="right" w:pos="9720"/>
        </w:tabs>
        <w:rPr>
          <w:rFonts w:cs="Arial"/>
          <w:color w:val="404040"/>
          <w:szCs w:val="18"/>
        </w:rPr>
      </w:pPr>
      <w:r w:rsidRPr="00ED7E05">
        <w:rPr>
          <w:rFonts w:cs="Arial"/>
          <w:color w:val="404040"/>
          <w:szCs w:val="18"/>
        </w:rPr>
        <w:t>Bachelor of Science, Nuclear Engineering Technologies</w:t>
      </w:r>
    </w:p>
    <w:p w14:paraId="49979A99" w14:textId="77777777" w:rsidR="00ED421B" w:rsidRPr="00ED7E05" w:rsidRDefault="004E4007" w:rsidP="00A76E6E">
      <w:pPr>
        <w:pStyle w:val="Heading1"/>
        <w:rPr>
          <w:rFonts w:cs="Arial"/>
        </w:rPr>
      </w:pPr>
      <w:r w:rsidRPr="00ED7E05">
        <w:rPr>
          <w:rFonts w:cs="Arial"/>
        </w:rPr>
        <w:tab/>
      </w:r>
      <w:r w:rsidR="00ED421B" w:rsidRPr="00ED7E05">
        <w:rPr>
          <w:rFonts w:cs="Arial"/>
        </w:rPr>
        <w:t>Technical Skills</w:t>
      </w:r>
    </w:p>
    <w:p w14:paraId="5812CCCA" w14:textId="592EFCE9" w:rsidR="008B37A9" w:rsidRPr="00ED7E05" w:rsidRDefault="00025111" w:rsidP="002F34B5">
      <w:pPr>
        <w:tabs>
          <w:tab w:val="left" w:pos="1440"/>
          <w:tab w:val="right" w:pos="9360"/>
          <w:tab w:val="left" w:pos="10080"/>
        </w:tabs>
        <w:rPr>
          <w:rFonts w:cs="Arial"/>
          <w:color w:val="404040"/>
          <w:szCs w:val="18"/>
        </w:rPr>
      </w:pPr>
      <w:r w:rsidRPr="00ED7E05">
        <w:rPr>
          <w:rFonts w:cs="Arial"/>
          <w:color w:val="404040"/>
          <w:szCs w:val="18"/>
        </w:rPr>
        <w:lastRenderedPageBreak/>
        <w:t xml:space="preserve">Cloud Platforms ● </w:t>
      </w:r>
      <w:r w:rsidR="0049369E" w:rsidRPr="00ED7E05">
        <w:rPr>
          <w:rFonts w:cs="Arial"/>
          <w:color w:val="404040"/>
          <w:szCs w:val="18"/>
        </w:rPr>
        <w:t>Security Architecture, Design and Implementation</w:t>
      </w:r>
      <w:r w:rsidR="00B52A54" w:rsidRPr="00ED7E05">
        <w:rPr>
          <w:rFonts w:cs="Arial"/>
          <w:color w:val="404040"/>
          <w:szCs w:val="18"/>
        </w:rPr>
        <w:t xml:space="preserve"> ● </w:t>
      </w:r>
      <w:r w:rsidR="006E67D2" w:rsidRPr="00ED7E05">
        <w:rPr>
          <w:rFonts w:cs="Arial"/>
          <w:color w:val="404040"/>
          <w:szCs w:val="18"/>
        </w:rPr>
        <w:t xml:space="preserve">Virtualization ● </w:t>
      </w:r>
      <w:r w:rsidR="00DE4D5C" w:rsidRPr="00ED7E05">
        <w:rPr>
          <w:rFonts w:cs="Arial"/>
          <w:color w:val="404040"/>
          <w:szCs w:val="18"/>
        </w:rPr>
        <w:t xml:space="preserve">Compute ● Storage ● Network </w:t>
      </w:r>
      <w:r w:rsidR="008B37A9" w:rsidRPr="00ED7E05">
        <w:rPr>
          <w:rFonts w:cs="Arial"/>
          <w:color w:val="404040"/>
          <w:szCs w:val="18"/>
        </w:rPr>
        <w:t>Routing, Switching, Firewall, Proxies, IDS/IPS, VPN, NAC</w:t>
      </w:r>
      <w:r w:rsidR="00B52A54" w:rsidRPr="00ED7E05">
        <w:rPr>
          <w:rFonts w:cs="Arial"/>
          <w:color w:val="404040"/>
          <w:szCs w:val="18"/>
        </w:rPr>
        <w:t xml:space="preserve"> ● </w:t>
      </w:r>
      <w:r w:rsidR="008B37A9" w:rsidRPr="00ED7E05">
        <w:rPr>
          <w:rFonts w:cs="Arial"/>
          <w:color w:val="404040"/>
          <w:szCs w:val="18"/>
        </w:rPr>
        <w:t>Server and Desktop OS; Windows, Linux, Solaris</w:t>
      </w:r>
      <w:r w:rsidR="00B52A54" w:rsidRPr="00ED7E05">
        <w:rPr>
          <w:rFonts w:cs="Arial"/>
          <w:color w:val="404040"/>
          <w:szCs w:val="18"/>
        </w:rPr>
        <w:t xml:space="preserve"> ● </w:t>
      </w:r>
      <w:r w:rsidR="006E67D2" w:rsidRPr="00ED7E05">
        <w:rPr>
          <w:rFonts w:cs="Arial"/>
          <w:color w:val="404040"/>
          <w:szCs w:val="18"/>
        </w:rPr>
        <w:t>Endpoint Security (</w:t>
      </w:r>
      <w:r w:rsidR="008B37A9" w:rsidRPr="00ED7E05">
        <w:rPr>
          <w:rFonts w:cs="Arial"/>
          <w:color w:val="404040"/>
          <w:szCs w:val="18"/>
        </w:rPr>
        <w:t>AV, FW, NAC, Patching, Compliance, Encryption</w:t>
      </w:r>
      <w:r w:rsidR="006E67D2" w:rsidRPr="00ED7E05">
        <w:rPr>
          <w:rFonts w:cs="Arial"/>
          <w:color w:val="404040"/>
          <w:szCs w:val="18"/>
        </w:rPr>
        <w:t>)</w:t>
      </w:r>
      <w:r w:rsidR="00B52A54" w:rsidRPr="00ED7E05">
        <w:rPr>
          <w:rFonts w:cs="Arial"/>
          <w:color w:val="404040"/>
          <w:szCs w:val="18"/>
        </w:rPr>
        <w:t xml:space="preserve"> ● </w:t>
      </w:r>
      <w:r w:rsidR="008B37A9" w:rsidRPr="00ED7E05">
        <w:rPr>
          <w:rFonts w:cs="Arial"/>
          <w:color w:val="404040"/>
          <w:szCs w:val="18"/>
        </w:rPr>
        <w:t>Vulnerability and Security Assessment</w:t>
      </w:r>
      <w:r w:rsidR="00B52A54" w:rsidRPr="00ED7E05">
        <w:rPr>
          <w:rFonts w:cs="Arial"/>
          <w:color w:val="404040"/>
          <w:szCs w:val="18"/>
        </w:rPr>
        <w:t xml:space="preserve"> ● </w:t>
      </w:r>
      <w:r w:rsidR="00BD09DA" w:rsidRPr="00ED7E05">
        <w:rPr>
          <w:rFonts w:cs="Arial"/>
          <w:color w:val="404040"/>
          <w:szCs w:val="18"/>
        </w:rPr>
        <w:t>Log Management; DLP; Configuration Management</w:t>
      </w:r>
      <w:r w:rsidR="00B52A54" w:rsidRPr="00ED7E05">
        <w:rPr>
          <w:rFonts w:cs="Arial"/>
          <w:color w:val="404040"/>
          <w:szCs w:val="18"/>
        </w:rPr>
        <w:t xml:space="preserve"> ● </w:t>
      </w:r>
      <w:r w:rsidR="006E67D2" w:rsidRPr="00ED7E05">
        <w:rPr>
          <w:rFonts w:cs="Arial"/>
          <w:color w:val="404040"/>
          <w:szCs w:val="18"/>
        </w:rPr>
        <w:t xml:space="preserve">Regulatory and Standards </w:t>
      </w:r>
      <w:r w:rsidR="008B37A9" w:rsidRPr="00ED7E05">
        <w:rPr>
          <w:rFonts w:cs="Arial"/>
          <w:color w:val="404040"/>
          <w:szCs w:val="18"/>
        </w:rPr>
        <w:t>Compliance (PCI, HIPAA, NERC, SOX</w:t>
      </w:r>
      <w:r w:rsidR="00AB58AE" w:rsidRPr="00ED7E05">
        <w:rPr>
          <w:rFonts w:cs="Arial"/>
          <w:color w:val="404040"/>
          <w:szCs w:val="18"/>
        </w:rPr>
        <w:t>, FISMA</w:t>
      </w:r>
      <w:r w:rsidR="006E67D2" w:rsidRPr="00ED7E05">
        <w:rPr>
          <w:rFonts w:cs="Arial"/>
          <w:color w:val="404040"/>
          <w:szCs w:val="18"/>
        </w:rPr>
        <w:t>, FedRAMP, DIACAP</w:t>
      </w:r>
      <w:r w:rsidR="009C7D4D" w:rsidRPr="00ED7E05">
        <w:rPr>
          <w:rFonts w:cs="Arial"/>
          <w:color w:val="404040"/>
          <w:szCs w:val="18"/>
        </w:rPr>
        <w:t>)</w:t>
      </w:r>
      <w:r w:rsidR="00B52A54" w:rsidRPr="00ED7E05">
        <w:rPr>
          <w:rFonts w:cs="Arial"/>
          <w:color w:val="404040"/>
          <w:szCs w:val="18"/>
        </w:rPr>
        <w:t xml:space="preserve"> ● </w:t>
      </w:r>
      <w:r w:rsidR="009C7D4D" w:rsidRPr="00ED7E05">
        <w:rPr>
          <w:rFonts w:cs="Arial"/>
          <w:color w:val="404040"/>
          <w:szCs w:val="18"/>
        </w:rPr>
        <w:t>Frameworks (</w:t>
      </w:r>
      <w:r w:rsidR="008B37A9" w:rsidRPr="00ED7E05">
        <w:rPr>
          <w:rFonts w:cs="Arial"/>
          <w:color w:val="404040"/>
          <w:szCs w:val="18"/>
        </w:rPr>
        <w:t>IT-UCF</w:t>
      </w:r>
      <w:r w:rsidR="00C75B6F" w:rsidRPr="00ED7E05">
        <w:rPr>
          <w:rFonts w:cs="Arial"/>
          <w:color w:val="404040"/>
          <w:szCs w:val="18"/>
        </w:rPr>
        <w:t>, COBIT</w:t>
      </w:r>
      <w:r w:rsidR="009C7D4D" w:rsidRPr="00ED7E05">
        <w:rPr>
          <w:rFonts w:cs="Arial"/>
          <w:color w:val="404040"/>
          <w:szCs w:val="18"/>
        </w:rPr>
        <w:t>, ITIL</w:t>
      </w:r>
      <w:r w:rsidR="008B37A9" w:rsidRPr="00ED7E05">
        <w:rPr>
          <w:rFonts w:cs="Arial"/>
          <w:color w:val="404040"/>
          <w:szCs w:val="18"/>
        </w:rPr>
        <w:t>)</w:t>
      </w:r>
      <w:r w:rsidR="00B52A54" w:rsidRPr="00ED7E05">
        <w:rPr>
          <w:rFonts w:cs="Arial"/>
          <w:color w:val="404040"/>
          <w:szCs w:val="18"/>
        </w:rPr>
        <w:t xml:space="preserve"> ● </w:t>
      </w:r>
      <w:r w:rsidR="00A023B1" w:rsidRPr="00ED7E05">
        <w:rPr>
          <w:rFonts w:cs="Arial"/>
          <w:color w:val="404040"/>
          <w:szCs w:val="18"/>
        </w:rPr>
        <w:t>B</w:t>
      </w:r>
      <w:r w:rsidR="009C7D4D" w:rsidRPr="00ED7E05">
        <w:rPr>
          <w:rFonts w:cs="Arial"/>
          <w:color w:val="404040"/>
          <w:szCs w:val="18"/>
        </w:rPr>
        <w:t>IA, BPR</w:t>
      </w:r>
      <w:r w:rsidR="00B52A54" w:rsidRPr="00ED7E05">
        <w:rPr>
          <w:rFonts w:cs="Arial"/>
          <w:color w:val="404040"/>
          <w:szCs w:val="18"/>
        </w:rPr>
        <w:t xml:space="preserve"> ● </w:t>
      </w:r>
      <w:r w:rsidR="008B37A9" w:rsidRPr="00ED7E05">
        <w:rPr>
          <w:rFonts w:cs="Arial"/>
          <w:color w:val="404040"/>
          <w:szCs w:val="18"/>
        </w:rPr>
        <w:t>Risk Management, Business Continuity</w:t>
      </w:r>
      <w:r w:rsidR="00ED274B" w:rsidRPr="00ED7E05">
        <w:rPr>
          <w:rFonts w:cs="Arial"/>
          <w:color w:val="404040"/>
          <w:szCs w:val="18"/>
        </w:rPr>
        <w:t>, Disaster Recovery</w:t>
      </w:r>
      <w:r w:rsidR="00B52A54" w:rsidRPr="00ED7E05">
        <w:rPr>
          <w:rFonts w:cs="Arial"/>
          <w:color w:val="404040"/>
          <w:szCs w:val="18"/>
        </w:rPr>
        <w:t xml:space="preserve"> ● </w:t>
      </w:r>
      <w:r w:rsidR="008B37A9" w:rsidRPr="00ED7E05">
        <w:rPr>
          <w:rFonts w:cs="Arial"/>
          <w:color w:val="404040"/>
          <w:szCs w:val="18"/>
        </w:rPr>
        <w:t>Strong technical writer and communicator</w:t>
      </w:r>
    </w:p>
    <w:p w14:paraId="64474470" w14:textId="77777777" w:rsidR="00AF471D" w:rsidRPr="00ED7E05" w:rsidRDefault="004E4007" w:rsidP="00A76E6E">
      <w:pPr>
        <w:pStyle w:val="Heading1"/>
        <w:rPr>
          <w:rFonts w:cs="Arial"/>
        </w:rPr>
      </w:pPr>
      <w:r w:rsidRPr="00ED7E05">
        <w:rPr>
          <w:rFonts w:cs="Arial"/>
        </w:rPr>
        <w:tab/>
      </w:r>
      <w:r w:rsidR="00AF471D" w:rsidRPr="00ED7E05">
        <w:rPr>
          <w:rFonts w:cs="Arial"/>
        </w:rPr>
        <w:t>Certifications</w:t>
      </w:r>
      <w:r w:rsidR="00AF471D" w:rsidRPr="00ED7E05">
        <w:rPr>
          <w:rFonts w:cs="Arial"/>
        </w:rPr>
        <w:tab/>
      </w:r>
    </w:p>
    <w:p w14:paraId="1D195B79" w14:textId="728831F1" w:rsidR="00AF471D" w:rsidRPr="00ED7E05" w:rsidRDefault="00AF471D" w:rsidP="0088394F">
      <w:pPr>
        <w:tabs>
          <w:tab w:val="left" w:pos="1440"/>
          <w:tab w:val="right" w:pos="9360"/>
          <w:tab w:val="left" w:pos="10080"/>
        </w:tabs>
        <w:rPr>
          <w:rFonts w:cs="Arial"/>
          <w:color w:val="404040"/>
          <w:szCs w:val="18"/>
        </w:rPr>
      </w:pPr>
      <w:r w:rsidRPr="00ED7E05">
        <w:rPr>
          <w:rFonts w:cs="Arial"/>
          <w:color w:val="404040"/>
          <w:szCs w:val="18"/>
        </w:rPr>
        <w:t>Certified Information Systems Security Professional #10998 (CISSP)</w:t>
      </w:r>
      <w:r w:rsidR="0088394F" w:rsidRPr="00ED7E05">
        <w:rPr>
          <w:rFonts w:cs="Arial"/>
          <w:color w:val="404040"/>
          <w:szCs w:val="18"/>
        </w:rPr>
        <w:t xml:space="preserve"> ● </w:t>
      </w:r>
      <w:r w:rsidRPr="00ED7E05">
        <w:rPr>
          <w:rFonts w:cs="Arial"/>
          <w:color w:val="404040"/>
          <w:szCs w:val="18"/>
        </w:rPr>
        <w:t>Certified Information Systems Auditor (CISA)</w:t>
      </w:r>
      <w:r w:rsidR="0088394F" w:rsidRPr="00ED7E05">
        <w:rPr>
          <w:rFonts w:cs="Arial"/>
          <w:color w:val="404040"/>
          <w:szCs w:val="18"/>
        </w:rPr>
        <w:t xml:space="preserve"> ● </w:t>
      </w:r>
      <w:r w:rsidR="000A3488" w:rsidRPr="00ED7E05">
        <w:rPr>
          <w:rFonts w:cs="Arial"/>
          <w:color w:val="404040"/>
          <w:szCs w:val="18"/>
        </w:rPr>
        <w:t xml:space="preserve">Certified Chief Information Security Officer (CCISO) [exp. 2016] ● </w:t>
      </w:r>
      <w:r w:rsidRPr="00ED7E05">
        <w:rPr>
          <w:rFonts w:cs="Arial"/>
          <w:color w:val="404040"/>
          <w:szCs w:val="18"/>
        </w:rPr>
        <w:t>Certified Cisco Network Professional (CCNP)</w:t>
      </w:r>
      <w:r w:rsidR="0018353A" w:rsidRPr="00ED7E05">
        <w:rPr>
          <w:rFonts w:cs="Arial"/>
          <w:color w:val="404040"/>
          <w:szCs w:val="18"/>
        </w:rPr>
        <w:t xml:space="preserve"> [exp. 2014]</w:t>
      </w:r>
      <w:r w:rsidR="0088394F" w:rsidRPr="00ED7E05">
        <w:rPr>
          <w:rFonts w:cs="Arial"/>
          <w:color w:val="404040"/>
          <w:szCs w:val="18"/>
        </w:rPr>
        <w:t xml:space="preserve"> ● </w:t>
      </w:r>
      <w:r w:rsidRPr="00ED7E05">
        <w:rPr>
          <w:rFonts w:cs="Arial"/>
          <w:color w:val="404040"/>
          <w:szCs w:val="18"/>
        </w:rPr>
        <w:t>Payment Card Industry – Internal Security Assessor (PCI-ISA)</w:t>
      </w:r>
      <w:r w:rsidR="0088394F" w:rsidRPr="00ED7E05">
        <w:rPr>
          <w:rFonts w:cs="Arial"/>
          <w:color w:val="404040"/>
          <w:szCs w:val="18"/>
        </w:rPr>
        <w:t xml:space="preserve"> ● </w:t>
      </w:r>
      <w:r w:rsidRPr="00ED7E05">
        <w:rPr>
          <w:rFonts w:cs="Arial"/>
          <w:color w:val="404040"/>
          <w:szCs w:val="18"/>
        </w:rPr>
        <w:t>Information Technology Infrastructure Library Foundations (ITIL-F)</w:t>
      </w:r>
      <w:r w:rsidR="0088394F" w:rsidRPr="00ED7E05">
        <w:rPr>
          <w:rFonts w:cs="Arial"/>
          <w:color w:val="404040"/>
          <w:szCs w:val="18"/>
        </w:rPr>
        <w:t xml:space="preserve"> ● </w:t>
      </w:r>
      <w:r w:rsidRPr="00ED7E05">
        <w:rPr>
          <w:rFonts w:cs="Arial"/>
          <w:color w:val="404040"/>
          <w:szCs w:val="18"/>
        </w:rPr>
        <w:t>Certificate of Cloud Security Knowledge (CCSK)</w:t>
      </w:r>
    </w:p>
    <w:p w14:paraId="70D7022D" w14:textId="77777777" w:rsidR="00AF471D" w:rsidRPr="00ED7E05" w:rsidRDefault="004E4007" w:rsidP="00A76E6E">
      <w:pPr>
        <w:pStyle w:val="Heading1"/>
        <w:rPr>
          <w:rFonts w:cs="Arial"/>
        </w:rPr>
      </w:pPr>
      <w:r w:rsidRPr="00ED7E05">
        <w:rPr>
          <w:rFonts w:cs="Arial"/>
        </w:rPr>
        <w:tab/>
      </w:r>
      <w:r w:rsidR="002F2C4E" w:rsidRPr="00ED7E05">
        <w:rPr>
          <w:rFonts w:cs="Arial"/>
        </w:rPr>
        <w:t xml:space="preserve">Publications and </w:t>
      </w:r>
      <w:r w:rsidR="00A50922" w:rsidRPr="00ED7E05">
        <w:rPr>
          <w:rFonts w:cs="Arial"/>
        </w:rPr>
        <w:t>S</w:t>
      </w:r>
      <w:r w:rsidR="002F2C4E" w:rsidRPr="00ED7E05">
        <w:rPr>
          <w:rFonts w:cs="Arial"/>
        </w:rPr>
        <w:t>peaking</w:t>
      </w:r>
    </w:p>
    <w:p w14:paraId="037B74A8" w14:textId="77777777" w:rsidR="002F2C4E" w:rsidRPr="00ED7E05" w:rsidRDefault="00A76E6E" w:rsidP="002F2C4E">
      <w:pPr>
        <w:pStyle w:val="Heading2"/>
      </w:pPr>
      <w:r w:rsidRPr="00ED7E05">
        <w:tab/>
      </w:r>
      <w:r w:rsidR="002F2C4E" w:rsidRPr="00ED7E05">
        <w:t>Primary Author</w:t>
      </w:r>
    </w:p>
    <w:p w14:paraId="03AFE0B5" w14:textId="36617FDA" w:rsidR="00A63AD8" w:rsidRPr="00ED7E05" w:rsidRDefault="00A63AD8" w:rsidP="00A63AD8">
      <w:pPr>
        <w:numPr>
          <w:ilvl w:val="0"/>
          <w:numId w:val="9"/>
        </w:numPr>
        <w:tabs>
          <w:tab w:val="left" w:pos="1440"/>
          <w:tab w:val="right" w:pos="10080"/>
        </w:tabs>
        <w:rPr>
          <w:rFonts w:cs="Arial"/>
          <w:color w:val="404040"/>
          <w:szCs w:val="18"/>
        </w:rPr>
      </w:pPr>
      <w:r w:rsidRPr="00ED7E05">
        <w:rPr>
          <w:rFonts w:cs="Arial"/>
          <w:i/>
          <w:color w:val="404040"/>
          <w:szCs w:val="18"/>
        </w:rPr>
        <w:t>IT Auditing: Using Controls to Protect Information Assets, 3</w:t>
      </w:r>
      <w:r w:rsidRPr="00ED7E05">
        <w:rPr>
          <w:rFonts w:cs="Arial"/>
          <w:i/>
          <w:color w:val="404040"/>
          <w:szCs w:val="18"/>
          <w:vertAlign w:val="superscript"/>
        </w:rPr>
        <w:t>rd</w:t>
      </w:r>
      <w:r w:rsidRPr="00ED7E05">
        <w:rPr>
          <w:rFonts w:cs="Arial"/>
          <w:i/>
          <w:color w:val="404040"/>
          <w:szCs w:val="18"/>
        </w:rPr>
        <w:t xml:space="preserve"> Ed.</w:t>
      </w:r>
      <w:r w:rsidRPr="00ED7E05">
        <w:rPr>
          <w:rFonts w:cs="Arial"/>
          <w:color w:val="404040"/>
          <w:szCs w:val="18"/>
        </w:rPr>
        <w:t xml:space="preserve"> (McGraw-Hill/Osborne, 2019)</w:t>
      </w:r>
    </w:p>
    <w:p w14:paraId="0D4C2F09" w14:textId="77777777" w:rsidR="00A63AD8" w:rsidRPr="00ED7E05" w:rsidRDefault="00A63AD8" w:rsidP="00A63AD8">
      <w:pPr>
        <w:numPr>
          <w:ilvl w:val="0"/>
          <w:numId w:val="9"/>
        </w:numPr>
        <w:tabs>
          <w:tab w:val="left" w:pos="1440"/>
          <w:tab w:val="right" w:pos="10080"/>
        </w:tabs>
        <w:rPr>
          <w:rFonts w:cs="Arial"/>
          <w:color w:val="404040"/>
          <w:szCs w:val="18"/>
        </w:rPr>
      </w:pPr>
      <w:r w:rsidRPr="00ED7E05">
        <w:rPr>
          <w:rFonts w:cs="Arial"/>
          <w:i/>
          <w:color w:val="404040"/>
          <w:szCs w:val="18"/>
        </w:rPr>
        <w:t>IT Auditing: Using Controls to Protect Information Assets, 2</w:t>
      </w:r>
      <w:r w:rsidRPr="00ED7E05">
        <w:rPr>
          <w:rFonts w:cs="Arial"/>
          <w:i/>
          <w:color w:val="404040"/>
          <w:szCs w:val="18"/>
          <w:vertAlign w:val="superscript"/>
        </w:rPr>
        <w:t>nd</w:t>
      </w:r>
      <w:r w:rsidRPr="00ED7E05">
        <w:rPr>
          <w:rFonts w:cs="Arial"/>
          <w:i/>
          <w:color w:val="404040"/>
          <w:szCs w:val="18"/>
        </w:rPr>
        <w:t xml:space="preserve"> Ed.</w:t>
      </w:r>
      <w:r w:rsidRPr="00ED7E05">
        <w:rPr>
          <w:rFonts w:cs="Arial"/>
          <w:color w:val="404040"/>
          <w:szCs w:val="18"/>
        </w:rPr>
        <w:t xml:space="preserve"> (McGraw-Hill/Osborne, 2011)</w:t>
      </w:r>
    </w:p>
    <w:p w14:paraId="05AEAA24"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Hacking Exposed: Computer Forensics, 2</w:t>
      </w:r>
      <w:r w:rsidRPr="00ED7E05">
        <w:rPr>
          <w:rFonts w:cs="Arial"/>
          <w:i/>
          <w:color w:val="404040"/>
          <w:szCs w:val="18"/>
          <w:vertAlign w:val="superscript"/>
        </w:rPr>
        <w:t>nd</w:t>
      </w:r>
      <w:r w:rsidRPr="00ED7E05">
        <w:rPr>
          <w:rFonts w:cs="Arial"/>
          <w:i/>
          <w:color w:val="404040"/>
          <w:szCs w:val="18"/>
        </w:rPr>
        <w:t xml:space="preserve"> Ed.</w:t>
      </w:r>
      <w:r w:rsidRPr="00ED7E05">
        <w:rPr>
          <w:rFonts w:cs="Arial"/>
          <w:color w:val="404040"/>
          <w:szCs w:val="18"/>
        </w:rPr>
        <w:t xml:space="preserve"> (McGraw-Hill/Osborne, 2009)</w:t>
      </w:r>
    </w:p>
    <w:p w14:paraId="18C1DDB4"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IT Auditing: Using Controls to Protect Information Assets</w:t>
      </w:r>
      <w:r w:rsidRPr="00ED7E05">
        <w:rPr>
          <w:rFonts w:cs="Arial"/>
          <w:color w:val="404040"/>
          <w:szCs w:val="18"/>
        </w:rPr>
        <w:t xml:space="preserve"> (McGraw-Hill/Osborne, 2007) </w:t>
      </w:r>
    </w:p>
    <w:p w14:paraId="606305D3"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Anti-Hacker Tool Kit, 3</w:t>
      </w:r>
      <w:r w:rsidRPr="00ED7E05">
        <w:rPr>
          <w:rFonts w:cs="Arial"/>
          <w:i/>
          <w:color w:val="404040"/>
          <w:szCs w:val="18"/>
          <w:vertAlign w:val="superscript"/>
        </w:rPr>
        <w:t>rd</w:t>
      </w:r>
      <w:r w:rsidRPr="00ED7E05">
        <w:rPr>
          <w:rFonts w:cs="Arial"/>
          <w:i/>
          <w:color w:val="404040"/>
          <w:szCs w:val="18"/>
        </w:rPr>
        <w:t xml:space="preserve"> Ed</w:t>
      </w:r>
      <w:r w:rsidRPr="00ED7E05">
        <w:rPr>
          <w:rFonts w:cs="Arial"/>
          <w:color w:val="404040"/>
          <w:szCs w:val="18"/>
        </w:rPr>
        <w:t>. (McGraw-Hill/Osborne, 2006)</w:t>
      </w:r>
    </w:p>
    <w:p w14:paraId="51E35BC6"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Hacking Exposed: Computer Forensics</w:t>
      </w:r>
      <w:r w:rsidRPr="00ED7E05">
        <w:rPr>
          <w:rFonts w:cs="Arial"/>
          <w:color w:val="404040"/>
          <w:szCs w:val="18"/>
        </w:rPr>
        <w:t xml:space="preserve"> (McGraw-Hill/Osborne, 2005)</w:t>
      </w:r>
    </w:p>
    <w:p w14:paraId="1A4498E4" w14:textId="77777777" w:rsidR="002F2C4E" w:rsidRPr="00ED7E05" w:rsidRDefault="002F2C4E" w:rsidP="002F2C4E">
      <w:pPr>
        <w:pStyle w:val="Heading2"/>
      </w:pPr>
      <w:r w:rsidRPr="00ED7E05">
        <w:tab/>
        <w:t>Contributing Author</w:t>
      </w:r>
    </w:p>
    <w:p w14:paraId="54AA3420"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Hacking Exposed: Computer Forensics, 3</w:t>
      </w:r>
      <w:r w:rsidRPr="00ED7E05">
        <w:rPr>
          <w:rFonts w:cs="Arial"/>
          <w:i/>
          <w:color w:val="404040"/>
          <w:szCs w:val="18"/>
          <w:vertAlign w:val="superscript"/>
        </w:rPr>
        <w:t>rd</w:t>
      </w:r>
      <w:r w:rsidRPr="00ED7E05">
        <w:rPr>
          <w:rFonts w:cs="Arial"/>
          <w:i/>
          <w:color w:val="404040"/>
          <w:szCs w:val="18"/>
        </w:rPr>
        <w:t xml:space="preserve"> Ed.</w:t>
      </w:r>
      <w:r w:rsidRPr="00ED7E05">
        <w:rPr>
          <w:rFonts w:cs="Arial"/>
          <w:color w:val="404040"/>
          <w:szCs w:val="18"/>
        </w:rPr>
        <w:t xml:space="preserve"> (McGraw-Hill/Osborne, 2014)</w:t>
      </w:r>
    </w:p>
    <w:p w14:paraId="209E8C8A"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Computer Security Handbook, 5</w:t>
      </w:r>
      <w:r w:rsidRPr="00ED7E05">
        <w:rPr>
          <w:rFonts w:cs="Arial"/>
          <w:i/>
          <w:color w:val="404040"/>
          <w:szCs w:val="18"/>
          <w:vertAlign w:val="superscript"/>
        </w:rPr>
        <w:t>th</w:t>
      </w:r>
      <w:r w:rsidRPr="00ED7E05">
        <w:rPr>
          <w:rFonts w:cs="Arial"/>
          <w:i/>
          <w:color w:val="404040"/>
          <w:szCs w:val="18"/>
        </w:rPr>
        <w:t xml:space="preserve"> Ed.</w:t>
      </w:r>
      <w:r w:rsidRPr="00ED7E05">
        <w:rPr>
          <w:rFonts w:cs="Arial"/>
          <w:color w:val="404040"/>
          <w:szCs w:val="18"/>
        </w:rPr>
        <w:t xml:space="preserve"> (John Wiley &amp; Sons Inc, 2009)</w:t>
      </w:r>
    </w:p>
    <w:p w14:paraId="7D824699"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Digital Crime and Forensic Science in Cyberspace</w:t>
      </w:r>
      <w:r w:rsidRPr="00ED7E05">
        <w:rPr>
          <w:rFonts w:cs="Arial"/>
          <w:color w:val="404040"/>
          <w:szCs w:val="18"/>
        </w:rPr>
        <w:t xml:space="preserve"> (IDEA Publishing, 2006)</w:t>
      </w:r>
    </w:p>
    <w:p w14:paraId="09DB4BD4" w14:textId="568A8109"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Anti-Hacker Tool Kit, 2</w:t>
      </w:r>
      <w:r w:rsidRPr="00ED7E05">
        <w:rPr>
          <w:rFonts w:cs="Arial"/>
          <w:i/>
          <w:color w:val="404040"/>
          <w:szCs w:val="18"/>
          <w:vertAlign w:val="superscript"/>
        </w:rPr>
        <w:t>nd</w:t>
      </w:r>
      <w:r w:rsidRPr="00ED7E05">
        <w:rPr>
          <w:rFonts w:cs="Arial"/>
          <w:i/>
          <w:color w:val="404040"/>
          <w:szCs w:val="18"/>
        </w:rPr>
        <w:t xml:space="preserve"> Ed</w:t>
      </w:r>
      <w:r w:rsidRPr="00ED7E05">
        <w:rPr>
          <w:rFonts w:cs="Arial"/>
          <w:color w:val="404040"/>
          <w:szCs w:val="18"/>
        </w:rPr>
        <w:t>. (McGraw-Hill/Osborne, 200</w:t>
      </w:r>
      <w:r w:rsidR="00AF4C79" w:rsidRPr="00ED7E05">
        <w:rPr>
          <w:rFonts w:cs="Arial"/>
          <w:color w:val="404040"/>
          <w:szCs w:val="18"/>
        </w:rPr>
        <w:t>3</w:t>
      </w:r>
      <w:r w:rsidRPr="00ED7E05">
        <w:rPr>
          <w:rFonts w:cs="Arial"/>
          <w:color w:val="404040"/>
          <w:szCs w:val="18"/>
        </w:rPr>
        <w:t>)</w:t>
      </w:r>
    </w:p>
    <w:p w14:paraId="3CF8BB63" w14:textId="77777777" w:rsidR="002F2C4E" w:rsidRPr="00ED7E05" w:rsidRDefault="002F2C4E" w:rsidP="002F2C4E">
      <w:pPr>
        <w:numPr>
          <w:ilvl w:val="0"/>
          <w:numId w:val="9"/>
        </w:numPr>
        <w:tabs>
          <w:tab w:val="left" w:pos="1440"/>
          <w:tab w:val="right" w:pos="10080"/>
        </w:tabs>
        <w:rPr>
          <w:rFonts w:cs="Arial"/>
          <w:color w:val="404040"/>
          <w:szCs w:val="18"/>
        </w:rPr>
      </w:pPr>
      <w:r w:rsidRPr="00ED7E05">
        <w:rPr>
          <w:rFonts w:cs="Arial"/>
          <w:i/>
          <w:color w:val="404040"/>
          <w:szCs w:val="18"/>
        </w:rPr>
        <w:t xml:space="preserve">SANS Securing Windows 2000 Step-by-Step </w:t>
      </w:r>
      <w:r w:rsidRPr="00ED7E05">
        <w:rPr>
          <w:rFonts w:cs="Arial"/>
          <w:color w:val="404040"/>
          <w:szCs w:val="18"/>
        </w:rPr>
        <w:t>(SANS, 2001)</w:t>
      </w:r>
    </w:p>
    <w:p w14:paraId="2D39A7B9" w14:textId="77777777" w:rsidR="007513CA" w:rsidRPr="00ED7E05" w:rsidRDefault="002F2C4E" w:rsidP="007513CA">
      <w:pPr>
        <w:pStyle w:val="Heading2"/>
      </w:pPr>
      <w:r w:rsidRPr="00ED7E05">
        <w:tab/>
      </w:r>
      <w:r w:rsidR="007513CA" w:rsidRPr="00ED7E05">
        <w:t xml:space="preserve">Conference Sessions, Training Classes, and Speaking Opportunities </w:t>
      </w:r>
    </w:p>
    <w:p w14:paraId="17E4271F" w14:textId="35E0B65C" w:rsidR="007513CA" w:rsidRPr="00ED7E05" w:rsidRDefault="009F465E" w:rsidP="00191CFF">
      <w:pPr>
        <w:tabs>
          <w:tab w:val="left" w:pos="1440"/>
          <w:tab w:val="right" w:pos="10080"/>
        </w:tabs>
        <w:ind w:left="302"/>
        <w:rPr>
          <w:rFonts w:cs="Arial"/>
          <w:color w:val="404040"/>
          <w:szCs w:val="18"/>
        </w:rPr>
      </w:pPr>
      <w:r w:rsidRPr="00ED7E05">
        <w:rPr>
          <w:rFonts w:cs="Arial"/>
          <w:color w:val="404040"/>
          <w:szCs w:val="18"/>
        </w:rPr>
        <w:t xml:space="preserve">Bloomberg TV ● CIO Dive ● </w:t>
      </w:r>
      <w:r w:rsidR="007513CA" w:rsidRPr="00ED7E05">
        <w:rPr>
          <w:rFonts w:cs="Arial"/>
          <w:color w:val="404040"/>
          <w:szCs w:val="18"/>
        </w:rPr>
        <w:t xml:space="preserve">VMworld (San Francisco) ● America's Future Series Cybersecurity Summit (Dallas) ● VMworld PEX (Las Vegas) ● RSA Security Conference EMEA (London) ● Security World Expo (Dallas, Scottsdale) ● Cloud Security Alliance (Dallas) ● </w:t>
      </w:r>
      <w:proofErr w:type="spellStart"/>
      <w:r w:rsidR="007513CA" w:rsidRPr="00ED7E05">
        <w:rPr>
          <w:rFonts w:cs="Arial"/>
          <w:color w:val="404040"/>
          <w:szCs w:val="18"/>
        </w:rPr>
        <w:t>InnoTech</w:t>
      </w:r>
      <w:proofErr w:type="spellEnd"/>
      <w:r w:rsidR="007513CA" w:rsidRPr="00ED7E05">
        <w:rPr>
          <w:rFonts w:cs="Arial"/>
          <w:color w:val="404040"/>
          <w:szCs w:val="18"/>
        </w:rPr>
        <w:t xml:space="preserve"> Conference (Dallas) ● </w:t>
      </w:r>
      <w:proofErr w:type="spellStart"/>
      <w:r w:rsidR="007513CA" w:rsidRPr="00ED7E05">
        <w:rPr>
          <w:rFonts w:cs="Arial"/>
          <w:color w:val="404040"/>
          <w:szCs w:val="18"/>
        </w:rPr>
        <w:t>SpiceWorld</w:t>
      </w:r>
      <w:proofErr w:type="spellEnd"/>
      <w:r w:rsidR="007513CA" w:rsidRPr="00ED7E05">
        <w:rPr>
          <w:rFonts w:cs="Arial"/>
          <w:color w:val="404040"/>
          <w:szCs w:val="18"/>
        </w:rPr>
        <w:t xml:space="preserve"> (Austin) ● </w:t>
      </w:r>
      <w:proofErr w:type="spellStart"/>
      <w:r w:rsidR="007513CA" w:rsidRPr="00ED7E05">
        <w:rPr>
          <w:rFonts w:cs="Arial"/>
          <w:color w:val="404040"/>
          <w:szCs w:val="18"/>
        </w:rPr>
        <w:t>BlackHat</w:t>
      </w:r>
      <w:proofErr w:type="spellEnd"/>
      <w:r w:rsidR="007513CA" w:rsidRPr="00ED7E05">
        <w:rPr>
          <w:rFonts w:cs="Arial"/>
          <w:color w:val="404040"/>
          <w:szCs w:val="18"/>
        </w:rPr>
        <w:t xml:space="preserve"> (Las Vegas) ● CISA (Austin) ● </w:t>
      </w:r>
      <w:proofErr w:type="spellStart"/>
      <w:r w:rsidR="007513CA" w:rsidRPr="00ED7E05">
        <w:rPr>
          <w:rFonts w:cs="Arial"/>
          <w:color w:val="404040"/>
          <w:szCs w:val="18"/>
        </w:rPr>
        <w:t>ConSecWest</w:t>
      </w:r>
      <w:proofErr w:type="spellEnd"/>
      <w:r w:rsidR="007513CA" w:rsidRPr="00ED7E05">
        <w:rPr>
          <w:rFonts w:cs="Arial"/>
          <w:color w:val="404040"/>
          <w:szCs w:val="18"/>
        </w:rPr>
        <w:t xml:space="preserve"> (Austin) ● CEIC (Las Vegas) ● SANS Fire (Washington DC) ● ISACA (Dallas, Austin, Fort Worth, New Orleans, Richmond) ● Southern Methodist University Lyle School of Engineering ● University of Texas at Dallas ● University of Texas McCombs School of Business ● </w:t>
      </w:r>
      <w:proofErr w:type="spellStart"/>
      <w:r w:rsidR="007513CA" w:rsidRPr="00ED7E05">
        <w:rPr>
          <w:rFonts w:cs="Arial"/>
          <w:color w:val="404040"/>
          <w:szCs w:val="18"/>
        </w:rPr>
        <w:t>eForensics</w:t>
      </w:r>
      <w:proofErr w:type="spellEnd"/>
      <w:r w:rsidR="007513CA" w:rsidRPr="00ED7E05">
        <w:rPr>
          <w:rFonts w:cs="Arial"/>
          <w:color w:val="404040"/>
          <w:szCs w:val="18"/>
        </w:rPr>
        <w:t>; Texas Instruments; Cisco ● US Navy Nuclear Power Program</w:t>
      </w:r>
    </w:p>
    <w:p w14:paraId="26BD8B9B" w14:textId="77777777" w:rsidR="00A50922" w:rsidRPr="00ED7E05" w:rsidRDefault="00A50922" w:rsidP="00A50922">
      <w:pPr>
        <w:pStyle w:val="Heading1"/>
        <w:rPr>
          <w:rFonts w:cs="Arial"/>
        </w:rPr>
      </w:pPr>
      <w:r w:rsidRPr="00ED7E05">
        <w:rPr>
          <w:rFonts w:cs="Arial"/>
        </w:rPr>
        <w:tab/>
        <w:t>Industry Involvement</w:t>
      </w:r>
    </w:p>
    <w:p w14:paraId="50A18DC1" w14:textId="77777777" w:rsidR="008F07BA" w:rsidRPr="00ED7E05" w:rsidRDefault="00A023B1" w:rsidP="00A50922">
      <w:pPr>
        <w:rPr>
          <w:rFonts w:cs="Arial"/>
        </w:rPr>
      </w:pPr>
      <w:r w:rsidRPr="00ED7E05">
        <w:rPr>
          <w:rFonts w:cs="Arial"/>
        </w:rPr>
        <w:t xml:space="preserve">Additional examples of </w:t>
      </w:r>
      <w:r w:rsidR="00644DB4" w:rsidRPr="00ED7E05">
        <w:rPr>
          <w:rFonts w:cs="Arial"/>
        </w:rPr>
        <w:t>industry contributions</w:t>
      </w:r>
      <w:r w:rsidR="00BB3C84" w:rsidRPr="00ED7E05">
        <w:rPr>
          <w:rFonts w:cs="Arial"/>
        </w:rPr>
        <w:t>. This isn’t meant to be exhaustive. This is meant to show the value that I place on giving back to the security community</w:t>
      </w:r>
      <w:r w:rsidR="00644DB4" w:rsidRPr="00ED7E05">
        <w:rPr>
          <w:rFonts w:cs="Arial"/>
        </w:rPr>
        <w:t xml:space="preserve">: </w:t>
      </w:r>
    </w:p>
    <w:p w14:paraId="4FBA8AD0" w14:textId="77777777" w:rsidR="00942476" w:rsidRPr="00ED7E05" w:rsidRDefault="00942476" w:rsidP="00942476">
      <w:pPr>
        <w:numPr>
          <w:ilvl w:val="0"/>
          <w:numId w:val="14"/>
        </w:numPr>
        <w:rPr>
          <w:rFonts w:cs="Arial"/>
          <w:color w:val="404040"/>
          <w:szCs w:val="18"/>
        </w:rPr>
      </w:pPr>
      <w:r w:rsidRPr="00ED7E05">
        <w:rPr>
          <w:rFonts w:cs="Arial"/>
          <w:color w:val="404040"/>
          <w:szCs w:val="18"/>
        </w:rPr>
        <w:t>NIST – Contributed to security working groups, feedback on SP800-53 &amp; SP800-160, alignment to PCI DSS, National Cybersecurity Center of Excellence (</w:t>
      </w:r>
      <w:proofErr w:type="spellStart"/>
      <w:r w:rsidRPr="00ED7E05">
        <w:rPr>
          <w:rFonts w:cs="Arial"/>
          <w:color w:val="404040"/>
          <w:szCs w:val="18"/>
        </w:rPr>
        <w:t>NCCoE</w:t>
      </w:r>
      <w:proofErr w:type="spellEnd"/>
      <w:r w:rsidRPr="00ED7E05">
        <w:rPr>
          <w:rFonts w:cs="Arial"/>
          <w:color w:val="404040"/>
          <w:szCs w:val="18"/>
        </w:rPr>
        <w:t>), and compiled CMMC detailed analysis with SP 800-171.</w:t>
      </w:r>
    </w:p>
    <w:p w14:paraId="426C2FA5" w14:textId="77777777" w:rsidR="00942476" w:rsidRPr="00ED7E05" w:rsidRDefault="00942476" w:rsidP="00942476">
      <w:pPr>
        <w:numPr>
          <w:ilvl w:val="0"/>
          <w:numId w:val="14"/>
        </w:numPr>
        <w:rPr>
          <w:rFonts w:cs="Arial"/>
          <w:color w:val="404040"/>
          <w:szCs w:val="18"/>
        </w:rPr>
      </w:pPr>
      <w:r w:rsidRPr="00ED7E05">
        <w:rPr>
          <w:rFonts w:cs="Arial"/>
          <w:color w:val="404040"/>
          <w:szCs w:val="18"/>
        </w:rPr>
        <w:t>Adjunct Professor – Have taught three graduate courses for two universities covering Information Security and Risk Management, Cybersecurity Fundamentals, and IT Controls. Currently teaching at UTD.</w:t>
      </w:r>
    </w:p>
    <w:p w14:paraId="4B6C9DDD" w14:textId="77777777" w:rsidR="00942476" w:rsidRPr="00ED7E05" w:rsidRDefault="00942476" w:rsidP="00942476">
      <w:pPr>
        <w:numPr>
          <w:ilvl w:val="0"/>
          <w:numId w:val="14"/>
        </w:numPr>
        <w:rPr>
          <w:rFonts w:cs="Arial"/>
          <w:color w:val="404040"/>
          <w:szCs w:val="18"/>
        </w:rPr>
      </w:pPr>
      <w:r w:rsidRPr="00ED7E05">
        <w:rPr>
          <w:rFonts w:cs="Arial"/>
          <w:color w:val="404040"/>
          <w:szCs w:val="18"/>
        </w:rPr>
        <w:t>ISACA – Model Curriculum for IS Audit and Control – Created and taught two graduate level classes for Southern Methodist University that fulfilled requirements to become the 2</w:t>
      </w:r>
      <w:r w:rsidRPr="00ED7E05">
        <w:rPr>
          <w:rFonts w:cs="Arial"/>
          <w:color w:val="404040"/>
          <w:szCs w:val="18"/>
          <w:vertAlign w:val="superscript"/>
        </w:rPr>
        <w:t>nd</w:t>
      </w:r>
      <w:r w:rsidRPr="00ED7E05">
        <w:rPr>
          <w:rFonts w:cs="Arial"/>
          <w:color w:val="404040"/>
          <w:szCs w:val="18"/>
        </w:rPr>
        <w:t xml:space="preserve"> University to satisfy program requirements to align with ISACA’s Model Curriculum for IS Audit and Control. </w:t>
      </w:r>
    </w:p>
    <w:p w14:paraId="20F107B8" w14:textId="77777777" w:rsidR="00942476" w:rsidRPr="00ED7E05" w:rsidRDefault="00942476" w:rsidP="00942476">
      <w:pPr>
        <w:numPr>
          <w:ilvl w:val="0"/>
          <w:numId w:val="14"/>
        </w:numPr>
        <w:rPr>
          <w:rFonts w:cs="Arial"/>
          <w:color w:val="404040"/>
          <w:szCs w:val="18"/>
        </w:rPr>
      </w:pPr>
      <w:r w:rsidRPr="00ED7E05">
        <w:rPr>
          <w:rFonts w:cs="Arial"/>
          <w:color w:val="404040"/>
          <w:szCs w:val="18"/>
        </w:rPr>
        <w:t xml:space="preserve">Cloud Security Alliance – Overhauled by </w:t>
      </w:r>
      <w:proofErr w:type="gramStart"/>
      <w:r w:rsidRPr="00ED7E05">
        <w:rPr>
          <w:rFonts w:cs="Arial"/>
          <w:color w:val="404040"/>
          <w:szCs w:val="18"/>
        </w:rPr>
        <w:t>myself</w:t>
      </w:r>
      <w:proofErr w:type="gramEnd"/>
      <w:r w:rsidRPr="00ED7E05">
        <w:rPr>
          <w:rFonts w:cs="Arial"/>
          <w:color w:val="404040"/>
          <w:szCs w:val="18"/>
        </w:rPr>
        <w:t xml:space="preserve"> and submitted the Consensus Assessments Initiative Questionnaire (CAIQ) v1.1 as an update that was subsequently used for the CSA STAR registry.</w:t>
      </w:r>
    </w:p>
    <w:p w14:paraId="59C1EEEA" w14:textId="77777777" w:rsidR="00942476" w:rsidRPr="00ED7E05" w:rsidRDefault="00942476" w:rsidP="00942476">
      <w:pPr>
        <w:numPr>
          <w:ilvl w:val="0"/>
          <w:numId w:val="14"/>
        </w:numPr>
        <w:rPr>
          <w:rFonts w:cs="Arial"/>
          <w:color w:val="404040"/>
          <w:szCs w:val="18"/>
        </w:rPr>
      </w:pPr>
      <w:r w:rsidRPr="00ED7E05">
        <w:rPr>
          <w:rFonts w:cs="Arial"/>
          <w:color w:val="404040"/>
          <w:szCs w:val="18"/>
        </w:rPr>
        <w:t>PCI-SSC – Actively involved in the 1</w:t>
      </w:r>
      <w:r w:rsidRPr="00ED7E05">
        <w:rPr>
          <w:rFonts w:cs="Arial"/>
          <w:color w:val="404040"/>
          <w:szCs w:val="18"/>
          <w:vertAlign w:val="superscript"/>
        </w:rPr>
        <w:t>st</w:t>
      </w:r>
      <w:r w:rsidRPr="00ED7E05">
        <w:rPr>
          <w:rFonts w:cs="Arial"/>
          <w:color w:val="404040"/>
          <w:szCs w:val="18"/>
        </w:rPr>
        <w:t xml:space="preserve"> Virtualization Special Interest Group</w:t>
      </w:r>
    </w:p>
    <w:p w14:paraId="7FF77560" w14:textId="77777777" w:rsidR="00942476" w:rsidRPr="00ED7E05" w:rsidRDefault="00942476" w:rsidP="00942476">
      <w:pPr>
        <w:numPr>
          <w:ilvl w:val="0"/>
          <w:numId w:val="14"/>
        </w:numPr>
        <w:rPr>
          <w:rFonts w:cs="Arial"/>
          <w:color w:val="404040"/>
          <w:szCs w:val="18"/>
        </w:rPr>
      </w:pPr>
      <w:r w:rsidRPr="00ED7E05">
        <w:rPr>
          <w:rFonts w:cs="Arial"/>
          <w:color w:val="404040"/>
          <w:szCs w:val="18"/>
        </w:rPr>
        <w:t>SANS – Wrote 1</w:t>
      </w:r>
      <w:r w:rsidRPr="00ED7E05">
        <w:rPr>
          <w:rFonts w:cs="Arial"/>
          <w:color w:val="404040"/>
          <w:szCs w:val="18"/>
          <w:vertAlign w:val="superscript"/>
        </w:rPr>
        <w:t>st</w:t>
      </w:r>
      <w:r w:rsidRPr="00ED7E05">
        <w:rPr>
          <w:rFonts w:cs="Arial"/>
          <w:color w:val="404040"/>
          <w:szCs w:val="18"/>
        </w:rPr>
        <w:t xml:space="preserve"> use of Microsoft Management Console for the Windows Server Step-by-Step Guide</w:t>
      </w:r>
    </w:p>
    <w:p w14:paraId="6FCDDC55" w14:textId="6CBEFA62" w:rsidR="006F21ED" w:rsidRPr="00ED7E05" w:rsidRDefault="00942476" w:rsidP="00942476">
      <w:pPr>
        <w:numPr>
          <w:ilvl w:val="0"/>
          <w:numId w:val="14"/>
        </w:numPr>
        <w:rPr>
          <w:rFonts w:cs="Arial"/>
          <w:color w:val="404040"/>
          <w:szCs w:val="18"/>
        </w:rPr>
      </w:pPr>
      <w:r w:rsidRPr="00ED7E05">
        <w:rPr>
          <w:rFonts w:cs="Arial"/>
          <w:color w:val="404040"/>
          <w:szCs w:val="18"/>
        </w:rPr>
        <w:t>CIS – Contributed to initial Windows Benchmarks.</w:t>
      </w:r>
    </w:p>
    <w:sectPr w:rsidR="006F21ED" w:rsidRPr="00ED7E05" w:rsidSect="00F1392A">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FBD03" w14:textId="77777777" w:rsidR="008B25E4" w:rsidRDefault="008B25E4" w:rsidP="00D955CB">
      <w:r>
        <w:separator/>
      </w:r>
    </w:p>
  </w:endnote>
  <w:endnote w:type="continuationSeparator" w:id="0">
    <w:p w14:paraId="7EBA6F83" w14:textId="77777777" w:rsidR="008B25E4" w:rsidRDefault="008B25E4" w:rsidP="00D95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27FA2" w14:textId="77777777" w:rsidR="008B25E4" w:rsidRDefault="008B25E4" w:rsidP="00D955CB">
      <w:r>
        <w:separator/>
      </w:r>
    </w:p>
  </w:footnote>
  <w:footnote w:type="continuationSeparator" w:id="0">
    <w:p w14:paraId="4427ABED" w14:textId="77777777" w:rsidR="008B25E4" w:rsidRDefault="008B25E4" w:rsidP="00D95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7CFC"/>
    <w:multiLevelType w:val="hybridMultilevel"/>
    <w:tmpl w:val="3A449E8C"/>
    <w:lvl w:ilvl="0" w:tplc="F9C837B6">
      <w:start w:val="1"/>
      <w:numFmt w:val="bullet"/>
      <w:lvlText w:val=""/>
      <w:lvlJc w:val="left"/>
      <w:pPr>
        <w:tabs>
          <w:tab w:val="num" w:pos="360"/>
        </w:tabs>
        <w:ind w:left="360" w:hanging="33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425EF8"/>
    <w:multiLevelType w:val="hybridMultilevel"/>
    <w:tmpl w:val="1C008878"/>
    <w:lvl w:ilvl="0" w:tplc="04090001">
      <w:start w:val="1"/>
      <w:numFmt w:val="bullet"/>
      <w:lvlText w:val=""/>
      <w:lvlJc w:val="left"/>
      <w:pPr>
        <w:tabs>
          <w:tab w:val="num" w:pos="393"/>
        </w:tabs>
        <w:ind w:left="393" w:hanging="360"/>
      </w:pPr>
      <w:rPr>
        <w:rFonts w:ascii="Symbol" w:hAnsi="Symbol" w:cs="Symbol" w:hint="default"/>
      </w:rPr>
    </w:lvl>
    <w:lvl w:ilvl="1" w:tplc="04090003">
      <w:start w:val="1"/>
      <w:numFmt w:val="bullet"/>
      <w:lvlText w:val="o"/>
      <w:lvlJc w:val="left"/>
      <w:pPr>
        <w:tabs>
          <w:tab w:val="num" w:pos="1113"/>
        </w:tabs>
        <w:ind w:left="1113" w:hanging="360"/>
      </w:pPr>
      <w:rPr>
        <w:rFonts w:ascii="Courier New" w:hAnsi="Courier New" w:cs="Courier New" w:hint="default"/>
      </w:rPr>
    </w:lvl>
    <w:lvl w:ilvl="2" w:tplc="04090005">
      <w:start w:val="1"/>
      <w:numFmt w:val="bullet"/>
      <w:lvlText w:val=""/>
      <w:lvlJc w:val="left"/>
      <w:pPr>
        <w:tabs>
          <w:tab w:val="num" w:pos="1833"/>
        </w:tabs>
        <w:ind w:left="1833" w:hanging="360"/>
      </w:pPr>
      <w:rPr>
        <w:rFonts w:ascii="Wingdings" w:hAnsi="Wingdings" w:cs="Wingdings" w:hint="default"/>
      </w:rPr>
    </w:lvl>
    <w:lvl w:ilvl="3" w:tplc="04090001">
      <w:start w:val="1"/>
      <w:numFmt w:val="bullet"/>
      <w:lvlText w:val=""/>
      <w:lvlJc w:val="left"/>
      <w:pPr>
        <w:tabs>
          <w:tab w:val="num" w:pos="2553"/>
        </w:tabs>
        <w:ind w:left="2553" w:hanging="360"/>
      </w:pPr>
      <w:rPr>
        <w:rFonts w:ascii="Symbol" w:hAnsi="Symbol" w:cs="Symbol" w:hint="default"/>
      </w:rPr>
    </w:lvl>
    <w:lvl w:ilvl="4" w:tplc="04090003">
      <w:start w:val="1"/>
      <w:numFmt w:val="bullet"/>
      <w:lvlText w:val="o"/>
      <w:lvlJc w:val="left"/>
      <w:pPr>
        <w:tabs>
          <w:tab w:val="num" w:pos="3273"/>
        </w:tabs>
        <w:ind w:left="3273" w:hanging="360"/>
      </w:pPr>
      <w:rPr>
        <w:rFonts w:ascii="Courier New" w:hAnsi="Courier New" w:cs="Courier New" w:hint="default"/>
      </w:rPr>
    </w:lvl>
    <w:lvl w:ilvl="5" w:tplc="04090005">
      <w:start w:val="1"/>
      <w:numFmt w:val="bullet"/>
      <w:lvlText w:val=""/>
      <w:lvlJc w:val="left"/>
      <w:pPr>
        <w:tabs>
          <w:tab w:val="num" w:pos="3993"/>
        </w:tabs>
        <w:ind w:left="3993" w:hanging="360"/>
      </w:pPr>
      <w:rPr>
        <w:rFonts w:ascii="Wingdings" w:hAnsi="Wingdings" w:cs="Wingdings" w:hint="default"/>
      </w:rPr>
    </w:lvl>
    <w:lvl w:ilvl="6" w:tplc="04090001">
      <w:start w:val="1"/>
      <w:numFmt w:val="bullet"/>
      <w:lvlText w:val=""/>
      <w:lvlJc w:val="left"/>
      <w:pPr>
        <w:tabs>
          <w:tab w:val="num" w:pos="4713"/>
        </w:tabs>
        <w:ind w:left="4713" w:hanging="360"/>
      </w:pPr>
      <w:rPr>
        <w:rFonts w:ascii="Symbol" w:hAnsi="Symbol" w:cs="Symbol" w:hint="default"/>
      </w:rPr>
    </w:lvl>
    <w:lvl w:ilvl="7" w:tplc="04090003">
      <w:start w:val="1"/>
      <w:numFmt w:val="bullet"/>
      <w:lvlText w:val="o"/>
      <w:lvlJc w:val="left"/>
      <w:pPr>
        <w:tabs>
          <w:tab w:val="num" w:pos="5433"/>
        </w:tabs>
        <w:ind w:left="5433" w:hanging="360"/>
      </w:pPr>
      <w:rPr>
        <w:rFonts w:ascii="Courier New" w:hAnsi="Courier New" w:cs="Courier New" w:hint="default"/>
      </w:rPr>
    </w:lvl>
    <w:lvl w:ilvl="8" w:tplc="04090005">
      <w:start w:val="1"/>
      <w:numFmt w:val="bullet"/>
      <w:lvlText w:val=""/>
      <w:lvlJc w:val="left"/>
      <w:pPr>
        <w:tabs>
          <w:tab w:val="num" w:pos="6153"/>
        </w:tabs>
        <w:ind w:left="6153" w:hanging="360"/>
      </w:pPr>
      <w:rPr>
        <w:rFonts w:ascii="Wingdings" w:hAnsi="Wingdings" w:cs="Wingdings" w:hint="default"/>
      </w:rPr>
    </w:lvl>
  </w:abstractNum>
  <w:abstractNum w:abstractNumId="2" w15:restartNumberingAfterBreak="0">
    <w:nsid w:val="1E3D47B9"/>
    <w:multiLevelType w:val="hybridMultilevel"/>
    <w:tmpl w:val="5992C9D2"/>
    <w:lvl w:ilvl="0" w:tplc="F9C837B6">
      <w:start w:val="1"/>
      <w:numFmt w:val="bullet"/>
      <w:lvlText w:val=""/>
      <w:lvlJc w:val="left"/>
      <w:pPr>
        <w:tabs>
          <w:tab w:val="num" w:pos="662"/>
        </w:tabs>
        <w:ind w:left="662" w:hanging="331"/>
      </w:pPr>
      <w:rPr>
        <w:rFonts w:ascii="Symbol" w:hAnsi="Symbol" w:hint="default"/>
      </w:rPr>
    </w:lvl>
    <w:lvl w:ilvl="1" w:tplc="04090001">
      <w:start w:val="1"/>
      <w:numFmt w:val="bullet"/>
      <w:lvlText w:val=""/>
      <w:lvlJc w:val="left"/>
      <w:pPr>
        <w:tabs>
          <w:tab w:val="num" w:pos="1742"/>
        </w:tabs>
        <w:ind w:left="1742" w:hanging="360"/>
      </w:pPr>
      <w:rPr>
        <w:rFonts w:ascii="Symbol" w:hAnsi="Symbol" w:cs="Symbol" w:hint="default"/>
      </w:rPr>
    </w:lvl>
    <w:lvl w:ilvl="2" w:tplc="04090005" w:tentative="1">
      <w:start w:val="1"/>
      <w:numFmt w:val="bullet"/>
      <w:lvlText w:val=""/>
      <w:lvlJc w:val="left"/>
      <w:pPr>
        <w:tabs>
          <w:tab w:val="num" w:pos="2462"/>
        </w:tabs>
        <w:ind w:left="2462" w:hanging="360"/>
      </w:pPr>
      <w:rPr>
        <w:rFonts w:ascii="Wingdings" w:hAnsi="Wingdings" w:hint="default"/>
      </w:rPr>
    </w:lvl>
    <w:lvl w:ilvl="3" w:tplc="04090001" w:tentative="1">
      <w:start w:val="1"/>
      <w:numFmt w:val="bullet"/>
      <w:lvlText w:val=""/>
      <w:lvlJc w:val="left"/>
      <w:pPr>
        <w:tabs>
          <w:tab w:val="num" w:pos="3182"/>
        </w:tabs>
        <w:ind w:left="3182" w:hanging="360"/>
      </w:pPr>
      <w:rPr>
        <w:rFonts w:ascii="Symbol" w:hAnsi="Symbol" w:hint="default"/>
      </w:rPr>
    </w:lvl>
    <w:lvl w:ilvl="4" w:tplc="04090003" w:tentative="1">
      <w:start w:val="1"/>
      <w:numFmt w:val="bullet"/>
      <w:lvlText w:val="o"/>
      <w:lvlJc w:val="left"/>
      <w:pPr>
        <w:tabs>
          <w:tab w:val="num" w:pos="3902"/>
        </w:tabs>
        <w:ind w:left="3902" w:hanging="360"/>
      </w:pPr>
      <w:rPr>
        <w:rFonts w:ascii="Courier New" w:hAnsi="Courier New" w:cs="Courier New" w:hint="default"/>
      </w:rPr>
    </w:lvl>
    <w:lvl w:ilvl="5" w:tplc="04090005" w:tentative="1">
      <w:start w:val="1"/>
      <w:numFmt w:val="bullet"/>
      <w:lvlText w:val=""/>
      <w:lvlJc w:val="left"/>
      <w:pPr>
        <w:tabs>
          <w:tab w:val="num" w:pos="4622"/>
        </w:tabs>
        <w:ind w:left="4622" w:hanging="360"/>
      </w:pPr>
      <w:rPr>
        <w:rFonts w:ascii="Wingdings" w:hAnsi="Wingdings" w:hint="default"/>
      </w:rPr>
    </w:lvl>
    <w:lvl w:ilvl="6" w:tplc="04090001" w:tentative="1">
      <w:start w:val="1"/>
      <w:numFmt w:val="bullet"/>
      <w:lvlText w:val=""/>
      <w:lvlJc w:val="left"/>
      <w:pPr>
        <w:tabs>
          <w:tab w:val="num" w:pos="5342"/>
        </w:tabs>
        <w:ind w:left="5342" w:hanging="360"/>
      </w:pPr>
      <w:rPr>
        <w:rFonts w:ascii="Symbol" w:hAnsi="Symbol" w:hint="default"/>
      </w:rPr>
    </w:lvl>
    <w:lvl w:ilvl="7" w:tplc="04090003" w:tentative="1">
      <w:start w:val="1"/>
      <w:numFmt w:val="bullet"/>
      <w:lvlText w:val="o"/>
      <w:lvlJc w:val="left"/>
      <w:pPr>
        <w:tabs>
          <w:tab w:val="num" w:pos="6062"/>
        </w:tabs>
        <w:ind w:left="6062" w:hanging="360"/>
      </w:pPr>
      <w:rPr>
        <w:rFonts w:ascii="Courier New" w:hAnsi="Courier New" w:cs="Courier New" w:hint="default"/>
      </w:rPr>
    </w:lvl>
    <w:lvl w:ilvl="8" w:tplc="04090005" w:tentative="1">
      <w:start w:val="1"/>
      <w:numFmt w:val="bullet"/>
      <w:lvlText w:val=""/>
      <w:lvlJc w:val="left"/>
      <w:pPr>
        <w:tabs>
          <w:tab w:val="num" w:pos="6782"/>
        </w:tabs>
        <w:ind w:left="6782" w:hanging="360"/>
      </w:pPr>
      <w:rPr>
        <w:rFonts w:ascii="Wingdings" w:hAnsi="Wingdings" w:hint="default"/>
      </w:rPr>
    </w:lvl>
  </w:abstractNum>
  <w:abstractNum w:abstractNumId="3" w15:restartNumberingAfterBreak="0">
    <w:nsid w:val="21F60320"/>
    <w:multiLevelType w:val="hybridMultilevel"/>
    <w:tmpl w:val="05E2F71A"/>
    <w:lvl w:ilvl="0" w:tplc="04090001">
      <w:start w:val="1"/>
      <w:numFmt w:val="bullet"/>
      <w:lvlText w:val=""/>
      <w:lvlJc w:val="left"/>
      <w:pPr>
        <w:tabs>
          <w:tab w:val="num" w:pos="389"/>
        </w:tabs>
        <w:ind w:left="389" w:hanging="360"/>
      </w:pPr>
      <w:rPr>
        <w:rFonts w:ascii="Symbol" w:hAnsi="Symbol" w:cs="Symbol" w:hint="default"/>
      </w:rPr>
    </w:lvl>
    <w:lvl w:ilvl="1" w:tplc="04090003">
      <w:start w:val="1"/>
      <w:numFmt w:val="bullet"/>
      <w:lvlText w:val="o"/>
      <w:lvlJc w:val="left"/>
      <w:pPr>
        <w:tabs>
          <w:tab w:val="num" w:pos="1109"/>
        </w:tabs>
        <w:ind w:left="1109" w:hanging="360"/>
      </w:pPr>
      <w:rPr>
        <w:rFonts w:ascii="Courier New" w:hAnsi="Courier New" w:cs="Courier New" w:hint="default"/>
      </w:rPr>
    </w:lvl>
    <w:lvl w:ilvl="2" w:tplc="04090005">
      <w:start w:val="1"/>
      <w:numFmt w:val="bullet"/>
      <w:lvlText w:val=""/>
      <w:lvlJc w:val="left"/>
      <w:pPr>
        <w:tabs>
          <w:tab w:val="num" w:pos="1829"/>
        </w:tabs>
        <w:ind w:left="1829" w:hanging="360"/>
      </w:pPr>
      <w:rPr>
        <w:rFonts w:ascii="Wingdings" w:hAnsi="Wingdings" w:cs="Wingdings" w:hint="default"/>
      </w:rPr>
    </w:lvl>
    <w:lvl w:ilvl="3" w:tplc="04090001">
      <w:start w:val="1"/>
      <w:numFmt w:val="bullet"/>
      <w:lvlText w:val=""/>
      <w:lvlJc w:val="left"/>
      <w:pPr>
        <w:tabs>
          <w:tab w:val="num" w:pos="2549"/>
        </w:tabs>
        <w:ind w:left="2549" w:hanging="360"/>
      </w:pPr>
      <w:rPr>
        <w:rFonts w:ascii="Symbol" w:hAnsi="Symbol" w:cs="Symbol" w:hint="default"/>
      </w:rPr>
    </w:lvl>
    <w:lvl w:ilvl="4" w:tplc="04090003">
      <w:start w:val="1"/>
      <w:numFmt w:val="bullet"/>
      <w:lvlText w:val="o"/>
      <w:lvlJc w:val="left"/>
      <w:pPr>
        <w:tabs>
          <w:tab w:val="num" w:pos="3269"/>
        </w:tabs>
        <w:ind w:left="3269" w:hanging="360"/>
      </w:pPr>
      <w:rPr>
        <w:rFonts w:ascii="Courier New" w:hAnsi="Courier New" w:cs="Courier New" w:hint="default"/>
      </w:rPr>
    </w:lvl>
    <w:lvl w:ilvl="5" w:tplc="04090005">
      <w:start w:val="1"/>
      <w:numFmt w:val="bullet"/>
      <w:lvlText w:val=""/>
      <w:lvlJc w:val="left"/>
      <w:pPr>
        <w:tabs>
          <w:tab w:val="num" w:pos="3989"/>
        </w:tabs>
        <w:ind w:left="3989" w:hanging="360"/>
      </w:pPr>
      <w:rPr>
        <w:rFonts w:ascii="Wingdings" w:hAnsi="Wingdings" w:cs="Wingdings" w:hint="default"/>
      </w:rPr>
    </w:lvl>
    <w:lvl w:ilvl="6" w:tplc="04090001">
      <w:start w:val="1"/>
      <w:numFmt w:val="bullet"/>
      <w:lvlText w:val=""/>
      <w:lvlJc w:val="left"/>
      <w:pPr>
        <w:tabs>
          <w:tab w:val="num" w:pos="4709"/>
        </w:tabs>
        <w:ind w:left="4709" w:hanging="360"/>
      </w:pPr>
      <w:rPr>
        <w:rFonts w:ascii="Symbol" w:hAnsi="Symbol" w:cs="Symbol" w:hint="default"/>
      </w:rPr>
    </w:lvl>
    <w:lvl w:ilvl="7" w:tplc="04090003">
      <w:start w:val="1"/>
      <w:numFmt w:val="bullet"/>
      <w:lvlText w:val="o"/>
      <w:lvlJc w:val="left"/>
      <w:pPr>
        <w:tabs>
          <w:tab w:val="num" w:pos="5429"/>
        </w:tabs>
        <w:ind w:left="5429" w:hanging="360"/>
      </w:pPr>
      <w:rPr>
        <w:rFonts w:ascii="Courier New" w:hAnsi="Courier New" w:cs="Courier New" w:hint="default"/>
      </w:rPr>
    </w:lvl>
    <w:lvl w:ilvl="8" w:tplc="04090005">
      <w:start w:val="1"/>
      <w:numFmt w:val="bullet"/>
      <w:lvlText w:val=""/>
      <w:lvlJc w:val="left"/>
      <w:pPr>
        <w:tabs>
          <w:tab w:val="num" w:pos="6149"/>
        </w:tabs>
        <w:ind w:left="6149" w:hanging="360"/>
      </w:pPr>
      <w:rPr>
        <w:rFonts w:ascii="Wingdings" w:hAnsi="Wingdings" w:cs="Wingdings" w:hint="default"/>
      </w:rPr>
    </w:lvl>
  </w:abstractNum>
  <w:abstractNum w:abstractNumId="4" w15:restartNumberingAfterBreak="0">
    <w:nsid w:val="24E1095C"/>
    <w:multiLevelType w:val="hybridMultilevel"/>
    <w:tmpl w:val="6E30B5EA"/>
    <w:lvl w:ilvl="0" w:tplc="F9C837B6">
      <w:start w:val="1"/>
      <w:numFmt w:val="bullet"/>
      <w:lvlText w:val=""/>
      <w:lvlJc w:val="left"/>
      <w:pPr>
        <w:tabs>
          <w:tab w:val="num" w:pos="360"/>
        </w:tabs>
        <w:ind w:left="360" w:hanging="33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FC23FC"/>
    <w:multiLevelType w:val="hybridMultilevel"/>
    <w:tmpl w:val="60C4BBD0"/>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5222899"/>
    <w:multiLevelType w:val="hybridMultilevel"/>
    <w:tmpl w:val="6CB6F4EA"/>
    <w:lvl w:ilvl="0" w:tplc="F9C837B6">
      <w:start w:val="1"/>
      <w:numFmt w:val="bullet"/>
      <w:lvlText w:val=""/>
      <w:lvlJc w:val="left"/>
      <w:pPr>
        <w:tabs>
          <w:tab w:val="num" w:pos="331"/>
        </w:tabs>
        <w:ind w:left="331" w:hanging="331"/>
      </w:pPr>
      <w:rPr>
        <w:rFonts w:ascii="Symbol" w:hAnsi="Symbol" w:hint="default"/>
      </w:rPr>
    </w:lvl>
    <w:lvl w:ilvl="1" w:tplc="04090003" w:tentative="1">
      <w:start w:val="1"/>
      <w:numFmt w:val="bullet"/>
      <w:lvlText w:val="o"/>
      <w:lvlJc w:val="left"/>
      <w:pPr>
        <w:tabs>
          <w:tab w:val="num" w:pos="1411"/>
        </w:tabs>
        <w:ind w:left="1411" w:hanging="360"/>
      </w:pPr>
      <w:rPr>
        <w:rFonts w:ascii="Courier New" w:hAnsi="Courier New" w:cs="Courier New" w:hint="default"/>
      </w:rPr>
    </w:lvl>
    <w:lvl w:ilvl="2" w:tplc="04090005" w:tentative="1">
      <w:start w:val="1"/>
      <w:numFmt w:val="bullet"/>
      <w:lvlText w:val=""/>
      <w:lvlJc w:val="left"/>
      <w:pPr>
        <w:tabs>
          <w:tab w:val="num" w:pos="2131"/>
        </w:tabs>
        <w:ind w:left="2131" w:hanging="360"/>
      </w:pPr>
      <w:rPr>
        <w:rFonts w:ascii="Wingdings" w:hAnsi="Wingdings" w:hint="default"/>
      </w:rPr>
    </w:lvl>
    <w:lvl w:ilvl="3" w:tplc="04090001" w:tentative="1">
      <w:start w:val="1"/>
      <w:numFmt w:val="bullet"/>
      <w:lvlText w:val=""/>
      <w:lvlJc w:val="left"/>
      <w:pPr>
        <w:tabs>
          <w:tab w:val="num" w:pos="2851"/>
        </w:tabs>
        <w:ind w:left="2851" w:hanging="360"/>
      </w:pPr>
      <w:rPr>
        <w:rFonts w:ascii="Symbol" w:hAnsi="Symbol" w:hint="default"/>
      </w:rPr>
    </w:lvl>
    <w:lvl w:ilvl="4" w:tplc="04090003" w:tentative="1">
      <w:start w:val="1"/>
      <w:numFmt w:val="bullet"/>
      <w:lvlText w:val="o"/>
      <w:lvlJc w:val="left"/>
      <w:pPr>
        <w:tabs>
          <w:tab w:val="num" w:pos="3571"/>
        </w:tabs>
        <w:ind w:left="3571" w:hanging="360"/>
      </w:pPr>
      <w:rPr>
        <w:rFonts w:ascii="Courier New" w:hAnsi="Courier New" w:cs="Courier New" w:hint="default"/>
      </w:rPr>
    </w:lvl>
    <w:lvl w:ilvl="5" w:tplc="04090005" w:tentative="1">
      <w:start w:val="1"/>
      <w:numFmt w:val="bullet"/>
      <w:lvlText w:val=""/>
      <w:lvlJc w:val="left"/>
      <w:pPr>
        <w:tabs>
          <w:tab w:val="num" w:pos="4291"/>
        </w:tabs>
        <w:ind w:left="4291" w:hanging="360"/>
      </w:pPr>
      <w:rPr>
        <w:rFonts w:ascii="Wingdings" w:hAnsi="Wingdings" w:hint="default"/>
      </w:rPr>
    </w:lvl>
    <w:lvl w:ilvl="6" w:tplc="04090001" w:tentative="1">
      <w:start w:val="1"/>
      <w:numFmt w:val="bullet"/>
      <w:lvlText w:val=""/>
      <w:lvlJc w:val="left"/>
      <w:pPr>
        <w:tabs>
          <w:tab w:val="num" w:pos="5011"/>
        </w:tabs>
        <w:ind w:left="5011" w:hanging="360"/>
      </w:pPr>
      <w:rPr>
        <w:rFonts w:ascii="Symbol" w:hAnsi="Symbol" w:hint="default"/>
      </w:rPr>
    </w:lvl>
    <w:lvl w:ilvl="7" w:tplc="04090003" w:tentative="1">
      <w:start w:val="1"/>
      <w:numFmt w:val="bullet"/>
      <w:lvlText w:val="o"/>
      <w:lvlJc w:val="left"/>
      <w:pPr>
        <w:tabs>
          <w:tab w:val="num" w:pos="5731"/>
        </w:tabs>
        <w:ind w:left="5731" w:hanging="360"/>
      </w:pPr>
      <w:rPr>
        <w:rFonts w:ascii="Courier New" w:hAnsi="Courier New" w:cs="Courier New" w:hint="default"/>
      </w:rPr>
    </w:lvl>
    <w:lvl w:ilvl="8" w:tplc="04090005" w:tentative="1">
      <w:start w:val="1"/>
      <w:numFmt w:val="bullet"/>
      <w:lvlText w:val=""/>
      <w:lvlJc w:val="left"/>
      <w:pPr>
        <w:tabs>
          <w:tab w:val="num" w:pos="6451"/>
        </w:tabs>
        <w:ind w:left="6451" w:hanging="360"/>
      </w:pPr>
      <w:rPr>
        <w:rFonts w:ascii="Wingdings" w:hAnsi="Wingdings" w:hint="default"/>
      </w:rPr>
    </w:lvl>
  </w:abstractNum>
  <w:abstractNum w:abstractNumId="7" w15:restartNumberingAfterBreak="0">
    <w:nsid w:val="55DB0153"/>
    <w:multiLevelType w:val="hybridMultilevel"/>
    <w:tmpl w:val="E55CBBB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567A471D"/>
    <w:multiLevelType w:val="hybridMultilevel"/>
    <w:tmpl w:val="B486F5C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5DFD0FB6"/>
    <w:multiLevelType w:val="hybridMultilevel"/>
    <w:tmpl w:val="F58C9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444FE1"/>
    <w:multiLevelType w:val="hybridMultilevel"/>
    <w:tmpl w:val="4490A10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15:restartNumberingAfterBreak="0">
    <w:nsid w:val="65970E46"/>
    <w:multiLevelType w:val="hybridMultilevel"/>
    <w:tmpl w:val="6F904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325F15"/>
    <w:multiLevelType w:val="hybridMultilevel"/>
    <w:tmpl w:val="F4D42BB4"/>
    <w:lvl w:ilvl="0" w:tplc="F9C837B6">
      <w:start w:val="1"/>
      <w:numFmt w:val="bullet"/>
      <w:lvlText w:val=""/>
      <w:lvlJc w:val="left"/>
      <w:pPr>
        <w:tabs>
          <w:tab w:val="num" w:pos="662"/>
        </w:tabs>
        <w:ind w:left="662" w:hanging="331"/>
      </w:pPr>
      <w:rPr>
        <w:rFonts w:ascii="Symbol" w:hAnsi="Symbol" w:hint="default"/>
      </w:rPr>
    </w:lvl>
    <w:lvl w:ilvl="1" w:tplc="04090003">
      <w:start w:val="1"/>
      <w:numFmt w:val="bullet"/>
      <w:lvlText w:val="o"/>
      <w:lvlJc w:val="left"/>
      <w:pPr>
        <w:tabs>
          <w:tab w:val="num" w:pos="1742"/>
        </w:tabs>
        <w:ind w:left="1742" w:hanging="360"/>
      </w:pPr>
      <w:rPr>
        <w:rFonts w:ascii="Courier New" w:hAnsi="Courier New" w:cs="Courier New" w:hint="default"/>
      </w:rPr>
    </w:lvl>
    <w:lvl w:ilvl="2" w:tplc="04090005" w:tentative="1">
      <w:start w:val="1"/>
      <w:numFmt w:val="bullet"/>
      <w:lvlText w:val=""/>
      <w:lvlJc w:val="left"/>
      <w:pPr>
        <w:tabs>
          <w:tab w:val="num" w:pos="2462"/>
        </w:tabs>
        <w:ind w:left="2462" w:hanging="360"/>
      </w:pPr>
      <w:rPr>
        <w:rFonts w:ascii="Wingdings" w:hAnsi="Wingdings" w:hint="default"/>
      </w:rPr>
    </w:lvl>
    <w:lvl w:ilvl="3" w:tplc="04090001" w:tentative="1">
      <w:start w:val="1"/>
      <w:numFmt w:val="bullet"/>
      <w:lvlText w:val=""/>
      <w:lvlJc w:val="left"/>
      <w:pPr>
        <w:tabs>
          <w:tab w:val="num" w:pos="3182"/>
        </w:tabs>
        <w:ind w:left="3182" w:hanging="360"/>
      </w:pPr>
      <w:rPr>
        <w:rFonts w:ascii="Symbol" w:hAnsi="Symbol" w:hint="default"/>
      </w:rPr>
    </w:lvl>
    <w:lvl w:ilvl="4" w:tplc="04090003" w:tentative="1">
      <w:start w:val="1"/>
      <w:numFmt w:val="bullet"/>
      <w:lvlText w:val="o"/>
      <w:lvlJc w:val="left"/>
      <w:pPr>
        <w:tabs>
          <w:tab w:val="num" w:pos="3902"/>
        </w:tabs>
        <w:ind w:left="3902" w:hanging="360"/>
      </w:pPr>
      <w:rPr>
        <w:rFonts w:ascii="Courier New" w:hAnsi="Courier New" w:cs="Courier New" w:hint="default"/>
      </w:rPr>
    </w:lvl>
    <w:lvl w:ilvl="5" w:tplc="04090005" w:tentative="1">
      <w:start w:val="1"/>
      <w:numFmt w:val="bullet"/>
      <w:lvlText w:val=""/>
      <w:lvlJc w:val="left"/>
      <w:pPr>
        <w:tabs>
          <w:tab w:val="num" w:pos="4622"/>
        </w:tabs>
        <w:ind w:left="4622" w:hanging="360"/>
      </w:pPr>
      <w:rPr>
        <w:rFonts w:ascii="Wingdings" w:hAnsi="Wingdings" w:hint="default"/>
      </w:rPr>
    </w:lvl>
    <w:lvl w:ilvl="6" w:tplc="04090001" w:tentative="1">
      <w:start w:val="1"/>
      <w:numFmt w:val="bullet"/>
      <w:lvlText w:val=""/>
      <w:lvlJc w:val="left"/>
      <w:pPr>
        <w:tabs>
          <w:tab w:val="num" w:pos="5342"/>
        </w:tabs>
        <w:ind w:left="5342" w:hanging="360"/>
      </w:pPr>
      <w:rPr>
        <w:rFonts w:ascii="Symbol" w:hAnsi="Symbol" w:hint="default"/>
      </w:rPr>
    </w:lvl>
    <w:lvl w:ilvl="7" w:tplc="04090003" w:tentative="1">
      <w:start w:val="1"/>
      <w:numFmt w:val="bullet"/>
      <w:lvlText w:val="o"/>
      <w:lvlJc w:val="left"/>
      <w:pPr>
        <w:tabs>
          <w:tab w:val="num" w:pos="6062"/>
        </w:tabs>
        <w:ind w:left="6062" w:hanging="360"/>
      </w:pPr>
      <w:rPr>
        <w:rFonts w:ascii="Courier New" w:hAnsi="Courier New" w:cs="Courier New" w:hint="default"/>
      </w:rPr>
    </w:lvl>
    <w:lvl w:ilvl="8" w:tplc="04090005" w:tentative="1">
      <w:start w:val="1"/>
      <w:numFmt w:val="bullet"/>
      <w:lvlText w:val=""/>
      <w:lvlJc w:val="left"/>
      <w:pPr>
        <w:tabs>
          <w:tab w:val="num" w:pos="6782"/>
        </w:tabs>
        <w:ind w:left="6782" w:hanging="360"/>
      </w:pPr>
      <w:rPr>
        <w:rFonts w:ascii="Wingdings" w:hAnsi="Wingdings" w:hint="default"/>
      </w:rPr>
    </w:lvl>
  </w:abstractNum>
  <w:abstractNum w:abstractNumId="13" w15:restartNumberingAfterBreak="0">
    <w:nsid w:val="6B2C40F5"/>
    <w:multiLevelType w:val="hybridMultilevel"/>
    <w:tmpl w:val="7544483C"/>
    <w:lvl w:ilvl="0" w:tplc="F9C837B6">
      <w:start w:val="1"/>
      <w:numFmt w:val="bullet"/>
      <w:lvlText w:val=""/>
      <w:lvlJc w:val="left"/>
      <w:pPr>
        <w:tabs>
          <w:tab w:val="num" w:pos="10440"/>
        </w:tabs>
        <w:ind w:left="10440" w:hanging="331"/>
      </w:pPr>
      <w:rPr>
        <w:rFonts w:ascii="Symbol" w:hAnsi="Symbol" w:hint="default"/>
      </w:rPr>
    </w:lvl>
    <w:lvl w:ilvl="1" w:tplc="04090003" w:tentative="1">
      <w:start w:val="1"/>
      <w:numFmt w:val="bullet"/>
      <w:lvlText w:val="o"/>
      <w:lvlJc w:val="left"/>
      <w:pPr>
        <w:tabs>
          <w:tab w:val="num" w:pos="11520"/>
        </w:tabs>
        <w:ind w:left="11520" w:hanging="360"/>
      </w:pPr>
      <w:rPr>
        <w:rFonts w:ascii="Courier New" w:hAnsi="Courier New" w:cs="Courier New" w:hint="default"/>
      </w:rPr>
    </w:lvl>
    <w:lvl w:ilvl="2" w:tplc="04090005" w:tentative="1">
      <w:start w:val="1"/>
      <w:numFmt w:val="bullet"/>
      <w:lvlText w:val=""/>
      <w:lvlJc w:val="left"/>
      <w:pPr>
        <w:tabs>
          <w:tab w:val="num" w:pos="12240"/>
        </w:tabs>
        <w:ind w:left="12240" w:hanging="360"/>
      </w:pPr>
      <w:rPr>
        <w:rFonts w:ascii="Wingdings" w:hAnsi="Wingdings" w:hint="default"/>
      </w:rPr>
    </w:lvl>
    <w:lvl w:ilvl="3" w:tplc="04090001" w:tentative="1">
      <w:start w:val="1"/>
      <w:numFmt w:val="bullet"/>
      <w:lvlText w:val=""/>
      <w:lvlJc w:val="left"/>
      <w:pPr>
        <w:tabs>
          <w:tab w:val="num" w:pos="12960"/>
        </w:tabs>
        <w:ind w:left="12960" w:hanging="360"/>
      </w:pPr>
      <w:rPr>
        <w:rFonts w:ascii="Symbol" w:hAnsi="Symbol" w:hint="default"/>
      </w:rPr>
    </w:lvl>
    <w:lvl w:ilvl="4" w:tplc="04090003" w:tentative="1">
      <w:start w:val="1"/>
      <w:numFmt w:val="bullet"/>
      <w:lvlText w:val="o"/>
      <w:lvlJc w:val="left"/>
      <w:pPr>
        <w:tabs>
          <w:tab w:val="num" w:pos="13680"/>
        </w:tabs>
        <w:ind w:left="13680" w:hanging="360"/>
      </w:pPr>
      <w:rPr>
        <w:rFonts w:ascii="Courier New" w:hAnsi="Courier New" w:cs="Courier New" w:hint="default"/>
      </w:rPr>
    </w:lvl>
    <w:lvl w:ilvl="5" w:tplc="04090005" w:tentative="1">
      <w:start w:val="1"/>
      <w:numFmt w:val="bullet"/>
      <w:lvlText w:val=""/>
      <w:lvlJc w:val="left"/>
      <w:pPr>
        <w:tabs>
          <w:tab w:val="num" w:pos="14400"/>
        </w:tabs>
        <w:ind w:left="14400" w:hanging="360"/>
      </w:pPr>
      <w:rPr>
        <w:rFonts w:ascii="Wingdings" w:hAnsi="Wingdings" w:hint="default"/>
      </w:rPr>
    </w:lvl>
    <w:lvl w:ilvl="6" w:tplc="04090001" w:tentative="1">
      <w:start w:val="1"/>
      <w:numFmt w:val="bullet"/>
      <w:lvlText w:val=""/>
      <w:lvlJc w:val="left"/>
      <w:pPr>
        <w:tabs>
          <w:tab w:val="num" w:pos="15120"/>
        </w:tabs>
        <w:ind w:left="15120" w:hanging="360"/>
      </w:pPr>
      <w:rPr>
        <w:rFonts w:ascii="Symbol" w:hAnsi="Symbol" w:hint="default"/>
      </w:rPr>
    </w:lvl>
    <w:lvl w:ilvl="7" w:tplc="04090003" w:tentative="1">
      <w:start w:val="1"/>
      <w:numFmt w:val="bullet"/>
      <w:lvlText w:val="o"/>
      <w:lvlJc w:val="left"/>
      <w:pPr>
        <w:tabs>
          <w:tab w:val="num" w:pos="15840"/>
        </w:tabs>
        <w:ind w:left="15840" w:hanging="360"/>
      </w:pPr>
      <w:rPr>
        <w:rFonts w:ascii="Courier New" w:hAnsi="Courier New" w:cs="Courier New" w:hint="default"/>
      </w:rPr>
    </w:lvl>
    <w:lvl w:ilvl="8" w:tplc="04090005" w:tentative="1">
      <w:start w:val="1"/>
      <w:numFmt w:val="bullet"/>
      <w:lvlText w:val=""/>
      <w:lvlJc w:val="left"/>
      <w:pPr>
        <w:tabs>
          <w:tab w:val="num" w:pos="16560"/>
        </w:tabs>
        <w:ind w:left="16560" w:hanging="360"/>
      </w:pPr>
      <w:rPr>
        <w:rFonts w:ascii="Wingdings" w:hAnsi="Wingdings" w:hint="default"/>
      </w:rPr>
    </w:lvl>
  </w:abstractNum>
  <w:num w:numId="1" w16cid:durableId="1775057280">
    <w:abstractNumId w:val="8"/>
  </w:num>
  <w:num w:numId="2" w16cid:durableId="356931082">
    <w:abstractNumId w:val="3"/>
  </w:num>
  <w:num w:numId="3" w16cid:durableId="1007706579">
    <w:abstractNumId w:val="1"/>
  </w:num>
  <w:num w:numId="4" w16cid:durableId="2088381415">
    <w:abstractNumId w:val="10"/>
  </w:num>
  <w:num w:numId="5" w16cid:durableId="892620947">
    <w:abstractNumId w:val="7"/>
  </w:num>
  <w:num w:numId="6" w16cid:durableId="581835175">
    <w:abstractNumId w:val="5"/>
  </w:num>
  <w:num w:numId="7" w16cid:durableId="72944152">
    <w:abstractNumId w:val="6"/>
  </w:num>
  <w:num w:numId="8" w16cid:durableId="144444401">
    <w:abstractNumId w:val="2"/>
  </w:num>
  <w:num w:numId="9" w16cid:durableId="807473522">
    <w:abstractNumId w:val="12"/>
  </w:num>
  <w:num w:numId="10" w16cid:durableId="2040547859">
    <w:abstractNumId w:val="4"/>
  </w:num>
  <w:num w:numId="11" w16cid:durableId="1586185261">
    <w:abstractNumId w:val="13"/>
  </w:num>
  <w:num w:numId="12" w16cid:durableId="1392190183">
    <w:abstractNumId w:val="0"/>
  </w:num>
  <w:num w:numId="13" w16cid:durableId="1175919012">
    <w:abstractNumId w:val="11"/>
  </w:num>
  <w:num w:numId="14" w16cid:durableId="1371182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7172376-E715-4AEF-BE98-73EE4148D8A4}"/>
    <w:docVar w:name="dgnword-eventsink" w:val="825904264"/>
  </w:docVars>
  <w:rsids>
    <w:rsidRoot w:val="00CE2ECB"/>
    <w:rsid w:val="000115A1"/>
    <w:rsid w:val="0001381A"/>
    <w:rsid w:val="00015506"/>
    <w:rsid w:val="00022A06"/>
    <w:rsid w:val="00025111"/>
    <w:rsid w:val="00025278"/>
    <w:rsid w:val="00026F22"/>
    <w:rsid w:val="0003123B"/>
    <w:rsid w:val="00031DFF"/>
    <w:rsid w:val="00033F81"/>
    <w:rsid w:val="00034634"/>
    <w:rsid w:val="00036AF3"/>
    <w:rsid w:val="00045ED5"/>
    <w:rsid w:val="00046254"/>
    <w:rsid w:val="00051EE8"/>
    <w:rsid w:val="000614D3"/>
    <w:rsid w:val="00062F0A"/>
    <w:rsid w:val="000744F3"/>
    <w:rsid w:val="000872CE"/>
    <w:rsid w:val="0009228D"/>
    <w:rsid w:val="000926CA"/>
    <w:rsid w:val="00093E3F"/>
    <w:rsid w:val="000A1770"/>
    <w:rsid w:val="000A3488"/>
    <w:rsid w:val="000A7691"/>
    <w:rsid w:val="000D00FA"/>
    <w:rsid w:val="000D1136"/>
    <w:rsid w:val="000E116E"/>
    <w:rsid w:val="000E50E3"/>
    <w:rsid w:val="000F3523"/>
    <w:rsid w:val="000F5C2F"/>
    <w:rsid w:val="000F6AA2"/>
    <w:rsid w:val="000F787E"/>
    <w:rsid w:val="00106D32"/>
    <w:rsid w:val="00111F9A"/>
    <w:rsid w:val="00122B79"/>
    <w:rsid w:val="00122FA5"/>
    <w:rsid w:val="001233C3"/>
    <w:rsid w:val="00134AD2"/>
    <w:rsid w:val="00142D69"/>
    <w:rsid w:val="00143D90"/>
    <w:rsid w:val="00145DFC"/>
    <w:rsid w:val="00147740"/>
    <w:rsid w:val="00171E62"/>
    <w:rsid w:val="00182307"/>
    <w:rsid w:val="0018241F"/>
    <w:rsid w:val="00183146"/>
    <w:rsid w:val="0018353A"/>
    <w:rsid w:val="00184F6E"/>
    <w:rsid w:val="00186C44"/>
    <w:rsid w:val="00191CFF"/>
    <w:rsid w:val="00195317"/>
    <w:rsid w:val="001A014E"/>
    <w:rsid w:val="001A4F63"/>
    <w:rsid w:val="001B1304"/>
    <w:rsid w:val="001B1775"/>
    <w:rsid w:val="001B5225"/>
    <w:rsid w:val="001C423F"/>
    <w:rsid w:val="001C5109"/>
    <w:rsid w:val="001D1318"/>
    <w:rsid w:val="001D54DB"/>
    <w:rsid w:val="001F74BD"/>
    <w:rsid w:val="00202434"/>
    <w:rsid w:val="00207425"/>
    <w:rsid w:val="00214AEF"/>
    <w:rsid w:val="002177A5"/>
    <w:rsid w:val="00220866"/>
    <w:rsid w:val="00221207"/>
    <w:rsid w:val="00221E98"/>
    <w:rsid w:val="002235BD"/>
    <w:rsid w:val="00227DA5"/>
    <w:rsid w:val="00241729"/>
    <w:rsid w:val="00241FB9"/>
    <w:rsid w:val="002517A9"/>
    <w:rsid w:val="002546F6"/>
    <w:rsid w:val="00254B84"/>
    <w:rsid w:val="00261414"/>
    <w:rsid w:val="00262740"/>
    <w:rsid w:val="00263C38"/>
    <w:rsid w:val="0028246A"/>
    <w:rsid w:val="00286DD1"/>
    <w:rsid w:val="002874A6"/>
    <w:rsid w:val="002907EC"/>
    <w:rsid w:val="002929F3"/>
    <w:rsid w:val="0029445E"/>
    <w:rsid w:val="002A4DF8"/>
    <w:rsid w:val="002B205C"/>
    <w:rsid w:val="002B39F2"/>
    <w:rsid w:val="002D1A17"/>
    <w:rsid w:val="002D3647"/>
    <w:rsid w:val="002D5A6A"/>
    <w:rsid w:val="002E49AD"/>
    <w:rsid w:val="002F2C4E"/>
    <w:rsid w:val="002F34B5"/>
    <w:rsid w:val="002F37F4"/>
    <w:rsid w:val="002F5D2E"/>
    <w:rsid w:val="00304B7A"/>
    <w:rsid w:val="00306A6C"/>
    <w:rsid w:val="00312B4A"/>
    <w:rsid w:val="00312E3E"/>
    <w:rsid w:val="00320589"/>
    <w:rsid w:val="00326FB9"/>
    <w:rsid w:val="00327410"/>
    <w:rsid w:val="0033014C"/>
    <w:rsid w:val="00330911"/>
    <w:rsid w:val="0033444E"/>
    <w:rsid w:val="00347DCA"/>
    <w:rsid w:val="00355CA6"/>
    <w:rsid w:val="003626B1"/>
    <w:rsid w:val="003645C2"/>
    <w:rsid w:val="00364D9D"/>
    <w:rsid w:val="003650C5"/>
    <w:rsid w:val="0037079D"/>
    <w:rsid w:val="00375974"/>
    <w:rsid w:val="00397BAD"/>
    <w:rsid w:val="003A7E87"/>
    <w:rsid w:val="003B5DA3"/>
    <w:rsid w:val="003B6205"/>
    <w:rsid w:val="003B6F31"/>
    <w:rsid w:val="003C0DE9"/>
    <w:rsid w:val="003C5543"/>
    <w:rsid w:val="003C6DE9"/>
    <w:rsid w:val="003D0535"/>
    <w:rsid w:val="003D6BD6"/>
    <w:rsid w:val="003D7A49"/>
    <w:rsid w:val="003E2C8E"/>
    <w:rsid w:val="003F0528"/>
    <w:rsid w:val="003F0BC5"/>
    <w:rsid w:val="004131CF"/>
    <w:rsid w:val="00422C65"/>
    <w:rsid w:val="004313C2"/>
    <w:rsid w:val="00437C1A"/>
    <w:rsid w:val="00443B30"/>
    <w:rsid w:val="004474AD"/>
    <w:rsid w:val="00453879"/>
    <w:rsid w:val="00460443"/>
    <w:rsid w:val="00466F51"/>
    <w:rsid w:val="004707FC"/>
    <w:rsid w:val="0047183A"/>
    <w:rsid w:val="004743F3"/>
    <w:rsid w:val="004769FA"/>
    <w:rsid w:val="0049369E"/>
    <w:rsid w:val="0049762C"/>
    <w:rsid w:val="004A498D"/>
    <w:rsid w:val="004A5E95"/>
    <w:rsid w:val="004B7C65"/>
    <w:rsid w:val="004E1926"/>
    <w:rsid w:val="004E224B"/>
    <w:rsid w:val="004E4007"/>
    <w:rsid w:val="004F47CF"/>
    <w:rsid w:val="004F6D3F"/>
    <w:rsid w:val="00503AC1"/>
    <w:rsid w:val="00512853"/>
    <w:rsid w:val="00513A5A"/>
    <w:rsid w:val="00515A84"/>
    <w:rsid w:val="00530346"/>
    <w:rsid w:val="00535F7E"/>
    <w:rsid w:val="00537C39"/>
    <w:rsid w:val="0054123D"/>
    <w:rsid w:val="005442A3"/>
    <w:rsid w:val="005457C6"/>
    <w:rsid w:val="00554BD4"/>
    <w:rsid w:val="00554F6A"/>
    <w:rsid w:val="00560B66"/>
    <w:rsid w:val="00573CCE"/>
    <w:rsid w:val="00583E40"/>
    <w:rsid w:val="00586853"/>
    <w:rsid w:val="0059219A"/>
    <w:rsid w:val="00593CF5"/>
    <w:rsid w:val="005A019D"/>
    <w:rsid w:val="005A304A"/>
    <w:rsid w:val="005B3A32"/>
    <w:rsid w:val="005B6497"/>
    <w:rsid w:val="005B7E23"/>
    <w:rsid w:val="005C6EF2"/>
    <w:rsid w:val="005D3A4F"/>
    <w:rsid w:val="005D76D3"/>
    <w:rsid w:val="005E26DD"/>
    <w:rsid w:val="005E32E4"/>
    <w:rsid w:val="005F0E42"/>
    <w:rsid w:val="005F2C70"/>
    <w:rsid w:val="005F6E1E"/>
    <w:rsid w:val="00600071"/>
    <w:rsid w:val="00602330"/>
    <w:rsid w:val="0060693B"/>
    <w:rsid w:val="00607478"/>
    <w:rsid w:val="006075C1"/>
    <w:rsid w:val="0062146B"/>
    <w:rsid w:val="00621748"/>
    <w:rsid w:val="00621937"/>
    <w:rsid w:val="006226F1"/>
    <w:rsid w:val="00631710"/>
    <w:rsid w:val="006327FB"/>
    <w:rsid w:val="006328B4"/>
    <w:rsid w:val="00636E3D"/>
    <w:rsid w:val="00637F31"/>
    <w:rsid w:val="00644DB4"/>
    <w:rsid w:val="0064562E"/>
    <w:rsid w:val="00654E4C"/>
    <w:rsid w:val="00657FFD"/>
    <w:rsid w:val="00666FAD"/>
    <w:rsid w:val="006758E9"/>
    <w:rsid w:val="00676913"/>
    <w:rsid w:val="00680CA5"/>
    <w:rsid w:val="006847D1"/>
    <w:rsid w:val="0069058B"/>
    <w:rsid w:val="0069731B"/>
    <w:rsid w:val="006A54EF"/>
    <w:rsid w:val="006B0646"/>
    <w:rsid w:val="006B08D2"/>
    <w:rsid w:val="006B26F9"/>
    <w:rsid w:val="006B2C00"/>
    <w:rsid w:val="006B4FAF"/>
    <w:rsid w:val="006B717F"/>
    <w:rsid w:val="006B77FF"/>
    <w:rsid w:val="006C37DB"/>
    <w:rsid w:val="006C53D9"/>
    <w:rsid w:val="006D06DB"/>
    <w:rsid w:val="006D62A4"/>
    <w:rsid w:val="006E56A1"/>
    <w:rsid w:val="006E57E2"/>
    <w:rsid w:val="006E67D2"/>
    <w:rsid w:val="006F21ED"/>
    <w:rsid w:val="006F3885"/>
    <w:rsid w:val="006F66B2"/>
    <w:rsid w:val="00700B50"/>
    <w:rsid w:val="00703A39"/>
    <w:rsid w:val="00706421"/>
    <w:rsid w:val="007103CF"/>
    <w:rsid w:val="007147D5"/>
    <w:rsid w:val="007168FC"/>
    <w:rsid w:val="00717FDB"/>
    <w:rsid w:val="00730E17"/>
    <w:rsid w:val="00732D25"/>
    <w:rsid w:val="00732DAD"/>
    <w:rsid w:val="00737CE2"/>
    <w:rsid w:val="007513CA"/>
    <w:rsid w:val="007616CF"/>
    <w:rsid w:val="007643ED"/>
    <w:rsid w:val="00770986"/>
    <w:rsid w:val="00775168"/>
    <w:rsid w:val="0078048F"/>
    <w:rsid w:val="00780C38"/>
    <w:rsid w:val="0078289F"/>
    <w:rsid w:val="007874F4"/>
    <w:rsid w:val="007907D7"/>
    <w:rsid w:val="00795BFE"/>
    <w:rsid w:val="007A3F8C"/>
    <w:rsid w:val="007A55FB"/>
    <w:rsid w:val="007B1C5A"/>
    <w:rsid w:val="007B2B3F"/>
    <w:rsid w:val="007B4B4A"/>
    <w:rsid w:val="007B6C2B"/>
    <w:rsid w:val="007C13F2"/>
    <w:rsid w:val="007C2549"/>
    <w:rsid w:val="007C3FFF"/>
    <w:rsid w:val="007C65E0"/>
    <w:rsid w:val="007F1391"/>
    <w:rsid w:val="007F45B2"/>
    <w:rsid w:val="00803F8C"/>
    <w:rsid w:val="008057D0"/>
    <w:rsid w:val="00815D28"/>
    <w:rsid w:val="00817373"/>
    <w:rsid w:val="008201FE"/>
    <w:rsid w:val="0082283A"/>
    <w:rsid w:val="008232AE"/>
    <w:rsid w:val="008235F8"/>
    <w:rsid w:val="0082386F"/>
    <w:rsid w:val="00827669"/>
    <w:rsid w:val="008403B7"/>
    <w:rsid w:val="00843739"/>
    <w:rsid w:val="0085411B"/>
    <w:rsid w:val="00854C3C"/>
    <w:rsid w:val="00861413"/>
    <w:rsid w:val="00866FED"/>
    <w:rsid w:val="00870DD7"/>
    <w:rsid w:val="0087171D"/>
    <w:rsid w:val="0088394F"/>
    <w:rsid w:val="00884E05"/>
    <w:rsid w:val="00886541"/>
    <w:rsid w:val="0089221F"/>
    <w:rsid w:val="0089272A"/>
    <w:rsid w:val="008927D2"/>
    <w:rsid w:val="00897A42"/>
    <w:rsid w:val="008A13BB"/>
    <w:rsid w:val="008A6475"/>
    <w:rsid w:val="008A7103"/>
    <w:rsid w:val="008B25E4"/>
    <w:rsid w:val="008B37A9"/>
    <w:rsid w:val="008C145E"/>
    <w:rsid w:val="008C4BFA"/>
    <w:rsid w:val="008C6BBA"/>
    <w:rsid w:val="008D0D75"/>
    <w:rsid w:val="008D2262"/>
    <w:rsid w:val="008D5516"/>
    <w:rsid w:val="008E1197"/>
    <w:rsid w:val="008E3E52"/>
    <w:rsid w:val="008E5E4B"/>
    <w:rsid w:val="008F07BA"/>
    <w:rsid w:val="008F5533"/>
    <w:rsid w:val="00902E80"/>
    <w:rsid w:val="00903368"/>
    <w:rsid w:val="009052F1"/>
    <w:rsid w:val="009079D3"/>
    <w:rsid w:val="00914B58"/>
    <w:rsid w:val="00926CE0"/>
    <w:rsid w:val="009325D3"/>
    <w:rsid w:val="009331E6"/>
    <w:rsid w:val="00934B92"/>
    <w:rsid w:val="009373FF"/>
    <w:rsid w:val="0094209A"/>
    <w:rsid w:val="00942476"/>
    <w:rsid w:val="00943957"/>
    <w:rsid w:val="00954BA1"/>
    <w:rsid w:val="00955A23"/>
    <w:rsid w:val="0095743F"/>
    <w:rsid w:val="009612B9"/>
    <w:rsid w:val="00962555"/>
    <w:rsid w:val="009627AD"/>
    <w:rsid w:val="009655C0"/>
    <w:rsid w:val="00967CA7"/>
    <w:rsid w:val="009745D6"/>
    <w:rsid w:val="009804D5"/>
    <w:rsid w:val="00984B33"/>
    <w:rsid w:val="00985C4D"/>
    <w:rsid w:val="00985E14"/>
    <w:rsid w:val="00987E65"/>
    <w:rsid w:val="009920CF"/>
    <w:rsid w:val="009970E4"/>
    <w:rsid w:val="00997114"/>
    <w:rsid w:val="009A75BE"/>
    <w:rsid w:val="009A7651"/>
    <w:rsid w:val="009B4A9D"/>
    <w:rsid w:val="009C1741"/>
    <w:rsid w:val="009C6662"/>
    <w:rsid w:val="009C6719"/>
    <w:rsid w:val="009C7D4D"/>
    <w:rsid w:val="009D2CEA"/>
    <w:rsid w:val="009D64ED"/>
    <w:rsid w:val="009E2B67"/>
    <w:rsid w:val="009E50D5"/>
    <w:rsid w:val="009E6C6D"/>
    <w:rsid w:val="009F0633"/>
    <w:rsid w:val="009F465E"/>
    <w:rsid w:val="009F5C77"/>
    <w:rsid w:val="009F6CB7"/>
    <w:rsid w:val="009F7C60"/>
    <w:rsid w:val="00A0025F"/>
    <w:rsid w:val="00A019D0"/>
    <w:rsid w:val="00A023B1"/>
    <w:rsid w:val="00A070FF"/>
    <w:rsid w:val="00A119A5"/>
    <w:rsid w:val="00A12EEA"/>
    <w:rsid w:val="00A13637"/>
    <w:rsid w:val="00A156E7"/>
    <w:rsid w:val="00A27D31"/>
    <w:rsid w:val="00A326E1"/>
    <w:rsid w:val="00A33B55"/>
    <w:rsid w:val="00A40202"/>
    <w:rsid w:val="00A42B09"/>
    <w:rsid w:val="00A50922"/>
    <w:rsid w:val="00A55CCD"/>
    <w:rsid w:val="00A63AD8"/>
    <w:rsid w:val="00A67EBE"/>
    <w:rsid w:val="00A76E6E"/>
    <w:rsid w:val="00A83903"/>
    <w:rsid w:val="00A92AF5"/>
    <w:rsid w:val="00AA1F97"/>
    <w:rsid w:val="00AA3170"/>
    <w:rsid w:val="00AA3BEA"/>
    <w:rsid w:val="00AB5769"/>
    <w:rsid w:val="00AB58AE"/>
    <w:rsid w:val="00AC4CDB"/>
    <w:rsid w:val="00AD2620"/>
    <w:rsid w:val="00AE2515"/>
    <w:rsid w:val="00AE26A7"/>
    <w:rsid w:val="00AE621D"/>
    <w:rsid w:val="00AF234E"/>
    <w:rsid w:val="00AF2F30"/>
    <w:rsid w:val="00AF471D"/>
    <w:rsid w:val="00AF4C79"/>
    <w:rsid w:val="00AF62AD"/>
    <w:rsid w:val="00B02FFF"/>
    <w:rsid w:val="00B10C24"/>
    <w:rsid w:val="00B11908"/>
    <w:rsid w:val="00B14A9C"/>
    <w:rsid w:val="00B16925"/>
    <w:rsid w:val="00B21459"/>
    <w:rsid w:val="00B21C3B"/>
    <w:rsid w:val="00B33FA2"/>
    <w:rsid w:val="00B36B9E"/>
    <w:rsid w:val="00B464A4"/>
    <w:rsid w:val="00B46E9A"/>
    <w:rsid w:val="00B52A54"/>
    <w:rsid w:val="00B55900"/>
    <w:rsid w:val="00B62F49"/>
    <w:rsid w:val="00B635C1"/>
    <w:rsid w:val="00B66A0F"/>
    <w:rsid w:val="00B67A9C"/>
    <w:rsid w:val="00B80981"/>
    <w:rsid w:val="00B83B52"/>
    <w:rsid w:val="00B841DE"/>
    <w:rsid w:val="00B85B1A"/>
    <w:rsid w:val="00B930C8"/>
    <w:rsid w:val="00BB02EB"/>
    <w:rsid w:val="00BB3C84"/>
    <w:rsid w:val="00BC6013"/>
    <w:rsid w:val="00BD09DA"/>
    <w:rsid w:val="00BD38FB"/>
    <w:rsid w:val="00BE0FA7"/>
    <w:rsid w:val="00BE26A6"/>
    <w:rsid w:val="00BF5EE2"/>
    <w:rsid w:val="00C05448"/>
    <w:rsid w:val="00C06EB2"/>
    <w:rsid w:val="00C1472A"/>
    <w:rsid w:val="00C15922"/>
    <w:rsid w:val="00C20523"/>
    <w:rsid w:val="00C213B4"/>
    <w:rsid w:val="00C23357"/>
    <w:rsid w:val="00C270F7"/>
    <w:rsid w:val="00C30B72"/>
    <w:rsid w:val="00C34C21"/>
    <w:rsid w:val="00C4027E"/>
    <w:rsid w:val="00C43CA4"/>
    <w:rsid w:val="00C51700"/>
    <w:rsid w:val="00C61D40"/>
    <w:rsid w:val="00C6739C"/>
    <w:rsid w:val="00C75B6F"/>
    <w:rsid w:val="00C77C69"/>
    <w:rsid w:val="00C81583"/>
    <w:rsid w:val="00C8294D"/>
    <w:rsid w:val="00C82D25"/>
    <w:rsid w:val="00C8343A"/>
    <w:rsid w:val="00C90CEF"/>
    <w:rsid w:val="00C942A2"/>
    <w:rsid w:val="00CA0B22"/>
    <w:rsid w:val="00CA1B46"/>
    <w:rsid w:val="00CA5BDE"/>
    <w:rsid w:val="00CB0DAF"/>
    <w:rsid w:val="00CC2B94"/>
    <w:rsid w:val="00CC3364"/>
    <w:rsid w:val="00CC6B49"/>
    <w:rsid w:val="00CC714B"/>
    <w:rsid w:val="00CE2ECB"/>
    <w:rsid w:val="00CF3DC4"/>
    <w:rsid w:val="00CF4041"/>
    <w:rsid w:val="00CF44DE"/>
    <w:rsid w:val="00CF4CDF"/>
    <w:rsid w:val="00CF6E7A"/>
    <w:rsid w:val="00D02AC7"/>
    <w:rsid w:val="00D065B2"/>
    <w:rsid w:val="00D13506"/>
    <w:rsid w:val="00D20AE5"/>
    <w:rsid w:val="00D23E13"/>
    <w:rsid w:val="00D3053D"/>
    <w:rsid w:val="00D318BE"/>
    <w:rsid w:val="00D335CA"/>
    <w:rsid w:val="00D41766"/>
    <w:rsid w:val="00D4289B"/>
    <w:rsid w:val="00D4455A"/>
    <w:rsid w:val="00D50C7B"/>
    <w:rsid w:val="00D540B9"/>
    <w:rsid w:val="00D54D57"/>
    <w:rsid w:val="00D56C25"/>
    <w:rsid w:val="00D6268F"/>
    <w:rsid w:val="00D64BDB"/>
    <w:rsid w:val="00D7019A"/>
    <w:rsid w:val="00D74125"/>
    <w:rsid w:val="00D777C2"/>
    <w:rsid w:val="00D779B2"/>
    <w:rsid w:val="00D82805"/>
    <w:rsid w:val="00D904E3"/>
    <w:rsid w:val="00D914DD"/>
    <w:rsid w:val="00D955CB"/>
    <w:rsid w:val="00D96619"/>
    <w:rsid w:val="00DA6EB6"/>
    <w:rsid w:val="00DB15C4"/>
    <w:rsid w:val="00DB44FB"/>
    <w:rsid w:val="00DB660A"/>
    <w:rsid w:val="00DD13C1"/>
    <w:rsid w:val="00DE0CF5"/>
    <w:rsid w:val="00DE2998"/>
    <w:rsid w:val="00DE4D5C"/>
    <w:rsid w:val="00DF2340"/>
    <w:rsid w:val="00E028E9"/>
    <w:rsid w:val="00E174DD"/>
    <w:rsid w:val="00E2361E"/>
    <w:rsid w:val="00E245C1"/>
    <w:rsid w:val="00E31878"/>
    <w:rsid w:val="00E36F70"/>
    <w:rsid w:val="00E3713F"/>
    <w:rsid w:val="00E542D3"/>
    <w:rsid w:val="00E601CE"/>
    <w:rsid w:val="00E60867"/>
    <w:rsid w:val="00E663F5"/>
    <w:rsid w:val="00E70AAA"/>
    <w:rsid w:val="00E7795E"/>
    <w:rsid w:val="00E818DC"/>
    <w:rsid w:val="00E83DFA"/>
    <w:rsid w:val="00E86CE9"/>
    <w:rsid w:val="00E8742F"/>
    <w:rsid w:val="00E874B9"/>
    <w:rsid w:val="00EA07B4"/>
    <w:rsid w:val="00EA0B3A"/>
    <w:rsid w:val="00EA47BA"/>
    <w:rsid w:val="00EA7A1A"/>
    <w:rsid w:val="00EB0A11"/>
    <w:rsid w:val="00EB266F"/>
    <w:rsid w:val="00EB6441"/>
    <w:rsid w:val="00EC77BC"/>
    <w:rsid w:val="00ED274B"/>
    <w:rsid w:val="00ED421B"/>
    <w:rsid w:val="00ED4F38"/>
    <w:rsid w:val="00ED566E"/>
    <w:rsid w:val="00ED7E05"/>
    <w:rsid w:val="00EE41B7"/>
    <w:rsid w:val="00EE7170"/>
    <w:rsid w:val="00EE7A63"/>
    <w:rsid w:val="00EF355D"/>
    <w:rsid w:val="00EF4B96"/>
    <w:rsid w:val="00EF5D6D"/>
    <w:rsid w:val="00F0313D"/>
    <w:rsid w:val="00F05B7A"/>
    <w:rsid w:val="00F1119B"/>
    <w:rsid w:val="00F11E96"/>
    <w:rsid w:val="00F1392A"/>
    <w:rsid w:val="00F177DC"/>
    <w:rsid w:val="00F3152C"/>
    <w:rsid w:val="00F35751"/>
    <w:rsid w:val="00F4172B"/>
    <w:rsid w:val="00F442C7"/>
    <w:rsid w:val="00F627A7"/>
    <w:rsid w:val="00F65127"/>
    <w:rsid w:val="00F71DCF"/>
    <w:rsid w:val="00F720D9"/>
    <w:rsid w:val="00F81930"/>
    <w:rsid w:val="00F86E32"/>
    <w:rsid w:val="00F91E2B"/>
    <w:rsid w:val="00FB6DCD"/>
    <w:rsid w:val="00FB7326"/>
    <w:rsid w:val="00FD5391"/>
    <w:rsid w:val="00FE319A"/>
    <w:rsid w:val="00FF0B20"/>
    <w:rsid w:val="00FF1A8B"/>
    <w:rsid w:val="00FF4F21"/>
    <w:rsid w:val="00FF5AF7"/>
    <w:rsid w:val="00FF6D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E18D8"/>
  <w15:docId w15:val="{D41274EA-6900-43E9-9D61-9AC9B4DE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2330"/>
    <w:rPr>
      <w:rFonts w:ascii="Arial" w:hAnsi="Arial"/>
      <w:szCs w:val="24"/>
    </w:rPr>
  </w:style>
  <w:style w:type="paragraph" w:styleId="Heading1">
    <w:name w:val="heading 1"/>
    <w:basedOn w:val="Normal"/>
    <w:next w:val="Normal"/>
    <w:link w:val="Heading1Char"/>
    <w:uiPriority w:val="9"/>
    <w:qFormat/>
    <w:rsid w:val="00A50922"/>
    <w:pPr>
      <w:pBdr>
        <w:top w:val="single" w:sz="8" w:space="2" w:color="1F497D"/>
        <w:bottom w:val="single" w:sz="8" w:space="2" w:color="1F497D"/>
      </w:pBdr>
      <w:shd w:val="clear" w:color="auto" w:fill="1F497D"/>
      <w:tabs>
        <w:tab w:val="left" w:pos="0"/>
        <w:tab w:val="right" w:pos="9360"/>
      </w:tabs>
      <w:spacing w:before="240" w:after="120"/>
      <w:ind w:left="-1080" w:right="-1080"/>
      <w:outlineLvl w:val="0"/>
    </w:pPr>
    <w:rPr>
      <w:b/>
      <w:bCs/>
      <w:color w:val="FFFFFF"/>
    </w:rPr>
  </w:style>
  <w:style w:type="paragraph" w:styleId="Heading2">
    <w:name w:val="heading 2"/>
    <w:basedOn w:val="Normal"/>
    <w:next w:val="Normal"/>
    <w:qFormat/>
    <w:rsid w:val="00191CFF"/>
    <w:pPr>
      <w:tabs>
        <w:tab w:val="left" w:pos="0"/>
        <w:tab w:val="left" w:pos="1440"/>
        <w:tab w:val="right" w:pos="10080"/>
      </w:tabs>
      <w:spacing w:before="120" w:after="60"/>
      <w:ind w:left="-1080" w:right="-1080"/>
      <w:outlineLvl w:val="1"/>
    </w:pPr>
    <w:rPr>
      <w:rFonts w:cs="Arial"/>
      <w:b/>
      <w:bCs/>
      <w:color w:val="1F497D"/>
      <w:szCs w:val="18"/>
    </w:rPr>
  </w:style>
  <w:style w:type="paragraph" w:styleId="Heading3">
    <w:name w:val="heading 3"/>
    <w:basedOn w:val="Normal"/>
    <w:next w:val="Normal"/>
    <w:link w:val="Heading3Char"/>
    <w:qFormat/>
    <w:rsid w:val="00191CFF"/>
    <w:pPr>
      <w:tabs>
        <w:tab w:val="left" w:pos="1440"/>
        <w:tab w:val="right" w:pos="10080"/>
      </w:tabs>
      <w:outlineLvl w:val="2"/>
    </w:pPr>
    <w:rPr>
      <w:rFonts w:cs="Arial"/>
      <w:i/>
      <w:color w:val="404040"/>
      <w:szCs w:val="18"/>
    </w:rPr>
  </w:style>
  <w:style w:type="paragraph" w:styleId="Heading4">
    <w:name w:val="heading 4"/>
    <w:basedOn w:val="Normal"/>
    <w:next w:val="Normal"/>
    <w:qFormat/>
    <w:pPr>
      <w:keepNext/>
      <w:tabs>
        <w:tab w:val="right" w:pos="8640"/>
      </w:tabs>
      <w:autoSpaceDE w:val="0"/>
      <w:autoSpaceDN w:val="0"/>
      <w:ind w:left="33" w:right="843"/>
      <w:outlineLvl w:val="3"/>
    </w:pPr>
    <w:rPr>
      <w:b/>
      <w:bCs/>
      <w:szCs w:val="20"/>
    </w:rPr>
  </w:style>
  <w:style w:type="paragraph" w:styleId="Heading5">
    <w:name w:val="heading 5"/>
    <w:basedOn w:val="Normal"/>
    <w:next w:val="Normal"/>
    <w:qFormat/>
    <w:pPr>
      <w:keepNext/>
      <w:outlineLvl w:val="4"/>
    </w:pPr>
    <w:rPr>
      <w:rFonts w:cs="Arial"/>
      <w:i/>
      <w:iCs/>
      <w:sz w:val="18"/>
      <w:szCs w:val="18"/>
    </w:rPr>
  </w:style>
  <w:style w:type="paragraph" w:styleId="Heading6">
    <w:name w:val="heading 6"/>
    <w:basedOn w:val="Normal"/>
    <w:next w:val="Normal"/>
    <w:qFormat/>
    <w:pPr>
      <w:keepNext/>
      <w:outlineLvl w:val="5"/>
    </w:pPr>
    <w:rPr>
      <w:rFonts w:cs="Arial"/>
      <w:b/>
      <w:bCs/>
      <w:color w:val="FF0000"/>
      <w:sz w:val="18"/>
      <w:szCs w:val="18"/>
    </w:rPr>
  </w:style>
  <w:style w:type="paragraph" w:styleId="Heading7">
    <w:name w:val="heading 7"/>
    <w:basedOn w:val="Normal"/>
    <w:next w:val="Normal"/>
    <w:qFormat/>
    <w:pPr>
      <w:keepNext/>
      <w:outlineLvl w:val="6"/>
    </w:pPr>
    <w:rPr>
      <w:rFonts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cs="Arial"/>
      <w:b/>
      <w:bCs/>
      <w:sz w:val="36"/>
      <w:szCs w:val="36"/>
      <w:u w:val="single"/>
    </w:rPr>
  </w:style>
  <w:style w:type="character" w:styleId="Hyperlink">
    <w:name w:val="Hyperlink"/>
    <w:rPr>
      <w:color w:val="0000FF"/>
      <w:u w:val="single"/>
    </w:rPr>
  </w:style>
  <w:style w:type="character" w:styleId="FollowedHyperlink">
    <w:name w:val="FollowedHyperlink"/>
    <w:rPr>
      <w:color w:val="800080"/>
      <w:u w:val="single"/>
    </w:rPr>
  </w:style>
  <w:style w:type="paragraph" w:styleId="BlockText">
    <w:name w:val="Block Text"/>
    <w:basedOn w:val="Normal"/>
    <w:pPr>
      <w:tabs>
        <w:tab w:val="right" w:pos="8640"/>
      </w:tabs>
      <w:ind w:left="822" w:right="843"/>
    </w:pPr>
    <w:rPr>
      <w:rFonts w:cs="Arial"/>
      <w:szCs w:val="20"/>
    </w:rPr>
  </w:style>
  <w:style w:type="paragraph" w:styleId="BalloonText">
    <w:name w:val="Balloon Text"/>
    <w:basedOn w:val="Normal"/>
    <w:semiHidden/>
    <w:rPr>
      <w:rFonts w:ascii="Tahoma" w:hAnsi="Tahoma" w:cs="Tahoma"/>
      <w:sz w:val="16"/>
      <w:szCs w:val="16"/>
    </w:rPr>
  </w:style>
  <w:style w:type="character" w:customStyle="1" w:styleId="Style9pt">
    <w:name w:val="Style 9 pt"/>
    <w:rsid w:val="00F442C7"/>
    <w:rPr>
      <w:rFonts w:ascii="Arial" w:hAnsi="Arial"/>
      <w:sz w:val="18"/>
      <w:szCs w:val="18"/>
    </w:rPr>
  </w:style>
  <w:style w:type="paragraph" w:styleId="ListParagraph">
    <w:name w:val="List Paragraph"/>
    <w:basedOn w:val="Normal"/>
    <w:uiPriority w:val="34"/>
    <w:qFormat/>
    <w:rsid w:val="00554BD4"/>
    <w:pPr>
      <w:ind w:left="720"/>
    </w:pPr>
  </w:style>
  <w:style w:type="character" w:customStyle="1" w:styleId="Heading1Char">
    <w:name w:val="Heading 1 Char"/>
    <w:link w:val="Heading1"/>
    <w:uiPriority w:val="9"/>
    <w:rsid w:val="00A50922"/>
    <w:rPr>
      <w:rFonts w:ascii="Arial" w:hAnsi="Arial"/>
      <w:b/>
      <w:bCs/>
      <w:color w:val="FFFFFF"/>
      <w:szCs w:val="24"/>
      <w:shd w:val="clear" w:color="auto" w:fill="1F497D"/>
    </w:rPr>
  </w:style>
  <w:style w:type="character" w:customStyle="1" w:styleId="apple-style-span">
    <w:name w:val="apple-style-span"/>
    <w:rsid w:val="008E1197"/>
  </w:style>
  <w:style w:type="paragraph" w:styleId="Header">
    <w:name w:val="header"/>
    <w:basedOn w:val="Normal"/>
    <w:link w:val="HeaderChar"/>
    <w:rsid w:val="00D955CB"/>
    <w:pPr>
      <w:tabs>
        <w:tab w:val="center" w:pos="4680"/>
        <w:tab w:val="right" w:pos="9360"/>
      </w:tabs>
    </w:pPr>
  </w:style>
  <w:style w:type="character" w:customStyle="1" w:styleId="HeaderChar">
    <w:name w:val="Header Char"/>
    <w:link w:val="Header"/>
    <w:rsid w:val="00D955CB"/>
    <w:rPr>
      <w:sz w:val="24"/>
      <w:szCs w:val="24"/>
    </w:rPr>
  </w:style>
  <w:style w:type="paragraph" w:styleId="Footer">
    <w:name w:val="footer"/>
    <w:basedOn w:val="Normal"/>
    <w:link w:val="FooterChar"/>
    <w:rsid w:val="00D955CB"/>
    <w:pPr>
      <w:tabs>
        <w:tab w:val="center" w:pos="4680"/>
        <w:tab w:val="right" w:pos="9360"/>
      </w:tabs>
    </w:pPr>
  </w:style>
  <w:style w:type="character" w:customStyle="1" w:styleId="FooterChar">
    <w:name w:val="Footer Char"/>
    <w:link w:val="Footer"/>
    <w:rsid w:val="00D955CB"/>
    <w:rPr>
      <w:sz w:val="24"/>
      <w:szCs w:val="24"/>
    </w:rPr>
  </w:style>
  <w:style w:type="table" w:styleId="LightList-Accent1">
    <w:name w:val="Light List Accent 1"/>
    <w:basedOn w:val="TableNormal"/>
    <w:uiPriority w:val="61"/>
    <w:rsid w:val="00C4027E"/>
    <w:rPr>
      <w:rFonts w:ascii="Arial" w:hAnsi="Arial"/>
      <w:color w:val="404040"/>
    </w:rPr>
    <w:tblPr>
      <w:tblStyleRowBandSize w:val="1"/>
      <w:tblStyleColBandSize w:val="1"/>
      <w:tblBorders>
        <w:top w:val="single" w:sz="8" w:space="0" w:color="1F497D"/>
        <w:left w:val="single" w:sz="8" w:space="0" w:color="1F497D"/>
        <w:bottom w:val="single" w:sz="8" w:space="0" w:color="1F497D"/>
        <w:right w:val="single" w:sz="8" w:space="0" w:color="1F497D"/>
      </w:tblBorders>
    </w:tblPr>
    <w:tblStylePr w:type="firstRow">
      <w:pPr>
        <w:spacing w:before="0" w:after="0" w:line="240" w:lineRule="auto"/>
      </w:pPr>
      <w:rPr>
        <w:b/>
        <w:bCs/>
        <w:color w:val="FFFFFF"/>
      </w:rPr>
      <w:tblPr/>
      <w:tcPr>
        <w:shd w:val="clear" w:color="auto" w:fill="1F497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rsid w:val="00C40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4027E"/>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styleId="UnresolvedMention">
    <w:name w:val="Unresolved Mention"/>
    <w:basedOn w:val="DefaultParagraphFont"/>
    <w:uiPriority w:val="99"/>
    <w:semiHidden/>
    <w:unhideWhenUsed/>
    <w:rsid w:val="00355CA6"/>
    <w:rPr>
      <w:color w:val="605E5C"/>
      <w:shd w:val="clear" w:color="auto" w:fill="E1DFDD"/>
    </w:rPr>
  </w:style>
  <w:style w:type="character" w:customStyle="1" w:styleId="Heading3Char">
    <w:name w:val="Heading 3 Char"/>
    <w:basedOn w:val="DefaultParagraphFont"/>
    <w:link w:val="Heading3"/>
    <w:rsid w:val="00D96619"/>
    <w:rPr>
      <w:rFonts w:ascii="Arial" w:hAnsi="Arial" w:cs="Arial"/>
      <w:i/>
      <w:color w:val="4040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457222">
      <w:bodyDiv w:val="1"/>
      <w:marLeft w:val="0"/>
      <w:marRight w:val="0"/>
      <w:marTop w:val="0"/>
      <w:marBottom w:val="0"/>
      <w:divBdr>
        <w:top w:val="none" w:sz="0" w:space="0" w:color="auto"/>
        <w:left w:val="none" w:sz="0" w:space="0" w:color="auto"/>
        <w:bottom w:val="none" w:sz="0" w:space="0" w:color="auto"/>
        <w:right w:val="none" w:sz="0" w:space="0" w:color="auto"/>
      </w:divBdr>
      <w:divsChild>
        <w:div w:id="691884037">
          <w:marLeft w:val="0"/>
          <w:marRight w:val="0"/>
          <w:marTop w:val="0"/>
          <w:marBottom w:val="0"/>
          <w:divBdr>
            <w:top w:val="none" w:sz="0" w:space="0" w:color="auto"/>
            <w:left w:val="none" w:sz="0" w:space="0" w:color="auto"/>
            <w:bottom w:val="none" w:sz="0" w:space="0" w:color="auto"/>
            <w:right w:val="none" w:sz="0" w:space="0" w:color="auto"/>
          </w:divBdr>
        </w:div>
        <w:div w:id="1027950126">
          <w:marLeft w:val="0"/>
          <w:marRight w:val="0"/>
          <w:marTop w:val="0"/>
          <w:marBottom w:val="0"/>
          <w:divBdr>
            <w:top w:val="none" w:sz="0" w:space="0" w:color="auto"/>
            <w:left w:val="none" w:sz="0" w:space="0" w:color="auto"/>
            <w:bottom w:val="none" w:sz="0" w:space="0" w:color="auto"/>
            <w:right w:val="none" w:sz="0" w:space="0" w:color="auto"/>
          </w:divBdr>
        </w:div>
        <w:div w:id="1583837721">
          <w:marLeft w:val="0"/>
          <w:marRight w:val="0"/>
          <w:marTop w:val="0"/>
          <w:marBottom w:val="0"/>
          <w:divBdr>
            <w:top w:val="none" w:sz="0" w:space="0" w:color="auto"/>
            <w:left w:val="none" w:sz="0" w:space="0" w:color="auto"/>
            <w:bottom w:val="none" w:sz="0" w:space="0" w:color="auto"/>
            <w:right w:val="none" w:sz="0" w:space="0" w:color="auto"/>
          </w:divBdr>
        </w:div>
        <w:div w:id="1943030458">
          <w:marLeft w:val="0"/>
          <w:marRight w:val="0"/>
          <w:marTop w:val="0"/>
          <w:marBottom w:val="0"/>
          <w:divBdr>
            <w:top w:val="none" w:sz="0" w:space="0" w:color="auto"/>
            <w:left w:val="none" w:sz="0" w:space="0" w:color="auto"/>
            <w:bottom w:val="none" w:sz="0" w:space="0" w:color="auto"/>
            <w:right w:val="none" w:sz="0" w:space="0" w:color="auto"/>
          </w:divBdr>
        </w:div>
        <w:div w:id="204073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aft.blogger.com/" TargetMode="External"/><Relationship Id="rId3" Type="http://schemas.openxmlformats.org/officeDocument/2006/relationships/settings" Target="settings.xml"/><Relationship Id="rId7" Type="http://schemas.openxmlformats.org/officeDocument/2006/relationships/hyperlink" Target="http://www.cloudauditcontr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amazon.com/Chris-Davis/e/B001JP175C" TargetMode="External"/><Relationship Id="rId4" Type="http://schemas.openxmlformats.org/officeDocument/2006/relationships/webSettings" Target="webSettings.xml"/><Relationship Id="rId9" Type="http://schemas.openxmlformats.org/officeDocument/2006/relationships/hyperlink" Target="http://www.linkedin.com/in/christopherdav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Christopher Michael Davis</vt:lpstr>
    </vt:vector>
  </TitlesOfParts>
  <Company>CS</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Michael Davis</dc:title>
  <dc:creator>Christopher Davis</dc:creator>
  <cp:lastModifiedBy>Chris Davis</cp:lastModifiedBy>
  <cp:revision>2</cp:revision>
  <cp:lastPrinted>2020-09-08T15:12:00Z</cp:lastPrinted>
  <dcterms:created xsi:type="dcterms:W3CDTF">2023-07-12T14:56:00Z</dcterms:created>
  <dcterms:modified xsi:type="dcterms:W3CDTF">2023-07-12T14:56:00Z</dcterms:modified>
</cp:coreProperties>
</file>