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A93D" w14:textId="77777777" w:rsidR="0070405D" w:rsidRDefault="00C644D6">
      <w:pPr>
        <w:spacing w:after="271" w:line="25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EXPERIMENT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1:Use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Figma to create an interactive diagram illustrating the components of a basic cellular system.</w:t>
      </w:r>
    </w:p>
    <w:p w14:paraId="3F176E77" w14:textId="77777777" w:rsidR="0070405D" w:rsidRDefault="00C644D6">
      <w:pPr>
        <w:spacing w:after="261" w:line="25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Aim</w:t>
      </w:r>
    </w:p>
    <w:p w14:paraId="00F594E4" w14:textId="77777777" w:rsidR="0070405D" w:rsidRDefault="00C644D6">
      <w:pPr>
        <w:spacing w:after="271" w:line="251" w:lineRule="auto"/>
        <w:ind w:left="10" w:hanging="10"/>
      </w:pPr>
      <w:r>
        <w:rPr>
          <w:rFonts w:ascii="Times New Roman" w:eastAsia="Times New Roman" w:hAnsi="Times New Roman" w:cs="Times New Roman"/>
          <w:sz w:val="28"/>
        </w:rPr>
        <w:t>To create an interactive cellular network diagram in Figma navigating between overview blocks and full component details.</w:t>
      </w:r>
    </w:p>
    <w:p w14:paraId="685D9125" w14:textId="77777777" w:rsidR="0070405D" w:rsidRDefault="00C644D6">
      <w:pPr>
        <w:spacing w:after="260" w:line="251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Procedure</w:t>
      </w:r>
    </w:p>
    <w:p w14:paraId="6896199F" w14:textId="77777777" w:rsidR="0070405D" w:rsidRDefault="00C644D6">
      <w:pPr>
        <w:numPr>
          <w:ilvl w:val="0"/>
          <w:numId w:val="1"/>
        </w:numPr>
        <w:spacing w:after="5" w:line="25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Insert Frame: </w:t>
      </w:r>
      <w:r>
        <w:rPr>
          <w:rFonts w:ascii="Times New Roman" w:eastAsia="Times New Roman" w:hAnsi="Times New Roman" w:cs="Times New Roman"/>
          <w:sz w:val="28"/>
        </w:rPr>
        <w:t>Create a desktop frame named Desktop 1.</w:t>
      </w:r>
    </w:p>
    <w:p w14:paraId="6161E49E" w14:textId="77777777" w:rsidR="0070405D" w:rsidRDefault="00C644D6">
      <w:pPr>
        <w:numPr>
          <w:ilvl w:val="0"/>
          <w:numId w:val="1"/>
        </w:numPr>
        <w:spacing w:after="5" w:line="25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Draw Blocks: </w:t>
      </w:r>
      <w:r>
        <w:rPr>
          <w:rFonts w:ascii="Times New Roman" w:eastAsia="Times New Roman" w:hAnsi="Times New Roman" w:cs="Times New Roman"/>
          <w:sz w:val="28"/>
        </w:rPr>
        <w:t>Draw four vertical rectangular cards on the left.</w:t>
      </w:r>
    </w:p>
    <w:p w14:paraId="038C64E8" w14:textId="77777777" w:rsidR="0070405D" w:rsidRDefault="00C644D6">
      <w:pPr>
        <w:numPr>
          <w:ilvl w:val="0"/>
          <w:numId w:val="1"/>
        </w:numPr>
        <w:spacing w:after="5" w:line="25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Add Acronyms: </w:t>
      </w:r>
      <w:r>
        <w:rPr>
          <w:rFonts w:ascii="Times New Roman" w:eastAsia="Times New Roman" w:hAnsi="Times New Roman" w:cs="Times New Roman"/>
          <w:sz w:val="28"/>
        </w:rPr>
        <w:t>Label them MS, BTS, BSC, and MSC.</w:t>
      </w:r>
    </w:p>
    <w:p w14:paraId="3C07D426" w14:textId="77777777" w:rsidR="0070405D" w:rsidRDefault="00C644D6">
      <w:pPr>
        <w:numPr>
          <w:ilvl w:val="0"/>
          <w:numId w:val="1"/>
        </w:numPr>
        <w:spacing w:after="5" w:line="25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Create Button: </w:t>
      </w:r>
      <w:r>
        <w:rPr>
          <w:rFonts w:ascii="Times New Roman" w:eastAsia="Times New Roman" w:hAnsi="Times New Roman" w:cs="Times New Roman"/>
          <w:sz w:val="28"/>
        </w:rPr>
        <w:t>Draw a circular VIEW DETAILS button on the right.</w:t>
      </w:r>
    </w:p>
    <w:p w14:paraId="136294AB" w14:textId="77777777" w:rsidR="0070405D" w:rsidRDefault="00C644D6">
      <w:pPr>
        <w:numPr>
          <w:ilvl w:val="0"/>
          <w:numId w:val="1"/>
        </w:numPr>
        <w:spacing w:after="5" w:line="25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Duplicate Frame: </w:t>
      </w:r>
      <w:r>
        <w:rPr>
          <w:rFonts w:ascii="Times New Roman" w:eastAsia="Times New Roman" w:hAnsi="Times New Roman" w:cs="Times New Roman"/>
          <w:sz w:val="28"/>
        </w:rPr>
        <w:t>Duplicate it and name the new frame Desktop details.</w:t>
      </w:r>
    </w:p>
    <w:p w14:paraId="47EE15F3" w14:textId="77777777" w:rsidR="0070405D" w:rsidRDefault="00C644D6">
      <w:pPr>
        <w:numPr>
          <w:ilvl w:val="0"/>
          <w:numId w:val="1"/>
        </w:numPr>
        <w:spacing w:after="5" w:line="25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Expand Cards: </w:t>
      </w:r>
      <w:r>
        <w:rPr>
          <w:rFonts w:ascii="Times New Roman" w:eastAsia="Times New Roman" w:hAnsi="Times New Roman" w:cs="Times New Roman"/>
          <w:sz w:val="28"/>
        </w:rPr>
        <w:t>Resize cards into wider horizontal boxes.</w:t>
      </w:r>
    </w:p>
    <w:p w14:paraId="13CCDD1A" w14:textId="77777777" w:rsidR="0070405D" w:rsidRDefault="00C644D6">
      <w:pPr>
        <w:numPr>
          <w:ilvl w:val="0"/>
          <w:numId w:val="1"/>
        </w:numPr>
        <w:spacing w:after="5" w:line="25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Add Content: </w:t>
      </w:r>
      <w:r>
        <w:rPr>
          <w:rFonts w:ascii="Times New Roman" w:eastAsia="Times New Roman" w:hAnsi="Times New Roman" w:cs="Times New Roman"/>
          <w:sz w:val="28"/>
        </w:rPr>
        <w:t>Insert full component names and functional descriptions.</w:t>
      </w:r>
    </w:p>
    <w:p w14:paraId="354AEF69" w14:textId="77777777" w:rsidR="0070405D" w:rsidRDefault="00C644D6">
      <w:pPr>
        <w:numPr>
          <w:ilvl w:val="0"/>
          <w:numId w:val="1"/>
        </w:numPr>
        <w:spacing w:after="5" w:line="25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Draw Links: </w:t>
      </w:r>
      <w:r>
        <w:rPr>
          <w:rFonts w:ascii="Times New Roman" w:eastAsia="Times New Roman" w:hAnsi="Times New Roman" w:cs="Times New Roman"/>
          <w:sz w:val="28"/>
        </w:rPr>
        <w:t>Add vertical connecting lines between the cards.</w:t>
      </w:r>
    </w:p>
    <w:p w14:paraId="16CF5521" w14:textId="77777777" w:rsidR="0070405D" w:rsidRDefault="00C644D6">
      <w:pPr>
        <w:numPr>
          <w:ilvl w:val="0"/>
          <w:numId w:val="1"/>
        </w:numPr>
        <w:spacing w:after="5" w:line="251" w:lineRule="auto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Link Frames: </w:t>
      </w:r>
      <w:r>
        <w:rPr>
          <w:rFonts w:ascii="Times New Roman" w:eastAsia="Times New Roman" w:hAnsi="Times New Roman" w:cs="Times New Roman"/>
          <w:sz w:val="28"/>
        </w:rPr>
        <w:t>Connect the VIEW DETAILS button to Desktop details in Prototype mode.</w:t>
      </w:r>
    </w:p>
    <w:p w14:paraId="2B019F7E" w14:textId="77777777" w:rsidR="0070405D" w:rsidRDefault="00C644D6">
      <w:pPr>
        <w:spacing w:after="268" w:line="251" w:lineRule="auto"/>
        <w:ind w:left="355" w:hanging="10"/>
      </w:pPr>
      <w:r>
        <w:rPr>
          <w:rFonts w:ascii="Times New Roman" w:eastAsia="Times New Roman" w:hAnsi="Times New Roman" w:cs="Times New Roman"/>
          <w:sz w:val="28"/>
        </w:rPr>
        <w:t>10.</w:t>
      </w:r>
      <w:r>
        <w:rPr>
          <w:rFonts w:ascii="Times New Roman" w:eastAsia="Times New Roman" w:hAnsi="Times New Roman" w:cs="Times New Roman"/>
          <w:b/>
          <w:sz w:val="28"/>
        </w:rPr>
        <w:t xml:space="preserve">Test Flow: </w:t>
      </w:r>
      <w:r>
        <w:rPr>
          <w:rFonts w:ascii="Times New Roman" w:eastAsia="Times New Roman" w:hAnsi="Times New Roman" w:cs="Times New Roman"/>
          <w:sz w:val="28"/>
        </w:rPr>
        <w:t xml:space="preserve">Set to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On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click </w:t>
      </w:r>
      <w:r>
        <w:rPr>
          <w:rFonts w:ascii="Times New Roman" w:eastAsia="Times New Roman" w:hAnsi="Times New Roman" w:cs="Times New Roman"/>
          <w:sz w:val="28"/>
        </w:rPr>
        <w:t xml:space="preserve">right arrow </w:t>
      </w:r>
      <w:r>
        <w:rPr>
          <w:rFonts w:ascii="Times New Roman" w:eastAsia="Times New Roman" w:hAnsi="Times New Roman" w:cs="Times New Roman"/>
          <w:b/>
          <w:sz w:val="28"/>
        </w:rPr>
        <w:t xml:space="preserve">Smart Animate </w:t>
      </w:r>
      <w:r>
        <w:rPr>
          <w:rFonts w:ascii="Times New Roman" w:eastAsia="Times New Roman" w:hAnsi="Times New Roman" w:cs="Times New Roman"/>
          <w:sz w:val="28"/>
        </w:rPr>
        <w:t>and click Present.</w:t>
      </w:r>
    </w:p>
    <w:p w14:paraId="785069B4" w14:textId="77777777" w:rsidR="0070405D" w:rsidRDefault="00C644D6">
      <w:pPr>
        <w:spacing w:after="10" w:line="251" w:lineRule="auto"/>
        <w:ind w:left="730" w:hanging="10"/>
      </w:pPr>
      <w:r>
        <w:rPr>
          <w:rFonts w:ascii="Times New Roman" w:eastAsia="Times New Roman" w:hAnsi="Times New Roman" w:cs="Times New Roman"/>
          <w:b/>
          <w:sz w:val="28"/>
        </w:rPr>
        <w:t>Design:</w:t>
      </w:r>
    </w:p>
    <w:p w14:paraId="3FF422CA" w14:textId="0CA36205" w:rsidR="0070405D" w:rsidRDefault="009E3475" w:rsidP="009E3475">
      <w:pPr>
        <w:spacing w:after="0"/>
        <w:ind w:right="-35"/>
      </w:pPr>
      <w:r>
        <w:rPr>
          <w:noProof/>
        </w:rPr>
        <mc:AlternateContent>
          <mc:Choice Requires="wps">
            <w:drawing>
              <wp:inline distT="0" distB="0" distL="0" distR="0" wp14:anchorId="51101637" wp14:editId="53287330">
                <wp:extent cx="304800" cy="304800"/>
                <wp:effectExtent l="0" t="0" r="0" b="0"/>
                <wp:docPr id="1508978353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F807E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6193C6C" wp14:editId="5BDD8984">
                <wp:extent cx="304800" cy="304800"/>
                <wp:effectExtent l="0" t="0" r="0" b="0"/>
                <wp:docPr id="173482430" name="Rectangle 2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79501" id="Rectangle 2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1C5782E" wp14:editId="0127FCBC">
            <wp:extent cx="5040000" cy="3485888"/>
            <wp:effectExtent l="0" t="0" r="8255" b="635"/>
            <wp:docPr id="510129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485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E777BA" w14:textId="36E36158" w:rsidR="0070405D" w:rsidRDefault="0070405D">
      <w:pPr>
        <w:spacing w:after="891"/>
        <w:ind w:left="720" w:right="-74"/>
      </w:pPr>
    </w:p>
    <w:p w14:paraId="31E8D3F7" w14:textId="764FDFFF" w:rsidR="0070405D" w:rsidRDefault="009E3475">
      <w:pPr>
        <w:spacing w:after="10" w:line="251" w:lineRule="auto"/>
        <w:ind w:left="730" w:hanging="10"/>
      </w:pPr>
      <w:r>
        <w:rPr>
          <w:rFonts w:ascii="Times New Roman" w:eastAsia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46EFC29E" wp14:editId="51B75440">
            <wp:extent cx="5892761" cy="3369600"/>
            <wp:effectExtent l="0" t="0" r="0" b="2540"/>
            <wp:docPr id="11884914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761" cy="336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644D6">
        <w:rPr>
          <w:rFonts w:ascii="Times New Roman" w:eastAsia="Times New Roman" w:hAnsi="Times New Roman" w:cs="Times New Roman"/>
          <w:b/>
          <w:sz w:val="28"/>
        </w:rPr>
        <w:t>Prototype:</w:t>
      </w:r>
    </w:p>
    <w:p w14:paraId="4C1889D0" w14:textId="40544F81" w:rsidR="0070405D" w:rsidRDefault="009E3475">
      <w:pPr>
        <w:spacing w:after="304"/>
        <w:ind w:left="720" w:right="-69"/>
      </w:pPr>
      <w:r>
        <w:rPr>
          <w:noProof/>
        </w:rPr>
        <w:drawing>
          <wp:inline distT="0" distB="0" distL="0" distR="0" wp14:anchorId="29B3E74F" wp14:editId="76846F86">
            <wp:extent cx="5400000" cy="1800000"/>
            <wp:effectExtent l="0" t="0" r="0" b="0"/>
            <wp:docPr id="20546724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6BDDA8" w14:textId="77777777" w:rsidR="0070405D" w:rsidRDefault="00C644D6">
      <w:pPr>
        <w:pStyle w:val="Heading1"/>
      </w:pPr>
      <w:r>
        <w:t>Result</w:t>
      </w:r>
    </w:p>
    <w:p w14:paraId="192361DB" w14:textId="77777777" w:rsidR="0070405D" w:rsidRDefault="00C644D6">
      <w:pPr>
        <w:spacing w:after="0" w:line="256" w:lineRule="auto"/>
      </w:pPr>
      <w:r>
        <w:rPr>
          <w:rFonts w:ascii="Times New Roman" w:eastAsia="Times New Roman" w:hAnsi="Times New Roman" w:cs="Times New Roman"/>
          <w:color w:val="1F1F1F"/>
          <w:sz w:val="28"/>
        </w:rPr>
        <w:t>The interactive diagram representing the basic cellular system architecture was successfully designed and prototyped using Figma, enabling smooth interactive navigation from high-level acronym blocks to detailed component specifications</w:t>
      </w:r>
      <w:r>
        <w:rPr>
          <w:color w:val="1F1F1F"/>
          <w:sz w:val="28"/>
          <w:vertAlign w:val="subscript"/>
        </w:rPr>
        <w:t>.</w:t>
      </w:r>
    </w:p>
    <w:sectPr w:rsidR="0070405D">
      <w:pgSz w:w="11906" w:h="16838"/>
      <w:pgMar w:top="1440" w:right="1369" w:bottom="21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109D3"/>
    <w:multiLevelType w:val="hybridMultilevel"/>
    <w:tmpl w:val="6E6823CC"/>
    <w:lvl w:ilvl="0" w:tplc="A816DA2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E88E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12070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727EC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0A35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ACDD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97028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02C3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3020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472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05D"/>
    <w:rsid w:val="004D2B43"/>
    <w:rsid w:val="0070405D"/>
    <w:rsid w:val="0098087D"/>
    <w:rsid w:val="009E3475"/>
    <w:rsid w:val="00C6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E5CCA"/>
  <w15:docId w15:val="{119D80E5-3C0C-4B37-ABC3-773BEB88E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1F1F1F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F1F1F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DAVISDAMIEN MOTCHARAJ</cp:lastModifiedBy>
  <cp:revision>2</cp:revision>
  <dcterms:created xsi:type="dcterms:W3CDTF">2026-10-22T09:30:00Z</dcterms:created>
  <dcterms:modified xsi:type="dcterms:W3CDTF">2026-10-22T09:30:00Z</dcterms:modified>
</cp:coreProperties>
</file>