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3E37" w14:textId="73EA9803" w:rsidR="00814E83" w:rsidRDefault="00814E83" w:rsidP="00814E83">
      <w:pPr>
        <w:pStyle w:val="Heading2"/>
      </w:pPr>
      <w:r>
        <w:t>Designing Quests &amp; Player Roles</w:t>
      </w:r>
    </w:p>
    <w:p w14:paraId="0A2E7CBD" w14:textId="77777777" w:rsidR="00814E83" w:rsidRDefault="00814E83" w:rsidP="00D85D62">
      <w:pPr>
        <w:autoSpaceDE w:val="0"/>
        <w:autoSpaceDN w:val="0"/>
        <w:adjustRightInd w:val="0"/>
        <w:rPr>
          <w:rFonts w:ascii="Times-Roman" w:hAnsi="Times-Roman" w:cs="Times-Roman"/>
        </w:rPr>
      </w:pPr>
    </w:p>
    <w:p w14:paraId="01225B06" w14:textId="77777777" w:rsidR="00814E83" w:rsidRDefault="00814E83" w:rsidP="00814E83">
      <w:pPr>
        <w:autoSpaceDE w:val="0"/>
        <w:autoSpaceDN w:val="0"/>
        <w:adjustRightInd w:val="0"/>
        <w:rPr>
          <w:rFonts w:ascii="Times-Roman" w:hAnsi="Times-Roman" w:cs="Times-Roman"/>
        </w:rPr>
      </w:pPr>
      <w:r w:rsidRPr="00814E83">
        <w:rPr>
          <w:rFonts w:ascii="Times-Roman" w:hAnsi="Times-Roman" w:cs="Times-Roman"/>
        </w:rPr>
        <w:t>Designing a safe, friendly, and engaging quest for a K-12 virtual world requires a careful synthesis of educational pedagogy, environmental storytelling, and cooperative game mechanics. By prioritizing teamwork over competition and utilizing intrinsic motivation, you can craft virtual learning adventures that captivate students.</w:t>
      </w:r>
    </w:p>
    <w:p w14:paraId="5E36E802" w14:textId="77777777" w:rsidR="00BB0C1D" w:rsidRPr="00814E83" w:rsidRDefault="00BB0C1D" w:rsidP="00814E83">
      <w:pPr>
        <w:autoSpaceDE w:val="0"/>
        <w:autoSpaceDN w:val="0"/>
        <w:adjustRightInd w:val="0"/>
        <w:rPr>
          <w:rFonts w:ascii="Times-Roman" w:hAnsi="Times-Roman" w:cs="Times-Roman"/>
        </w:rPr>
      </w:pPr>
    </w:p>
    <w:p w14:paraId="1E0AAB0E" w14:textId="77777777" w:rsidR="00814E83" w:rsidRDefault="00814E83" w:rsidP="00814E83">
      <w:pPr>
        <w:autoSpaceDE w:val="0"/>
        <w:autoSpaceDN w:val="0"/>
        <w:adjustRightInd w:val="0"/>
        <w:rPr>
          <w:rFonts w:ascii="Times-Roman" w:hAnsi="Times-Roman" w:cs="Times-Roman"/>
        </w:rPr>
      </w:pPr>
      <w:r w:rsidRPr="00814E83">
        <w:rPr>
          <w:rFonts w:ascii="Times-Roman" w:hAnsi="Times-Roman" w:cs="Times-Roman"/>
        </w:rPr>
        <w:t>Here is a comprehensive guide to designing immersive K-12 quests, with a special focus on structuring cooperative player roles.</w:t>
      </w:r>
    </w:p>
    <w:p w14:paraId="7FE2A076" w14:textId="77777777" w:rsidR="00BB0C1D" w:rsidRPr="00814E83" w:rsidRDefault="00BB0C1D" w:rsidP="00814E83">
      <w:pPr>
        <w:autoSpaceDE w:val="0"/>
        <w:autoSpaceDN w:val="0"/>
        <w:adjustRightInd w:val="0"/>
        <w:rPr>
          <w:rFonts w:ascii="Times-Roman" w:hAnsi="Times-Roman" w:cs="Times-Roman"/>
        </w:rPr>
      </w:pPr>
    </w:p>
    <w:p w14:paraId="1A510292" w14:textId="77777777" w:rsidR="00814E83" w:rsidRPr="00814E83" w:rsidRDefault="00814E83" w:rsidP="00814E83">
      <w:pPr>
        <w:autoSpaceDE w:val="0"/>
        <w:autoSpaceDN w:val="0"/>
        <w:adjustRightInd w:val="0"/>
        <w:rPr>
          <w:rFonts w:ascii="Times-Bold" w:hAnsi="Times-Bold" w:cs="Times-Bold"/>
          <w:b/>
          <w:bCs/>
        </w:rPr>
      </w:pPr>
      <w:r w:rsidRPr="00814E83">
        <w:rPr>
          <w:rFonts w:ascii="Times-Bold" w:hAnsi="Times-Bold" w:cs="Times-Bold"/>
          <w:b/>
          <w:bCs/>
        </w:rPr>
        <w:t>1. Structuring the Quest Narrative and Mechanics</w:t>
      </w:r>
    </w:p>
    <w:p w14:paraId="30DC48C9"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A successful quest consists of three phases: acceptance, execution, and impact. For K-12 students, each phase must be clearly defined and linked to learning objectives.</w:t>
      </w:r>
    </w:p>
    <w:p w14:paraId="0D3701E2" w14:textId="1D330FF1" w:rsidR="00814E83" w:rsidRPr="00BB0C1D" w:rsidRDefault="00814E83" w:rsidP="00BB0C1D">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Hook (Acceptance):</w:t>
      </w:r>
      <w:r w:rsidRPr="00814E83">
        <w:rPr>
          <w:rFonts w:ascii="Times-Roman" w:hAnsi="Times-Roman" w:cs="Times-Roman"/>
        </w:rPr>
        <w:t xml:space="preserve"> Tap into the drive for "Epic Meaning and Calling" by framing the quest as a meaningful narrative where the students are the heroes solving a larger problem. Give students autonomy in how they accept the quest—whether through interacting with a virtual character, discovering an object, or entering a new area.</w:t>
      </w:r>
    </w:p>
    <w:p w14:paraId="1F3728BD" w14:textId="42E7F273" w:rsidR="00814E83" w:rsidRPr="00BB0C1D" w:rsidRDefault="00814E83" w:rsidP="00BB0C1D">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Journey (Execution):</w:t>
      </w:r>
      <w:r w:rsidRPr="00814E83">
        <w:rPr>
          <w:rFonts w:ascii="Times-Roman" w:hAnsi="Times-Roman" w:cs="Times-Roman"/>
        </w:rPr>
        <w:t xml:space="preserve"> The core gameplay should revolve around discovery, travel, gathering, and crafting rather than combat. Incorporate </w:t>
      </w:r>
      <w:r w:rsidRPr="00814E83">
        <w:rPr>
          <w:rFonts w:ascii="Times-Bold" w:hAnsi="Times-Bold" w:cs="Times-Bold"/>
          <w:b/>
          <w:bCs/>
        </w:rPr>
        <w:t>low-stress puzzles</w:t>
      </w:r>
      <w:r w:rsidRPr="00814E83">
        <w:rPr>
          <w:rFonts w:ascii="Times-Roman" w:hAnsi="Times-Roman" w:cs="Times-Roman"/>
        </w:rPr>
        <w:t xml:space="preserve"> by offering parallel challenges so students don't get stuck on a single "stone wall," providing fair checkpoints, and avoiding tasks that rely on random chance rather than skill or logic.</w:t>
      </w:r>
    </w:p>
    <w:p w14:paraId="24028752" w14:textId="6E7BA469" w:rsidR="00814E83" w:rsidRPr="00BB0C1D" w:rsidRDefault="00814E83" w:rsidP="00BB0C1D">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Environmental Storytelling:</w:t>
      </w:r>
      <w:r w:rsidRPr="00814E83">
        <w:rPr>
          <w:rFonts w:ascii="Times-Roman" w:hAnsi="Times-Roman" w:cs="Times-Roman"/>
        </w:rPr>
        <w:t xml:space="preserve"> Use the virtual environment as a guide. Employ the "Triangle Rule" to partially obscure sightlines, which piques curiosity and encourages students to explore what lies around the corner. Use lighting, color, and set dressing (like scattered artifacts or overgrown ruins) to provide visual clues about the world's history, prompting students to act as "active archaeologists".</w:t>
      </w:r>
    </w:p>
    <w:p w14:paraId="100E2D9F" w14:textId="77777777" w:rsidR="00814E83" w:rsidRPr="00814E83" w:rsidRDefault="00814E83" w:rsidP="00814E83">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Resolution (Impact):</w:t>
      </w:r>
      <w:r w:rsidRPr="00814E83">
        <w:rPr>
          <w:rFonts w:ascii="Times-Roman" w:hAnsi="Times-Roman" w:cs="Times-Roman"/>
        </w:rPr>
        <w:t xml:space="preserve"> The conclusion of the quest must visibly alter the virtual world. If students successfully restore a virtual ecosystem, the environment should bloom with new life. This tangible impact validates their effort and provides deep intrinsic satisfaction.</w:t>
      </w:r>
    </w:p>
    <w:p w14:paraId="0AF8D9E9" w14:textId="77777777" w:rsidR="00814E83" w:rsidRPr="00814E83" w:rsidRDefault="00814E83" w:rsidP="00BB0C1D">
      <w:pPr>
        <w:tabs>
          <w:tab w:val="left" w:pos="220"/>
          <w:tab w:val="left" w:pos="720"/>
        </w:tabs>
        <w:autoSpaceDE w:val="0"/>
        <w:autoSpaceDN w:val="0"/>
        <w:adjustRightInd w:val="0"/>
        <w:rPr>
          <w:rFonts w:ascii="Times-Roman" w:hAnsi="Times-Roman" w:cs="Times-Roman"/>
          <w:sz w:val="28"/>
          <w:szCs w:val="28"/>
        </w:rPr>
      </w:pPr>
    </w:p>
    <w:p w14:paraId="07CC70C4" w14:textId="77777777" w:rsidR="00814E83" w:rsidRPr="00814E83" w:rsidRDefault="00814E83" w:rsidP="00814E83">
      <w:pPr>
        <w:autoSpaceDE w:val="0"/>
        <w:autoSpaceDN w:val="0"/>
        <w:adjustRightInd w:val="0"/>
        <w:rPr>
          <w:rFonts w:ascii="Times-Bold" w:hAnsi="Times-Bold" w:cs="Times-Bold"/>
          <w:b/>
          <w:bCs/>
        </w:rPr>
      </w:pPr>
      <w:r w:rsidRPr="00814E83">
        <w:rPr>
          <w:rFonts w:ascii="Times-Bold" w:hAnsi="Times-Bold" w:cs="Times-Bold"/>
          <w:b/>
          <w:bCs/>
        </w:rPr>
        <w:t>2. Architecting a Safe and Friendly Environment</w:t>
      </w:r>
    </w:p>
    <w:p w14:paraId="490EB202"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To ensure the virtual world remains a welcoming space for all students, prioritize safety and accessibility at the foundational level.</w:t>
      </w:r>
    </w:p>
    <w:p w14:paraId="65C4D4DB" w14:textId="785BB1DC" w:rsidR="00814E83" w:rsidRPr="00BB0C1D" w:rsidRDefault="00814E83" w:rsidP="00BB0C1D">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Implement Instant-Reactive Safety Tools:</w:t>
      </w:r>
      <w:r w:rsidRPr="00814E83">
        <w:rPr>
          <w:rFonts w:ascii="Times-Roman" w:hAnsi="Times-Roman" w:cs="Times-Roman"/>
        </w:rPr>
        <w:t xml:space="preserve"> Provide students with tools to control their personal space, such as "Safety Bubbles" or a "Safe Mode" that immediately mutes and greys out disruptive avatars.</w:t>
      </w:r>
    </w:p>
    <w:p w14:paraId="26CD4619" w14:textId="01C72804" w:rsidR="00814E83" w:rsidRPr="00BB0C1D" w:rsidRDefault="00814E83" w:rsidP="00BB0C1D">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Avoid Hierarchical Ranking Systems:</w:t>
      </w:r>
      <w:r w:rsidRPr="00814E83">
        <w:rPr>
          <w:rFonts w:ascii="Times-Roman" w:hAnsi="Times-Roman" w:cs="Times-Roman"/>
        </w:rPr>
        <w:t xml:space="preserve"> Do not use visible "trust ranks," leaderboards, or playtime-based hierarchies. These systems fuel stereotyping, create toxic competitiveness, and lead to discrimination against lower-ranked players or newcomers.</w:t>
      </w:r>
    </w:p>
    <w:p w14:paraId="229ED48F" w14:textId="24B116B6" w:rsidR="00814E83" w:rsidRPr="00BB0C1D" w:rsidRDefault="00814E83" w:rsidP="00BB0C1D">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Co-Produce Community Rules:</w:t>
      </w:r>
      <w:r w:rsidRPr="00814E83">
        <w:rPr>
          <w:rFonts w:ascii="Times-Roman" w:hAnsi="Times-Roman" w:cs="Times-Roman"/>
        </w:rPr>
        <w:t xml:space="preserve"> Engage students in polycentric governance by allowing them to help define the informal codes of conduct for their specific virtual classroom or quest group.</w:t>
      </w:r>
    </w:p>
    <w:p w14:paraId="424D2DBE" w14:textId="77777777" w:rsidR="00814E83" w:rsidRPr="00814E83" w:rsidRDefault="00814E83" w:rsidP="00814E83">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Apply Universal Design for Learning (UDL):</w:t>
      </w:r>
      <w:r w:rsidRPr="00814E83">
        <w:rPr>
          <w:rFonts w:ascii="Times-Roman" w:hAnsi="Times-Roman" w:cs="Times-Roman"/>
        </w:rPr>
        <w:t xml:space="preserve"> Ensure the quest is accessible to all learners by providing multiple means of representation (e.g., offering clues via text, audio, and visual symbols) and multiple means of expression (allowing students to solve problems via different methods).</w:t>
      </w:r>
    </w:p>
    <w:p w14:paraId="25E0A9EB" w14:textId="77777777" w:rsidR="00814E83" w:rsidRPr="00814E83" w:rsidRDefault="00814E83" w:rsidP="00BB0C1D">
      <w:pPr>
        <w:tabs>
          <w:tab w:val="left" w:pos="220"/>
          <w:tab w:val="left" w:pos="720"/>
        </w:tabs>
        <w:autoSpaceDE w:val="0"/>
        <w:autoSpaceDN w:val="0"/>
        <w:adjustRightInd w:val="0"/>
        <w:rPr>
          <w:rFonts w:ascii="Times-Roman" w:hAnsi="Times-Roman" w:cs="Times-Roman"/>
          <w:sz w:val="28"/>
          <w:szCs w:val="28"/>
        </w:rPr>
      </w:pPr>
    </w:p>
    <w:p w14:paraId="36E35252" w14:textId="77777777" w:rsidR="00814E83" w:rsidRPr="00814E83" w:rsidRDefault="00814E83" w:rsidP="00814E83">
      <w:pPr>
        <w:autoSpaceDE w:val="0"/>
        <w:autoSpaceDN w:val="0"/>
        <w:adjustRightInd w:val="0"/>
        <w:rPr>
          <w:rFonts w:ascii="Times-Bold" w:hAnsi="Times-Bold" w:cs="Times-Bold"/>
          <w:b/>
          <w:bCs/>
        </w:rPr>
      </w:pPr>
      <w:r w:rsidRPr="00814E83">
        <w:rPr>
          <w:rFonts w:ascii="Times-Bold" w:hAnsi="Times-Bold" w:cs="Times-Bold"/>
          <w:b/>
          <w:bCs/>
        </w:rPr>
        <w:t>3. Designing Cooperative Player Roles</w:t>
      </w:r>
    </w:p>
    <w:p w14:paraId="49D9E53C"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In traditional games, player roles often revolve around combat (e.g., the "Holy Trinity" of Tank, Healer, and Damage Dealer). For K-12 immersive learning, roles must be entirely reimagined to focus on exploration, problem-solving, and creation.</w:t>
      </w:r>
    </w:p>
    <w:p w14:paraId="473C19A5" w14:textId="77777777" w:rsidR="00814E83" w:rsidRDefault="00814E83" w:rsidP="00814E83">
      <w:pPr>
        <w:autoSpaceDE w:val="0"/>
        <w:autoSpaceDN w:val="0"/>
        <w:adjustRightInd w:val="0"/>
        <w:rPr>
          <w:rFonts w:ascii="Times-Roman" w:hAnsi="Times-Roman" w:cs="Times-Roman"/>
        </w:rPr>
      </w:pPr>
      <w:r w:rsidRPr="00814E83">
        <w:rPr>
          <w:rFonts w:ascii="Times-Roman" w:hAnsi="Times-Roman" w:cs="Times-Roman"/>
        </w:rPr>
        <w:t xml:space="preserve">To foster true cooperation, you must design for </w:t>
      </w:r>
      <w:r w:rsidRPr="00814E83">
        <w:rPr>
          <w:rFonts w:ascii="Times-Bold" w:hAnsi="Times-Bold" w:cs="Times-Bold"/>
          <w:b/>
          <w:bCs/>
        </w:rPr>
        <w:t>interdependence</w:t>
      </w:r>
      <w:r w:rsidRPr="00814E83">
        <w:rPr>
          <w:rFonts w:ascii="Times-Roman" w:hAnsi="Times-Roman" w:cs="Times-Roman"/>
        </w:rPr>
        <w:t>. This means creating a system where it is impossible for a single student to complete the quest alone.</w:t>
      </w:r>
    </w:p>
    <w:p w14:paraId="2A38F45E" w14:textId="77777777" w:rsidR="00DF4D9A" w:rsidRPr="00814E83" w:rsidRDefault="00DF4D9A" w:rsidP="00814E83">
      <w:pPr>
        <w:autoSpaceDE w:val="0"/>
        <w:autoSpaceDN w:val="0"/>
        <w:adjustRightInd w:val="0"/>
        <w:rPr>
          <w:rFonts w:ascii="Times-Roman" w:hAnsi="Times-Roman" w:cs="Times-Roman"/>
        </w:rPr>
      </w:pPr>
    </w:p>
    <w:p w14:paraId="67B0A987" w14:textId="77777777"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Guidelines for Setting Up Roles:</w:t>
      </w:r>
    </w:p>
    <w:p w14:paraId="501CDCD0" w14:textId="125C5D85" w:rsidR="00814E83" w:rsidRPr="00BB0C1D" w:rsidRDefault="00814E83" w:rsidP="00BB0C1D">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Align with Player Motivations:</w:t>
      </w:r>
      <w:r w:rsidRPr="00814E83">
        <w:rPr>
          <w:rFonts w:ascii="Times-Roman" w:hAnsi="Times-Roman" w:cs="Times-Roman"/>
        </w:rPr>
        <w:t xml:space="preserve"> Base your roles on Bartle's taxonomy of player types—specifically the </w:t>
      </w:r>
      <w:r w:rsidRPr="00814E83">
        <w:rPr>
          <w:rFonts w:ascii="Times-Bold" w:hAnsi="Times-Bold" w:cs="Times-Bold"/>
          <w:b/>
          <w:bCs/>
        </w:rPr>
        <w:t>Explorer</w:t>
      </w:r>
      <w:r w:rsidRPr="00814E83">
        <w:rPr>
          <w:rFonts w:ascii="Times-Roman" w:hAnsi="Times-Roman" w:cs="Times-Roman"/>
        </w:rPr>
        <w:t xml:space="preserve"> (motivated by discovering secrets and lore), the </w:t>
      </w:r>
      <w:r w:rsidRPr="00814E83">
        <w:rPr>
          <w:rFonts w:ascii="Times-Bold" w:hAnsi="Times-Bold" w:cs="Times-Bold"/>
          <w:b/>
          <w:bCs/>
        </w:rPr>
        <w:t>Socializer</w:t>
      </w:r>
      <w:r w:rsidRPr="00814E83">
        <w:rPr>
          <w:rFonts w:ascii="Times-Roman" w:hAnsi="Times-Roman" w:cs="Times-Roman"/>
        </w:rPr>
        <w:t xml:space="preserve"> (motivated by communication and relationships), and the </w:t>
      </w:r>
      <w:r w:rsidRPr="00814E83">
        <w:rPr>
          <w:rFonts w:ascii="Times-Bold" w:hAnsi="Times-Bold" w:cs="Times-Bold"/>
          <w:b/>
          <w:bCs/>
        </w:rPr>
        <w:t>Builder/Creator</w:t>
      </w:r>
      <w:r w:rsidRPr="00814E83">
        <w:rPr>
          <w:rFonts w:ascii="Times-Roman" w:hAnsi="Times-Roman" w:cs="Times-Roman"/>
        </w:rPr>
        <w:t xml:space="preserve"> (motivated by crafting and self-expression).</w:t>
      </w:r>
    </w:p>
    <w:p w14:paraId="5AC1DB8A" w14:textId="68D9771D" w:rsidR="00814E83" w:rsidRPr="00BB0C1D" w:rsidRDefault="00814E83" w:rsidP="00BB0C1D">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Asymmetrical Abilities:</w:t>
      </w:r>
      <w:r w:rsidRPr="00814E83">
        <w:rPr>
          <w:rFonts w:ascii="Times-Roman" w:hAnsi="Times-Roman" w:cs="Times-Roman"/>
        </w:rPr>
        <w:t xml:space="preserve"> Give each role unique tools, physical affordances, or information that the other roles do not possess. If one student has the map and another has the compass, they are forced to communicate.</w:t>
      </w:r>
    </w:p>
    <w:p w14:paraId="3739D586" w14:textId="1C6C6F1E" w:rsidR="00814E83" w:rsidRPr="00BB0C1D" w:rsidRDefault="00814E83" w:rsidP="00BB0C1D">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Encourage Role-Playing:</w:t>
      </w:r>
      <w:r w:rsidRPr="00814E83">
        <w:rPr>
          <w:rFonts w:ascii="Times-Roman" w:hAnsi="Times-Roman" w:cs="Times-Roman"/>
        </w:rPr>
        <w:t xml:space="preserve"> Allow students to customize their avatars to match their roles. This strengthens the "Proteus Effect," where learners naturally adopt the positive traits (like confidence or collaboration) associated with their digital persona.</w:t>
      </w:r>
    </w:p>
    <w:p w14:paraId="40C1566A" w14:textId="77777777"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Engaging and Fun Role Ideas for K-12 Quests:</w:t>
      </w:r>
    </w:p>
    <w:p w14:paraId="73DA3B3D" w14:textId="02F21A01" w:rsidR="00814E83" w:rsidRPr="00BB0C1D" w:rsidRDefault="00814E83" w:rsidP="00BB0C1D">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Archivist / Cryptographer (The Explorer):</w:t>
      </w:r>
      <w:r w:rsidRPr="00814E83">
        <w:rPr>
          <w:rFonts w:ascii="Times-Roman" w:hAnsi="Times-Roman" w:cs="Times-Roman"/>
        </w:rPr>
        <w:t xml:space="preserve"> This role is equipped with special lenses, a magnifying glass, or translation tools. Only they can see hidden ink on the walls, read ancient languages, or uncover hidden pathways. They must verbally relay this information to the rest of the team.</w:t>
      </w:r>
    </w:p>
    <w:p w14:paraId="5212233A" w14:textId="33EA2CC4" w:rsidR="00814E83" w:rsidRPr="00BB0C1D" w:rsidRDefault="00814E83" w:rsidP="00BB0C1D">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Diplomat / Interviewer (The Socializer):</w:t>
      </w:r>
      <w:r w:rsidRPr="00814E83">
        <w:rPr>
          <w:rFonts w:ascii="Times-Roman" w:hAnsi="Times-Roman" w:cs="Times-Roman"/>
        </w:rPr>
        <w:t xml:space="preserve"> This student is tasked with interacting with </w:t>
      </w:r>
      <w:proofErr w:type="gramStart"/>
      <w:r w:rsidRPr="00814E83">
        <w:rPr>
          <w:rFonts w:ascii="Times-Roman" w:hAnsi="Times-Roman" w:cs="Times-Roman"/>
        </w:rPr>
        <w:t>Non-Player Characters</w:t>
      </w:r>
      <w:proofErr w:type="gramEnd"/>
      <w:r w:rsidRPr="00814E83">
        <w:rPr>
          <w:rFonts w:ascii="Times-Roman" w:hAnsi="Times-Roman" w:cs="Times-Roman"/>
        </w:rPr>
        <w:t xml:space="preserve"> (NPCs). They might hold a special "journal" tool to record testimonies or possess the unique ability to ask NPCs specific questions to gather narrative clues necessary for the group's progression.</w:t>
      </w:r>
    </w:p>
    <w:p w14:paraId="16DDEA72" w14:textId="49949D13" w:rsidR="00814E83" w:rsidRPr="00BB0C1D" w:rsidRDefault="00814E83" w:rsidP="00BB0C1D">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Engineer / Architect (The Builder):</w:t>
      </w:r>
      <w:r w:rsidRPr="00814E83">
        <w:rPr>
          <w:rFonts w:ascii="Times-Roman" w:hAnsi="Times-Roman" w:cs="Times-Roman"/>
        </w:rPr>
        <w:t xml:space="preserve"> This role interacts with the physical mechanics of the world. They are the only ones who can operate heavy virtual machinery, construct bridges from gathered resources, or manipulate geometric blocks to solve spatial puzzles and clear a path for the team.</w:t>
      </w:r>
    </w:p>
    <w:p w14:paraId="5A77E33D" w14:textId="77777777" w:rsidR="00814E83" w:rsidRDefault="00814E83" w:rsidP="00814E83">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The Navigator / Surveyor:</w:t>
      </w:r>
      <w:r w:rsidRPr="00814E83">
        <w:rPr>
          <w:rFonts w:ascii="Times-Roman" w:hAnsi="Times-Roman" w:cs="Times-Roman"/>
        </w:rPr>
        <w:t xml:space="preserve"> Positioned at a high vantage point or given a bird's-eye view map, this student acts as the "eye in the sky." They must guide their teammates through a maze or away from moving obstacles by giving real-time verbal directions.</w:t>
      </w:r>
    </w:p>
    <w:p w14:paraId="11D1B413" w14:textId="77777777" w:rsidR="00FC015D" w:rsidRPr="00FC015D" w:rsidRDefault="00FC015D" w:rsidP="00FC015D">
      <w:pPr>
        <w:tabs>
          <w:tab w:val="left" w:pos="220"/>
          <w:tab w:val="left" w:pos="720"/>
        </w:tabs>
        <w:autoSpaceDE w:val="0"/>
        <w:autoSpaceDN w:val="0"/>
        <w:adjustRightInd w:val="0"/>
        <w:spacing w:after="120"/>
        <w:rPr>
          <w:rFonts w:ascii="Times-Roman" w:hAnsi="Times-Roman" w:cs="Times-Roman"/>
        </w:rPr>
      </w:pPr>
    </w:p>
    <w:p w14:paraId="4FE3499C" w14:textId="77777777" w:rsidR="00FC015D" w:rsidRDefault="00FC015D" w:rsidP="00FC015D">
      <w:pPr>
        <w:autoSpaceDE w:val="0"/>
        <w:autoSpaceDN w:val="0"/>
        <w:adjustRightInd w:val="0"/>
        <w:rPr>
          <w:rFonts w:ascii="Times-Roman" w:hAnsi="Times-Roman" w:cs="Times-Roman"/>
        </w:rPr>
      </w:pPr>
      <w:r w:rsidRPr="00FC015D">
        <w:rPr>
          <w:rFonts w:ascii="Times-Roman" w:hAnsi="Times-Roman" w:cs="Times-Roman"/>
        </w:rPr>
        <w:t xml:space="preserve">Integrating fantasy role-playing elements into a K-12 virtual world is an excellent way to capture students' imaginations. Traditional Massively Multiplayer Online Role-Playing Games (MMORPGs) like </w:t>
      </w:r>
      <w:r w:rsidRPr="00FC015D">
        <w:rPr>
          <w:rFonts w:ascii="Times-Italic" w:hAnsi="Times-Italic" w:cs="Times-Italic"/>
          <w:i/>
          <w:iCs/>
        </w:rPr>
        <w:t>World of Warcraft</w:t>
      </w:r>
      <w:r w:rsidRPr="00FC015D">
        <w:rPr>
          <w:rFonts w:ascii="Times-Roman" w:hAnsi="Times-Roman" w:cs="Times-Roman"/>
        </w:rPr>
        <w:t xml:space="preserve"> or tabletop games like </w:t>
      </w:r>
      <w:r w:rsidRPr="00FC015D">
        <w:rPr>
          <w:rFonts w:ascii="Times-Italic" w:hAnsi="Times-Italic" w:cs="Times-Italic"/>
          <w:i/>
          <w:iCs/>
        </w:rPr>
        <w:t>Dungeons &amp; Dragons</w:t>
      </w:r>
      <w:r w:rsidRPr="00FC015D">
        <w:rPr>
          <w:rFonts w:ascii="Times-Roman" w:hAnsi="Times-Roman" w:cs="Times-Roman"/>
        </w:rPr>
        <w:t xml:space="preserve"> often rely on a "holy trinity" of combat-focused classes: the Tank (who absorbs damage), the Healer (who restores health), and the Damage Dealer or DPS (who attacks enemies).</w:t>
      </w:r>
    </w:p>
    <w:p w14:paraId="3E898066" w14:textId="77777777" w:rsidR="00FC015D" w:rsidRPr="00FC015D" w:rsidRDefault="00FC015D" w:rsidP="00FC015D">
      <w:pPr>
        <w:autoSpaceDE w:val="0"/>
        <w:autoSpaceDN w:val="0"/>
        <w:adjustRightInd w:val="0"/>
        <w:rPr>
          <w:rFonts w:ascii="Times-Roman" w:hAnsi="Times-Roman" w:cs="Times-Roman"/>
        </w:rPr>
      </w:pPr>
    </w:p>
    <w:p w14:paraId="5D8BC162" w14:textId="77777777" w:rsidR="00FC015D" w:rsidRDefault="00FC015D" w:rsidP="00FC015D">
      <w:pPr>
        <w:autoSpaceDE w:val="0"/>
        <w:autoSpaceDN w:val="0"/>
        <w:adjustRightInd w:val="0"/>
        <w:rPr>
          <w:rFonts w:ascii="Times-Roman" w:hAnsi="Times-Roman" w:cs="Times-Roman"/>
        </w:rPr>
      </w:pPr>
      <w:r w:rsidRPr="00FC015D">
        <w:rPr>
          <w:rFonts w:ascii="Times-Roman" w:hAnsi="Times-Roman" w:cs="Times-Roman"/>
        </w:rPr>
        <w:t xml:space="preserve">To make these roles safe, friendly, and appropriate for an educational environment, </w:t>
      </w:r>
      <w:r w:rsidRPr="00FC015D">
        <w:rPr>
          <w:rFonts w:ascii="Times-Bold" w:hAnsi="Times-Bold" w:cs="Times-Bold"/>
          <w:b/>
          <w:bCs/>
        </w:rPr>
        <w:t>you must strip away the combat focus and translate these archetypes into cooperative, problem-solving, and socio-emotional abilities</w:t>
      </w:r>
      <w:r w:rsidRPr="00FC015D">
        <w:rPr>
          <w:rFonts w:ascii="Times-Roman" w:hAnsi="Times-Roman" w:cs="Times-Roman"/>
        </w:rPr>
        <w:t>. By allowing students to customize their avatars to fit these roles, you foster a sense of personal investment, emotional connection, and empowerment.</w:t>
      </w:r>
    </w:p>
    <w:p w14:paraId="3E61E2F1" w14:textId="77777777" w:rsidR="00FC015D" w:rsidRPr="00FC015D" w:rsidRDefault="00FC015D" w:rsidP="00FC015D">
      <w:pPr>
        <w:autoSpaceDE w:val="0"/>
        <w:autoSpaceDN w:val="0"/>
        <w:adjustRightInd w:val="0"/>
        <w:rPr>
          <w:rFonts w:ascii="Times-Roman" w:hAnsi="Times-Roman" w:cs="Times-Roman"/>
        </w:rPr>
      </w:pPr>
    </w:p>
    <w:p w14:paraId="5586B307" w14:textId="77777777" w:rsidR="00FC015D" w:rsidRDefault="00FC015D" w:rsidP="00FC015D">
      <w:pPr>
        <w:autoSpaceDE w:val="0"/>
        <w:autoSpaceDN w:val="0"/>
        <w:adjustRightInd w:val="0"/>
        <w:rPr>
          <w:rFonts w:ascii="Times-Roman" w:hAnsi="Times-Roman" w:cs="Times-Roman"/>
        </w:rPr>
      </w:pPr>
      <w:r w:rsidRPr="00FC015D">
        <w:rPr>
          <w:rFonts w:ascii="Times-Roman" w:hAnsi="Times-Roman" w:cs="Times-Roman"/>
        </w:rPr>
        <w:t>Here is a guide to designing safe, classroom-friendly versions of classic fantasy video game roles:</w:t>
      </w:r>
    </w:p>
    <w:p w14:paraId="1D7A988C" w14:textId="77777777" w:rsidR="00FC015D" w:rsidRPr="00FC015D" w:rsidRDefault="00FC015D" w:rsidP="00FC015D">
      <w:pPr>
        <w:autoSpaceDE w:val="0"/>
        <w:autoSpaceDN w:val="0"/>
        <w:adjustRightInd w:val="0"/>
        <w:rPr>
          <w:rFonts w:ascii="Times-Roman" w:hAnsi="Times-Roman" w:cs="Times-Roman"/>
        </w:rPr>
      </w:pPr>
    </w:p>
    <w:p w14:paraId="2B8EF8FF" w14:textId="77777777" w:rsidR="00FC015D" w:rsidRPr="00FC015D" w:rsidRDefault="00FC015D" w:rsidP="00FC015D">
      <w:pPr>
        <w:autoSpaceDE w:val="0"/>
        <w:autoSpaceDN w:val="0"/>
        <w:adjustRightInd w:val="0"/>
        <w:rPr>
          <w:rFonts w:ascii="Times-Bold" w:hAnsi="Times-Bold" w:cs="Times-Bold"/>
          <w:b/>
          <w:bCs/>
        </w:rPr>
      </w:pPr>
      <w:r w:rsidRPr="00FC015D">
        <w:rPr>
          <w:rFonts w:ascii="Times-Bold" w:hAnsi="Times-Bold" w:cs="Times-Bold"/>
          <w:b/>
          <w:bCs/>
        </w:rPr>
        <w:t>1. The Paladin / The Guardian (The "Tank" Alternative)</w:t>
      </w:r>
    </w:p>
    <w:p w14:paraId="26F3263B" w14:textId="77777777" w:rsidR="00FC015D" w:rsidRPr="00FC015D" w:rsidRDefault="00FC015D" w:rsidP="00FC015D">
      <w:pPr>
        <w:autoSpaceDE w:val="0"/>
        <w:autoSpaceDN w:val="0"/>
        <w:adjustRightInd w:val="0"/>
        <w:rPr>
          <w:rFonts w:ascii="Times-Roman" w:hAnsi="Times-Roman" w:cs="Times-Roman"/>
        </w:rPr>
      </w:pPr>
      <w:r w:rsidRPr="00FC015D">
        <w:rPr>
          <w:rFonts w:ascii="Times-Roman" w:hAnsi="Times-Roman" w:cs="Times-Roman"/>
        </w:rPr>
        <w:t>In traditional games, the Tank or Paladin wears heavy armor, stands on the front lines, and protects fragile teammates by absorbing incoming attacks.</w:t>
      </w:r>
    </w:p>
    <w:p w14:paraId="1866FDF2" w14:textId="7B1ACE04" w:rsidR="00FC015D" w:rsidRPr="00FC015D" w:rsidRDefault="00FC015D" w:rsidP="00FC015D">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The Safe K-12 Version:</w:t>
      </w:r>
      <w:r w:rsidRPr="00FC015D">
        <w:rPr>
          <w:rFonts w:ascii="Times-Roman" w:hAnsi="Times-Roman" w:cs="Times-Roman"/>
        </w:rPr>
        <w:t xml:space="preserve"> The Guardian is the protector of the group's time and resources. Instead of absorbing physical damage, they defend the team against "environmental hazards" or academic penalties.</w:t>
      </w:r>
    </w:p>
    <w:p w14:paraId="4228EFE6" w14:textId="77777777" w:rsidR="00FC015D" w:rsidRPr="00FC015D" w:rsidRDefault="00FC015D" w:rsidP="00FC015D">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Fun Abilities:</w:t>
      </w:r>
      <w:r w:rsidRPr="00FC015D">
        <w:rPr>
          <w:rFonts w:ascii="Times-Roman" w:hAnsi="Times-Roman" w:cs="Times-Roman"/>
        </w:rPr>
        <w:t xml:space="preserve"> If the team is running out of time on an educational escape room puzzle, the Paladin can cast a "Shield of Time" to grant a 5-minute extension. They might also be the only character equipped to safely navigate the team through a virtual hazard (e.g., a simulated lava floor or a data-corrupted zone), allowing the rest of the group to pass unharmed.</w:t>
      </w:r>
    </w:p>
    <w:p w14:paraId="3788333B" w14:textId="77777777" w:rsidR="00FC015D" w:rsidRPr="00FC015D" w:rsidRDefault="00FC015D" w:rsidP="00FC015D">
      <w:pPr>
        <w:tabs>
          <w:tab w:val="left" w:pos="220"/>
          <w:tab w:val="left" w:pos="720"/>
        </w:tabs>
        <w:autoSpaceDE w:val="0"/>
        <w:autoSpaceDN w:val="0"/>
        <w:adjustRightInd w:val="0"/>
        <w:rPr>
          <w:rFonts w:ascii="Times-Roman" w:hAnsi="Times-Roman" w:cs="Times-Roman"/>
          <w:sz w:val="28"/>
          <w:szCs w:val="28"/>
        </w:rPr>
      </w:pPr>
    </w:p>
    <w:p w14:paraId="7F222EC1" w14:textId="77777777" w:rsidR="00FC015D" w:rsidRPr="00FC015D" w:rsidRDefault="00FC015D" w:rsidP="00FC015D">
      <w:pPr>
        <w:autoSpaceDE w:val="0"/>
        <w:autoSpaceDN w:val="0"/>
        <w:adjustRightInd w:val="0"/>
        <w:rPr>
          <w:rFonts w:ascii="Times-Bold" w:hAnsi="Times-Bold" w:cs="Times-Bold"/>
          <w:b/>
          <w:bCs/>
        </w:rPr>
      </w:pPr>
      <w:r w:rsidRPr="00FC015D">
        <w:rPr>
          <w:rFonts w:ascii="Times-Bold" w:hAnsi="Times-Bold" w:cs="Times-Bold"/>
          <w:b/>
          <w:bCs/>
        </w:rPr>
        <w:t>2. The Healer / The Cleric (The "Medic" Alternative)</w:t>
      </w:r>
    </w:p>
    <w:p w14:paraId="5D689786" w14:textId="77777777" w:rsidR="00FC015D" w:rsidRPr="00FC015D" w:rsidRDefault="00FC015D" w:rsidP="00FC015D">
      <w:pPr>
        <w:autoSpaceDE w:val="0"/>
        <w:autoSpaceDN w:val="0"/>
        <w:adjustRightInd w:val="0"/>
        <w:rPr>
          <w:rFonts w:ascii="Times-Roman" w:hAnsi="Times-Roman" w:cs="Times-Roman"/>
        </w:rPr>
      </w:pPr>
      <w:r w:rsidRPr="00FC015D">
        <w:rPr>
          <w:rFonts w:ascii="Times-Roman" w:hAnsi="Times-Roman" w:cs="Times-Roman"/>
        </w:rPr>
        <w:t>In RPGs, healers like Clerics, Priests, or Shamans use magic to restore health to their allies.</w:t>
      </w:r>
    </w:p>
    <w:p w14:paraId="14A81B17" w14:textId="756EF41A" w:rsidR="00FC015D" w:rsidRPr="00FC015D" w:rsidRDefault="00FC015D" w:rsidP="00FC015D">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The Safe K-12 Version:</w:t>
      </w:r>
      <w:r w:rsidRPr="00FC015D">
        <w:rPr>
          <w:rFonts w:ascii="Times-Roman" w:hAnsi="Times-Roman" w:cs="Times-Roman"/>
        </w:rPr>
        <w:t xml:space="preserve"> The Healer focuses on morale and socio-emotional support. They manage the team's "Health Points" (HP) or "Action Points" (AP), which are depleted when the team answers a question incorrectly or struggles with a task.</w:t>
      </w:r>
    </w:p>
    <w:p w14:paraId="1023FBE1" w14:textId="77777777" w:rsidR="00FC015D" w:rsidRPr="00FC015D" w:rsidRDefault="00FC015D" w:rsidP="00FC015D">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Fun Abilities:</w:t>
      </w:r>
      <w:r w:rsidRPr="00FC015D">
        <w:rPr>
          <w:rFonts w:ascii="Times-Roman" w:hAnsi="Times-Roman" w:cs="Times-Roman"/>
        </w:rPr>
        <w:t xml:space="preserve"> To maximize the prosocial and empathetic benefits of this role, </w:t>
      </w:r>
      <w:r w:rsidRPr="00FC015D">
        <w:rPr>
          <w:rFonts w:ascii="Times-Bold" w:hAnsi="Times-Bold" w:cs="Times-Bold"/>
          <w:b/>
          <w:bCs/>
        </w:rPr>
        <w:t>implement a mechanic where the Healer cannot heal themselves—they can only heal others</w:t>
      </w:r>
      <w:r w:rsidRPr="00FC015D">
        <w:rPr>
          <w:rFonts w:ascii="Times-Roman" w:hAnsi="Times-Roman" w:cs="Times-Roman"/>
        </w:rPr>
        <w:t>. This design choice has been shown to highly encourage nurturing play and force players to depend on one another. The Healer must actively check in on their peers to ensure everyone has enough "energy" to keep participating.</w:t>
      </w:r>
    </w:p>
    <w:p w14:paraId="4F8294E5" w14:textId="77777777" w:rsidR="00FC015D" w:rsidRPr="00FC015D" w:rsidRDefault="00FC015D" w:rsidP="00FC015D">
      <w:pPr>
        <w:tabs>
          <w:tab w:val="left" w:pos="220"/>
          <w:tab w:val="left" w:pos="720"/>
        </w:tabs>
        <w:autoSpaceDE w:val="0"/>
        <w:autoSpaceDN w:val="0"/>
        <w:adjustRightInd w:val="0"/>
        <w:rPr>
          <w:rFonts w:ascii="Times-Roman" w:hAnsi="Times-Roman" w:cs="Times-Roman"/>
          <w:sz w:val="28"/>
          <w:szCs w:val="28"/>
        </w:rPr>
      </w:pPr>
    </w:p>
    <w:p w14:paraId="5F96EAD5" w14:textId="77777777" w:rsidR="00FC015D" w:rsidRPr="00FC015D" w:rsidRDefault="00FC015D" w:rsidP="00FC015D">
      <w:pPr>
        <w:autoSpaceDE w:val="0"/>
        <w:autoSpaceDN w:val="0"/>
        <w:adjustRightInd w:val="0"/>
        <w:rPr>
          <w:rFonts w:ascii="Times-Bold" w:hAnsi="Times-Bold" w:cs="Times-Bold"/>
          <w:b/>
          <w:bCs/>
        </w:rPr>
      </w:pPr>
      <w:r w:rsidRPr="00FC015D">
        <w:rPr>
          <w:rFonts w:ascii="Times-Bold" w:hAnsi="Times-Bold" w:cs="Times-Bold"/>
          <w:b/>
          <w:bCs/>
        </w:rPr>
        <w:t>3. The Wizard / The Mage (The "Magic User" Alternative)</w:t>
      </w:r>
    </w:p>
    <w:p w14:paraId="3BBBDED2" w14:textId="77777777" w:rsidR="00FC015D" w:rsidRPr="00FC015D" w:rsidRDefault="00FC015D" w:rsidP="00FC015D">
      <w:pPr>
        <w:autoSpaceDE w:val="0"/>
        <w:autoSpaceDN w:val="0"/>
        <w:adjustRightInd w:val="0"/>
        <w:rPr>
          <w:rFonts w:ascii="Times-Roman" w:hAnsi="Times-Roman" w:cs="Times-Roman"/>
        </w:rPr>
      </w:pPr>
      <w:r w:rsidRPr="00FC015D">
        <w:rPr>
          <w:rFonts w:ascii="Times-Roman" w:hAnsi="Times-Roman" w:cs="Times-Roman"/>
        </w:rPr>
        <w:t>Mages and wizards are traditionally known for their high intelligence and command over magical elements.</w:t>
      </w:r>
    </w:p>
    <w:p w14:paraId="49C49B67" w14:textId="35067665" w:rsidR="00FC015D" w:rsidRPr="00FC015D" w:rsidRDefault="00FC015D" w:rsidP="00FC015D">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The Safe K-12 Version:</w:t>
      </w:r>
      <w:r w:rsidRPr="00FC015D">
        <w:rPr>
          <w:rFonts w:ascii="Times-Roman" w:hAnsi="Times-Roman" w:cs="Times-Roman"/>
        </w:rPr>
        <w:t xml:space="preserve"> The Wizard acts as the team's "Scholar" or "Scientist," using the "magic" of knowledge and observation. They are the intellectual powerhouse of the group, designed for students who enjoy uncovering lore and intricate backstory.</w:t>
      </w:r>
    </w:p>
    <w:p w14:paraId="168A8F91" w14:textId="77777777" w:rsidR="00FC015D" w:rsidRPr="00FC015D" w:rsidRDefault="00FC015D" w:rsidP="00FC015D">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Fun Abilities:</w:t>
      </w:r>
      <w:r w:rsidRPr="00FC015D">
        <w:rPr>
          <w:rFonts w:ascii="Times-Roman" w:hAnsi="Times-Roman" w:cs="Times-Roman"/>
        </w:rPr>
        <w:t xml:space="preserve"> Wizards can be granted special "spells" that function as academic hints. If the team is stuck on a difficult science or history puzzle, the Wizard can cast "Reveal," illuminating a hidden clue on the virtual wall, or "Translate," which temporarily deciphers a foreign or ancient language needed to open a locked door.</w:t>
      </w:r>
    </w:p>
    <w:p w14:paraId="5CB27CA6" w14:textId="77777777" w:rsidR="00FC015D" w:rsidRPr="00FC015D" w:rsidRDefault="00FC015D" w:rsidP="00FC015D">
      <w:pPr>
        <w:tabs>
          <w:tab w:val="left" w:pos="220"/>
          <w:tab w:val="left" w:pos="720"/>
        </w:tabs>
        <w:autoSpaceDE w:val="0"/>
        <w:autoSpaceDN w:val="0"/>
        <w:adjustRightInd w:val="0"/>
        <w:rPr>
          <w:rFonts w:ascii="Times-Roman" w:hAnsi="Times-Roman" w:cs="Times-Roman"/>
          <w:sz w:val="28"/>
          <w:szCs w:val="28"/>
        </w:rPr>
      </w:pPr>
    </w:p>
    <w:p w14:paraId="4664D761" w14:textId="77777777" w:rsidR="00FC015D" w:rsidRPr="00FC015D" w:rsidRDefault="00FC015D" w:rsidP="00FC015D">
      <w:pPr>
        <w:autoSpaceDE w:val="0"/>
        <w:autoSpaceDN w:val="0"/>
        <w:adjustRightInd w:val="0"/>
        <w:rPr>
          <w:rFonts w:ascii="Times-Bold" w:hAnsi="Times-Bold" w:cs="Times-Bold"/>
          <w:b/>
          <w:bCs/>
        </w:rPr>
      </w:pPr>
      <w:r w:rsidRPr="00FC015D">
        <w:rPr>
          <w:rFonts w:ascii="Times-Bold" w:hAnsi="Times-Bold" w:cs="Times-Bold"/>
          <w:b/>
          <w:bCs/>
        </w:rPr>
        <w:t>4. The Elf / The Bard (The "Buffer" Alternative)</w:t>
      </w:r>
    </w:p>
    <w:p w14:paraId="25A76D5F" w14:textId="77777777" w:rsidR="00FC015D" w:rsidRPr="00FC015D" w:rsidRDefault="00FC015D" w:rsidP="00FC015D">
      <w:pPr>
        <w:autoSpaceDE w:val="0"/>
        <w:autoSpaceDN w:val="0"/>
        <w:adjustRightInd w:val="0"/>
        <w:rPr>
          <w:rFonts w:ascii="Times-Roman" w:hAnsi="Times-Roman" w:cs="Times-Roman"/>
        </w:rPr>
      </w:pPr>
      <w:r w:rsidRPr="00FC015D">
        <w:rPr>
          <w:rFonts w:ascii="Times-Roman" w:hAnsi="Times-Roman" w:cs="Times-Roman"/>
        </w:rPr>
        <w:t>In fantasy games, "buffer" classes (often associated with Elves or Bards) use special abilities to enhance or multiply the skills of their teammates.</w:t>
      </w:r>
    </w:p>
    <w:p w14:paraId="740110F5" w14:textId="4E83B7B4" w:rsidR="00FC015D" w:rsidRPr="00FC015D" w:rsidRDefault="00FC015D" w:rsidP="00FC015D">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The Safe K-12 Version:</w:t>
      </w:r>
      <w:r w:rsidRPr="00FC015D">
        <w:rPr>
          <w:rFonts w:ascii="Times-Roman" w:hAnsi="Times-Roman" w:cs="Times-Roman"/>
        </w:rPr>
        <w:t xml:space="preserve"> The Bard or Elf is the ultimate team-enhancer and communicator. Their role is to amplify the group's collaborative efforts and facilitate positive social interactions.</w:t>
      </w:r>
    </w:p>
    <w:p w14:paraId="67F474C6" w14:textId="77777777" w:rsidR="00FC015D" w:rsidRPr="00FC015D" w:rsidRDefault="00FC015D" w:rsidP="00FC015D">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Fun Abilities:</w:t>
      </w:r>
      <w:r w:rsidRPr="00FC015D">
        <w:rPr>
          <w:rFonts w:ascii="Times-Roman" w:hAnsi="Times-Roman" w:cs="Times-Roman"/>
        </w:rPr>
        <w:t xml:space="preserve"> A Bard could possess a "Song of Synergy" that doubles the points the team earns for the next 10 minutes, provided all team members successfully collaborate on the current challenge. They might also be the designated "Diplomat", possessing the unique ability to charm </w:t>
      </w:r>
      <w:proofErr w:type="gramStart"/>
      <w:r w:rsidRPr="00FC015D">
        <w:rPr>
          <w:rFonts w:ascii="Times-Roman" w:hAnsi="Times-Roman" w:cs="Times-Roman"/>
        </w:rPr>
        <w:t>Non-Player Characters</w:t>
      </w:r>
      <w:proofErr w:type="gramEnd"/>
      <w:r w:rsidRPr="00FC015D">
        <w:rPr>
          <w:rFonts w:ascii="Times-Roman" w:hAnsi="Times-Roman" w:cs="Times-Roman"/>
        </w:rPr>
        <w:t xml:space="preserve"> (NPCs) into giving the team extra resources or shortcut information.</w:t>
      </w:r>
    </w:p>
    <w:p w14:paraId="2830ADD1" w14:textId="77777777" w:rsidR="00FC015D" w:rsidRPr="00FC015D" w:rsidRDefault="00FC015D" w:rsidP="00FC015D">
      <w:pPr>
        <w:tabs>
          <w:tab w:val="left" w:pos="220"/>
          <w:tab w:val="left" w:pos="720"/>
        </w:tabs>
        <w:autoSpaceDE w:val="0"/>
        <w:autoSpaceDN w:val="0"/>
        <w:adjustRightInd w:val="0"/>
        <w:rPr>
          <w:rFonts w:ascii="Times-Roman" w:hAnsi="Times-Roman" w:cs="Times-Roman"/>
          <w:sz w:val="28"/>
          <w:szCs w:val="28"/>
        </w:rPr>
      </w:pPr>
    </w:p>
    <w:p w14:paraId="6E88F541" w14:textId="77777777" w:rsidR="00FC015D" w:rsidRPr="00FC015D" w:rsidRDefault="00FC015D" w:rsidP="00FC015D">
      <w:pPr>
        <w:autoSpaceDE w:val="0"/>
        <w:autoSpaceDN w:val="0"/>
        <w:adjustRightInd w:val="0"/>
        <w:rPr>
          <w:rFonts w:ascii="Times-Bold" w:hAnsi="Times-Bold" w:cs="Times-Bold"/>
          <w:b/>
          <w:bCs/>
        </w:rPr>
      </w:pPr>
      <w:r w:rsidRPr="00FC015D">
        <w:rPr>
          <w:rFonts w:ascii="Times-Bold" w:hAnsi="Times-Bold" w:cs="Times-Bold"/>
          <w:b/>
          <w:bCs/>
        </w:rPr>
        <w:t>5. The Rogue / The Scout (The "Explorer" Alternative)</w:t>
      </w:r>
    </w:p>
    <w:p w14:paraId="17359FA6" w14:textId="77777777" w:rsidR="00FC015D" w:rsidRPr="00FC015D" w:rsidRDefault="00FC015D" w:rsidP="00FC015D">
      <w:pPr>
        <w:autoSpaceDE w:val="0"/>
        <w:autoSpaceDN w:val="0"/>
        <w:adjustRightInd w:val="0"/>
        <w:rPr>
          <w:rFonts w:ascii="Times-Roman" w:hAnsi="Times-Roman" w:cs="Times-Roman"/>
        </w:rPr>
      </w:pPr>
      <w:r w:rsidRPr="00FC015D">
        <w:rPr>
          <w:rFonts w:ascii="Times-Roman" w:hAnsi="Times-Roman" w:cs="Times-Roman"/>
        </w:rPr>
        <w:t>Traditionally, Rogues use stealth to sneak past enemies or pick locks.</w:t>
      </w:r>
    </w:p>
    <w:p w14:paraId="7D6D7953" w14:textId="240ED93F" w:rsidR="00FC015D" w:rsidRPr="00FC015D" w:rsidRDefault="00FC015D" w:rsidP="00FC015D">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The Safe K-12 Version:</w:t>
      </w:r>
      <w:r w:rsidRPr="00FC015D">
        <w:rPr>
          <w:rFonts w:ascii="Times-Roman" w:hAnsi="Times-Roman" w:cs="Times-Roman"/>
        </w:rPr>
        <w:t xml:space="preserve"> The Scout is designed for the "Explorer" player type—students who love to dig around and immerse themselves in the game world.</w:t>
      </w:r>
    </w:p>
    <w:p w14:paraId="6BD45338" w14:textId="77777777" w:rsidR="00FC015D" w:rsidRPr="00FC015D" w:rsidRDefault="00FC015D" w:rsidP="00FC015D">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Fun Abilities:</w:t>
      </w:r>
      <w:r w:rsidRPr="00FC015D">
        <w:rPr>
          <w:rFonts w:ascii="Times-Roman" w:hAnsi="Times-Roman" w:cs="Times-Roman"/>
        </w:rPr>
        <w:t xml:space="preserve"> The Scout can be given the ability to "See the Unseen." They might be the only role capable of finding hidden pathways, discovering Easter eggs, or locating extra crafting materials scattered around the virtual map. They must then verbally guide their teammates to these secret locations, fostering communication.</w:t>
      </w:r>
    </w:p>
    <w:p w14:paraId="4B89851A" w14:textId="77777777" w:rsidR="00FC015D" w:rsidRPr="00FC015D" w:rsidRDefault="00FC015D" w:rsidP="00FC015D">
      <w:pPr>
        <w:tabs>
          <w:tab w:val="left" w:pos="220"/>
          <w:tab w:val="left" w:pos="720"/>
        </w:tabs>
        <w:autoSpaceDE w:val="0"/>
        <w:autoSpaceDN w:val="0"/>
        <w:adjustRightInd w:val="0"/>
        <w:rPr>
          <w:rFonts w:ascii="Times-Roman" w:hAnsi="Times-Roman" w:cs="Times-Roman"/>
          <w:sz w:val="28"/>
          <w:szCs w:val="28"/>
        </w:rPr>
      </w:pPr>
    </w:p>
    <w:p w14:paraId="75C416BA" w14:textId="77777777" w:rsidR="00FC015D" w:rsidRPr="00FC015D" w:rsidRDefault="00FC015D" w:rsidP="00FC015D">
      <w:pPr>
        <w:autoSpaceDE w:val="0"/>
        <w:autoSpaceDN w:val="0"/>
        <w:adjustRightInd w:val="0"/>
        <w:rPr>
          <w:rFonts w:ascii="Times-Roman" w:hAnsi="Times-Roman" w:cs="Times-Roman"/>
        </w:rPr>
      </w:pPr>
      <w:r w:rsidRPr="00FC015D">
        <w:rPr>
          <w:rFonts w:ascii="Times-Bold" w:hAnsi="Times-Bold" w:cs="Times-Bold"/>
          <w:b/>
          <w:bCs/>
        </w:rPr>
        <w:t>Tips for Implementing These Roles:</w:t>
      </w:r>
    </w:p>
    <w:p w14:paraId="2BE9CDCA" w14:textId="34D572D6" w:rsidR="00FC015D" w:rsidRPr="00FC015D" w:rsidRDefault="00FC015D" w:rsidP="00FC015D">
      <w:pPr>
        <w:numPr>
          <w:ilvl w:val="0"/>
          <w:numId w:val="6"/>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Ensure Interdependence:</w:t>
      </w:r>
      <w:r w:rsidRPr="00FC015D">
        <w:rPr>
          <w:rFonts w:ascii="Times-Roman" w:hAnsi="Times-Roman" w:cs="Times-Roman"/>
        </w:rPr>
        <w:t xml:space="preserve"> Make sure no single role can complete a quest alone. A Wizard might be able to read a magical clue, but only the Paladin has the strength to move the heavy virtual stone blocking the door.</w:t>
      </w:r>
    </w:p>
    <w:p w14:paraId="4388868A" w14:textId="4D0BC416" w:rsidR="00FC015D" w:rsidRPr="00FC015D" w:rsidRDefault="00FC015D" w:rsidP="00FC015D">
      <w:pPr>
        <w:numPr>
          <w:ilvl w:val="0"/>
          <w:numId w:val="6"/>
        </w:numPr>
        <w:tabs>
          <w:tab w:val="left" w:pos="220"/>
          <w:tab w:val="left" w:pos="720"/>
        </w:tabs>
        <w:autoSpaceDE w:val="0"/>
        <w:autoSpaceDN w:val="0"/>
        <w:adjustRightInd w:val="0"/>
        <w:spacing w:after="120"/>
        <w:ind w:hanging="720"/>
        <w:rPr>
          <w:rFonts w:ascii="Times-Roman" w:hAnsi="Times-Roman" w:cs="Times-Roman"/>
        </w:rPr>
      </w:pPr>
      <w:r w:rsidRPr="00FC015D">
        <w:rPr>
          <w:rFonts w:ascii="Times-Bold" w:hAnsi="Times-Bold" w:cs="Times-Bold"/>
          <w:b/>
          <w:bCs/>
        </w:rPr>
        <w:t>Encourage Role-Playing:</w:t>
      </w:r>
      <w:r w:rsidRPr="00FC015D">
        <w:rPr>
          <w:rFonts w:ascii="Times-Roman" w:hAnsi="Times-Roman" w:cs="Times-Roman"/>
        </w:rPr>
        <w:t xml:space="preserve"> Encourage students to fully embody their avatars. Research shows that stepping into these roles allows children to practice empathy, social rules, and diverse perspectives in a safe, protective digital realm</w:t>
      </w:r>
      <w:r>
        <w:rPr>
          <w:rFonts w:ascii="Times-Roman" w:hAnsi="Times-Roman" w:cs="Times-Roman"/>
        </w:rPr>
        <w:t>.</w:t>
      </w:r>
    </w:p>
    <w:p w14:paraId="44559478" w14:textId="77777777" w:rsidR="00814E83" w:rsidRPr="00814E83" w:rsidRDefault="00814E83" w:rsidP="00BB0C1D">
      <w:pPr>
        <w:tabs>
          <w:tab w:val="left" w:pos="220"/>
          <w:tab w:val="left" w:pos="720"/>
        </w:tabs>
        <w:autoSpaceDE w:val="0"/>
        <w:autoSpaceDN w:val="0"/>
        <w:adjustRightInd w:val="0"/>
        <w:rPr>
          <w:rFonts w:ascii="Times-Roman" w:hAnsi="Times-Roman" w:cs="Times-Roman"/>
          <w:sz w:val="28"/>
          <w:szCs w:val="28"/>
        </w:rPr>
      </w:pPr>
    </w:p>
    <w:p w14:paraId="222D9C5B" w14:textId="77777777" w:rsidR="00814E83" w:rsidRPr="00814E83" w:rsidRDefault="00814E83" w:rsidP="00814E83">
      <w:pPr>
        <w:autoSpaceDE w:val="0"/>
        <w:autoSpaceDN w:val="0"/>
        <w:adjustRightInd w:val="0"/>
        <w:rPr>
          <w:rFonts w:ascii="Times-Bold" w:hAnsi="Times-Bold" w:cs="Times-Bold"/>
          <w:b/>
          <w:bCs/>
        </w:rPr>
      </w:pPr>
      <w:r w:rsidRPr="00814E83">
        <w:rPr>
          <w:rFonts w:ascii="Times-Bold" w:hAnsi="Times-Bold" w:cs="Times-Bold"/>
          <w:b/>
          <w:bCs/>
        </w:rPr>
        <w:t>4. Fostering Teamwork Over Competition</w:t>
      </w:r>
    </w:p>
    <w:p w14:paraId="4AD423F4"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Gamification can sometimes mistakenly rely on pitting students against one another, which can cause anxiety and shallow learning. To build a collaborative SEL (Socio-Emotional Learning) environment:</w:t>
      </w:r>
    </w:p>
    <w:p w14:paraId="4C0D2AAD" w14:textId="0B99832D" w:rsidR="00814E83" w:rsidRPr="00FC015D" w:rsidRDefault="00814E83" w:rsidP="00FC015D">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Use Shared Group Goals:</w:t>
      </w:r>
      <w:r w:rsidRPr="00814E83">
        <w:rPr>
          <w:rFonts w:ascii="Times-Roman" w:hAnsi="Times-Roman" w:cs="Times-Roman"/>
        </w:rPr>
        <w:t xml:space="preserve"> Structure the quest so that success is shared. For example, use "escape room" style challenges where the entire group must solve interrelated puzzles to unlock the next area.</w:t>
      </w:r>
    </w:p>
    <w:p w14:paraId="7E46B61D" w14:textId="5E395450" w:rsidR="00814E83" w:rsidRPr="00FC015D" w:rsidRDefault="00814E83" w:rsidP="00FC015D">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Replace Leaderboards with Progress Trackers:</w:t>
      </w:r>
      <w:r w:rsidRPr="00814E83">
        <w:rPr>
          <w:rFonts w:ascii="Times-Roman" w:hAnsi="Times-Roman" w:cs="Times-Roman"/>
        </w:rPr>
        <w:t xml:space="preserve"> Instead of ranking students against each other, use collective progress bars or cooperative badges that show how close the entire class is to achieving the epic goal.</w:t>
      </w:r>
    </w:p>
    <w:p w14:paraId="79C57A1B" w14:textId="77777777" w:rsidR="00814E83" w:rsidRPr="00814E83" w:rsidRDefault="00814E83" w:rsidP="00814E83">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814E83">
        <w:rPr>
          <w:rFonts w:ascii="Times-Bold" w:hAnsi="Times-Bold" w:cs="Times-Bold"/>
          <w:b/>
          <w:bCs/>
        </w:rPr>
        <w:t>Reward Prosocial Behavior:</w:t>
      </w:r>
      <w:r w:rsidRPr="00814E83">
        <w:rPr>
          <w:rFonts w:ascii="Times-Roman" w:hAnsi="Times-Roman" w:cs="Times-Roman"/>
        </w:rPr>
        <w:t xml:space="preserve"> Implement mechanics where students earn the ability to assist others. For instance, a mechanic where a student can only heal or replenish the resources of a teammate, rather than themselves, inherently forces empathetic communication and teamwork.</w:t>
      </w:r>
    </w:p>
    <w:p w14:paraId="27EA5C84" w14:textId="77777777" w:rsidR="00814E83" w:rsidRPr="00814E83" w:rsidRDefault="00814E83" w:rsidP="00BB0C1D">
      <w:pPr>
        <w:tabs>
          <w:tab w:val="left" w:pos="220"/>
          <w:tab w:val="left" w:pos="720"/>
        </w:tabs>
        <w:autoSpaceDE w:val="0"/>
        <w:autoSpaceDN w:val="0"/>
        <w:adjustRightInd w:val="0"/>
        <w:rPr>
          <w:rFonts w:ascii="Times-Roman" w:hAnsi="Times-Roman" w:cs="Times-Roman"/>
          <w:sz w:val="28"/>
          <w:szCs w:val="28"/>
        </w:rPr>
      </w:pPr>
    </w:p>
    <w:p w14:paraId="64EBED6C"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By combining interdependent roles, rich environmental storytelling, and robust safety measures, you can design virtual quests that are deeply educational, highly collaborative, and incredibly fun.</w:t>
      </w:r>
    </w:p>
    <w:p w14:paraId="664CDED7" w14:textId="5FF4A979" w:rsidR="00814E83" w:rsidRPr="00814E83" w:rsidRDefault="00814E83" w:rsidP="00D85D62">
      <w:pPr>
        <w:autoSpaceDE w:val="0"/>
        <w:autoSpaceDN w:val="0"/>
        <w:adjustRightInd w:val="0"/>
        <w:rPr>
          <w:rFonts w:ascii="Times-Roman" w:hAnsi="Times-Roman" w:cs="Times-Roman"/>
        </w:rPr>
      </w:pPr>
    </w:p>
    <w:p w14:paraId="6237767B" w14:textId="77777777" w:rsidR="00D85D62" w:rsidRPr="00814E83" w:rsidRDefault="00D85D62" w:rsidP="00D85D62">
      <w:pPr>
        <w:autoSpaceDE w:val="0"/>
        <w:autoSpaceDN w:val="0"/>
        <w:adjustRightInd w:val="0"/>
        <w:rPr>
          <w:rFonts w:ascii="Times-Roman" w:hAnsi="Times-Roman" w:cs="Times-Roman"/>
        </w:rPr>
      </w:pPr>
    </w:p>
    <w:p w14:paraId="3B49D35A" w14:textId="77777777" w:rsidR="00BE298A" w:rsidRPr="00814E83" w:rsidRDefault="00BE298A"/>
    <w:sectPr w:rsidR="00BE298A" w:rsidRPr="00814E83" w:rsidSect="00D85D6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0385237">
    <w:abstractNumId w:val="0"/>
  </w:num>
  <w:num w:numId="2" w16cid:durableId="746806069">
    <w:abstractNumId w:val="1"/>
  </w:num>
  <w:num w:numId="3" w16cid:durableId="1222138455">
    <w:abstractNumId w:val="2"/>
  </w:num>
  <w:num w:numId="4" w16cid:durableId="128859214">
    <w:abstractNumId w:val="3"/>
  </w:num>
  <w:num w:numId="5" w16cid:durableId="945581938">
    <w:abstractNumId w:val="4"/>
  </w:num>
  <w:num w:numId="6" w16cid:durableId="820076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1A16EC"/>
    <w:rsid w:val="00206B42"/>
    <w:rsid w:val="004C48B4"/>
    <w:rsid w:val="00814E83"/>
    <w:rsid w:val="009851F4"/>
    <w:rsid w:val="00BB0C1D"/>
    <w:rsid w:val="00BE298A"/>
    <w:rsid w:val="00D85D62"/>
    <w:rsid w:val="00DF4D9A"/>
    <w:rsid w:val="00FC01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33A72"/>
  <w14:defaultImageDpi w14:val="300"/>
  <w15:docId w15:val="{84B80A2A-46DC-A240-85EC-57C8BD99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14E8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E8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1631</Words>
  <Characters>10162</Characters>
  <Application>Microsoft Office Word</Application>
  <DocSecurity>0</DocSecurity>
  <Lines>166</Lines>
  <Paragraphs>55</Paragraphs>
  <ScaleCrop>false</ScaleCrop>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David Davis</cp:lastModifiedBy>
  <cp:revision>3</cp:revision>
  <dcterms:created xsi:type="dcterms:W3CDTF">2026-03-23T03:52:00Z</dcterms:created>
  <dcterms:modified xsi:type="dcterms:W3CDTF">2026-03-23T03:52:00Z</dcterms:modified>
</cp:coreProperties>
</file>