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target_word to "Iron"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dictionary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current_page to section starting with 'I'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Read current_word on current_page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current_word == target_word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Display "Found the word: Iron"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Read and display the definition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 IF current_word &lt; target_word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Flip to next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Flip to previous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UNTIL current_word == target_word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