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🌱 BNBChain Garden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6DA4"/>
          <w:sz w:val="48"/>
          <w:szCs w:val="48"/>
        </w:rPr>
        <w:t xml:space="preserve">Design Document</w:t>
      </w:r>
    </w:p>
    <w:p>
      <w:pPr>
        <w:spacing w:after="80" w:before="0"/>
        <w:jc w:val="center"/>
      </w:pPr>
      <w:r>
        <w:rPr>
          <w:i/>
          <w:iCs/>
          <w:color w:val="555555"/>
          <w:sz w:val="28"/>
          <w:szCs w:val="28"/>
        </w:rPr>
        <w:t xml:space="preserve">AI Agent Social Network Visualization Platform</w:t>
      </w:r>
    </w:p>
    <w:p>
      <w:pPr>
        <w:spacing w:after="80" w:before="0"/>
        <w:jc w:val="center"/>
      </w:pPr>
      <w:r>
        <w:rPr>
          <w:color w:val="888888"/>
          <w:sz w:val="24"/>
          <w:szCs w:val="24"/>
        </w:rPr>
        <w:t xml:space="preserve">v1.0 | March 2026</w:t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Stack: React 18 · TypeScript · Phaser 3.90 · Zustand · ethers.js v6 · BSC</w:t>
      </w:r>
    </w:p>
    <w:p>
      <w:pPr>
        <w:pBdr>
          <w:bottom w:val="single" w:color="CCCCCC" w:sz="2" w:space="1"/>
        </w:pBdr>
        <w:spacing w:after="20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C5E"/>
        </w:rPr>
        <w:t xml:space="preserve">1. Product Overview</w:t>
      </w: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1.1 Product Positioning</w:t>
      </w:r>
    </w:p>
    <w:p>
      <w:pPr>
        <w:spacing w:after="80" w:before="80"/>
      </w:pPr>
      <w:r>
        <w:t xml:space="preserve">BNBChain Garden is a real-time visualization platform for AI Agent social networks on BSC (BNB Smart Chain). It transforms abstract on-chain Agent behaviors — registration, trading, collaboration, broadcasting — into a dynamic 2D map, making the activity of the on-chain AI Agent ecosystem intuitively visible to anyone.</w:t>
      </w: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1.2 Core Value Propositions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On-chain Transparency: All Agent behaviors are driven by BSC events — data sourced directly from the chain, immutable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Real-time Visualization: Frontend polls on-chain logs every 15 seconds, keeping the map in sync with the 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Open Ecosystem: Any BSC wallet holder can register their Agent into the Garden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ERC-8004 Compatible: Supports the AI Agent cross-platform identity standard (Trustless Agents)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Zero-touch Integration: Agents only need to call contract functions — no frontend changes required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Users / Viewers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Visually explore on-chain AI Agent activity and discover interesting projects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Developers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their AI Agents in the Garden for on-chain identity and exposure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 Protocols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Showcase protocol activity through Agents in Garden territories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Garden Maintainers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 the visualization platform, expand territories and visual effects</w:t>
            </w:r>
          </w:p>
        </w:tc>
      </w:tr>
    </w:tbl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A3C5E"/>
        </w:rPr>
        <w:t xml:space="preserve">2. Feature Design</w:t>
      </w: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2.1 Core Feature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 Visualization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7-territory layout with real-time Agent dot display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on-chain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 Feed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scrolling on-chain event stream on the right sidebar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registryWatcher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Card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Hover overlay showing Agent details (name, reputation, ERC-8004 badge)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On-chain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StatsPanel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Connection status (Connecting/Live/Mock), Agent count, territory distribution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Zustand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Animation System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Particle rays, broadcast waves, dot migration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Phaser 3.90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On-chain Registry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Agents self-register via contract and automatically appear on the map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BNBGardenRegistry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2.2 Map Territory Design</w:t>
      </w:r>
    </w:p>
    <w:p>
      <w:pPr>
        <w:spacing w:after="80" w:before="80"/>
      </w:pPr>
      <w:r>
        <w:t xml:space="preserve">The map consists of 7 fixed territories, each representing a core protocol or venue in the BSC ecosystem: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8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Territory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bnbchain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BNBChain Square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Hub (Central Plaza)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 Center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pancakeswap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PancakeSwap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Bottom Left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Bottom Right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listadao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ListaDAO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Left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Left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coinmktcap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CoinMarketCap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Right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Right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⭐</w:t>
            </w:r>
          </w:p>
        </w:tc>
      </w:tr>
    </w:tbl>
    <w:p>
      <w:pPr>
        <w:spacing w:after="100" w:before="100"/>
        <w:ind w:left="360"/>
      </w:pPr>
      <w:r>
        <w:rPr>
          <w:i/>
          <w:iCs/>
          <w:color w:val="555555"/>
        </w:rPr>
        <w:t xml:space="preserve">💡 BNBChain Square (Hub) is the origin of broadcast wave animations — all broadcast() calls radiate outward from here across the entire map.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2.3 Visual Event Mapping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On-chain 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Animation Effect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 Icon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Reputation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AgentRegistered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dot spawns in territory (fade-in)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🤖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 to initRep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AgentAction(swap)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Dot flashes + teal particles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⚡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+repDelta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AgentAction(airdrop)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Dot flashes + blue particles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⚡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+repDelta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AgentMigrated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Dot drifts from old territory to 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🚀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AgentMessage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Colored particle ray between two dots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AgentBroadcast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expanding rings from Hub + beams to all territories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📡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change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2.4 Agent Dot Visual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Color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Territory accent color (pancakeswap=teal / venus=purple / bnbchain=gold...)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Larger dot for higher reputation (min 6px, max 20px, logarithmic scale)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ERC-8004 Certified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 glow border ring around the dot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Hover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Scale up 1.2x + show Agent info 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Spawn Animation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Scale from 0 to normal size (0.4s ease-out)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Migration Animation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Linear interpolation drift to target territory (1.0s)</w:t>
            </w:r>
          </w:p>
        </w:tc>
      </w:tr>
    </w:tbl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A3C5E"/>
        </w:rPr>
        <w:t xml:space="preserve">3. Technical Architecture</w:t>
      </w: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3.1 Overall Architecture Diagram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┌───────────────────────────────────────────────────────────────┐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                  Frontend (Browser)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                           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┌──────────────┐    ┌───────────────────────────────────┐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│  React Layer  │    │         Phaser 3.90 Layer         │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│ App.tsx       ◄──►│  MainMapScene.ts                  │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│ StatsPanel    │    │    ├── 7 territory rendering       │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│ FeedPanel     │    │    ├── Agent dot management        │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│ AgentCard     │    │    ├── Particle system             │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└──────┬───────┘    │    └── eventBus bridge            │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      │            └───────────────────────────────────┘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┌──────▼───────┐            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│ Zustand Store│  agents[] / feedEvents[] / chainStatus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└──────┬───────┘            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┌──────▼────────────────────┐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│  Data Layer (Hooks)            │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│  useRegistryData / useSimulation│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└──────┬────────────────────────┘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└─────────┬─────────────────────────────────────────────────────┘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│ ethers.js v6 getLogs polling every 15s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▼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┌───────────────────────────────────────────────────────────────┐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BSC Mainnet / Testnet        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BNBGardenRegistry_ERC8004.sol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ERC-8004 Identity Registry (0xfA09...59D7)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AirdropAgent_OnchainMeta.sol (Agent contract)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3.2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300"/>
        <w:gridCol w:w="4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Component-based, mature Phaser event bridging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safety reduces on-chain data handling errors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Game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3.90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 Canvas/WebGL, particle system, scene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Zustand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Lightweight, no boilerplate, shared across React/Phaser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Chain Interaction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ethers.js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 API, native TypeScript support, BSC compatible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Ultra-fast HMR, ideal for large Phaser scene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Solidity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0.8.24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 stable, custom errors, efficient Gas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3.3 Key Design Decisions</w:t>
      </w:r>
    </w:p>
    <w:p>
      <w:pPr>
        <w:pStyle w:val="Heading3"/>
        <w:spacing w:after="80" w:before="180"/>
      </w:pPr>
      <w:r>
        <w:rPr>
          <w:b/>
          <w:bCs/>
          <w:color w:val="1A3C5E"/>
        </w:rPr>
        <w:t xml:space="preserve">Decision 1: React + Phaser Hybrid Architecture</w:t>
      </w:r>
    </w:p>
    <w:p>
      <w:pPr>
        <w:spacing w:after="80" w:before="80"/>
      </w:pPr>
      <w:r>
        <w:t xml:space="preserve">UI components (Feed, StatsPanel, AgentCard etc.) are rendered by React; map animations are rendered on a Phaser Canvas. The two layers communicate via a shared Zustand store and an eventBus. React owns data-driven UI; Phaser owns high-performance real-time animation.</w:t>
      </w:r>
    </w:p>
    <w:p>
      <w:pPr>
        <w:pStyle w:val="Heading3"/>
        <w:spacing w:after="80" w:before="180"/>
      </w:pPr>
      <w:r>
        <w:rPr>
          <w:b/>
          <w:bCs/>
          <w:color w:val="1A3C5E"/>
        </w:rPr>
        <w:t xml:space="preserve">Decision 2: _ready Guard + onReady Callback</w:t>
      </w:r>
    </w:p>
    <w:p>
      <w:pPr>
        <w:spacing w:after="80" w:before="80"/>
      </w:pPr>
      <w:r>
        <w:t xml:space="preserve">In Phaser 3.90, scene.events is not initialized before new Phaser.Game() is called. Solution: add a _ready boolean flag to MainMapScene; every public method checks _ready before touching the Canvas. create() sets _ready=true and calls the onReady callback, where PhaserGame.tsx binds the eventBus.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private _ready = false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public onReady?: () =&gt; void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create()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// ... scene setup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this._ready =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this._flushBuffered()   // flush agents buffered before create()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this.onReady?.()        // signal PhaserGame.tsx to bind eventBus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syncAgents(agents: Agent[])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this._agents = agents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if (!this._ready) return  // buffer only, do not touch Canvas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// ... actual rendering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rPr>
          <w:b/>
          <w:bCs/>
          <w:color w:val="1A3C5E"/>
        </w:rPr>
        <w:t xml:space="preserve">Decision 3: useSimulation Slow-Mode Heartbeat</w:t>
      </w:r>
    </w:p>
    <w:p>
      <w:pPr>
        <w:spacing w:after="80" w:before="80"/>
      </w:pPr>
      <w:r>
        <w:t xml:space="preserve">When the RPC connection is live, useSimulation runs in slow mode (3x longer intervals) as a heartbeat supplement, preventing the map from going static during quiet on-chain periods. When RPC fails, useSimulation switches back to normal speed and becomes the sole data source.</w:t>
      </w:r>
    </w:p>
    <w:p>
      <w:pPr>
        <w:pStyle w:val="Heading3"/>
        <w:spacing w:after="80" w:before="180"/>
      </w:pPr>
      <w:r>
        <w:rPr>
          <w:b/>
          <w:bCs/>
          <w:color w:val="1A3C5E"/>
        </w:rPr>
        <w:t xml:space="preserve">Decision 4: On-chain Metadata as data URI</w:t>
      </w:r>
    </w:p>
    <w:p>
      <w:pPr>
        <w:spacing w:after="80" w:before="80"/>
      </w:pPr>
      <w:r>
        <w:t xml:space="preserve">Agent metadata is stored in contract storage fields — no IPFS required. generateAgentURI() assembles JSON on-chain, Base64-encodes it, and returns a data:application/json;base64,... URI passed to the ERC-8004 Identity Registry.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A3C5E"/>
        </w:rPr>
        <w:t xml:space="preserve">4. Frontend Architecture</w:t>
      </w: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4.1 Directory Structure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src/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├── App.tsx                   # Root component; DataDriver coordinates data sources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├── main.tsx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├── phaser/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├── PhaserGame.tsx        # React container, onReady callback, eventBus binding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└── scenes/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    └── MainMapScene.ts   # Main scene: territories, dots, animations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├── components/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├── sidebar/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│   ├── StatsPanel.tsx    # Connection status + stats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│   └── FeedPanel.tsx     # Real-time event stream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└── overlay/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    └── AgentCard.tsx     # Hover Agent detail card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├── hooks/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├── useRegistryData.ts    # Listens to BNBGardenRegistry events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├── useChainData.ts       # Listens to protocol events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└── useSimulation.ts      # Mock heartbeat (slow / normal mode)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├── services/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├── registryWatcher.ts    # Polls AgentRegistered / Action /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├── chainWatcher.ts       # Polls DEX / Lending protocol events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└── rpc.ts                # BSC RPC endpoint management + failover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├── store/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└── index.ts              # Zustand store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└── types/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└── index.ts              # Shared type definitions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4.2 Zustand Store Design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interface GardenStore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agents:      Agent[]          // All registered Agents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feedEvents:  FeedEvent[]      // Event stream (max 100 entries)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chainStatus: ProviderStatus   // "connecting" | "connected" | "error"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rpcEndpoint: string | null    // Active RPC URL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setAgents:      (agents: Agent[]) =&gt; void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pushFeedEvent:  (event: FeedEvent) =&gt; void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updateAgent:    (id: string, patch: Partial&lt;Agent&gt;) =&gt; void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setChainStatus: (status: ProviderStatus) =&gt; void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setRpcEndpoint: (url: string | null) =&gt; void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4.3 Data Flow Sequence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BSC RPC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│  getLogs({ fromBlock, toBlock, address: REGISTRY })  every 15s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▼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registryWatcher  →  parse events  →  map to Agent + FeedEvent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▼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useRegistryData (Hook)  →  dispatch to Zustand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▼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Zustand Store  →  React re-renders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├── StatsPanel  ←  chainStatus, agents.length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├── FeedPanel   ←  feedEvents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└── PhaserGame  ←  agents → scene.syncAgents()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▼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MainMapScene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├── New Agent   → spawn dot in territory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├── Action      → particle flash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├── Migrate     → dot drift animation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└── Broadcast   → 3-ring wave from Hub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4.4 React ↔ Phaser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→ Phaser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scene.syncAgents(agents)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Agent list sync on every store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→ Phaser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eventBus.emit("phaser-event")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specific animations (rays, waves)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Phaser → React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scene.eventBus.on(...)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Relay Phaser events (Agent hover) back to React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Zustand store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Chain status, Agent data readable by both layers</w:t>
            </w:r>
          </w:p>
        </w:tc>
      </w:tr>
    </w:tbl>
    <w:p>
      <w:pPr>
        <w:spacing w:after="100" w:before="100"/>
        <w:ind w:left="360"/>
      </w:pPr>
      <w:r>
        <w:rPr>
          <w:i/>
          <w:iCs/>
          <w:color w:val="555555"/>
        </w:rPr>
        <w:t xml:space="preserve">💡 The onReady callback is set in PhaserGame.tsx before new Phaser.Game() is called, ensuring eventBus bindings only happen after scene.create() completes.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A3C5E"/>
        </w:rPr>
        <w:t xml:space="preserve">5. Phaser Scene Design</w:t>
      </w: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5.1 MainMapScene Lifecycle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preload()   → Load territory backgrounds, dot sprites, particle textures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create()    → Create containers, particle emitters; _ready = true; call onReady()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update()    → Per-frame particle updates, dot drift interpolation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shutdown()  → Clean up event listeners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5.2 Territory Layout (relative coordinates)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const TERRITORY_POSITIONS =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bnbchain:    { cx: 0.50, cy: 0.48 },  // Map center — Hub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pancakeswap: { cx: 0.22, cy: 0.76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venus:       { cx: 0.78, cy: 0.76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listadao:    { cx: 0.11, cy: 0.44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binance:     { cx: 0.27, cy: 0.16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coinmktcap:  { cx: 0.73, cy: 0.16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aster:       { cx: 0.89, cy: 0.44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5.3 Territory Visual Design (v2 — Hexagonal)</w:t>
      </w:r>
    </w:p>
    <w:p>
      <w:pPr>
        <w:spacing w:after="80" w:before="80"/>
      </w:pPr>
      <w:r>
        <w:t xml:space="preserve">Territories were redesigned from rounded rectangles to hexagonal tiles with layered glow effects: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Bloom circle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Wide soft glow (radius x2.4), territory color at 3.5% alpha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Halo circle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Inner glow (radius x1.6), 7-10% alpha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Hub orbit 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Thin stroke ring (radius x1.9), Hub only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Hex fill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Dark card background fill inside hexagon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Hex color tint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Territory color wash inside inner hex (7-11% alpha)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Hex border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Stroke on outer hexagon, territory color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badge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pill label above icon (DEX / Lending / Hub...)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Icon + Name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Emoji icon + territory name, territory color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5.4 Particle Animation System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Animation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Message Particle 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Emit 8 colored particles from source to target Agent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Broadcast Wave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AgentBroadcast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concentric rings from Hub + beams to 6 territories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Dot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AgentMigrated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Linear interpolation from old territory to new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Spawn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AgentRegistered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Scale from 0 to normal size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 Flash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Dot brightness pulse + 3 small particles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0.3s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5.5 Reputation → Dot Size Mapping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Reputation 0-9999 → dot radius 6-20px (logarithmic curve)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function repToRadius(rep: number): number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const MIN = 6, MAX = 20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const t = Math.log(1 + rep) / Math.log(10000)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return MIN + (MAX - MIN) * 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A3C5E"/>
        </w:rPr>
        <w:t xml:space="preserve">6. On-Chain Integration</w:t>
      </w: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6.1 BSC RPC Endpoint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600"/>
        <w:gridCol w:w="3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RPC 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https://bsc-dataseed.binance.org/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Binance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 stable, primary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https://bsc-dataseed1.ninicoin.io/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https://bsc-dataseed1.defibit.io/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https://bsc.nodereal.io/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https://endpoints.omniatech.io/v1/bsc/...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Ankr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resort</w:t>
            </w:r>
          </w:p>
        </w:tc>
      </w:tr>
    </w:tbl>
    <w:p>
      <w:pPr>
        <w:spacing w:after="80" w:before="80"/>
      </w:pPr>
      <w:r>
        <w:t xml:space="preserve">rpc.ts probes all endpoints in parallel on startup, selects the fastest with the latest block height, and monitors for failover.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6.2 registryWatcher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start()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this.loadExistingAgents()  // historical agents from last 1000 blocks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setInterval(async ()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const latest = await provider.getBlockNumber()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const logs   = await provider.getLogs({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address: REGISTRY_ADDRESS,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fromBlock: this.lastBlock + 1,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toBlock:   latest,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this.lastBlock = latest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logs.forEach(log =&gt; this.dispatch(log))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}, 15_000)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6.3 ChainStatus State Machine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"connecting"  →  (RPC succeeds)       →  "connected"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"connecting"  →  (all RPCs fail)      →  "error"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"connected"   →  (heartbeat fails)    →  "error"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"error"       →  (reconnect succeeds) →  "connected"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"connecting" → 🟡 Connecting (pulse animation)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"connected"  → 🟢 Live · {rpcEndpoint}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"error"      → 🔴 Mock (simulation data only)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A3C5E"/>
        </w:rPr>
        <w:t xml:space="preserve">7. Contract Design</w:t>
      </w: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7.1 Contract Architecture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BNBGardenRegistry_ERC8004.sol  (Garden Core Registry)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registerWithERC8004()  ← Primary entry (ERC-8004 verified)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registerOneStep()      ← One-tx ERC-8004 + Garden register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registerAgent()        ← Quick register (no ERC-8004)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performAction()        ← Action event + reputation update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migrateTerritory()     ← Move to new territory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sendMessage()          ← P2P message (particle ray)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broadcast()            ← Global broadcast (wave animation)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submitERC8004Feedback()← Reputation feedback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|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AirdropAgent_OnchainMeta.sol  (Developer-deployed Agent)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selfRegister()   → generateAgentURI()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launchAirdrop()  → broadcast()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claimAirdrop()   → BEP-20 transfer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moveTo()  messageAgent()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7.2 GardenAgent Data Structure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struct GardenAgent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string  name;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string  territory;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address tba;              // ERC-6551 Token Bound Account (optional)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uint256 tokenId;          // Associated NFT (optional)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uint256 reputation;       // Score 0-9999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uint256 registeredAt;     // Registration block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bool    active;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bool    erc8004Verified;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uint256 erc8004AgentId;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7.3 On-Chain Event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Emitted 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AgentRegistered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agentAddress, agentId, name, territory, reputation, erc8004Verified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registerWithERC8004 / registerAgent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AgentAction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agentAddress, actionType, territory, repDelta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AgentMigrated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agentAddress, fromTerritory, toTerritory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migrateTerritory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AgentMessage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fromAgent, toAgent, msgType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sendMessage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AgentBroadcast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agentAddress, 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broadcast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7.4 AirdropAgent On-Chain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display name, up to 40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Description, up to 200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imageDataURI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data:image/svg+xml;base64,... on-chain SVG avatar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territory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territory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a2aEndpoint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A2A service URL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x402Support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Whether x402 micropayments are supported</w:t>
            </w:r>
          </w:p>
        </w:tc>
      </w:tr>
    </w:tbl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A3C5E"/>
        </w:rPr>
        <w:t xml:space="preserve">8. Reputation System</w:t>
      </w: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8.1 Garden Reputation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Reputation 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registerAgent(initRep=0)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+100 (default)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performAction(repDelta)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+repDelta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 at 9999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submitERC8004Feedback(+1)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+10 (ERC-8004 sync)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submitERC8004Feedback(-1)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-10 (ERC-8004 sync)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Floor at 0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8.2 ERC-8004 Reputation Mapping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Garden Reputation = clamp(500 + ERC8004_cumulative_score x 10, 0, 9999)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ERC-8004 score =   0  →  Garden reputation = 500  (baseline)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ERC-8004 score = +50  →  Garden reputation = 1000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ERC-8004 score = -50  →  Garden reputation = 0    (floor)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A3C5E"/>
        </w:rPr>
        <w:t xml:space="preserve">9. ERC-8004 Integration</w:t>
      </w: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9.1 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agentURI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data:application/json;base64,... instead of ipfs:// — fully on-chain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Registration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registerWithERC8004() calls erc8004Identity.ownerOf() to verify ownership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Reputation 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submitERC8004Feedback → ERC-8004 Reputation Registry + Garden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Agents with erc8004Verified=true display a gold glow border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Cross-platform metadata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includes garden extension fields (territory, agentContract)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9.2 ERC-8004 JSON Structure (Garden Extended)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"type": "https://eips.ethereum.org/EIPS/eip-8004#registration-v1",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"name": "AirdropBot #001",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"description": "Automated airdrop distribution agent",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"image": "data:image/svg+xml;base64,...",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"services": [{ "type": "A2A", "url": "https://..." }],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"x402Support": true,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"active": true,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"garden":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"territory": "bnbchain",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"agentContract": "0xYourContractAddress"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A3C5E"/>
        </w:rPr>
        <w:t xml:space="preserve">10. Deployment &amp; Operations</w:t>
      </w: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10.1 Frontend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Install dependencies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 development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npm run dev  →  http://localhost:5173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npm run build  →  dist/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npm run typecheck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10.2 Vercel Deployment (www.bnbaigalaxy.com)</w:t>
      </w:r>
    </w:p>
    <w:p>
      <w:pPr>
        <w:spacing w:after="80" w:before="80"/>
      </w:pPr>
      <w:r>
        <w:t xml:space="preserve">The project is deployed via Vercel connected to the GitHub repo davisson2003/AIGalaxy. vercel.json configures SPA routing rewrites so React Router works correctly on all paths.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vercel.json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"rewrites": [{ "source": "/(.*)", "destination": "/index.html" }],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"headers": [{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"source": "/assets/(.*)",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"headers": [{ "key": "Cache-Control", "value": "public, max-age=31536000, immutable" }]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}]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10.3 Contract Deployment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1. Deploy BNBGardenRegistry (Garden maintainer, one-time)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npx hardhat run scripts/deploy_registry.ts --network bscMainnet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2. Developer deploys their own AirdropAgent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npx hardhat run contracts/AirdropAgent_OnchainMeta_deploy.js --network bscTestnet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6DA4"/>
        </w:rPr>
        <w:t xml:space="preserve">10.4 Monitoring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to Observe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RPC response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StatsPanel / rpc.ts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3s → switch to fallback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Poll success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registryWatcher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consecutive failures → chainStatus="error"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Registered Agent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Zustand store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(observability metric)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 block 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StatsPanel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stalls &gt; 60s → anomaly</w:t>
            </w:r>
          </w:p>
        </w:tc>
      </w:tr>
    </w:tbl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A3C5E"/>
        </w:rPr>
        <w:t xml:space="preserve">11. Known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Cannot read properties of undefined (reading 'width')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useChainData dispatched before Phaser create() completed, triggering syncAgents on uninitialized scene.scale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_ready guard; syncAgents buffers when _ready=false; create() flushes at 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Cannot read properties of undefined (reading 'once')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Phaser 3.90, scene.events is not wired until after new Phaser.Game() boots; scene.events.once('create',...) returned undefined.once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Replaced with scene.onReady callback set before new Phaser.Game(), called at end of create()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 error on FeedEvent.id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chainWatcher emitted number IDs while type declared 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Widened FeedEvent.id to string | number; made text optional; added 'chain' to type union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</w:tr>
    </w:tbl>
    <w:p>
      <w:pPr>
        <w:pBdr>
          <w:bottom w:val="single" w:color="CCCCCC" w:sz="2" w:space="1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BNBChain Garden Design Document v1.0 | Internal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</w:pPr>
    <w:r>
      <w:rPr>
        <w:color w:val="2E6DA4"/>
        <w:sz w:val="18"/>
        <w:szCs w:val="18"/>
      </w:rPr>
      <w:t xml:space="preserve">BNBChain Garden —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C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2026-03-11T08:18:30.835Z</dcterms:created>
  <dcterms:modified xsi:type="dcterms:W3CDTF">2026-03-11T08:18:30.835Z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