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1E33E">
      <w:pPr>
        <w:pStyle w:val="2"/>
      </w:pPr>
      <w:r>
        <w:t>网页设计与制作课程站点开发文档</w:t>
      </w:r>
    </w:p>
    <w:p w14:paraId="505342F8">
      <w:pPr>
        <w:pStyle w:val="4"/>
      </w:pPr>
      <w:r>
        <w:t>一、站点概述</w:t>
      </w:r>
    </w:p>
    <w:p w14:paraId="22E3C3D9">
      <w:pPr>
        <w:pStyle w:val="5"/>
      </w:pPr>
      <w:r>
        <w:t>1.1 项目背景</w:t>
      </w:r>
    </w:p>
    <w:p w14:paraId="2B97A35F">
      <w:r>
        <w:t>本站点是《网页设计与制作》课程的配套教学平台，以</w:t>
      </w:r>
      <w:r>
        <w:rPr>
          <w:b/>
        </w:rPr>
        <w:t>项目驱动、做中学</w:t>
      </w:r>
      <w:r>
        <w:t>为核心教学理念，通过完整的“精品课程网站”项目贯穿全流程，帮助学习者掌握HTML5/CSS3核心技术，培养符合行业标准的开发习惯和职业素养。</w:t>
      </w:r>
    </w:p>
    <w:p w14:paraId="3CA97D34">
      <w:pPr>
        <w:pStyle w:val="5"/>
      </w:pPr>
      <w:r>
        <w:t>1.2 项目目标</w:t>
      </w:r>
    </w:p>
    <w:p w14:paraId="1A66250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教学目标</w:t>
      </w:r>
      <w:r>
        <w:t>：让学习者系统掌握网页设计与制作全流程（从需求分析到上线发布），具备独立开发静态网站的能力。</w:t>
      </w:r>
    </w:p>
    <w:p w14:paraId="16DD0EB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产品目标</w:t>
      </w:r>
      <w:r>
        <w:t>：构建一个功能完备、资源丰富、体验优秀的课程教学平台，支持混合式学习与自主探究。</w:t>
      </w:r>
    </w:p>
    <w:p w14:paraId="201739F0">
      <w:pPr>
        <w:pStyle w:val="5"/>
      </w:pPr>
      <w:r>
        <w:t>1.3 目标受众</w:t>
      </w:r>
    </w:p>
    <w:p w14:paraId="20ECC36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中职学生及网页设计初学者</w:t>
      </w:r>
    </w:p>
    <w:p w14:paraId="712DBE8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前端开发入门者</w:t>
      </w:r>
    </w:p>
    <w:p w14:paraId="01B6D65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课程教师（用于教学管理与资源发布）</w:t>
      </w:r>
    </w:p>
    <w:p w14:paraId="7559915D">
      <w:pPr>
        <w:pStyle w:val="4"/>
      </w:pPr>
      <w:r>
        <w:t>二、功能模块设计</w:t>
      </w:r>
    </w:p>
    <w:p w14:paraId="2B859449">
      <w:r>
        <w:t>站点采用模块化结构，覆盖课程学习全流程，各模块对应课程核心内容：</w:t>
      </w:r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8FF7B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A77AB1">
            <w:pPr>
              <w:jc w:val="center"/>
              <w:rPr>
                <w:b/>
              </w:rPr>
            </w:pPr>
            <w:r>
              <w:rPr>
                <w:b/>
              </w:rPr>
              <w:t>模块名称</w:t>
            </w:r>
          </w:p>
        </w:tc>
        <w:tc>
          <w:tcPr>
            <w:tcW w:w="0" w:type="auto"/>
            <w:vAlign w:val="center"/>
          </w:tcPr>
          <w:p w14:paraId="0BF0D0E3">
            <w:pPr>
              <w:jc w:val="center"/>
              <w:rPr>
                <w:b/>
              </w:rPr>
            </w:pPr>
            <w:r>
              <w:rPr>
                <w:b/>
              </w:rPr>
              <w:t>核心功能</w:t>
            </w:r>
          </w:p>
        </w:tc>
        <w:tc>
          <w:tcPr>
            <w:tcW w:w="0" w:type="auto"/>
            <w:vAlign w:val="center"/>
          </w:tcPr>
          <w:p w14:paraId="70BBC5B2">
            <w:pPr>
              <w:jc w:val="center"/>
              <w:rPr>
                <w:b/>
              </w:rPr>
            </w:pPr>
            <w:r>
              <w:rPr>
                <w:b/>
              </w:rPr>
              <w:t>对应课程资源</w:t>
            </w:r>
          </w:p>
        </w:tc>
      </w:tr>
      <w:tr w14:paraId="18C7EA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C8CCDD">
            <w:r>
              <w:rPr>
                <w:b/>
              </w:rPr>
              <w:t>首页</w:t>
            </w:r>
          </w:p>
        </w:tc>
        <w:tc>
          <w:tcPr>
            <w:tcW w:w="0" w:type="auto"/>
            <w:vAlign w:val="center"/>
          </w:tcPr>
          <w:p w14:paraId="163524A9">
            <w:r>
              <w:t>课程介绍、特色展示（实践驱动/紧扣课标/中高衔接）、联系方式</w:t>
            </w:r>
          </w:p>
        </w:tc>
        <w:tc>
          <w:tcPr>
            <w:tcW w:w="0" w:type="auto"/>
            <w:vAlign w:val="center"/>
          </w:tcPr>
          <w:p w14:paraId="4AE1A9FC">
            <w:r>
              <w:t>课程特色、关于我们</w:t>
            </w:r>
          </w:p>
        </w:tc>
      </w:tr>
      <w:tr w14:paraId="70F3B4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BE73F9">
            <w:r>
              <w:rPr>
                <w:b/>
              </w:rPr>
              <w:t>课程概况</w:t>
            </w:r>
          </w:p>
        </w:tc>
        <w:tc>
          <w:tcPr>
            <w:tcW w:w="0" w:type="auto"/>
            <w:vAlign w:val="center"/>
          </w:tcPr>
          <w:p w14:paraId="51295E40">
            <w:r>
              <w:t>课程介绍、编写理念（立德树人/任务驱动等）、教学目标、课程模块、评估方式</w:t>
            </w:r>
          </w:p>
        </w:tc>
        <w:tc>
          <w:tcPr>
            <w:tcW w:w="0" w:type="auto"/>
            <w:vAlign w:val="center"/>
          </w:tcPr>
          <w:p w14:paraId="44AB99A1">
            <w:r>
              <w:t>《课程概况》文档</w:t>
            </w:r>
          </w:p>
        </w:tc>
      </w:tr>
      <w:tr w14:paraId="069E8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D42D4F">
            <w:r>
              <w:rPr>
                <w:b/>
              </w:rPr>
              <w:t>入门攻略</w:t>
            </w:r>
          </w:p>
        </w:tc>
        <w:tc>
          <w:tcPr>
            <w:tcW w:w="0" w:type="auto"/>
            <w:vAlign w:val="center"/>
          </w:tcPr>
          <w:p w14:paraId="20B8AB88">
            <w:r>
              <w:t>学习路径（6阶段）、开发环境配置（VS Code+插件）、学习建议、常见问题</w:t>
            </w:r>
          </w:p>
        </w:tc>
        <w:tc>
          <w:tcPr>
            <w:tcW w:w="0" w:type="auto"/>
            <w:vAlign w:val="center"/>
          </w:tcPr>
          <w:p w14:paraId="4158EFAA">
            <w:r>
              <w:t>《入门攻略》文档</w:t>
            </w:r>
          </w:p>
        </w:tc>
      </w:tr>
      <w:tr w14:paraId="440E23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536FCD4">
            <w:r>
              <w:rPr>
                <w:b/>
              </w:rPr>
              <w:t>课程学习</w:t>
            </w:r>
          </w:p>
        </w:tc>
        <w:tc>
          <w:tcPr>
            <w:tcW w:w="0" w:type="auto"/>
            <w:vAlign w:val="center"/>
          </w:tcPr>
          <w:p w14:paraId="485107D6">
            <w:r>
              <w:t>10个项目的学习内容（从基础到高级），含学习目标、任务、进度追踪</w:t>
            </w:r>
          </w:p>
        </w:tc>
        <w:tc>
          <w:tcPr>
            <w:tcW w:w="0" w:type="auto"/>
            <w:vAlign w:val="center"/>
          </w:tcPr>
          <w:p w14:paraId="0DED49FE">
            <w:r>
              <w:t>《课程学习》文档（项目1-10）</w:t>
            </w:r>
          </w:p>
        </w:tc>
      </w:tr>
      <w:tr w14:paraId="384B28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D97224">
            <w:r>
              <w:rPr>
                <w:b/>
              </w:rPr>
              <w:t>教学资源</w:t>
            </w:r>
          </w:p>
        </w:tc>
        <w:tc>
          <w:tcPr>
            <w:tcW w:w="0" w:type="auto"/>
            <w:vAlign w:val="center"/>
          </w:tcPr>
          <w:p w14:paraId="6803090C">
            <w:r>
              <w:t>资源分类（PPT/视频/源码/习题）、按章节浏览资源、源码预览工具</w:t>
            </w:r>
          </w:p>
        </w:tc>
        <w:tc>
          <w:tcPr>
            <w:tcW w:w="0" w:type="auto"/>
            <w:vAlign w:val="center"/>
          </w:tcPr>
          <w:p w14:paraId="045CC7B3">
            <w:r>
              <w:t>《教学资源》文档</w:t>
            </w:r>
          </w:p>
        </w:tc>
      </w:tr>
      <w:tr w14:paraId="507157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44367EC">
            <w:r>
              <w:rPr>
                <w:b/>
              </w:rPr>
              <w:t>综合测试</w:t>
            </w:r>
          </w:p>
        </w:tc>
        <w:tc>
          <w:tcPr>
            <w:tcW w:w="0" w:type="auto"/>
            <w:vAlign w:val="center"/>
          </w:tcPr>
          <w:p w14:paraId="5ED57EB0">
            <w:r>
              <w:t>章节测试（9个）、拓展练习（3类）、测试成绩查询</w:t>
            </w:r>
          </w:p>
        </w:tc>
        <w:tc>
          <w:tcPr>
            <w:tcW w:w="0" w:type="auto"/>
            <w:vAlign w:val="center"/>
          </w:tcPr>
          <w:p w14:paraId="2734E310">
            <w:r>
              <w:t>《综合测试》文档</w:t>
            </w:r>
          </w:p>
        </w:tc>
      </w:tr>
      <w:tr w14:paraId="79776E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26E33B">
            <w:r>
              <w:rPr>
                <w:b/>
              </w:rPr>
              <w:t>课程评价</w:t>
            </w:r>
          </w:p>
        </w:tc>
        <w:tc>
          <w:tcPr>
            <w:tcW w:w="0" w:type="auto"/>
            <w:vAlign w:val="center"/>
          </w:tcPr>
          <w:p w14:paraId="52518DD3">
            <w:r>
              <w:t>个人信息注册、学习情况登记、课程评价、教师管理、最新通知</w:t>
            </w:r>
          </w:p>
        </w:tc>
        <w:tc>
          <w:tcPr>
            <w:tcW w:w="0" w:type="auto"/>
            <w:vAlign w:val="center"/>
          </w:tcPr>
          <w:p w14:paraId="2DDF8DCA">
            <w:r>
              <w:t>《课程评价》文档</w:t>
            </w:r>
          </w:p>
        </w:tc>
      </w:tr>
    </w:tbl>
    <w:p w14:paraId="3BA675B6">
      <w:pPr>
        <w:pStyle w:val="4"/>
      </w:pPr>
      <w:r>
        <w:t>三、技术架构</w:t>
      </w:r>
    </w:p>
    <w:p w14:paraId="4375604B">
      <w:pPr>
        <w:pStyle w:val="5"/>
      </w:pPr>
      <w:r>
        <w:t>3.1 前端技术栈</w:t>
      </w:r>
    </w:p>
    <w:p w14:paraId="003D883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核心技术</w:t>
      </w:r>
      <w:r>
        <w:t>：HTML5（语义化标签、表单、多媒体）、CSS3（选择器、盒子模型、布局、动画）</w:t>
      </w:r>
    </w:p>
    <w:p w14:paraId="201D05E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辅助工具</w:t>
      </w:r>
      <w:r>
        <w:t>：</w:t>
      </w:r>
    </w:p>
    <w:p w14:paraId="0FFA2CEE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开发编辑器：VS Code（必备插件：Live Server/Prettier/Auto Rename Tag）</w:t>
      </w:r>
    </w:p>
    <w:p w14:paraId="1D5E16F1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浏览器：Chrome/Firefox/Edge（开发者工具用于调试）</w:t>
      </w:r>
    </w:p>
    <w:p w14:paraId="6D91EEC0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版本控制：Git（可选，用于协作开发）</w:t>
      </w:r>
    </w:p>
    <w:p w14:paraId="4E6BAB94">
      <w:pPr>
        <w:pStyle w:val="5"/>
      </w:pPr>
      <w:r>
        <w:t>3.2 架构特点</w:t>
      </w:r>
    </w:p>
    <w:p w14:paraId="41D3AF7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静态站点</w:t>
      </w:r>
      <w:r>
        <w:t>：无后端依赖，纯前端实现</w:t>
      </w:r>
    </w:p>
    <w:p w14:paraId="7DF1353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响应式设计</w:t>
      </w:r>
      <w:r>
        <w:t>：适配不同设备（文档隐含要求，需兼容移动端）</w:t>
      </w:r>
    </w:p>
    <w:p w14:paraId="2551F7A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模块化开发</w:t>
      </w:r>
      <w:r>
        <w:t>：资源与代码按章节/项目拆分，便于维护</w:t>
      </w:r>
    </w:p>
    <w:p w14:paraId="6330087E">
      <w:pPr>
        <w:pStyle w:val="4"/>
      </w:pPr>
      <w:r>
        <w:t>四、开发规范</w:t>
      </w:r>
    </w:p>
    <w:p w14:paraId="45C151CE">
      <w:pPr>
        <w:pStyle w:val="5"/>
      </w:pPr>
      <w:r>
        <w:t>4.1 编码规范</w:t>
      </w:r>
    </w:p>
    <w:p w14:paraId="0A3E04E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语义化优先</w:t>
      </w:r>
      <w:r>
        <w:t>：使用&lt;header&gt;/&lt;nav&gt;/&lt;section&gt;等语义标签替代&lt;div&gt;</w:t>
      </w:r>
    </w:p>
    <w:p w14:paraId="5ADD092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格式统一</w:t>
      </w:r>
      <w:r>
        <w:t>：</w:t>
      </w:r>
    </w:p>
    <w:p w14:paraId="4E788540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缩进：4个空格</w:t>
      </w:r>
    </w:p>
    <w:p w14:paraId="310EAB6C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文件名：小写+连字符（如course-overview.html）</w:t>
      </w:r>
    </w:p>
    <w:p w14:paraId="49A4534E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代码格式化：使用Prettier自动格式化</w:t>
      </w:r>
    </w:p>
    <w:p w14:paraId="6EB4D33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性能优化</w:t>
      </w:r>
      <w:r>
        <w:t>：压缩图片、合并CSS文件、删除冗余代码</w:t>
      </w:r>
    </w:p>
    <w:p w14:paraId="58E4D54A">
      <w:pPr>
        <w:pStyle w:val="5"/>
      </w:pPr>
      <w:r>
        <w:t>4.2 兼容性规范</w:t>
      </w:r>
    </w:p>
    <w:p w14:paraId="3BBACEE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使用Normalize.css统一浏览器基础样式</w:t>
      </w:r>
    </w:p>
    <w:p w14:paraId="655C70D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针对旧浏览器做降级处理（如CSS前缀：-webkit-/-moz-）</w:t>
      </w:r>
    </w:p>
    <w:p w14:paraId="63375D9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测试覆盖主流浏览器（Chrome/Firefox/Edge）</w:t>
      </w:r>
    </w:p>
    <w:p w14:paraId="773A684B">
      <w:pPr>
        <w:pStyle w:val="5"/>
      </w:pPr>
      <w:r>
        <w:t>4.3 注释规范</w:t>
      </w:r>
    </w:p>
    <w:p w14:paraId="6107971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关键代码块添加注释（说明功能而非实现细节）</w:t>
      </w:r>
    </w:p>
    <w:p w14:paraId="7FD9D4A3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注释格式：/* 功能描述 */（CSS）或&lt;!-- 功能描述 --&gt;（HTML）</w:t>
      </w:r>
    </w:p>
    <w:p w14:paraId="436E1B56">
      <w:pPr>
        <w:pStyle w:val="4"/>
      </w:pPr>
      <w:r>
        <w:t>五、资源清单</w:t>
      </w:r>
    </w:p>
    <w:p w14:paraId="3648A5CB">
      <w:pPr>
        <w:pStyle w:val="5"/>
      </w:pPr>
      <w:r>
        <w:t>5.1 教学资源分类</w:t>
      </w:r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62B568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1B1077">
            <w:pPr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0" w:type="auto"/>
            <w:vAlign w:val="center"/>
          </w:tcPr>
          <w:p w14:paraId="0939FEEC">
            <w:pPr>
              <w:jc w:val="center"/>
              <w:rPr>
                <w:b/>
              </w:rPr>
            </w:pPr>
            <w:r>
              <w:rPr>
                <w:b/>
              </w:rPr>
              <w:t>数量/说明</w:t>
            </w:r>
          </w:p>
        </w:tc>
      </w:tr>
      <w:tr w14:paraId="047967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DC788C">
            <w:r>
              <w:t>章节课件</w:t>
            </w:r>
          </w:p>
        </w:tc>
        <w:tc>
          <w:tcPr>
            <w:tcW w:w="0" w:type="auto"/>
            <w:vAlign w:val="center"/>
          </w:tcPr>
          <w:p w14:paraId="6625C56B">
            <w:r>
              <w:t>12个（图文并茂，重难点突出）</w:t>
            </w:r>
          </w:p>
        </w:tc>
      </w:tr>
      <w:tr w14:paraId="5790B4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D02DC8">
            <w:r>
              <w:t>微课视频</w:t>
            </w:r>
          </w:p>
        </w:tc>
        <w:tc>
          <w:tcPr>
            <w:tcW w:w="0" w:type="auto"/>
            <w:vAlign w:val="center"/>
          </w:tcPr>
          <w:p w14:paraId="0DE87D1F">
            <w:r>
              <w:t>48个（5-10分钟/个，针对核心知识点）</w:t>
            </w:r>
          </w:p>
        </w:tc>
      </w:tr>
      <w:tr w14:paraId="655C2C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B0E5BD">
            <w:r>
              <w:t>项目源码</w:t>
            </w:r>
          </w:p>
        </w:tc>
        <w:tc>
          <w:tcPr>
            <w:tcW w:w="0" w:type="auto"/>
            <w:vAlign w:val="center"/>
          </w:tcPr>
          <w:p w14:paraId="41DCBFE6">
            <w:r>
              <w:t>7个（完整项目的阶段性源码）</w:t>
            </w:r>
          </w:p>
        </w:tc>
      </w:tr>
      <w:tr w14:paraId="07AE4E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A0E195">
            <w:r>
              <w:t>习题资源</w:t>
            </w:r>
          </w:p>
        </w:tc>
        <w:tc>
          <w:tcPr>
            <w:tcW w:w="0" w:type="auto"/>
            <w:vAlign w:val="center"/>
          </w:tcPr>
          <w:p w14:paraId="25679097">
            <w:r>
              <w:t>120+（含选择/填空/实操题及答案）</w:t>
            </w:r>
          </w:p>
        </w:tc>
      </w:tr>
      <w:tr w14:paraId="0EF92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3BA155">
            <w:r>
              <w:t>源码预览工具</w:t>
            </w:r>
          </w:p>
        </w:tc>
        <w:tc>
          <w:tcPr>
            <w:tcW w:w="0" w:type="auto"/>
            <w:vAlign w:val="center"/>
          </w:tcPr>
          <w:p w14:paraId="187E2059">
            <w:r>
              <w:t>在线HTML+CSS试验工具（支持混合式学习）</w:t>
            </w:r>
          </w:p>
        </w:tc>
      </w:tr>
    </w:tbl>
    <w:p w14:paraId="21B53F0A">
      <w:pPr>
        <w:pStyle w:val="5"/>
      </w:pPr>
      <w:r>
        <w:t>5.2 按章节资源分布（示例）</w:t>
      </w:r>
    </w:p>
    <w:p w14:paraId="3279099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项目1</w:t>
      </w:r>
      <w:r>
        <w:t>：3个P</w:t>
      </w:r>
      <w:bookmarkStart w:id="0" w:name="_GoBack"/>
      <w:bookmarkEnd w:id="0"/>
      <w:r>
        <w:t>PT、5个视频、2个示例</w:t>
      </w:r>
    </w:p>
    <w:p w14:paraId="2AC25DAE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项目2</w:t>
      </w:r>
      <w:r>
        <w:t>：4个PPT、8个视频、6个示例</w:t>
      </w:r>
    </w:p>
    <w:p w14:paraId="386BB33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项目3</w:t>
      </w:r>
      <w:r>
        <w:t>：3个PPT、7个视频、5个示例</w:t>
      </w:r>
    </w:p>
    <w:p w14:paraId="53387054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项目4</w:t>
      </w:r>
      <w:r>
        <w:t>：2个PPT、6个视频、4个示例</w:t>
      </w:r>
    </w:p>
    <w:p w14:paraId="2021259C">
      <w:pPr>
        <w:pStyle w:val="4"/>
      </w:pPr>
      <w:r>
        <w:t>六、部署说明</w:t>
      </w:r>
    </w:p>
    <w:p w14:paraId="771BC02B">
      <w:pPr>
        <w:pStyle w:val="5"/>
      </w:pPr>
      <w:r>
        <w:t>6.1 性能优化步骤</w:t>
      </w:r>
    </w:p>
    <w:p w14:paraId="6AB117EA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图片压缩</w:t>
      </w:r>
      <w:r>
        <w:t>：使用TinyPNG等工具压缩图片资源</w:t>
      </w:r>
    </w:p>
    <w:p w14:paraId="316A60C1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代码优化</w:t>
      </w:r>
      <w:r>
        <w:t>：删除冗余代码、合并CSS文件</w:t>
      </w:r>
    </w:p>
    <w:p w14:paraId="6B636118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资源懒加载</w:t>
      </w:r>
      <w:r>
        <w:t>：对多媒体资源实现懒加载（可选）</w:t>
      </w:r>
    </w:p>
    <w:p w14:paraId="5CD033A5">
      <w:pPr>
        <w:pStyle w:val="5"/>
      </w:pPr>
      <w:r>
        <w:t>6.2 跨浏览器测试</w:t>
      </w:r>
    </w:p>
    <w:p w14:paraId="736149B3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测试覆盖：Chrome（最新版）、Firefox（最新版）、Edge（最新版）</w:t>
      </w:r>
    </w:p>
    <w:p w14:paraId="575985D8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测试内容：页面布局、交互功能、兼容性问题</w:t>
      </w:r>
    </w:p>
    <w:p w14:paraId="32F17BAA">
      <w:pPr>
        <w:pStyle w:val="5"/>
      </w:pPr>
      <w:r>
        <w:t>6.3 上线发布流程</w:t>
      </w:r>
    </w:p>
    <w:p w14:paraId="1AE0182A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本地验证</w:t>
      </w:r>
      <w:r>
        <w:t>：确保所有页面功能正常、样式一致</w:t>
      </w:r>
    </w:p>
    <w:p w14:paraId="5847752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选择平台</w:t>
      </w:r>
      <w:r>
        <w:t>：GitHub Pages/Netlify/Vercel（免费静态站点部署）</w:t>
      </w:r>
    </w:p>
    <w:p w14:paraId="5836D06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上传文件</w:t>
      </w:r>
      <w:r>
        <w:t>：将项目文件夹（含HTML/CSS/Images等）上传至平台</w:t>
      </w:r>
    </w:p>
    <w:p w14:paraId="66660AC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验证上线</w:t>
      </w:r>
      <w:r>
        <w:t>：访问线上链接，确认站点正常运行</w:t>
      </w:r>
    </w:p>
    <w:p w14:paraId="60C75F02">
      <w:pPr>
        <w:pStyle w:val="4"/>
      </w:pPr>
      <w:r>
        <w:t>七、</w:t>
      </w:r>
      <w:r>
        <w:rPr>
          <w:rFonts w:hint="eastAsia"/>
          <w:lang w:val="en-US" w:eastAsia="zh-CN"/>
        </w:rPr>
        <w:t>任务</w:t>
      </w:r>
      <w:r>
        <w:t>驱动学习模式</w:t>
      </w:r>
    </w:p>
    <w:p w14:paraId="09C8B5E9">
      <w:r>
        <w:t>站点核心设计理念是“</w:t>
      </w:r>
      <w:r>
        <w:rPr>
          <w:rFonts w:hint="eastAsia"/>
          <w:lang w:val="en-US" w:eastAsia="zh-CN"/>
        </w:rPr>
        <w:t>任务</w:t>
      </w:r>
      <w:r>
        <w:t>驱动”：</w:t>
      </w:r>
    </w:p>
    <w:p w14:paraId="416AD05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以“精品课程网站”项目贯穿全程，每个课程项目对应站点开发的一个阶段（如项目1搭建基础框架，项目</w:t>
      </w:r>
      <w:r>
        <w:rPr>
          <w:rFonts w:hint="eastAsia"/>
          <w:lang w:val="en-US" w:eastAsia="zh-CN"/>
        </w:rPr>
        <w:t>6</w:t>
      </w:r>
      <w:r>
        <w:t>完成页面布局）</w:t>
      </w:r>
    </w:p>
    <w:p w14:paraId="025AEC9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基础模块（</w:t>
      </w:r>
      <w:r>
        <w:rPr>
          <w:rFonts w:hint="eastAsia"/>
          <w:lang w:val="en-US" w:eastAsia="zh-CN"/>
        </w:rPr>
        <w:t>96</w:t>
      </w:r>
      <w:r>
        <w:t>学时）覆盖站点核心功能开发，拓展模块（</w:t>
      </w:r>
      <w:r>
        <w:rPr>
          <w:rFonts w:hint="eastAsia"/>
          <w:lang w:val="en-US" w:eastAsia="zh-CN"/>
        </w:rPr>
        <w:t>32</w:t>
      </w:r>
      <w:r>
        <w:t>学时）实现高级效果（动画/多媒体）</w:t>
      </w:r>
    </w:p>
    <w:p w14:paraId="7B72B8E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评估方式：项目实践（40%）+平时作业（30%）+课堂参与（20%）+期末考试（10%）</w:t>
      </w:r>
    </w:p>
    <w:p w14:paraId="74366BE4">
      <w:r>
        <w:t>通过该模式，学习者可边学边做，最终掌握从需求到上线的完整开发流程，培养职业素养与规范意识。</w:t>
      </w:r>
    </w:p>
    <w:p w14:paraId="33F62D17">
      <w:r>
        <w:rPr>
          <w:b/>
        </w:rPr>
        <w:t>文档版本</w:t>
      </w:r>
      <w:r>
        <w:t>：v1.0</w:t>
      </w:r>
    </w:p>
    <w:p w14:paraId="2F26FAB6">
      <w:r>
        <w:rPr>
          <w:b/>
        </w:rPr>
        <w:t>更新日期</w:t>
      </w:r>
      <w:r>
        <w:t>：2025-</w:t>
      </w:r>
      <w:r>
        <w:rPr>
          <w:rFonts w:hint="eastAsia"/>
          <w:lang w:val="en-US" w:eastAsia="zh-CN"/>
        </w:rPr>
        <w:t>10</w:t>
      </w:r>
      <w:r>
        <w:t>-15</w:t>
      </w:r>
    </w:p>
    <w:p w14:paraId="76C33AA8">
      <w:r>
        <w:rPr>
          <w:b/>
        </w:rPr>
        <w:t>开发团队</w:t>
      </w:r>
      <w:r>
        <w:t>：网页设计与制作课程组</w:t>
      </w:r>
    </w:p>
    <w:p w14:paraId="0708DB75">
      <w:r>
        <w:rPr>
          <w:b/>
        </w:rPr>
        <w:t>联系方式</w:t>
      </w:r>
      <w:r>
        <w:t>：contact@webcourse.com</w:t>
      </w:r>
    </w:p>
    <w:p w14:paraId="42B7A430">
      <w:r>
        <w:t>本开发文档基于课程教学资源编写，全面反映站点设计与开发的核心要求，可作为课程项目实践的参考指南。</w:t>
      </w:r>
    </w:p>
    <w:p w14:paraId="501AC20D">
      <w:r>
        <w:t>© 2025 网页设计与制作课程 | 版权所有</w:t>
      </w:r>
    </w:p>
    <w:p w14:paraId="26F79540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94DE6"/>
    <w:multiLevelType w:val="multilevel"/>
    <w:tmpl w:val="9BD94D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DFBA6AB6"/>
    <w:multiLevelType w:val="singleLevel"/>
    <w:tmpl w:val="DFBA6A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F6F5586"/>
    <w:multiLevelType w:val="singleLevel"/>
    <w:tmpl w:val="EF6F55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F9F76EE"/>
    <w:multiLevelType w:val="singleLevel"/>
    <w:tmpl w:val="EF9F76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F2BE5BFA"/>
    <w:multiLevelType w:val="singleLevel"/>
    <w:tmpl w:val="F2BE5B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3DD467E"/>
    <w:multiLevelType w:val="singleLevel"/>
    <w:tmpl w:val="F3DD46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9EF5A76"/>
    <w:multiLevelType w:val="singleLevel"/>
    <w:tmpl w:val="F9EF5A7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FD7074AA"/>
    <w:multiLevelType w:val="singleLevel"/>
    <w:tmpl w:val="FD7074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FEAD308"/>
    <w:multiLevelType w:val="singleLevel"/>
    <w:tmpl w:val="FFEAD30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FFF77AAF"/>
    <w:multiLevelType w:val="singleLevel"/>
    <w:tmpl w:val="FFF77A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1">
    <w:nsid w:val="30EF1D73"/>
    <w:multiLevelType w:val="multilevel"/>
    <w:tmpl w:val="30EF1D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3FFC7EAC"/>
    <w:multiLevelType w:val="singleLevel"/>
    <w:tmpl w:val="3FFC7E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11"/>
  </w:num>
  <w:num w:numId="5">
    <w:abstractNumId w:val="2"/>
  </w:num>
  <w:num w:numId="6">
    <w:abstractNumId w:val="0"/>
  </w:num>
  <w:num w:numId="7">
    <w:abstractNumId w:val="12"/>
  </w:num>
  <w:num w:numId="8">
    <w:abstractNumId w:val="3"/>
  </w:num>
  <w:num w:numId="9">
    <w:abstractNumId w:val="1"/>
  </w:num>
  <w:num w:numId="10">
    <w:abstractNumId w:val="8"/>
  </w:num>
  <w:num w:numId="11">
    <w:abstractNumId w:val="9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7E751A2"/>
    <w:rsid w:val="6A2D474B"/>
    <w:rsid w:val="6C2E1DF8"/>
    <w:rsid w:val="6CFD7AE5"/>
    <w:rsid w:val="6D877A12"/>
    <w:rsid w:val="7EEB2912"/>
    <w:rsid w:val="7EEC216D"/>
    <w:rsid w:val="7FEF4E61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1695</Words>
  <Characters>2044</Characters>
  <Lines>12</Lines>
  <Paragraphs>8</Paragraphs>
  <TotalTime>84</TotalTime>
  <ScaleCrop>false</ScaleCrop>
  <LinksUpToDate>false</LinksUpToDate>
  <CharactersWithSpaces>2071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卢广峰</cp:lastModifiedBy>
  <dcterms:modified xsi:type="dcterms:W3CDTF">2026-02-28T03:51:52Z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F81BD7369D06A8EDB1255569970F49E7_43</vt:lpwstr>
  </property>
  <property fmtid="{D5CDD505-2E9C-101B-9397-08002B2CF9AE}" pid="4" name="KSOTemplateDocerSaveRecord">
    <vt:lpwstr>eyJoZGlkIjoiNzgxZDMwZjUxOTMyZDFkYzEzMDc2ZTNmZTkzNTI0NzMiLCJ1c2VySWQiOiIxNTY3MTMzNjc0In0=</vt:lpwstr>
  </property>
</Properties>
</file>