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t>98%</w:t>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Shoulders,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3/10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Ibuprofen 600 mg, 1 tablet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03/19/25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T- 98.9 F, HR- 98 bpm, RR - 20 per min BS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139/87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Hyperlipidemia, unspecified. Knowledge deficit regarding measures to control Hyperlipidemia, unspecified and the medication rosuvastatin 10 mg, 1 tablet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Check O₂ saturation level with signs and symptoms of respiratory distress. Check O₂ saturation level with signs and symptoms of respiratory distress. SN to evaluate therapeutic response to current/new medications and compliance to medication/diet regimen, home safety issues and psychosocial adjustment. Hyperlipidemia is a medical term for abnormally high levels of fats in the blood. The two major types of lipids found in the blood are triglycerides and cholesterol. Triglycerides are made when your body stores the extra calories it doesn’t need for energy. A diet high in refined sugar, fructose, and alcohol raises triglycerides. Cholesterol is produced naturally in your liver because every cell in your body uses it. Like triglycerides, cholesterol is also found in fatty foods like eggs, red meat, and cheese. Hyperlipidemia is more commonly known as high cholesterol. Although high cholesterol can be inherited, it’s more often the result of unhealthy lifestyle choices. SN instructed Patient/PCG regarding the medication rosuvastatin 10 mg. Rosuvastatin is used along with a proper diet to help lower "bad" cholesterol and fats and raise "good" cholesterol in the blood. SN advised Patient/PCG to take medication rosuvastatin 10 mg, 1 tablet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Davit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156-001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FORD, HENRY</w:t>
                  </w:r>
                </w:p>
              </w:tc>
              <w:tc>
                <w:tcPr>
                  <w:tcW w:w="1604" w:type="dxa"/>
                </w:tcPr>
                <w:p w14:paraId="16150DB7" w14:textId="27F47622" w:rsidR="005C5A1A" w:rsidRDefault="005C5A1A" w:rsidP="005C5A1A">
                  <w:pPr>
                    <w:rPr>
                      <w:b/>
                      <w:sz w:val="18"/>
                      <w:szCs w:val="18"/>
                    </w:rPr>
                  </w:pPr>
                  <w:r>
                    <w:rPr>
                      <w:b/>
                      <w:sz w:val="18"/>
                      <w:szCs w:val="18"/>
                    </w:rPr>
                    <w:t xml:space="preserve"> 03/20/25</w:t>
                  </w:r>
                </w:p>
              </w:tc>
              <w:tc>
                <w:tcPr>
                  <w:tcW w:w="2356" w:type="dxa"/>
                </w:tcPr>
                <w:p w14:paraId="40BBE46C" w14:textId="57AC7CAE" w:rsidR="005C5A1A" w:rsidRDefault="005C5A1A" w:rsidP="005C5A1A">
                  <w:pPr>
                    <w:rPr>
                      <w:b/>
                      <w:sz w:val="18"/>
                      <w:szCs w:val="18"/>
                    </w:rPr>
                  </w:pPr>
                  <w:r>
                    <w:rPr>
                      <w:b/>
                      <w:sz w:val="18"/>
                      <w:szCs w:val="18"/>
                    </w:rPr>
                    <w:t xml:space="preserve">             02:35-03:20</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