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T- 98.7 F, HR- 98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Spondylosis w/o myelopathy or Radiculopathy. Knowledge deficit regarding measures to control Spondylosis w/o myelopathy or radiculopathy and the medication Pantoprazole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Spondylosis w/o myelopathy or radiculopathy is an age-related change of the bones (vertebrae) and discs of the spine, often referred to as degenerative disc disease and osteoarthritis. These changes may not always cause symptoms but can lead to spine problems ranging from mild to severe. Symptoms may include pain, numbness, or weakness in the buttock and leg. SN instructed Patient/PCG regarding the medication Pantoprazole 40 mg. Pantoprazole is used to treat certain stomach and esophagus problems by decreasing the amount of acid your stomach makes. SN advised Patient/PCG to take medication Pantoprazole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