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T- 98.1 F, HR- 68 bpm, RR - 20 per min BS 192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Hyperlipidemia, unspecified. Knowledge deficit regarding measures to control Hyperlipidemia, unspecified and the medication aspirin 81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Hyperlipidemia is a medical term for abnormally high levels of fats in the blood. The two major types of lipids found in the blood are triglycerides and cholesterol. Triglycerides are made when your body stores the extra calories it doesn’t need for energy. A diet high in refined sugar, fructose, and alcohol raises triglycerides. Cholesterol is produced naturally in your liver because every cell in your body uses it. Like triglycerides, cholesterol is also found in fatty foods like eggs, red meat, and cheese. Hyperlipidemia is more commonly known as high cholesterol. Although high cholesterol can be inherited, it’s more often the result of unhealthy lifestyle choices. SN instructed Patient/PCG regarding the medication aspirin 81 mg. Aspirin is used to reduce fever, pain, and inflammation. It works by inhibiting the production of certain chemicals in the body that cause these symptoms. SN advised Patient/PCG to take medication aspirin 81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21:41-22:26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