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12A" w:rsidRDefault="002E312A">
      <w:pPr>
        <w:rPr>
          <w:color w:val="FF0000"/>
        </w:rPr>
      </w:pPr>
      <w:r>
        <w:rPr>
          <w:color w:val="FF0000"/>
        </w:rPr>
        <w:t xml:space="preserve">Falta responder las preguntas de las 2 primeras </w:t>
      </w:r>
      <w:proofErr w:type="spellStart"/>
      <w:r>
        <w:rPr>
          <w:color w:val="FF0000"/>
        </w:rPr>
        <w:t>guias</w:t>
      </w:r>
      <w:proofErr w:type="spellEnd"/>
      <w:r>
        <w:rPr>
          <w:color w:val="FF0000"/>
        </w:rPr>
        <w:t>:</w:t>
      </w:r>
    </w:p>
    <w:p w:rsidR="002E312A" w:rsidRDefault="002E312A">
      <w:pPr>
        <w:rPr>
          <w:color w:val="FF0000"/>
        </w:rPr>
      </w:pPr>
    </w:p>
    <w:p w:rsidR="002E312A" w:rsidRPr="002E312A" w:rsidRDefault="002E312A">
      <w:pPr>
        <w:rPr>
          <w:color w:val="FF0000"/>
        </w:rPr>
      </w:pPr>
      <w:r w:rsidRPr="002E312A">
        <w:rPr>
          <w:color w:val="FF0000"/>
        </w:rPr>
        <w:t>GUIA 1</w:t>
      </w:r>
    </w:p>
    <w:p w:rsidR="002E312A" w:rsidRPr="002E312A" w:rsidRDefault="002E312A" w:rsidP="002E312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FF0000"/>
          <w:sz w:val="20"/>
          <w:szCs w:val="20"/>
        </w:rPr>
      </w:pPr>
      <w:r w:rsidRPr="002E312A">
        <w:rPr>
          <w:rFonts w:ascii="F15" w:hAnsi="F15" w:cs="F15"/>
          <w:color w:val="FF0000"/>
          <w:sz w:val="20"/>
          <w:szCs w:val="20"/>
        </w:rPr>
        <w:t>¾Explique los efectos de las sondas sobre la respuesta en frecuencia</w:t>
      </w:r>
      <w:proofErr w:type="gramStart"/>
      <w:r w:rsidRPr="002E312A">
        <w:rPr>
          <w:rFonts w:ascii="F15" w:hAnsi="F15" w:cs="F15"/>
          <w:color w:val="FF0000"/>
          <w:sz w:val="20"/>
          <w:szCs w:val="20"/>
        </w:rPr>
        <w:t>?</w:t>
      </w:r>
      <w:proofErr w:type="gramEnd"/>
    </w:p>
    <w:p w:rsidR="002E312A" w:rsidRPr="002E312A" w:rsidRDefault="002E312A" w:rsidP="002E312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FF0000"/>
          <w:sz w:val="20"/>
          <w:szCs w:val="20"/>
        </w:rPr>
      </w:pPr>
      <w:r w:rsidRPr="002E312A">
        <w:rPr>
          <w:rFonts w:ascii="F15" w:hAnsi="F15" w:cs="F15"/>
          <w:color w:val="FF0000"/>
          <w:sz w:val="20"/>
          <w:szCs w:val="20"/>
        </w:rPr>
        <w:t>¾Explique como el factor de calidad de los elementos del circuito afecta la respuesta en frecuencia de todo</w:t>
      </w:r>
    </w:p>
    <w:p w:rsidR="002E312A" w:rsidRPr="002E312A" w:rsidRDefault="002E312A" w:rsidP="002E312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FF0000"/>
          <w:sz w:val="20"/>
          <w:szCs w:val="20"/>
        </w:rPr>
      </w:pPr>
      <w:proofErr w:type="gramStart"/>
      <w:r w:rsidRPr="002E312A">
        <w:rPr>
          <w:rFonts w:ascii="F15" w:hAnsi="F15" w:cs="F15"/>
          <w:color w:val="FF0000"/>
          <w:sz w:val="20"/>
          <w:szCs w:val="20"/>
        </w:rPr>
        <w:t>el</w:t>
      </w:r>
      <w:proofErr w:type="gramEnd"/>
      <w:r w:rsidRPr="002E312A">
        <w:rPr>
          <w:rFonts w:ascii="F15" w:hAnsi="F15" w:cs="F15"/>
          <w:color w:val="FF0000"/>
          <w:sz w:val="20"/>
          <w:szCs w:val="20"/>
        </w:rPr>
        <w:t xml:space="preserve"> sistema?</w:t>
      </w:r>
    </w:p>
    <w:p w:rsidR="002E312A" w:rsidRPr="002E312A" w:rsidRDefault="002E312A" w:rsidP="002E312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FF0000"/>
          <w:sz w:val="20"/>
          <w:szCs w:val="20"/>
        </w:rPr>
      </w:pPr>
      <w:proofErr w:type="gramStart"/>
      <w:r w:rsidRPr="002E312A">
        <w:rPr>
          <w:rFonts w:ascii="F15" w:hAnsi="F15" w:cs="F15"/>
          <w:color w:val="FF0000"/>
          <w:sz w:val="20"/>
          <w:szCs w:val="20"/>
        </w:rPr>
        <w:t>ambas</w:t>
      </w:r>
      <w:proofErr w:type="gramEnd"/>
      <w:r w:rsidRPr="002E312A">
        <w:rPr>
          <w:rFonts w:ascii="F15" w:hAnsi="F15" w:cs="F15"/>
          <w:color w:val="FF0000"/>
          <w:sz w:val="20"/>
          <w:szCs w:val="20"/>
        </w:rPr>
        <w:t xml:space="preserve"> preguntas deben ser respondidas a partir de la </w:t>
      </w:r>
      <w:proofErr w:type="spellStart"/>
      <w:r w:rsidRPr="002E312A">
        <w:rPr>
          <w:rFonts w:ascii="F15" w:hAnsi="F15" w:cs="F15"/>
          <w:color w:val="FF0000"/>
          <w:sz w:val="20"/>
          <w:szCs w:val="20"/>
        </w:rPr>
        <w:t>teoria</w:t>
      </w:r>
      <w:proofErr w:type="spellEnd"/>
      <w:r w:rsidRPr="002E312A">
        <w:rPr>
          <w:rFonts w:ascii="F15" w:hAnsi="F15" w:cs="F15"/>
          <w:color w:val="FF0000"/>
          <w:sz w:val="20"/>
          <w:szCs w:val="20"/>
        </w:rPr>
        <w:t xml:space="preserve">, es decir </w:t>
      </w:r>
      <w:proofErr w:type="spellStart"/>
      <w:r w:rsidRPr="002E312A">
        <w:rPr>
          <w:rFonts w:ascii="F15" w:hAnsi="F15" w:cs="F15"/>
          <w:color w:val="FF0000"/>
          <w:sz w:val="20"/>
          <w:szCs w:val="20"/>
        </w:rPr>
        <w:t>justi_cadas</w:t>
      </w:r>
      <w:proofErr w:type="spellEnd"/>
      <w:r w:rsidRPr="002E312A">
        <w:rPr>
          <w:rFonts w:ascii="F15" w:hAnsi="F15" w:cs="F15"/>
          <w:color w:val="FF0000"/>
          <w:sz w:val="20"/>
          <w:szCs w:val="20"/>
        </w:rPr>
        <w:t xml:space="preserve"> con ecuaciones basadas</w:t>
      </w:r>
    </w:p>
    <w:p w:rsidR="002E312A" w:rsidRPr="002E312A" w:rsidRDefault="002E312A" w:rsidP="002E312A">
      <w:pPr>
        <w:rPr>
          <w:rFonts w:ascii="F15" w:hAnsi="F15" w:cs="F15"/>
          <w:color w:val="FF0000"/>
          <w:sz w:val="20"/>
          <w:szCs w:val="20"/>
        </w:rPr>
      </w:pPr>
      <w:proofErr w:type="gramStart"/>
      <w:r w:rsidRPr="002E312A">
        <w:rPr>
          <w:rFonts w:ascii="F15" w:hAnsi="F15" w:cs="F15"/>
          <w:color w:val="FF0000"/>
          <w:sz w:val="20"/>
          <w:szCs w:val="20"/>
        </w:rPr>
        <w:t>en</w:t>
      </w:r>
      <w:proofErr w:type="gramEnd"/>
      <w:r w:rsidRPr="002E312A">
        <w:rPr>
          <w:rFonts w:ascii="F15" w:hAnsi="F15" w:cs="F15"/>
          <w:color w:val="FF0000"/>
          <w:sz w:val="20"/>
          <w:szCs w:val="20"/>
        </w:rPr>
        <w:t xml:space="preserve"> los visto en la </w:t>
      </w:r>
      <w:proofErr w:type="spellStart"/>
      <w:r w:rsidRPr="002E312A">
        <w:rPr>
          <w:rFonts w:ascii="F15" w:hAnsi="F15" w:cs="F15"/>
          <w:color w:val="FF0000"/>
          <w:sz w:val="20"/>
          <w:szCs w:val="20"/>
        </w:rPr>
        <w:t>pra</w:t>
      </w:r>
      <w:bookmarkStart w:id="0" w:name="_GoBack"/>
      <w:bookmarkEnd w:id="0"/>
      <w:r w:rsidRPr="002E312A">
        <w:rPr>
          <w:rFonts w:ascii="F15" w:hAnsi="F15" w:cs="F15"/>
          <w:color w:val="FF0000"/>
          <w:sz w:val="20"/>
          <w:szCs w:val="20"/>
        </w:rPr>
        <w:t>ctica</w:t>
      </w:r>
      <w:proofErr w:type="spellEnd"/>
      <w:r w:rsidRPr="002E312A">
        <w:rPr>
          <w:rFonts w:ascii="F15" w:hAnsi="F15" w:cs="F15"/>
          <w:color w:val="FF0000"/>
          <w:sz w:val="20"/>
          <w:szCs w:val="20"/>
        </w:rPr>
        <w:t>.</w:t>
      </w:r>
    </w:p>
    <w:p w:rsidR="002E312A" w:rsidRPr="002E312A" w:rsidRDefault="002E312A" w:rsidP="002E312A">
      <w:pPr>
        <w:rPr>
          <w:rFonts w:ascii="F15" w:hAnsi="F15" w:cs="F15"/>
          <w:color w:val="FF0000"/>
          <w:sz w:val="20"/>
          <w:szCs w:val="20"/>
        </w:rPr>
      </w:pPr>
    </w:p>
    <w:p w:rsidR="002E312A" w:rsidRPr="002E312A" w:rsidRDefault="002E312A" w:rsidP="002E312A">
      <w:pPr>
        <w:rPr>
          <w:rFonts w:ascii="F15" w:hAnsi="F15" w:cs="F15"/>
          <w:color w:val="FF0000"/>
          <w:sz w:val="20"/>
          <w:szCs w:val="20"/>
        </w:rPr>
      </w:pPr>
      <w:r w:rsidRPr="002E312A">
        <w:rPr>
          <w:rFonts w:ascii="F15" w:hAnsi="F15" w:cs="F15"/>
          <w:color w:val="FF0000"/>
          <w:sz w:val="20"/>
          <w:szCs w:val="20"/>
        </w:rPr>
        <w:t>GUIA 2</w:t>
      </w:r>
    </w:p>
    <w:p w:rsidR="002E312A" w:rsidRPr="002E312A" w:rsidRDefault="002E312A" w:rsidP="002E312A">
      <w:pPr>
        <w:rPr>
          <w:rFonts w:ascii="F15" w:hAnsi="F15" w:cs="F15"/>
          <w:color w:val="FF0000"/>
          <w:sz w:val="20"/>
          <w:szCs w:val="20"/>
        </w:rPr>
      </w:pPr>
    </w:p>
    <w:p w:rsidR="002E312A" w:rsidRPr="002E312A" w:rsidRDefault="002E312A" w:rsidP="002E312A">
      <w:pPr>
        <w:pStyle w:val="Prrafodelista"/>
        <w:numPr>
          <w:ilvl w:val="0"/>
          <w:numId w:val="1"/>
        </w:numPr>
        <w:rPr>
          <w:rFonts w:ascii="F15" w:hAnsi="F15" w:cs="F15"/>
          <w:color w:val="FF0000"/>
          <w:sz w:val="20"/>
          <w:szCs w:val="20"/>
        </w:rPr>
      </w:pPr>
      <w:r w:rsidRPr="002E312A">
        <w:rPr>
          <w:rFonts w:ascii="F15" w:hAnsi="F15" w:cs="F15"/>
          <w:color w:val="FF0000"/>
          <w:sz w:val="20"/>
          <w:szCs w:val="20"/>
        </w:rPr>
        <w:t>PARTE</w:t>
      </w:r>
    </w:p>
    <w:p w:rsidR="002E312A" w:rsidRPr="002E312A" w:rsidRDefault="002E312A" w:rsidP="002E312A">
      <w:pPr>
        <w:pStyle w:val="Default"/>
        <w:rPr>
          <w:color w:val="FF0000"/>
          <w:sz w:val="22"/>
          <w:szCs w:val="22"/>
        </w:rPr>
      </w:pPr>
      <w:r w:rsidRPr="002E312A">
        <w:rPr>
          <w:color w:val="FF0000"/>
          <w:sz w:val="22"/>
          <w:szCs w:val="22"/>
        </w:rPr>
        <w:t xml:space="preserve">¿Qué propiedades observan del circuito? </w:t>
      </w:r>
    </w:p>
    <w:p w:rsidR="002E312A" w:rsidRPr="002E312A" w:rsidRDefault="002E312A" w:rsidP="002E312A">
      <w:pPr>
        <w:pStyle w:val="Default"/>
        <w:rPr>
          <w:color w:val="FF0000"/>
          <w:sz w:val="22"/>
          <w:szCs w:val="22"/>
        </w:rPr>
      </w:pPr>
      <w:r w:rsidRPr="002E312A">
        <w:rPr>
          <w:color w:val="FF0000"/>
          <w:sz w:val="22"/>
          <w:szCs w:val="22"/>
        </w:rPr>
        <w:t xml:space="preserve">¿Qué puede decir acerca de las propiedades observadas? </w:t>
      </w:r>
    </w:p>
    <w:p w:rsidR="002E312A" w:rsidRPr="002E312A" w:rsidRDefault="002E312A" w:rsidP="002E312A">
      <w:pPr>
        <w:pStyle w:val="Default"/>
        <w:rPr>
          <w:color w:val="FF0000"/>
          <w:sz w:val="22"/>
          <w:szCs w:val="22"/>
        </w:rPr>
      </w:pPr>
      <w:r w:rsidRPr="002E312A">
        <w:rPr>
          <w:color w:val="FF0000"/>
          <w:sz w:val="22"/>
          <w:szCs w:val="22"/>
        </w:rPr>
        <w:t xml:space="preserve">¿Qué tan bueno fue su cálculo del ancho de banda, explique la razón de su acierto o fallo? </w:t>
      </w:r>
    </w:p>
    <w:p w:rsidR="002E312A" w:rsidRPr="002E312A" w:rsidRDefault="002E312A" w:rsidP="002E312A">
      <w:pPr>
        <w:pStyle w:val="Default"/>
        <w:rPr>
          <w:color w:val="FF0000"/>
          <w:sz w:val="22"/>
          <w:szCs w:val="22"/>
        </w:rPr>
      </w:pPr>
      <w:r w:rsidRPr="002E312A">
        <w:rPr>
          <w:color w:val="FF0000"/>
          <w:sz w:val="22"/>
          <w:szCs w:val="22"/>
        </w:rPr>
        <w:t xml:space="preserve">¿Qué sucede al conectar la resistencia de carga, explique a través de la teoría? </w:t>
      </w:r>
    </w:p>
    <w:p w:rsidR="002E312A" w:rsidRPr="002E312A" w:rsidRDefault="002E312A" w:rsidP="002E312A">
      <w:pPr>
        <w:rPr>
          <w:color w:val="FF0000"/>
        </w:rPr>
      </w:pPr>
      <w:r w:rsidRPr="002E312A">
        <w:rPr>
          <w:color w:val="FF0000"/>
        </w:rPr>
        <w:t>Concluya con respecto a sus datos y los observados en otras prácticas.</w:t>
      </w:r>
    </w:p>
    <w:p w:rsidR="002E312A" w:rsidRPr="002E312A" w:rsidRDefault="002E312A" w:rsidP="002E312A">
      <w:pPr>
        <w:pStyle w:val="Prrafodelista"/>
        <w:numPr>
          <w:ilvl w:val="0"/>
          <w:numId w:val="1"/>
        </w:numPr>
        <w:rPr>
          <w:color w:val="FF0000"/>
        </w:rPr>
      </w:pPr>
      <w:r w:rsidRPr="002E312A">
        <w:rPr>
          <w:color w:val="FF0000"/>
        </w:rPr>
        <w:t>PARTE</w:t>
      </w:r>
    </w:p>
    <w:p w:rsidR="002E312A" w:rsidRPr="002E312A" w:rsidRDefault="002E312A" w:rsidP="002E312A">
      <w:pPr>
        <w:rPr>
          <w:color w:val="FF0000"/>
        </w:rPr>
      </w:pPr>
      <w:proofErr w:type="gramStart"/>
      <w:r w:rsidRPr="002E312A">
        <w:rPr>
          <w:color w:val="FF0000"/>
        </w:rPr>
        <w:t>el</w:t>
      </w:r>
      <w:proofErr w:type="gramEnd"/>
      <w:r w:rsidRPr="002E312A">
        <w:rPr>
          <w:color w:val="FF0000"/>
        </w:rPr>
        <w:t xml:space="preserve"> THD (revisen la formula en internet). La nota de este laboratorio estará dada en función de su THD a la salida.</w:t>
      </w:r>
    </w:p>
    <w:p w:rsidR="002E312A" w:rsidRPr="002E312A" w:rsidRDefault="002E312A" w:rsidP="002E312A">
      <w:pPr>
        <w:rPr>
          <w:color w:val="FF0000"/>
        </w:rPr>
      </w:pPr>
      <w:r w:rsidRPr="002E312A">
        <w:rPr>
          <w:color w:val="FF0000"/>
        </w:rPr>
        <w:t>¿Cuál debería ser el Q del circuito resonante para que el circuito como un buen multiplicador?</w:t>
      </w:r>
    </w:p>
    <w:p w:rsidR="002E312A" w:rsidRPr="002E312A" w:rsidRDefault="002E312A" w:rsidP="002E312A">
      <w:pPr>
        <w:rPr>
          <w:color w:val="FF0000"/>
        </w:rPr>
      </w:pPr>
      <w:r w:rsidRPr="002E312A">
        <w:rPr>
          <w:color w:val="FF0000"/>
        </w:rPr>
        <w:t>Mencionen 2 aplicaciones en que estos circuitos pueden ser útiles y 2 limitaciones que reducen su uso.</w:t>
      </w:r>
    </w:p>
    <w:p w:rsidR="002E312A" w:rsidRPr="002E312A" w:rsidRDefault="002E312A" w:rsidP="002E312A">
      <w:pPr>
        <w:rPr>
          <w:color w:val="FF0000"/>
        </w:rPr>
      </w:pPr>
    </w:p>
    <w:p w:rsidR="002E312A" w:rsidRDefault="002E312A"/>
    <w:p w:rsidR="002E312A" w:rsidRDefault="002E312A"/>
    <w:p w:rsidR="002E312A" w:rsidRDefault="002E312A"/>
    <w:p w:rsidR="002E312A" w:rsidRDefault="002E312A"/>
    <w:p w:rsidR="002E312A" w:rsidRDefault="002E312A"/>
    <w:p w:rsidR="002E312A" w:rsidRDefault="002E312A"/>
    <w:p w:rsidR="00F631B1" w:rsidRDefault="00F631B1">
      <w:proofErr w:type="spellStart"/>
      <w:r>
        <w:lastRenderedPageBreak/>
        <w:t>Guia</w:t>
      </w:r>
      <w:proofErr w:type="spellEnd"/>
      <w:r>
        <w:t xml:space="preserve"> 3 Acoplador</w:t>
      </w:r>
    </w:p>
    <w:p w:rsidR="00F631B1" w:rsidRDefault="00F631B1">
      <w:r>
        <w:t xml:space="preserve">Este laboratorio no fue posible implementarlo debido a los valores poco </w:t>
      </w:r>
      <w:r w:rsidR="00B22260">
        <w:t>prácticos</w:t>
      </w:r>
      <w:r>
        <w:t xml:space="preserve"> de inductancia para la red de acople (80 </w:t>
      </w:r>
      <w:proofErr w:type="spellStart"/>
      <w:r>
        <w:t>nH</w:t>
      </w:r>
      <w:proofErr w:type="spellEnd"/>
      <w:r>
        <w:t xml:space="preserve">), dicha inductancia no se pudo conseguir en el mercado, sin embargo se </w:t>
      </w:r>
      <w:r w:rsidR="00B22260">
        <w:t>optó</w:t>
      </w:r>
      <w:r>
        <w:t xml:space="preserve"> por fabricar una que se </w:t>
      </w:r>
      <w:r w:rsidR="00B22260">
        <w:t>le acercara a su valor;</w:t>
      </w:r>
      <w:r>
        <w:t xml:space="preserve">  por formula de Harold </w:t>
      </w:r>
      <w:proofErr w:type="spellStart"/>
      <w:r>
        <w:t>Wheeler</w:t>
      </w:r>
      <w:proofErr w:type="spellEnd"/>
      <w:r w:rsidR="00B22260">
        <w:t>:</w:t>
      </w:r>
    </w:p>
    <w:p w:rsidR="00F631B1" w:rsidRDefault="00F631B1">
      <w:r>
        <w:t>L (</w:t>
      </w:r>
      <w:proofErr w:type="spellStart"/>
      <w:r>
        <w:t>uH</w:t>
      </w:r>
      <w:proofErr w:type="spellEnd"/>
      <w:r>
        <w:t>)= (0.39 r^2 n^2)</w:t>
      </w:r>
      <w:proofErr w:type="gramStart"/>
      <w:r>
        <w:t>/(</w:t>
      </w:r>
      <w:proofErr w:type="gramEnd"/>
      <w:r>
        <w:t xml:space="preserve"> 9r + 10 li )</w:t>
      </w:r>
    </w:p>
    <w:p w:rsidR="00F631B1" w:rsidRDefault="00B22260">
      <w:r>
        <w:t xml:space="preserve">La inductancia determinada por medio de dicha fórmula  conto con las siguientes dimensiones: diámetro de 0.8 cm y una longitud de 2.2 cm con 4 espiras,  fue diseñada con </w:t>
      </w:r>
      <w:proofErr w:type="spellStart"/>
      <w:r>
        <w:t>nucleo</w:t>
      </w:r>
      <w:proofErr w:type="spellEnd"/>
      <w:r>
        <w:t xml:space="preserve"> de aire y cable de </w:t>
      </w:r>
      <w:proofErr w:type="spellStart"/>
      <w:r>
        <w:t>protoboard</w:t>
      </w:r>
      <w:proofErr w:type="spellEnd"/>
      <w:r>
        <w:t xml:space="preserve"> AWG “</w:t>
      </w:r>
      <w:proofErr w:type="spellStart"/>
      <w:r>
        <w:t>nose</w:t>
      </w:r>
      <w:proofErr w:type="spellEnd"/>
      <w:r>
        <w:t>”.</w:t>
      </w:r>
    </w:p>
    <w:p w:rsidR="00B22260" w:rsidRDefault="00B22260">
      <w:r>
        <w:t>El diseño de las bobinas no fue del todo satisfactorio, sin embargo después de algunos ajustes se consiguió que la red de acople resonara a una frecuencia de 4.5 MHz,  mas sin embargo el amplificador funciono solo a partir de 13.5 MHz por dicha razón y por falta de tiempo</w:t>
      </w:r>
      <w:r w:rsidR="008C387C">
        <w:t xml:space="preserve"> NO</w:t>
      </w:r>
      <w:r>
        <w:t xml:space="preserve"> fue imposible acoplar los dos circuitos.</w:t>
      </w:r>
    </w:p>
    <w:p w:rsidR="00B22260" w:rsidRDefault="00B22260"/>
    <w:p w:rsidR="00C84B78" w:rsidRDefault="00F631B1">
      <w:proofErr w:type="spellStart"/>
      <w:r>
        <w:t>Guia</w:t>
      </w:r>
      <w:proofErr w:type="spellEnd"/>
      <w:r>
        <w:t xml:space="preserve"> 4 oscilador</w:t>
      </w:r>
    </w:p>
    <w:p w:rsidR="00B22260" w:rsidRDefault="00B22260">
      <w:r>
        <w:t>Para el diseño del os</w:t>
      </w:r>
      <w:r w:rsidR="004C5638">
        <w:t xml:space="preserve">cilador se </w:t>
      </w:r>
      <w:r w:rsidR="00624325">
        <w:t>decidió</w:t>
      </w:r>
      <w:r w:rsidR="004C5638">
        <w:t xml:space="preserve"> hacer uso de valores </w:t>
      </w:r>
      <w:proofErr w:type="spellStart"/>
      <w:proofErr w:type="gramStart"/>
      <w:r w:rsidR="004C5638">
        <w:t>mas</w:t>
      </w:r>
      <w:proofErr w:type="spellEnd"/>
      <w:proofErr w:type="gramEnd"/>
      <w:r w:rsidR="004C5638">
        <w:t xml:space="preserve"> comerciales para la </w:t>
      </w:r>
      <w:r w:rsidR="00624325">
        <w:t xml:space="preserve">inductancia. </w:t>
      </w:r>
      <w:r w:rsidR="004C5638">
        <w:t xml:space="preserve">La </w:t>
      </w:r>
      <w:r w:rsidR="00624325">
        <w:t>mínima</w:t>
      </w:r>
      <w:r w:rsidR="004C5638">
        <w:t xml:space="preserve"> bobina que se pudo hallar en el mercado de un valor confiable fue de 12 </w:t>
      </w:r>
      <w:proofErr w:type="spellStart"/>
      <w:r w:rsidR="004C5638">
        <w:t>uH</w:t>
      </w:r>
      <w:proofErr w:type="spellEnd"/>
      <w:r w:rsidR="004C5638">
        <w:t xml:space="preserve">, valor con el cual se rediseño la red de acople que </w:t>
      </w:r>
      <w:r w:rsidR="00A367ED">
        <w:t xml:space="preserve">en este caso </w:t>
      </w:r>
      <w:r w:rsidR="00624325">
        <w:t>será</w:t>
      </w:r>
      <w:r w:rsidR="00A367ED">
        <w:t xml:space="preserve"> utilizada como </w:t>
      </w:r>
      <w:r w:rsidR="004C5638">
        <w:t xml:space="preserve"> red </w:t>
      </w:r>
      <w:r w:rsidR="00A367ED">
        <w:t>de realimentación</w:t>
      </w:r>
      <w:r w:rsidR="004C5638">
        <w:t>.</w:t>
      </w:r>
    </w:p>
    <w:p w:rsidR="004C5638" w:rsidRDefault="00A367ED">
      <w:r>
        <w:rPr>
          <w:noProof/>
          <w:lang w:eastAsia="es-CO"/>
        </w:rPr>
        <w:drawing>
          <wp:inline distT="0" distB="0" distL="0" distR="0">
            <wp:extent cx="5610225" cy="2990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638" w:rsidRDefault="00A367ED">
      <w:r>
        <w:t xml:space="preserve">Fig. </w:t>
      </w:r>
      <w:proofErr w:type="spellStart"/>
      <w:r>
        <w:t>xxx.</w:t>
      </w:r>
      <w:r w:rsidR="004C5638">
        <w:t>Oscilador</w:t>
      </w:r>
      <w:proofErr w:type="spellEnd"/>
      <w:r w:rsidR="004C5638">
        <w:t xml:space="preserve"> de </w:t>
      </w:r>
      <w:proofErr w:type="spellStart"/>
      <w:r w:rsidR="004C5638">
        <w:t>Colpits</w:t>
      </w:r>
      <w:proofErr w:type="spellEnd"/>
      <w:r w:rsidR="004C5638">
        <w:t xml:space="preserve">, circuito utilizado en la </w:t>
      </w:r>
      <w:proofErr w:type="gramStart"/>
      <w:r w:rsidR="004C5638">
        <w:t>practica</w:t>
      </w:r>
      <w:proofErr w:type="gramEnd"/>
    </w:p>
    <w:p w:rsidR="00A367ED" w:rsidRDefault="00A367ED"/>
    <w:p w:rsidR="00A367ED" w:rsidRDefault="00A367ED">
      <w:r>
        <w:lastRenderedPageBreak/>
        <w:t xml:space="preserve">El diseño de la red de acople fue el mismo que el que se siguió en la guía 3 de laboratorio, sin embargo en este caso se </w:t>
      </w:r>
      <w:proofErr w:type="spellStart"/>
      <w:r>
        <w:t>fijo</w:t>
      </w:r>
      <w:proofErr w:type="spellEnd"/>
      <w:r>
        <w:t xml:space="preserve"> la inductancia en 12uH valor para el cual la frecuencia de resonancia:</w:t>
      </w:r>
    </w:p>
    <w:p w:rsidR="00A367ED" w:rsidRPr="00A367ED" w:rsidRDefault="00A367ED">
      <w:r w:rsidRPr="00A367ED">
        <w:t xml:space="preserve">Fr= 1/2*pi*(   (22uF || 68 </w:t>
      </w:r>
      <w:proofErr w:type="spellStart"/>
      <w:r w:rsidRPr="00A367ED">
        <w:t>nF</w:t>
      </w:r>
      <w:proofErr w:type="spellEnd"/>
      <w:r w:rsidRPr="00A367ED">
        <w:t xml:space="preserve">)*12 </w:t>
      </w:r>
      <w:proofErr w:type="spellStart"/>
      <w:proofErr w:type="gramStart"/>
      <w:r w:rsidRPr="00A367ED">
        <w:t>uH</w:t>
      </w:r>
      <w:proofErr w:type="spellEnd"/>
      <w:r w:rsidRPr="00A367ED">
        <w:t xml:space="preserve">  )^</w:t>
      </w:r>
      <w:proofErr w:type="gramEnd"/>
      <w:r w:rsidRPr="00A367ED">
        <w:t>0.5 =  356, 35 KHz</w:t>
      </w:r>
    </w:p>
    <w:p w:rsidR="00A367ED" w:rsidRPr="00A367ED" w:rsidRDefault="00A367ED">
      <w:r>
        <w:t xml:space="preserve">Haciendo uso del circuito acoplador para realimentar por la base el </w:t>
      </w:r>
      <w:r w:rsidR="00624325">
        <w:t>amplificador</w:t>
      </w:r>
      <w:r w:rsidR="00B8794A">
        <w:t xml:space="preserve"> de emisor degenerado, se </w:t>
      </w:r>
      <w:proofErr w:type="spellStart"/>
      <w:r w:rsidR="00B8794A">
        <w:t>creo</w:t>
      </w:r>
      <w:proofErr w:type="spellEnd"/>
      <w:r w:rsidR="00B8794A">
        <w:t xml:space="preserve"> el </w:t>
      </w:r>
      <w:proofErr w:type="spellStart"/>
      <w:r w:rsidR="00B8794A">
        <w:t>osilador</w:t>
      </w:r>
      <w:proofErr w:type="spellEnd"/>
      <w:r w:rsidR="00B8794A">
        <w:t xml:space="preserve"> de </w:t>
      </w:r>
      <w:proofErr w:type="spellStart"/>
      <w:r w:rsidR="00B8794A">
        <w:t>Colpits</w:t>
      </w:r>
      <w:proofErr w:type="spellEnd"/>
      <w:r w:rsidR="00B8794A">
        <w:t>; su simulación arrojo los siguientes datos:</w:t>
      </w:r>
    </w:p>
    <w:p w:rsidR="004C5638" w:rsidRDefault="00A367ED">
      <w:r>
        <w:rPr>
          <w:noProof/>
          <w:lang w:eastAsia="es-CO"/>
        </w:rPr>
        <w:drawing>
          <wp:inline distT="0" distB="0" distL="0" distR="0">
            <wp:extent cx="5362575" cy="4276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4A" w:rsidRDefault="00B8794A">
      <w:r>
        <w:t xml:space="preserve">Fig. </w:t>
      </w:r>
      <w:proofErr w:type="spellStart"/>
      <w:proofErr w:type="gramStart"/>
      <w:r>
        <w:t>yyy</w:t>
      </w:r>
      <w:proofErr w:type="spellEnd"/>
      <w:proofErr w:type="gramEnd"/>
      <w:r>
        <w:t xml:space="preserve">. </w:t>
      </w:r>
      <w:proofErr w:type="spellStart"/>
      <w:r>
        <w:t>Simulacion</w:t>
      </w:r>
      <w:proofErr w:type="spellEnd"/>
      <w:r>
        <w:t xml:space="preserve"> oscilador de </w:t>
      </w:r>
      <w:proofErr w:type="spellStart"/>
      <w:r>
        <w:t>Colpits</w:t>
      </w:r>
      <w:proofErr w:type="spellEnd"/>
      <w:r>
        <w:t>.</w:t>
      </w:r>
    </w:p>
    <w:p w:rsidR="00B8794A" w:rsidRDefault="00B8794A">
      <w:r>
        <w:t xml:space="preserve">La onda resultante es aproximadamente </w:t>
      </w:r>
      <w:proofErr w:type="spellStart"/>
      <w:r>
        <w:t>senoidal</w:t>
      </w:r>
      <w:proofErr w:type="spellEnd"/>
      <w:r>
        <w:t xml:space="preserve"> cuenta con un </w:t>
      </w:r>
      <w:proofErr w:type="spellStart"/>
      <w:r>
        <w:t>Vp</w:t>
      </w:r>
      <w:proofErr w:type="spellEnd"/>
      <w:r>
        <w:t xml:space="preserve"> = 12 V y una frecuencia= 333.33 KHz.</w:t>
      </w:r>
    </w:p>
    <w:p w:rsidR="00B8794A" w:rsidRDefault="00B8794A"/>
    <w:p w:rsidR="00B8794A" w:rsidRDefault="00B8794A">
      <w:r>
        <w:t>RESULTADOS</w:t>
      </w:r>
    </w:p>
    <w:p w:rsidR="00B8794A" w:rsidRDefault="00B8794A">
      <w:r>
        <w:t xml:space="preserve">El oscilador de </w:t>
      </w:r>
      <w:proofErr w:type="spellStart"/>
      <w:r>
        <w:t>colpits</w:t>
      </w:r>
      <w:proofErr w:type="spellEnd"/>
      <w:r>
        <w:t xml:space="preserve"> se implementó exitosamente,  se consiguió generar una señal </w:t>
      </w:r>
      <w:proofErr w:type="spellStart"/>
      <w:r>
        <w:t>senoidal</w:t>
      </w:r>
      <w:proofErr w:type="spellEnd"/>
      <w:r>
        <w:t xml:space="preserve"> de 350 KHz de frecuencia y 10.2 </w:t>
      </w:r>
      <w:proofErr w:type="spellStart"/>
      <w:r>
        <w:t>Vpp</w:t>
      </w:r>
      <w:proofErr w:type="spellEnd"/>
      <w:r>
        <w:t>.</w:t>
      </w:r>
    </w:p>
    <w:p w:rsidR="008C387C" w:rsidRDefault="008C387C"/>
    <w:p w:rsidR="008C387C" w:rsidRDefault="008C387C">
      <w:r>
        <w:lastRenderedPageBreak/>
        <w:t>PROBLEMAS ENCONTRADOS EN LA IMPLEMENTACION</w:t>
      </w:r>
    </w:p>
    <w:p w:rsidR="00B8794A" w:rsidRDefault="008C387C">
      <w:r>
        <w:t xml:space="preserve">Inicialmente se </w:t>
      </w:r>
      <w:proofErr w:type="spellStart"/>
      <w:r>
        <w:t>diseño</w:t>
      </w:r>
      <w:proofErr w:type="spellEnd"/>
      <w:r>
        <w:t xml:space="preserve"> el amplificador para que tuviera una alta </w:t>
      </w:r>
      <w:proofErr w:type="spellStart"/>
      <w:r>
        <w:t>ganacia</w:t>
      </w:r>
      <w:proofErr w:type="spellEnd"/>
      <w:r>
        <w:t xml:space="preserve"> </w:t>
      </w:r>
      <w:r w:rsidR="00EF5EC8">
        <w:t xml:space="preserve">(cercana a </w:t>
      </w:r>
      <w:r>
        <w:t>20</w:t>
      </w:r>
      <w:r w:rsidR="00EF5EC8">
        <w:t>)</w:t>
      </w:r>
      <w:r>
        <w:t>, sin embargo a la hora de imple</w:t>
      </w:r>
      <w:r w:rsidR="00EF5EC8">
        <w:t>me</w:t>
      </w:r>
      <w:r>
        <w:t xml:space="preserve">ntar el circuito se </w:t>
      </w:r>
      <w:r w:rsidR="00624325">
        <w:t>observó</w:t>
      </w:r>
      <w:r>
        <w:t xml:space="preserve"> que el oscilador era altamente inestable pues la </w:t>
      </w:r>
      <w:proofErr w:type="spellStart"/>
      <w:r>
        <w:t>osilacion</w:t>
      </w:r>
      <w:proofErr w:type="spellEnd"/>
      <w:r>
        <w:t xml:space="preserve"> aum</w:t>
      </w:r>
      <w:r w:rsidR="00EF5EC8">
        <w:t>e</w:t>
      </w:r>
      <w:r>
        <w:t>nt</w:t>
      </w:r>
      <w:r w:rsidR="00EF5EC8">
        <w:t>aba hasta saturar el transistor.</w:t>
      </w:r>
      <w:r>
        <w:t xml:space="preserve"> Teniendo e</w:t>
      </w:r>
      <w:r w:rsidR="00EF5EC8">
        <w:t>n</w:t>
      </w:r>
      <w:r>
        <w:t xml:space="preserve"> cuenta el </w:t>
      </w:r>
      <w:proofErr w:type="spellStart"/>
      <w:r>
        <w:t>cirterio</w:t>
      </w:r>
      <w:proofErr w:type="spellEnd"/>
      <w:r>
        <w:t xml:space="preserve"> de </w:t>
      </w:r>
      <w:proofErr w:type="spellStart"/>
      <w:r>
        <w:t>Bark</w:t>
      </w:r>
      <w:proofErr w:type="spellEnd"/>
      <w:r>
        <w:t xml:space="preserve"> </w:t>
      </w:r>
      <w:proofErr w:type="spellStart"/>
      <w:r>
        <w:t>Hau</w:t>
      </w:r>
      <w:r w:rsidR="00624325">
        <w:t>s</w:t>
      </w:r>
      <w:r>
        <w:t>sen</w:t>
      </w:r>
      <w:proofErr w:type="spellEnd"/>
      <w:r>
        <w:t xml:space="preserve"> se </w:t>
      </w:r>
      <w:proofErr w:type="spellStart"/>
      <w:r>
        <w:t>bajo</w:t>
      </w:r>
      <w:proofErr w:type="spellEnd"/>
      <w:r>
        <w:t xml:space="preserve"> la gana</w:t>
      </w:r>
      <w:r w:rsidR="00624325">
        <w:t>n</w:t>
      </w:r>
      <w:r>
        <w:t>c</w:t>
      </w:r>
      <w:r w:rsidR="00EF5EC8">
        <w:t>ia hasta</w:t>
      </w:r>
      <w:r>
        <w:t xml:space="preserve"> un valor aproximado a 10</w:t>
      </w:r>
      <w:r w:rsidR="00EF5EC8">
        <w:t xml:space="preserve"> (variando la resistencia de emisor degenerado de 6.2 OHM a 51 OHM)</w:t>
      </w:r>
      <w:r>
        <w:t xml:space="preserve">, en dicho valor el producto AB es </w:t>
      </w:r>
      <w:proofErr w:type="spellStart"/>
      <w:r>
        <w:t>mas</w:t>
      </w:r>
      <w:proofErr w:type="spellEnd"/>
      <w:r>
        <w:t xml:space="preserve"> cercano a 1;</w:t>
      </w:r>
      <w:r w:rsidR="00EF5EC8">
        <w:t xml:space="preserve"> lo cual vuelve el oscilador altamente</w:t>
      </w:r>
      <w:r>
        <w:t xml:space="preserve"> estable.</w:t>
      </w:r>
    </w:p>
    <w:p w:rsidR="00B8794A" w:rsidRDefault="00B8794A"/>
    <w:p w:rsidR="00B8794A" w:rsidRDefault="00B8794A" w:rsidP="00B8794A">
      <w:proofErr w:type="spellStart"/>
      <w:r>
        <w:t>Guia</w:t>
      </w:r>
      <w:proofErr w:type="spellEnd"/>
      <w:r>
        <w:t xml:space="preserve"> 5. MODULADOR</w:t>
      </w:r>
    </w:p>
    <w:p w:rsidR="00F80C89" w:rsidRDefault="00F80C89" w:rsidP="00B8794A"/>
    <w:p w:rsidR="005C15C2" w:rsidRDefault="005C15C2" w:rsidP="00B8794A">
      <w:r>
        <w:t xml:space="preserve">En esta </w:t>
      </w:r>
      <w:proofErr w:type="spellStart"/>
      <w:r>
        <w:t>practica</w:t>
      </w:r>
      <w:proofErr w:type="spellEnd"/>
      <w:r>
        <w:t xml:space="preserve"> se hizo uso </w:t>
      </w:r>
      <w:proofErr w:type="spellStart"/>
      <w:r>
        <w:t>de el</w:t>
      </w:r>
      <w:proofErr w:type="spellEnd"/>
      <w:r>
        <w:t xml:space="preserve"> oscilador diseñado en la guía 4 y se lo utilizo para modular una señal de audio; frecuencia máxima del mensaje 20 KHz; Al oscilador de </w:t>
      </w:r>
      <w:proofErr w:type="spellStart"/>
      <w:r>
        <w:t>colpits</w:t>
      </w:r>
      <w:proofErr w:type="spellEnd"/>
      <w:r>
        <w:t xml:space="preserve"> diseñado en la </w:t>
      </w:r>
      <w:proofErr w:type="spellStart"/>
      <w:r>
        <w:t>practica</w:t>
      </w:r>
      <w:proofErr w:type="spellEnd"/>
      <w:r>
        <w:t xml:space="preserve"> pasada se le superpone una señal (mensaje) por la base y se obtiene la onda modulada por el colector.</w:t>
      </w:r>
    </w:p>
    <w:p w:rsidR="00F80C89" w:rsidRDefault="00F80C89" w:rsidP="00B8794A"/>
    <w:p w:rsidR="00F80C89" w:rsidRDefault="00F80C89" w:rsidP="00B8794A">
      <w:r>
        <w:rPr>
          <w:noProof/>
          <w:lang w:eastAsia="es-CO"/>
        </w:rPr>
        <w:drawing>
          <wp:inline distT="0" distB="0" distL="0" distR="0">
            <wp:extent cx="5600700" cy="2571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C89" w:rsidRDefault="00F80C89" w:rsidP="00B8794A">
      <w:proofErr w:type="spellStart"/>
      <w:r>
        <w:t>Fig.ZZZ</w:t>
      </w:r>
      <w:proofErr w:type="spellEnd"/>
      <w:r>
        <w:t xml:space="preserve">. </w:t>
      </w:r>
      <w:r w:rsidR="005C15C2">
        <w:t>Modulador AM.</w:t>
      </w:r>
    </w:p>
    <w:p w:rsidR="00F80C89" w:rsidRDefault="00F80C89" w:rsidP="00B8794A"/>
    <w:p w:rsidR="00F80C89" w:rsidRDefault="00F80C89" w:rsidP="00B8794A"/>
    <w:p w:rsidR="00F80C89" w:rsidRDefault="00F80C89" w:rsidP="00B8794A">
      <w:r>
        <w:rPr>
          <w:noProof/>
          <w:lang w:eastAsia="es-CO"/>
        </w:rPr>
        <w:lastRenderedPageBreak/>
        <w:drawing>
          <wp:inline distT="0" distB="0" distL="0" distR="0">
            <wp:extent cx="5372100" cy="4286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C2" w:rsidRDefault="005C15C2" w:rsidP="00B8794A">
      <w:r>
        <w:t xml:space="preserve">Fig. AAA. </w:t>
      </w:r>
      <w:proofErr w:type="spellStart"/>
      <w:r>
        <w:t>Simulacion</w:t>
      </w:r>
      <w:proofErr w:type="spellEnd"/>
      <w:r>
        <w:t xml:space="preserve"> Modulador AM, mensaje 10KHz, portadora 350 KHz.</w:t>
      </w:r>
    </w:p>
    <w:p w:rsidR="005C15C2" w:rsidRDefault="005C15C2" w:rsidP="00B8794A"/>
    <w:p w:rsidR="005C15C2" w:rsidRDefault="005C15C2" w:rsidP="00B8794A">
      <w:r>
        <w:t xml:space="preserve">Del circuito implementado en el  laboratorio se puede decir que para que la modulación sea </w:t>
      </w:r>
      <w:proofErr w:type="gramStart"/>
      <w:r>
        <w:t>optima</w:t>
      </w:r>
      <w:proofErr w:type="gramEnd"/>
      <w:r>
        <w:t xml:space="preserve"> la señal que entra por la base no debe ser mayor a 1 </w:t>
      </w:r>
      <w:proofErr w:type="spellStart"/>
      <w:r>
        <w:t>Vp</w:t>
      </w:r>
      <w:proofErr w:type="spellEnd"/>
      <w:r>
        <w:t xml:space="preserve">  pues de ser </w:t>
      </w:r>
      <w:proofErr w:type="spellStart"/>
      <w:r>
        <w:t>asi</w:t>
      </w:r>
      <w:proofErr w:type="spellEnd"/>
      <w:r>
        <w:t xml:space="preserve"> se satura el transistor y el circuito deja de modular. La onda portadora tiene una frecuencia de 350 KHz lo cual asegura una buena </w:t>
      </w:r>
      <w:r w:rsidR="00C560D9">
        <w:t>transmisión</w:t>
      </w:r>
      <w:r w:rsidR="008F0847">
        <w:t xml:space="preserve"> para un mensaje comprendido entre  </w:t>
      </w:r>
      <w:proofErr w:type="spellStart"/>
      <w:r w:rsidR="008F0847">
        <w:t>entre</w:t>
      </w:r>
      <w:proofErr w:type="spellEnd"/>
      <w:r w:rsidR="008F0847">
        <w:t xml:space="preserve"> 16 Hz y 20 KHz</w:t>
      </w:r>
      <w:r w:rsidR="00C560D9">
        <w:t xml:space="preserve"> (señal de audio)</w:t>
      </w:r>
      <w:r w:rsidR="008F0847">
        <w:t>.</w:t>
      </w:r>
    </w:p>
    <w:p w:rsidR="00B8794A" w:rsidRDefault="00B8794A" w:rsidP="00B8794A"/>
    <w:p w:rsidR="004C5638" w:rsidRDefault="004C5638" w:rsidP="00B8794A">
      <w:r>
        <w:t xml:space="preserve"> </w:t>
      </w:r>
      <w:r w:rsidR="00C560D9">
        <w:t>PROYECTO FINAL: TRANSMISION DE AUDIO POR MEDIO DE LA RED ELECTRICA</w:t>
      </w:r>
    </w:p>
    <w:p w:rsidR="00C560D9" w:rsidRDefault="00C560D9" w:rsidP="00B8794A"/>
    <w:p w:rsidR="00C560D9" w:rsidRDefault="00C560D9" w:rsidP="00B8794A">
      <w:r>
        <w:t>PARTE 1. ACOPLADOR</w:t>
      </w:r>
    </w:p>
    <w:p w:rsidR="00C560D9" w:rsidRDefault="00C560D9" w:rsidP="00B8794A"/>
    <w:p w:rsidR="00C560D9" w:rsidRDefault="00C560D9" w:rsidP="00B8794A">
      <w:r>
        <w:rPr>
          <w:noProof/>
          <w:lang w:eastAsia="es-CO"/>
        </w:rPr>
        <w:lastRenderedPageBreak/>
        <w:drawing>
          <wp:inline distT="0" distB="0" distL="0" distR="0">
            <wp:extent cx="4848225" cy="26098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0D9" w:rsidRDefault="00C560D9" w:rsidP="00B8794A">
      <w:proofErr w:type="spellStart"/>
      <w:r>
        <w:t>Fig.FFF</w:t>
      </w:r>
      <w:proofErr w:type="spellEnd"/>
      <w:r>
        <w:t>. Acoplador Red eléctrica</w:t>
      </w:r>
    </w:p>
    <w:p w:rsidR="00C560D9" w:rsidRDefault="00C560D9" w:rsidP="00B8794A"/>
    <w:p w:rsidR="00C560D9" w:rsidRDefault="00C560D9" w:rsidP="00B8794A">
      <w:r>
        <w:t xml:space="preserve">Para el diseño del acoplador a la red eléctrica se </w:t>
      </w:r>
      <w:r w:rsidR="00A52E5D">
        <w:t>calculó</w:t>
      </w:r>
      <w:r>
        <w:t xml:space="preserve"> la función de </w:t>
      </w:r>
      <w:proofErr w:type="gramStart"/>
      <w:r>
        <w:t>transferencia :</w:t>
      </w:r>
      <w:proofErr w:type="gramEnd"/>
    </w:p>
    <w:p w:rsidR="00C560D9" w:rsidRPr="002D1ECC" w:rsidRDefault="002D1ECC" w:rsidP="00B8794A">
      <w:pPr>
        <w:rPr>
          <w:lang w:val="en-US"/>
        </w:rPr>
      </w:pPr>
      <w:r w:rsidRPr="002D1ECC">
        <w:rPr>
          <w:lang w:val="en-US"/>
        </w:rPr>
        <w:t xml:space="preserve">Vo/Vi </w:t>
      </w:r>
      <w:proofErr w:type="gramStart"/>
      <w:r w:rsidRPr="002D1ECC">
        <w:rPr>
          <w:lang w:val="en-US"/>
        </w:rPr>
        <w:t>=  S</w:t>
      </w:r>
      <w:proofErr w:type="gramEnd"/>
      <w:r w:rsidRPr="002D1ECC">
        <w:rPr>
          <w:lang w:val="en-US"/>
        </w:rPr>
        <w:t xml:space="preserve">^2 C L /(  S^2 CL  +2 ) </w:t>
      </w:r>
    </w:p>
    <w:p w:rsidR="00C560D9" w:rsidRDefault="00C560D9" w:rsidP="00B8794A">
      <w:r>
        <w:t>Se observa que la frecuencia de resonancia:</w:t>
      </w:r>
    </w:p>
    <w:p w:rsidR="00C560D9" w:rsidRDefault="00C560D9" w:rsidP="00B8794A">
      <w:r>
        <w:t>Fr=</w:t>
      </w:r>
      <w:r w:rsidR="00A52E5D">
        <w:t xml:space="preserve"> 1/ (2 pi (L  C/</w:t>
      </w:r>
      <w:proofErr w:type="gramStart"/>
      <w:r w:rsidR="00A52E5D">
        <w:t>2 )^</w:t>
      </w:r>
      <w:proofErr w:type="gramEnd"/>
      <w:r w:rsidR="00A52E5D">
        <w:t>0.5)</w:t>
      </w:r>
    </w:p>
    <w:p w:rsidR="00A52E5D" w:rsidRDefault="00A52E5D" w:rsidP="00B8794A">
      <w:r>
        <w:t xml:space="preserve">Para L= 33 </w:t>
      </w:r>
      <w:proofErr w:type="spellStart"/>
      <w:r>
        <w:t>uH</w:t>
      </w:r>
      <w:proofErr w:type="spellEnd"/>
      <w:r>
        <w:t xml:space="preserve">  y   C= 5.6 </w:t>
      </w:r>
      <w:proofErr w:type="spellStart"/>
      <w:r>
        <w:t>nF</w:t>
      </w:r>
      <w:proofErr w:type="spellEnd"/>
    </w:p>
    <w:p w:rsidR="00C560D9" w:rsidRDefault="00A52E5D" w:rsidP="00B8794A">
      <w:r>
        <w:t>Fr= 523.5 KHz</w:t>
      </w:r>
    </w:p>
    <w:p w:rsidR="00C560D9" w:rsidRDefault="00C560D9" w:rsidP="00B8794A">
      <w:r>
        <w:t xml:space="preserve">Como se observa de la figura GGG la red de acople </w:t>
      </w:r>
      <w:r w:rsidR="00A52E5D">
        <w:t>actúa</w:t>
      </w:r>
      <w:r>
        <w:t xml:space="preserve"> como un filtro </w:t>
      </w:r>
      <w:r w:rsidR="00A52E5D">
        <w:t>pasa altos</w:t>
      </w:r>
      <w:r>
        <w:t xml:space="preserve">; a la frecuencia de resonancia  la atenuación es mínima, por tal motivo se </w:t>
      </w:r>
      <w:proofErr w:type="spellStart"/>
      <w:r>
        <w:t>busco</w:t>
      </w:r>
      <w:proofErr w:type="spellEnd"/>
      <w:r>
        <w:t xml:space="preserve"> que la frecuencia de la portadora del modulador </w:t>
      </w:r>
      <w:r w:rsidR="00A52E5D">
        <w:t>y la frecuencia de resonancia de la red de acople fueran similares</w:t>
      </w:r>
      <w:r>
        <w:t>.</w:t>
      </w:r>
    </w:p>
    <w:p w:rsidR="00A52E5D" w:rsidRDefault="00A52E5D" w:rsidP="00B8794A">
      <w:r>
        <w:rPr>
          <w:noProof/>
          <w:lang w:eastAsia="es-CO"/>
        </w:rPr>
        <w:drawing>
          <wp:inline distT="0" distB="0" distL="0" distR="0">
            <wp:extent cx="5600700" cy="1504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0D9" w:rsidRDefault="002D1ECC" w:rsidP="00B8794A">
      <w:r>
        <w:t>Fig. GGG. Función de transferencia acoplador</w:t>
      </w:r>
    </w:p>
    <w:p w:rsidR="00C560D9" w:rsidRDefault="00C560D9" w:rsidP="00B8794A"/>
    <w:p w:rsidR="00C560D9" w:rsidRDefault="00C560D9" w:rsidP="00B8794A"/>
    <w:p w:rsidR="00C560D9" w:rsidRDefault="00C560D9" w:rsidP="00B8794A"/>
    <w:p w:rsidR="00C560D9" w:rsidRDefault="00C560D9" w:rsidP="00B8794A">
      <w:r>
        <w:t>PARTE 2. ENVIO DE AUDIO</w:t>
      </w:r>
    </w:p>
    <w:p w:rsidR="00C560D9" w:rsidRDefault="00C560D9" w:rsidP="00B8794A"/>
    <w:p w:rsidR="00C560D9" w:rsidRDefault="002D1ECC" w:rsidP="00B8794A">
      <w:r>
        <w:t xml:space="preserve">Finalmente después de implementar los circuitos de modulador y el acoplador se </w:t>
      </w:r>
      <w:r w:rsidR="00624325">
        <w:t>observó</w:t>
      </w:r>
      <w:r>
        <w:t xml:space="preserve"> que el modulador en la </w:t>
      </w:r>
      <w:r w:rsidR="00624325">
        <w:t>práctica</w:t>
      </w:r>
      <w:r>
        <w:t xml:space="preserve"> modula en una frecuencia base de 370 KHz;  para esta frecuencia la red de acople tiene una atenuación bastante buena  0.8.  </w:t>
      </w:r>
      <w:proofErr w:type="spellStart"/>
      <w:r>
        <w:t>Asi</w:t>
      </w:r>
      <w:proofErr w:type="spellEnd"/>
      <w:r>
        <w:t xml:space="preserve"> pues se espera que al propagar</w:t>
      </w:r>
      <w:r w:rsidR="00624325">
        <w:t xml:space="preserve"> la onda modulada a esta frecuencia se aproveche al máximo la función de transferencia del acoplador consiguiendo a la salida de la red eléctrica una buena señal para ser </w:t>
      </w:r>
      <w:proofErr w:type="spellStart"/>
      <w:r w:rsidR="00624325">
        <w:t>demodulada</w:t>
      </w:r>
      <w:proofErr w:type="spellEnd"/>
      <w:r w:rsidR="00624325">
        <w:t xml:space="preserve"> y amplificada.</w:t>
      </w:r>
      <w:r>
        <w:t xml:space="preserve">  </w:t>
      </w:r>
    </w:p>
    <w:p w:rsidR="00F631B1" w:rsidRDefault="00F631B1"/>
    <w:sectPr w:rsidR="00F631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B5F6F"/>
    <w:multiLevelType w:val="hybridMultilevel"/>
    <w:tmpl w:val="84BED1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B1"/>
    <w:rsid w:val="002D1ECC"/>
    <w:rsid w:val="002E312A"/>
    <w:rsid w:val="004C5638"/>
    <w:rsid w:val="005C15C2"/>
    <w:rsid w:val="00624325"/>
    <w:rsid w:val="008C387C"/>
    <w:rsid w:val="008F0847"/>
    <w:rsid w:val="00A367ED"/>
    <w:rsid w:val="00A52E5D"/>
    <w:rsid w:val="00B22260"/>
    <w:rsid w:val="00B8794A"/>
    <w:rsid w:val="00C560D9"/>
    <w:rsid w:val="00D43FE6"/>
    <w:rsid w:val="00EF5EC8"/>
    <w:rsid w:val="00F46918"/>
    <w:rsid w:val="00F631B1"/>
    <w:rsid w:val="00F8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5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63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31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E3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5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63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31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E3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862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</cp:revision>
  <dcterms:created xsi:type="dcterms:W3CDTF">2013-06-20T02:20:00Z</dcterms:created>
  <dcterms:modified xsi:type="dcterms:W3CDTF">2013-06-20T05:55:00Z</dcterms:modified>
</cp:coreProperties>
</file>