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connection attempt to the service send it the target ip like the IP </w:t>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The service is not allowed, the service is unreachable. </w:t>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DNS</w:t>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most likely issue is:</w:t>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port doesn’t allow connection to the computer IP, so it’s possible for DNS attack like DNS service denial. </w:t>
            </w:r>
          </w:p>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This incident occurred at 13:24:32.192571, 13:26:32.192571, 13:28:32.192571</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IT team became aware when on the web page the notification is  service unreachable and the customer client notified the IT service unavailable. </w:t>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w:t>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IT team when they became aware about that error started to obtain the packets when the incident was generated through the IT team became aware of the problem.</w:t>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F">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w:t>
            </w:r>
          </w:p>
          <w:p w:rsidR="00000000" w:rsidDel="00000000" w:rsidP="00000000" w:rsidRDefault="00000000" w:rsidRPr="00000000" w14:paraId="00000020">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effect is 52444 on the PC, almost 3 attempts to access that DNS service.</w:t>
            </w:r>
          </w:p>
          <w:p w:rsidR="00000000" w:rsidDel="00000000" w:rsidP="00000000" w:rsidRDefault="00000000" w:rsidRPr="00000000" w14:paraId="00000021">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a likely cause of the incident:</w:t>
            </w:r>
          </w:p>
          <w:p w:rsidR="00000000" w:rsidDel="00000000" w:rsidP="00000000" w:rsidRDefault="00000000" w:rsidRPr="00000000" w14:paraId="00000023">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incident might be caused because the port is not set up correctly or the firewall is blocking the connection to that DNS between the PC and server DNS or some problem related to the network. </w:t>
            </w:r>
            <w:r w:rsidDel="00000000" w:rsidR="00000000" w:rsidRPr="00000000">
              <w:rPr>
                <w:rtl w:val="0"/>
              </w:rPr>
            </w:r>
          </w:p>
        </w:tc>
      </w:tr>
    </w:tbl>
    <w:p w:rsidR="00000000" w:rsidDel="00000000" w:rsidP="00000000" w:rsidRDefault="00000000" w:rsidRPr="00000000" w14:paraId="00000024">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