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4CC2C" w14:textId="46A91B19" w:rsidR="002C6E10" w:rsidRDefault="002C6E10" w:rsidP="008274F3">
      <w:pPr>
        <w:pStyle w:val="Title"/>
        <w:rPr>
          <w:b/>
          <w:sz w:val="40"/>
        </w:rPr>
      </w:pPr>
      <w:r w:rsidRPr="0018091B">
        <w:rPr>
          <w:noProof/>
        </w:rPr>
        <w:drawing>
          <wp:inline distT="0" distB="0" distL="0" distR="0" wp14:anchorId="1B2DECD2" wp14:editId="4A0525A5">
            <wp:extent cx="1942563" cy="1143000"/>
            <wp:effectExtent l="0" t="0" r="635" b="0"/>
            <wp:docPr id="1656595955" name="Picture 2"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95955" name="Picture 2" descr="A logo with text on 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3673" cy="1149537"/>
                    </a:xfrm>
                    <a:prstGeom prst="rect">
                      <a:avLst/>
                    </a:prstGeom>
                    <a:noFill/>
                    <a:ln>
                      <a:noFill/>
                    </a:ln>
                  </pic:spPr>
                </pic:pic>
              </a:graphicData>
            </a:graphic>
          </wp:inline>
        </w:drawing>
      </w:r>
    </w:p>
    <w:p w14:paraId="47E90C22" w14:textId="2688C36C" w:rsidR="00154EF1" w:rsidRDefault="00002D1D" w:rsidP="002C6E10">
      <w:pPr>
        <w:pStyle w:val="Title"/>
        <w:jc w:val="center"/>
      </w:pPr>
      <w:r>
        <w:rPr>
          <w:b/>
          <w:sz w:val="40"/>
        </w:rPr>
        <w:t>A</w:t>
      </w:r>
      <w:r w:rsidR="002C6E10">
        <w:rPr>
          <w:b/>
          <w:sz w:val="40"/>
        </w:rPr>
        <w:t>utomation Technology 1</w:t>
      </w:r>
    </w:p>
    <w:p w14:paraId="52834A25" w14:textId="77777777" w:rsidR="00154EF1" w:rsidRDefault="00154EF1"/>
    <w:p w14:paraId="782DA2E2" w14:textId="75D45C9D" w:rsidR="002C6E10" w:rsidRPr="00BE4212" w:rsidRDefault="00002D1D" w:rsidP="002C6E10">
      <w:pPr>
        <w:spacing w:line="360" w:lineRule="auto"/>
        <w:rPr>
          <w:sz w:val="24"/>
          <w:szCs w:val="24"/>
          <w:lang w:val="en-IE"/>
        </w:rPr>
      </w:pPr>
      <w:r w:rsidRPr="00BE4212">
        <w:rPr>
          <w:b/>
          <w:bCs/>
          <w:sz w:val="24"/>
          <w:szCs w:val="24"/>
          <w:lang w:val="en-IE"/>
        </w:rPr>
        <w:t xml:space="preserve">Lab </w:t>
      </w:r>
      <w:r w:rsidR="00AC5E37" w:rsidRPr="00BE4212">
        <w:rPr>
          <w:b/>
          <w:bCs/>
          <w:sz w:val="24"/>
          <w:szCs w:val="24"/>
          <w:lang w:val="en-IE"/>
        </w:rPr>
        <w:t>1</w:t>
      </w:r>
      <w:r w:rsidRPr="00BE4212">
        <w:rPr>
          <w:b/>
          <w:bCs/>
          <w:sz w:val="24"/>
          <w:szCs w:val="24"/>
          <w:lang w:val="en-IE"/>
        </w:rPr>
        <w:t>:</w:t>
      </w:r>
      <w:r w:rsidRPr="00BE4212">
        <w:rPr>
          <w:sz w:val="24"/>
          <w:szCs w:val="24"/>
          <w:lang w:val="en-IE"/>
        </w:rPr>
        <w:t xml:space="preserve"> </w:t>
      </w:r>
      <w:r w:rsidR="00BE4212" w:rsidRPr="00BE4212">
        <w:rPr>
          <w:sz w:val="24"/>
          <w:szCs w:val="24"/>
          <w:lang w:val="en-IE"/>
        </w:rPr>
        <w:t xml:space="preserve">Lab </w:t>
      </w:r>
      <w:r w:rsidR="00BE4212">
        <w:rPr>
          <w:sz w:val="24"/>
          <w:szCs w:val="24"/>
          <w:lang w:val="en-IE"/>
        </w:rPr>
        <w:t xml:space="preserve">Test </w:t>
      </w:r>
      <w:r w:rsidR="00BE4212" w:rsidRPr="00BE4212">
        <w:rPr>
          <w:sz w:val="24"/>
          <w:szCs w:val="24"/>
          <w:lang w:val="en-IE"/>
        </w:rPr>
        <w:t>Kit Introduction an</w:t>
      </w:r>
      <w:r w:rsidR="00BE4212">
        <w:rPr>
          <w:sz w:val="24"/>
          <w:szCs w:val="24"/>
          <w:lang w:val="en-IE"/>
        </w:rPr>
        <w:t xml:space="preserve">d Basic Logic Functions </w:t>
      </w:r>
    </w:p>
    <w:p w14:paraId="141E1F9C" w14:textId="6EF1F7E1" w:rsidR="00154EF1" w:rsidRPr="00FB54E5" w:rsidRDefault="00002D1D" w:rsidP="002C6E10">
      <w:pPr>
        <w:spacing w:line="360" w:lineRule="auto"/>
        <w:rPr>
          <w:sz w:val="24"/>
          <w:szCs w:val="24"/>
          <w:lang w:val="en-IE"/>
        </w:rPr>
      </w:pPr>
      <w:r w:rsidRPr="00FB54E5">
        <w:rPr>
          <w:b/>
          <w:bCs/>
          <w:sz w:val="24"/>
          <w:szCs w:val="24"/>
          <w:lang w:val="en-IE"/>
        </w:rPr>
        <w:t>Lecturer:</w:t>
      </w:r>
      <w:r w:rsidRPr="00FB54E5">
        <w:rPr>
          <w:sz w:val="24"/>
          <w:szCs w:val="24"/>
          <w:lang w:val="en-IE"/>
        </w:rPr>
        <w:t xml:space="preserve"> Eoin Byrne</w:t>
      </w:r>
    </w:p>
    <w:p w14:paraId="62AF6DC6" w14:textId="0CC3C3B6" w:rsidR="00154EF1" w:rsidRPr="00FB54E5" w:rsidRDefault="00002D1D" w:rsidP="002C6E10">
      <w:pPr>
        <w:spacing w:line="360" w:lineRule="auto"/>
        <w:rPr>
          <w:sz w:val="24"/>
          <w:szCs w:val="24"/>
          <w:lang w:val="en-IE"/>
        </w:rPr>
      </w:pPr>
      <w:r w:rsidRPr="00FB54E5">
        <w:rPr>
          <w:b/>
          <w:bCs/>
          <w:sz w:val="24"/>
          <w:szCs w:val="24"/>
          <w:lang w:val="en-IE"/>
        </w:rPr>
        <w:t>Submission Date</w:t>
      </w:r>
      <w:r w:rsidRPr="00FB54E5">
        <w:rPr>
          <w:sz w:val="24"/>
          <w:szCs w:val="24"/>
          <w:lang w:val="en-IE"/>
        </w:rPr>
        <w:t>:</w:t>
      </w:r>
      <w:r w:rsidR="008A1371" w:rsidRPr="00FB54E5">
        <w:rPr>
          <w:sz w:val="24"/>
          <w:szCs w:val="24"/>
          <w:lang w:val="en-IE"/>
        </w:rPr>
        <w:t xml:space="preserve"> </w:t>
      </w:r>
    </w:p>
    <w:p w14:paraId="095BB111" w14:textId="65FBD8D9" w:rsidR="00FF00F3" w:rsidRDefault="00A06326" w:rsidP="00FF00F3">
      <w:pPr>
        <w:pStyle w:val="Heading1"/>
      </w:pPr>
      <w:r>
        <w:t>Section 1 – Mitsubishi Te</w:t>
      </w:r>
      <w:r w:rsidR="007F6F85">
        <w:t>s</w:t>
      </w:r>
      <w:r>
        <w:t xml:space="preserve">t Kit Analysis </w:t>
      </w:r>
    </w:p>
    <w:p w14:paraId="658A13F0" w14:textId="77777777" w:rsidR="00FF00F3" w:rsidRDefault="00FF00F3" w:rsidP="00FF00F3"/>
    <w:p w14:paraId="0BA14078" w14:textId="2959B152" w:rsidR="00FF00F3" w:rsidRDefault="00FF00F3" w:rsidP="00FF00F3">
      <w:pPr>
        <w:pStyle w:val="Heading2"/>
      </w:pPr>
      <w:r>
        <w:t>Instructions:</w:t>
      </w:r>
    </w:p>
    <w:p w14:paraId="69EC02CA" w14:textId="3A17E0E1" w:rsidR="00AC5E37" w:rsidRDefault="00FF00F3" w:rsidP="00FF00F3">
      <w:pPr>
        <w:spacing w:line="360" w:lineRule="auto"/>
        <w:jc w:val="both"/>
      </w:pPr>
      <w:r>
        <w:t xml:space="preserve">1: </w:t>
      </w:r>
      <w:r w:rsidRPr="00FF00F3">
        <w:t>Sketch the complete Mitsubishi FX3G PLC training kit on a full A4 sheet. Include the physical PLC, 24 V DC power supply, toggle switches, input and output devices, HMI, terminal blocks and all associated wiring. Clearly identify the PLC inputs (X), outputs (Y), power supply connections, 0 V/common connections and HMI communication connection. Produce a complete wiring schematic showing how all components of the training kit are interconnected.</w:t>
      </w:r>
    </w:p>
    <w:p w14:paraId="36B894CC" w14:textId="1315D541" w:rsidR="001C6EF0" w:rsidRDefault="001C6EF0" w:rsidP="00FF00F3">
      <w:pPr>
        <w:spacing w:line="360" w:lineRule="auto"/>
        <w:jc w:val="both"/>
      </w:pPr>
      <w:r>
        <w:tab/>
      </w:r>
      <w:r>
        <w:tab/>
      </w:r>
      <w:r>
        <w:tab/>
      </w:r>
      <w:r>
        <w:tab/>
      </w:r>
      <w:r>
        <w:tab/>
      </w:r>
      <w:r>
        <w:tab/>
      </w:r>
      <w:r>
        <w:tab/>
      </w:r>
      <w:r>
        <w:tab/>
      </w:r>
      <w:r>
        <w:tab/>
      </w:r>
      <w:r>
        <w:tab/>
        <w:t>(1</w:t>
      </w:r>
      <w:r w:rsidR="008716EF">
        <w:t>5</w:t>
      </w:r>
      <w:r>
        <w:t xml:space="preserve"> Marks)</w:t>
      </w:r>
    </w:p>
    <w:p w14:paraId="0610E4FD" w14:textId="77777777" w:rsidR="00BE5F2F" w:rsidRDefault="006F222D" w:rsidP="00BE5F2F">
      <w:pPr>
        <w:spacing w:line="360" w:lineRule="auto"/>
        <w:jc w:val="both"/>
        <w:rPr>
          <w:lang w:val="en-IE"/>
        </w:rPr>
      </w:pPr>
      <w:r>
        <w:t xml:space="preserve">2: </w:t>
      </w:r>
      <w:r w:rsidR="00BE5F2F" w:rsidRPr="00BE5F2F">
        <w:rPr>
          <w:lang w:val="en-IE"/>
        </w:rPr>
        <w:t>Define the difference between a normally open and normally closed contact and give a brief example where each could be used to perform a logical operation.</w:t>
      </w:r>
    </w:p>
    <w:p w14:paraId="7F4D4C9F" w14:textId="58C153AD" w:rsidR="00BE5F2F" w:rsidRDefault="00BE5F2F" w:rsidP="00BE5F2F">
      <w:pPr>
        <w:spacing w:line="360" w:lineRule="auto"/>
        <w:jc w:val="both"/>
        <w:rPr>
          <w:lang w:val="en-IE"/>
        </w:rPr>
      </w:pPr>
      <w:r>
        <w:rPr>
          <w:lang w:val="en-IE"/>
        </w:rPr>
        <w:tab/>
      </w:r>
      <w:r>
        <w:rPr>
          <w:lang w:val="en-IE"/>
        </w:rPr>
        <w:tab/>
      </w:r>
      <w:r>
        <w:rPr>
          <w:lang w:val="en-IE"/>
        </w:rPr>
        <w:tab/>
      </w:r>
      <w:r>
        <w:rPr>
          <w:lang w:val="en-IE"/>
        </w:rPr>
        <w:tab/>
      </w:r>
      <w:r>
        <w:rPr>
          <w:lang w:val="en-IE"/>
        </w:rPr>
        <w:tab/>
      </w:r>
      <w:r>
        <w:rPr>
          <w:lang w:val="en-IE"/>
        </w:rPr>
        <w:tab/>
      </w:r>
      <w:r>
        <w:rPr>
          <w:lang w:val="en-IE"/>
        </w:rPr>
        <w:tab/>
      </w:r>
      <w:r>
        <w:rPr>
          <w:lang w:val="en-IE"/>
        </w:rPr>
        <w:tab/>
      </w:r>
      <w:r>
        <w:rPr>
          <w:lang w:val="en-IE"/>
        </w:rPr>
        <w:tab/>
      </w:r>
      <w:r>
        <w:rPr>
          <w:lang w:val="en-IE"/>
        </w:rPr>
        <w:tab/>
        <w:t>(</w:t>
      </w:r>
      <w:r w:rsidR="00972207">
        <w:rPr>
          <w:lang w:val="en-IE"/>
        </w:rPr>
        <w:t xml:space="preserve">5 Marks) </w:t>
      </w:r>
    </w:p>
    <w:p w14:paraId="50AAB999" w14:textId="2F153E6A" w:rsidR="008274F3" w:rsidRDefault="00972207" w:rsidP="008274F3">
      <w:pPr>
        <w:spacing w:line="360" w:lineRule="auto"/>
        <w:jc w:val="both"/>
        <w:rPr>
          <w:lang w:val="en-IE"/>
        </w:rPr>
      </w:pPr>
      <w:r>
        <w:rPr>
          <w:lang w:val="en-IE"/>
        </w:rPr>
        <w:t xml:space="preserve">3: </w:t>
      </w:r>
      <w:r w:rsidR="008274F3" w:rsidRPr="008274F3">
        <w:rPr>
          <w:lang w:val="en-IE"/>
        </w:rPr>
        <w:t>State clearly when troubleshooting potential electrical fault on the test rig using your digital multi</w:t>
      </w:r>
      <w:r w:rsidR="00345048">
        <w:rPr>
          <w:lang w:val="en-IE"/>
        </w:rPr>
        <w:t>-</w:t>
      </w:r>
      <w:r w:rsidR="008274F3" w:rsidRPr="008274F3">
        <w:rPr>
          <w:lang w:val="en-IE"/>
        </w:rPr>
        <w:t>meter, state the very first step that should take place on the test equipment and why.</w:t>
      </w:r>
    </w:p>
    <w:p w14:paraId="69F2E83A" w14:textId="6EACF511" w:rsidR="002C6E10" w:rsidRPr="00345048" w:rsidRDefault="00345048" w:rsidP="00345048">
      <w:pPr>
        <w:spacing w:line="360" w:lineRule="auto"/>
        <w:jc w:val="both"/>
        <w:rPr>
          <w:lang w:val="en-IE"/>
        </w:rPr>
      </w:pPr>
      <w:r>
        <w:rPr>
          <w:lang w:val="en-IE"/>
        </w:rPr>
        <w:tab/>
      </w:r>
      <w:r>
        <w:rPr>
          <w:lang w:val="en-IE"/>
        </w:rPr>
        <w:tab/>
      </w:r>
      <w:r>
        <w:rPr>
          <w:lang w:val="en-IE"/>
        </w:rPr>
        <w:tab/>
      </w:r>
      <w:r>
        <w:rPr>
          <w:lang w:val="en-IE"/>
        </w:rPr>
        <w:tab/>
      </w:r>
      <w:r>
        <w:rPr>
          <w:lang w:val="en-IE"/>
        </w:rPr>
        <w:tab/>
      </w:r>
      <w:r>
        <w:rPr>
          <w:lang w:val="en-IE"/>
        </w:rPr>
        <w:tab/>
      </w:r>
      <w:r>
        <w:rPr>
          <w:lang w:val="en-IE"/>
        </w:rPr>
        <w:tab/>
      </w:r>
      <w:r>
        <w:rPr>
          <w:lang w:val="en-IE"/>
        </w:rPr>
        <w:tab/>
      </w:r>
      <w:r>
        <w:rPr>
          <w:lang w:val="en-IE"/>
        </w:rPr>
        <w:tab/>
      </w:r>
      <w:r>
        <w:rPr>
          <w:lang w:val="en-IE"/>
        </w:rPr>
        <w:tab/>
        <w:t xml:space="preserve">(5 Marks) </w:t>
      </w:r>
    </w:p>
    <w:p w14:paraId="1F41F2B1" w14:textId="65BC88EF" w:rsidR="00154EF1" w:rsidRDefault="00002D1D">
      <w:pPr>
        <w:pStyle w:val="Heading1"/>
      </w:pPr>
      <w:r>
        <w:lastRenderedPageBreak/>
        <w:t xml:space="preserve">Section </w:t>
      </w:r>
      <w:r w:rsidR="002F52D2">
        <w:t>2</w:t>
      </w:r>
      <w:r>
        <w:t xml:space="preserve"> – Truth Table </w:t>
      </w:r>
      <w:r w:rsidR="00796666">
        <w:t xml:space="preserve">Analysis </w:t>
      </w:r>
    </w:p>
    <w:p w14:paraId="193AEB6F" w14:textId="77777777" w:rsidR="00A06326" w:rsidRDefault="00A06326">
      <w:pPr>
        <w:pStyle w:val="Heading2"/>
      </w:pPr>
    </w:p>
    <w:p w14:paraId="40083CA7" w14:textId="6270B775" w:rsidR="00154EF1" w:rsidRDefault="00002D1D">
      <w:pPr>
        <w:pStyle w:val="Heading2"/>
      </w:pPr>
      <w:r>
        <w:t>Abstract</w:t>
      </w:r>
      <w:r w:rsidR="00A01A62">
        <w:t>:</w:t>
      </w:r>
    </w:p>
    <w:p w14:paraId="170BB008" w14:textId="3BE32FAA" w:rsidR="00154EF1" w:rsidRDefault="00002D1D" w:rsidP="00A01A62">
      <w:pPr>
        <w:spacing w:line="360" w:lineRule="auto"/>
        <w:jc w:val="both"/>
      </w:pPr>
      <w:r>
        <w:t xml:space="preserve">The aim of this section is to </w:t>
      </w:r>
      <w:r w:rsidR="00C91C13">
        <w:t>familiarize</w:t>
      </w:r>
      <w:r>
        <w:t xml:space="preserve"> students with basic logic operations and the programming of simple ladder logic diagrams. Students will download their programs to the Mitsubishi FX PLC, test, and verify the logic functions of six fundamental circuits.</w:t>
      </w:r>
    </w:p>
    <w:p w14:paraId="72D41269" w14:textId="77777777" w:rsidR="00A06326" w:rsidRDefault="00A06326" w:rsidP="00A01A62">
      <w:pPr>
        <w:spacing w:line="360" w:lineRule="auto"/>
        <w:jc w:val="both"/>
      </w:pPr>
    </w:p>
    <w:p w14:paraId="5D8F94E9" w14:textId="77777777" w:rsidR="00A06326" w:rsidRDefault="00A06326" w:rsidP="00A01A62">
      <w:pPr>
        <w:spacing w:line="360" w:lineRule="auto"/>
        <w:jc w:val="both"/>
      </w:pPr>
    </w:p>
    <w:p w14:paraId="366CE2D2" w14:textId="0547810F" w:rsidR="00154EF1" w:rsidRDefault="00002D1D">
      <w:pPr>
        <w:pStyle w:val="Heading2"/>
      </w:pPr>
      <w:r>
        <w:t>Objective</w:t>
      </w:r>
      <w:r w:rsidR="00A01A62">
        <w:t>:</w:t>
      </w:r>
    </w:p>
    <w:p w14:paraId="0A4669CF" w14:textId="4EB36B9E" w:rsidR="00154EF1" w:rsidRDefault="00002D1D">
      <w:r>
        <w:t>To gain practical experience constructing ladder diagrams and programming a PLC</w:t>
      </w:r>
      <w:r w:rsidR="00EA0E0C">
        <w:t xml:space="preserve"> using </w:t>
      </w:r>
      <w:r w:rsidR="001D6B8A">
        <w:t>simple logic functions</w:t>
      </w:r>
      <w:r>
        <w:t>.</w:t>
      </w:r>
    </w:p>
    <w:p w14:paraId="2FB26DBC" w14:textId="77777777" w:rsidR="003A318B" w:rsidRDefault="003A318B">
      <w:pPr>
        <w:pStyle w:val="Heading2"/>
      </w:pPr>
    </w:p>
    <w:p w14:paraId="4A55E3AB" w14:textId="5392C3CC" w:rsidR="00154EF1" w:rsidRDefault="00002D1D">
      <w:pPr>
        <w:pStyle w:val="Heading2"/>
      </w:pPr>
      <w:r>
        <w:t>Instructions</w:t>
      </w:r>
      <w:r w:rsidR="00A01A62">
        <w:t>:</w:t>
      </w:r>
    </w:p>
    <w:p w14:paraId="5C0BFD2C" w14:textId="235D4343" w:rsidR="00154EF1" w:rsidRDefault="00002D1D">
      <w:pPr>
        <w:pStyle w:val="ListNumber"/>
      </w:pPr>
      <w:r>
        <w:t>Construct a ladder diagram for each of the circuits shown below. Create a new diagram for each circuit</w:t>
      </w:r>
      <w:r w:rsidR="00382E86">
        <w:t>.</w:t>
      </w:r>
    </w:p>
    <w:p w14:paraId="4053E3D5" w14:textId="77777777" w:rsidR="00622771" w:rsidRDefault="00622771" w:rsidP="00622771">
      <w:pPr>
        <w:pStyle w:val="ListNumber"/>
        <w:numPr>
          <w:ilvl w:val="0"/>
          <w:numId w:val="0"/>
        </w:numPr>
        <w:ind w:left="360"/>
      </w:pPr>
    </w:p>
    <w:p w14:paraId="52FC69F5" w14:textId="6D582A88" w:rsidR="00154EF1" w:rsidRDefault="00002D1D" w:rsidP="00622771">
      <w:pPr>
        <w:pStyle w:val="ListNumber"/>
      </w:pPr>
      <w:r>
        <w:t>Test the ladder logic to ensure there are no errors or warnings.</w:t>
      </w:r>
    </w:p>
    <w:p w14:paraId="1FF988D5" w14:textId="77777777" w:rsidR="00622771" w:rsidRDefault="00622771" w:rsidP="00622771">
      <w:pPr>
        <w:pStyle w:val="ListNumber"/>
        <w:numPr>
          <w:ilvl w:val="0"/>
          <w:numId w:val="0"/>
        </w:numPr>
        <w:ind w:left="360" w:hanging="360"/>
      </w:pPr>
    </w:p>
    <w:p w14:paraId="3879C833" w14:textId="58827619" w:rsidR="00154EF1" w:rsidRDefault="00002D1D">
      <w:pPr>
        <w:pStyle w:val="ListNumber"/>
      </w:pPr>
      <w:r>
        <w:t xml:space="preserve"> Using truth tables, establish the logic function for each circuit. Use Excel to generate a table for all variables.</w:t>
      </w:r>
    </w:p>
    <w:p w14:paraId="0FC872E4" w14:textId="77777777" w:rsidR="00154191" w:rsidRDefault="00154191" w:rsidP="00154191">
      <w:pPr>
        <w:pStyle w:val="ListParagraph"/>
      </w:pPr>
    </w:p>
    <w:p w14:paraId="3EDBC2AE" w14:textId="77777777" w:rsidR="00154191" w:rsidRDefault="00154191" w:rsidP="00154191">
      <w:pPr>
        <w:pStyle w:val="ListNumber"/>
        <w:numPr>
          <w:ilvl w:val="0"/>
          <w:numId w:val="0"/>
        </w:numPr>
        <w:ind w:left="360"/>
      </w:pPr>
    </w:p>
    <w:p w14:paraId="1A666CB6" w14:textId="21EB0476" w:rsidR="00EE7640" w:rsidRDefault="00EE7640">
      <w:r>
        <w:rPr>
          <w:rFonts w:ascii="Trebuchet MS" w:hAnsi="Trebuchet MS"/>
          <w:noProof/>
          <w:color w:val="FF0000"/>
          <w:sz w:val="24"/>
          <w:szCs w:val="24"/>
        </w:rPr>
        <w:lastRenderedPageBreak/>
        <w:drawing>
          <wp:inline distT="0" distB="0" distL="0" distR="0" wp14:anchorId="4E542151" wp14:editId="5016F48A">
            <wp:extent cx="5402580" cy="3688080"/>
            <wp:effectExtent l="0" t="0" r="7620" b="7620"/>
            <wp:docPr id="95403888" name="Picture 3" descr="A diagram of electrical wi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3888" name="Picture 3" descr="A diagram of electrical wiring&#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2580" cy="3688080"/>
                    </a:xfrm>
                    <a:prstGeom prst="rect">
                      <a:avLst/>
                    </a:prstGeom>
                    <a:noFill/>
                    <a:ln>
                      <a:noFill/>
                    </a:ln>
                  </pic:spPr>
                </pic:pic>
              </a:graphicData>
            </a:graphic>
          </wp:inline>
        </w:drawing>
      </w:r>
    </w:p>
    <w:p w14:paraId="55D1025A" w14:textId="6A99CD6F" w:rsidR="00EE7640" w:rsidRDefault="00C3727D">
      <w:r>
        <w:t>6</w:t>
      </w:r>
      <w:r w:rsidR="009A2EBA">
        <w:t xml:space="preserve"> Marks Awarded for Each Correct </w:t>
      </w:r>
      <w:r w:rsidR="002263F8">
        <w:t xml:space="preserve">Function </w:t>
      </w:r>
    </w:p>
    <w:p w14:paraId="01030A05" w14:textId="542445C0" w:rsidR="00C3727D" w:rsidRDefault="008E5A41" w:rsidP="00A06326">
      <w:pPr>
        <w:pStyle w:val="ListParagraph"/>
        <w:numPr>
          <w:ilvl w:val="0"/>
          <w:numId w:val="10"/>
        </w:numPr>
      </w:pPr>
      <w:r>
        <w:t>2 Marks for Correct Stated Function</w:t>
      </w:r>
    </w:p>
    <w:p w14:paraId="111C3104" w14:textId="5F7C0A70" w:rsidR="00A06326" w:rsidRDefault="008E5A41" w:rsidP="00A06326">
      <w:pPr>
        <w:pStyle w:val="ListParagraph"/>
        <w:numPr>
          <w:ilvl w:val="0"/>
          <w:numId w:val="10"/>
        </w:numPr>
      </w:pPr>
      <w:r>
        <w:t>2 Marks for Correct Truth Table Development</w:t>
      </w:r>
    </w:p>
    <w:p w14:paraId="40A59460" w14:textId="5C72E002" w:rsidR="008E5A41" w:rsidRDefault="008E5A41" w:rsidP="008E5A41">
      <w:pPr>
        <w:pStyle w:val="ListParagraph"/>
        <w:numPr>
          <w:ilvl w:val="0"/>
          <w:numId w:val="10"/>
        </w:numPr>
      </w:pPr>
      <w:r>
        <w:t xml:space="preserve">2 Marks for </w:t>
      </w:r>
      <w:r w:rsidR="00B045EB">
        <w:t>Simulated Screen Shot</w:t>
      </w:r>
    </w:p>
    <w:p w14:paraId="763022AD" w14:textId="74450FD0" w:rsidR="00154EF1" w:rsidRDefault="009A2EBA" w:rsidP="00EE7640">
      <w:pPr>
        <w:jc w:val="right"/>
      </w:pPr>
      <w:r>
        <w:t>(</w:t>
      </w:r>
      <w:r w:rsidR="002263F8">
        <w:t xml:space="preserve">Total </w:t>
      </w:r>
      <w:r>
        <w:t xml:space="preserve">Marks: </w:t>
      </w:r>
      <w:r w:rsidR="00C3727D">
        <w:t>36</w:t>
      </w:r>
      <w:r>
        <w:t>)</w:t>
      </w:r>
    </w:p>
    <w:p w14:paraId="1359E09E" w14:textId="77777777" w:rsidR="00154191" w:rsidRDefault="00154191" w:rsidP="00EE7640">
      <w:pPr>
        <w:jc w:val="right"/>
      </w:pPr>
    </w:p>
    <w:p w14:paraId="0C6A8276" w14:textId="77777777" w:rsidR="00154191" w:rsidRDefault="00154191" w:rsidP="00EE7640">
      <w:pPr>
        <w:jc w:val="right"/>
      </w:pPr>
    </w:p>
    <w:p w14:paraId="56D6B2D0" w14:textId="77777777" w:rsidR="00154191" w:rsidRDefault="00154191" w:rsidP="002F52D2"/>
    <w:p w14:paraId="027D40F4" w14:textId="77777777" w:rsidR="00154191" w:rsidRDefault="00154191" w:rsidP="00EE7640">
      <w:pPr>
        <w:jc w:val="right"/>
      </w:pPr>
    </w:p>
    <w:p w14:paraId="792A7E9F" w14:textId="77777777" w:rsidR="00154191" w:rsidRDefault="00154191" w:rsidP="00EE7640">
      <w:pPr>
        <w:jc w:val="right"/>
      </w:pPr>
    </w:p>
    <w:p w14:paraId="703F21F5" w14:textId="77777777" w:rsidR="00154191" w:rsidRDefault="00154191" w:rsidP="00EE7640">
      <w:pPr>
        <w:jc w:val="right"/>
      </w:pPr>
    </w:p>
    <w:p w14:paraId="0B035F2C" w14:textId="77777777" w:rsidR="00154191" w:rsidRDefault="00154191" w:rsidP="00154191"/>
    <w:p w14:paraId="519CADE4" w14:textId="77777777" w:rsidR="00154191" w:rsidRDefault="00154191" w:rsidP="00154191"/>
    <w:p w14:paraId="241E6C84" w14:textId="4941FDFF" w:rsidR="00D15929" w:rsidRDefault="00154191" w:rsidP="004D2617">
      <w:pPr>
        <w:pStyle w:val="Heading1"/>
        <w:jc w:val="center"/>
      </w:pPr>
      <w:r>
        <w:lastRenderedPageBreak/>
        <w:t xml:space="preserve">Section </w:t>
      </w:r>
      <w:r w:rsidR="002F52D2">
        <w:t>3</w:t>
      </w:r>
      <w:r>
        <w:t xml:space="preserve"> – </w:t>
      </w:r>
      <w:r w:rsidR="005C0E61">
        <w:t xml:space="preserve">Introduction to Basic </w:t>
      </w:r>
      <w:r>
        <w:t>Industrial Applications</w:t>
      </w:r>
    </w:p>
    <w:p w14:paraId="363862E9" w14:textId="0892A063" w:rsidR="00D15929" w:rsidRDefault="004D2617" w:rsidP="004D2617">
      <w:pPr>
        <w:pStyle w:val="Heading2"/>
        <w:jc w:val="center"/>
      </w:pPr>
      <w:r w:rsidRPr="004D2617">
        <w:rPr>
          <w:noProof/>
        </w:rPr>
        <w:drawing>
          <wp:inline distT="0" distB="0" distL="0" distR="0" wp14:anchorId="7C1FB2E1" wp14:editId="5479814F">
            <wp:extent cx="2437397" cy="1424940"/>
            <wp:effectExtent l="0" t="0" r="1270" b="3810"/>
            <wp:docPr id="272104259" name="Picture 1" descr="A machine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04259" name="Picture 1" descr="A machine with a blue background&#10;&#10;AI-generated content may be incorrect."/>
                    <pic:cNvPicPr/>
                  </pic:nvPicPr>
                  <pic:blipFill>
                    <a:blip r:embed="rId10"/>
                    <a:stretch>
                      <a:fillRect/>
                    </a:stretch>
                  </pic:blipFill>
                  <pic:spPr>
                    <a:xfrm>
                      <a:off x="0" y="0"/>
                      <a:ext cx="2439583" cy="1426218"/>
                    </a:xfrm>
                    <a:prstGeom prst="rect">
                      <a:avLst/>
                    </a:prstGeom>
                  </pic:spPr>
                </pic:pic>
              </a:graphicData>
            </a:graphic>
          </wp:inline>
        </w:drawing>
      </w:r>
    </w:p>
    <w:p w14:paraId="6133C39C" w14:textId="77777777" w:rsidR="00D15929" w:rsidRDefault="00D15929" w:rsidP="00154191">
      <w:pPr>
        <w:pStyle w:val="Heading2"/>
      </w:pPr>
    </w:p>
    <w:p w14:paraId="29519CF4" w14:textId="19E41197" w:rsidR="00154191" w:rsidRDefault="005C0E61" w:rsidP="00154191">
      <w:pPr>
        <w:pStyle w:val="Heading2"/>
      </w:pPr>
      <w:r>
        <w:t xml:space="preserve">Basic </w:t>
      </w:r>
      <w:r w:rsidR="00154191">
        <w:t>Automation Problem 1 (32 Marks):</w:t>
      </w:r>
    </w:p>
    <w:p w14:paraId="3AFF0F36" w14:textId="77777777" w:rsidR="00154191" w:rsidRDefault="00154191" w:rsidP="00154191">
      <w:r>
        <w:t>Siemens, a leading motor manufacturer, requires the use of the Mitsubishi FX3 Series PLC in a motor control testing application. The testing apparatus must complete the following sequence of operations:</w:t>
      </w:r>
    </w:p>
    <w:p w14:paraId="1C058919" w14:textId="77777777" w:rsidR="001C2705" w:rsidRDefault="00154191" w:rsidP="00EF1915">
      <w:pPr>
        <w:pStyle w:val="ListNumber"/>
        <w:numPr>
          <w:ilvl w:val="0"/>
          <w:numId w:val="11"/>
        </w:numPr>
      </w:pPr>
      <w:r>
        <w:t xml:space="preserve">On activation of a toggle switch, the 3V motor must engage in a set direction and remain running until the toggle switch is disengaged. </w:t>
      </w:r>
    </w:p>
    <w:p w14:paraId="65F76AE6" w14:textId="7C8CD12C" w:rsidR="00154191" w:rsidRDefault="008A1371" w:rsidP="001C2705">
      <w:pPr>
        <w:pStyle w:val="ListNumber"/>
        <w:numPr>
          <w:ilvl w:val="0"/>
          <w:numId w:val="0"/>
        </w:numPr>
        <w:ind w:left="6840" w:firstLine="360"/>
      </w:pPr>
      <w:r>
        <w:t xml:space="preserve"> </w:t>
      </w:r>
      <w:r w:rsidR="00154191">
        <w:t>(</w:t>
      </w:r>
      <w:r w:rsidR="00425790">
        <w:t>3</w:t>
      </w:r>
      <w:r w:rsidR="00154191">
        <w:t xml:space="preserve"> Marks)</w:t>
      </w:r>
    </w:p>
    <w:p w14:paraId="4C412095" w14:textId="77777777" w:rsidR="001C2705" w:rsidRDefault="001C2705" w:rsidP="001C2705">
      <w:pPr>
        <w:pStyle w:val="ListNumber"/>
        <w:numPr>
          <w:ilvl w:val="0"/>
          <w:numId w:val="0"/>
        </w:numPr>
        <w:ind w:left="6840" w:firstLine="360"/>
      </w:pPr>
    </w:p>
    <w:p w14:paraId="5FCCE30D" w14:textId="69BDA991" w:rsidR="00154191" w:rsidRDefault="00154191" w:rsidP="001C2705">
      <w:pPr>
        <w:pStyle w:val="ListNumber"/>
        <w:numPr>
          <w:ilvl w:val="0"/>
          <w:numId w:val="11"/>
        </w:numPr>
      </w:pPr>
      <w:r>
        <w:t>While the motor is running, the green LED on the traffic light control station must be illuminated.</w:t>
      </w:r>
      <w:r w:rsidR="001C2705">
        <w:tab/>
      </w:r>
      <w:r w:rsidR="001C2705">
        <w:tab/>
      </w:r>
      <w:r w:rsidR="001C2705">
        <w:tab/>
      </w:r>
      <w:r w:rsidR="001C2705">
        <w:tab/>
      </w:r>
      <w:r w:rsidR="001C2705">
        <w:tab/>
      </w:r>
      <w:r w:rsidR="001C2705">
        <w:tab/>
      </w:r>
      <w:r w:rsidR="001C2705">
        <w:tab/>
      </w:r>
      <w:r w:rsidR="001C2705">
        <w:tab/>
      </w:r>
      <w:r>
        <w:t xml:space="preserve"> (</w:t>
      </w:r>
      <w:r w:rsidR="00425790">
        <w:t>3</w:t>
      </w:r>
      <w:r>
        <w:t xml:space="preserve"> Marks)</w:t>
      </w:r>
    </w:p>
    <w:p w14:paraId="06655FFA" w14:textId="77777777" w:rsidR="001C2705" w:rsidRDefault="001C2705" w:rsidP="001C2705">
      <w:pPr>
        <w:pStyle w:val="ListNumber"/>
        <w:numPr>
          <w:ilvl w:val="0"/>
          <w:numId w:val="0"/>
        </w:numPr>
        <w:ind w:left="360"/>
      </w:pPr>
    </w:p>
    <w:p w14:paraId="522F6055" w14:textId="469C522E" w:rsidR="00154191" w:rsidRDefault="00154191" w:rsidP="005B6636">
      <w:pPr>
        <w:pStyle w:val="ListNumber"/>
      </w:pPr>
      <w:r>
        <w:t xml:space="preserve">When the motor is idle, the red LED on the traffic light control station must be illuminated to indicate that the motor is off. </w:t>
      </w:r>
      <w:r w:rsidR="001C2705">
        <w:tab/>
      </w:r>
      <w:r w:rsidR="001C2705">
        <w:tab/>
      </w:r>
      <w:r w:rsidR="001C2705">
        <w:tab/>
      </w:r>
      <w:r w:rsidR="001C2705">
        <w:tab/>
      </w:r>
      <w:r w:rsidR="00425790">
        <w:t xml:space="preserve"> </w:t>
      </w:r>
      <w:r>
        <w:t>(</w:t>
      </w:r>
      <w:r w:rsidR="00425790">
        <w:t>3</w:t>
      </w:r>
      <w:r>
        <w:t xml:space="preserve"> Marks)</w:t>
      </w:r>
    </w:p>
    <w:p w14:paraId="400B3D07" w14:textId="77777777" w:rsidR="001C2705" w:rsidRDefault="001C2705" w:rsidP="001C2705">
      <w:pPr>
        <w:pStyle w:val="ListNumber"/>
        <w:numPr>
          <w:ilvl w:val="0"/>
          <w:numId w:val="0"/>
        </w:numPr>
        <w:ind w:left="360"/>
      </w:pPr>
    </w:p>
    <w:p w14:paraId="7E8F8B52" w14:textId="77F0A70E" w:rsidR="00154191" w:rsidRDefault="00154191" w:rsidP="001C2705">
      <w:pPr>
        <w:pStyle w:val="ListNumber"/>
      </w:pPr>
      <w:r>
        <w:t xml:space="preserve">Develop the ladder logic using GX Works, then download it to the PLC test unit provided. </w:t>
      </w:r>
      <w:r w:rsidR="001C2705">
        <w:t xml:space="preserve">  </w:t>
      </w:r>
    </w:p>
    <w:p w14:paraId="1C828853" w14:textId="77777777" w:rsidR="001C2705" w:rsidRDefault="001C2705" w:rsidP="001C2705">
      <w:pPr>
        <w:pStyle w:val="ListNumber"/>
        <w:numPr>
          <w:ilvl w:val="0"/>
          <w:numId w:val="0"/>
        </w:numPr>
        <w:ind w:left="360"/>
      </w:pPr>
    </w:p>
    <w:p w14:paraId="6BC15E97" w14:textId="10BFBE4F" w:rsidR="001C2705" w:rsidRDefault="001C2705" w:rsidP="001C2705">
      <w:pPr>
        <w:pStyle w:val="ListNumber"/>
        <w:numPr>
          <w:ilvl w:val="0"/>
          <w:numId w:val="0"/>
        </w:numPr>
        <w:ind w:left="7200"/>
      </w:pPr>
      <w:r>
        <w:t>(</w:t>
      </w:r>
      <w:r w:rsidR="00CE44BC">
        <w:t>2</w:t>
      </w:r>
      <w:r>
        <w:t xml:space="preserve"> Marks)</w:t>
      </w:r>
    </w:p>
    <w:p w14:paraId="33B2167A" w14:textId="77777777" w:rsidR="001C2705" w:rsidRDefault="001C2705" w:rsidP="001C2705">
      <w:pPr>
        <w:pStyle w:val="ListNumber"/>
        <w:numPr>
          <w:ilvl w:val="0"/>
          <w:numId w:val="0"/>
        </w:numPr>
        <w:ind w:left="7200"/>
      </w:pPr>
    </w:p>
    <w:p w14:paraId="74FBC083" w14:textId="77777777" w:rsidR="007B2B52" w:rsidRDefault="00154191" w:rsidP="00154191">
      <w:pPr>
        <w:pStyle w:val="ListNumber"/>
      </w:pPr>
      <w:r>
        <w:t xml:space="preserve">Wire the 3VDC motor using a control relay so that the motor operates with the ladder logic design. Hint: Two different voltages can be used to achieve the required result. </w:t>
      </w:r>
    </w:p>
    <w:p w14:paraId="4009FBFF" w14:textId="77777777" w:rsidR="007B2B52" w:rsidRDefault="007B2B52" w:rsidP="007B2B52">
      <w:pPr>
        <w:pStyle w:val="ListNumber"/>
        <w:numPr>
          <w:ilvl w:val="0"/>
          <w:numId w:val="0"/>
        </w:numPr>
        <w:ind w:left="360"/>
      </w:pPr>
    </w:p>
    <w:p w14:paraId="63E0BEF3" w14:textId="37E15D0A" w:rsidR="00154191" w:rsidRDefault="00154191" w:rsidP="007B2B52">
      <w:pPr>
        <w:pStyle w:val="ListNumber"/>
        <w:numPr>
          <w:ilvl w:val="0"/>
          <w:numId w:val="0"/>
        </w:numPr>
        <w:ind w:left="7200"/>
      </w:pPr>
      <w:r>
        <w:t>(</w:t>
      </w:r>
      <w:r w:rsidR="00890C11">
        <w:t>10</w:t>
      </w:r>
      <w:r>
        <w:t xml:space="preserve"> Marks)</w:t>
      </w:r>
    </w:p>
    <w:p w14:paraId="72F13130" w14:textId="77777777" w:rsidR="005B6636" w:rsidRDefault="005B6636" w:rsidP="007B2B52">
      <w:pPr>
        <w:pStyle w:val="ListNumber"/>
        <w:numPr>
          <w:ilvl w:val="0"/>
          <w:numId w:val="0"/>
        </w:numPr>
        <w:ind w:left="360"/>
      </w:pPr>
    </w:p>
    <w:p w14:paraId="0D652D8F" w14:textId="77777777" w:rsidR="007B2B52" w:rsidRDefault="00154191" w:rsidP="00154191">
      <w:pPr>
        <w:pStyle w:val="ListNumber"/>
      </w:pPr>
      <w:r>
        <w:t xml:space="preserve">Develop a complete industrial wiring diagram clearly showing how to supply power to the PLC and auxiliaries from a three-phase (415V) supply. </w:t>
      </w:r>
      <w:r w:rsidR="007B2B52">
        <w:tab/>
      </w:r>
      <w:r w:rsidR="007B2B52">
        <w:tab/>
      </w:r>
    </w:p>
    <w:p w14:paraId="400A5B5A" w14:textId="6BB58903" w:rsidR="00154191" w:rsidRDefault="00154191" w:rsidP="007B2B52">
      <w:pPr>
        <w:pStyle w:val="ListNumber"/>
        <w:numPr>
          <w:ilvl w:val="0"/>
          <w:numId w:val="0"/>
        </w:numPr>
        <w:ind w:left="6840" w:firstLine="360"/>
      </w:pPr>
      <w:r>
        <w:t>(</w:t>
      </w:r>
      <w:r w:rsidR="00890C11">
        <w:t>10</w:t>
      </w:r>
      <w:r>
        <w:t xml:space="preserve"> Marks)</w:t>
      </w:r>
    </w:p>
    <w:p w14:paraId="0703167A" w14:textId="77777777" w:rsidR="00CE44BC" w:rsidRDefault="00CE44BC" w:rsidP="00CE44BC">
      <w:pPr>
        <w:pStyle w:val="ListNumber"/>
        <w:numPr>
          <w:ilvl w:val="0"/>
          <w:numId w:val="0"/>
        </w:numPr>
        <w:ind w:left="360" w:hanging="360"/>
      </w:pPr>
    </w:p>
    <w:p w14:paraId="3CDA62A2" w14:textId="77777777" w:rsidR="00CE44BC" w:rsidRDefault="00CE44BC" w:rsidP="00CE44BC">
      <w:pPr>
        <w:pStyle w:val="ListNumber"/>
        <w:numPr>
          <w:ilvl w:val="0"/>
          <w:numId w:val="0"/>
        </w:numPr>
        <w:ind w:left="360" w:hanging="360"/>
      </w:pPr>
    </w:p>
    <w:p w14:paraId="4A3927A7" w14:textId="43607250" w:rsidR="00154191" w:rsidRDefault="00D15929" w:rsidP="00154191">
      <w:pPr>
        <w:pStyle w:val="ListNumber"/>
      </w:pPr>
      <w:r>
        <w:t>Conclusion and Discussion of results</w:t>
      </w:r>
      <w:r>
        <w:tab/>
      </w:r>
      <w:r>
        <w:tab/>
      </w:r>
      <w:r>
        <w:tab/>
      </w:r>
      <w:r>
        <w:tab/>
      </w:r>
      <w:r>
        <w:tab/>
        <w:t>(</w:t>
      </w:r>
      <w:r w:rsidR="00425790">
        <w:t xml:space="preserve">8 </w:t>
      </w:r>
      <w:r>
        <w:t>Marks</w:t>
      </w:r>
      <w:r w:rsidR="004D2617">
        <w:t>)</w:t>
      </w:r>
      <w:r w:rsidR="00154191">
        <w:br/>
      </w:r>
    </w:p>
    <w:sectPr w:rsidR="00154191" w:rsidSect="002C6E10">
      <w:headerReference w:type="default" r:id="rId11"/>
      <w:pgSz w:w="12240" w:h="15840"/>
      <w:pgMar w:top="1440" w:right="1800" w:bottom="1440" w:left="1800" w:header="720" w:footer="720" w:gutter="0"/>
      <w:pgBorders w:offsetFrom="page">
        <w:top w:val="double" w:sz="4" w:space="24" w:color="4F81BD" w:themeColor="accent1"/>
        <w:left w:val="double" w:sz="4" w:space="24" w:color="4F81BD" w:themeColor="accent1"/>
        <w:bottom w:val="double" w:sz="4" w:space="24" w:color="4F81BD" w:themeColor="accent1"/>
        <w:right w:val="double" w:sz="4" w:space="24" w:color="4F81BD"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405BF" w14:textId="77777777" w:rsidR="00D779F0" w:rsidRDefault="00D779F0">
      <w:pPr>
        <w:spacing w:after="0" w:line="240" w:lineRule="auto"/>
      </w:pPr>
      <w:r>
        <w:separator/>
      </w:r>
    </w:p>
  </w:endnote>
  <w:endnote w:type="continuationSeparator" w:id="0">
    <w:p w14:paraId="3DBFFC05" w14:textId="77777777" w:rsidR="00D779F0" w:rsidRDefault="00D77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35D97" w14:textId="77777777" w:rsidR="00D779F0" w:rsidRDefault="00D779F0">
      <w:pPr>
        <w:spacing w:after="0" w:line="240" w:lineRule="auto"/>
      </w:pPr>
      <w:r>
        <w:separator/>
      </w:r>
    </w:p>
  </w:footnote>
  <w:footnote w:type="continuationSeparator" w:id="0">
    <w:p w14:paraId="519AE4DB" w14:textId="77777777" w:rsidR="00D779F0" w:rsidRDefault="00D779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B0B25" w14:textId="77777777" w:rsidR="00154EF1" w:rsidRDefault="00154E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B97A52"/>
    <w:multiLevelType w:val="hybridMultilevel"/>
    <w:tmpl w:val="CC12482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655598727">
    <w:abstractNumId w:val="8"/>
  </w:num>
  <w:num w:numId="2" w16cid:durableId="23291146">
    <w:abstractNumId w:val="6"/>
  </w:num>
  <w:num w:numId="3" w16cid:durableId="83112985">
    <w:abstractNumId w:val="5"/>
  </w:num>
  <w:num w:numId="4" w16cid:durableId="2002854936">
    <w:abstractNumId w:val="4"/>
  </w:num>
  <w:num w:numId="5" w16cid:durableId="1534492480">
    <w:abstractNumId w:val="7"/>
  </w:num>
  <w:num w:numId="6" w16cid:durableId="491986827">
    <w:abstractNumId w:val="3"/>
  </w:num>
  <w:num w:numId="7" w16cid:durableId="1953245935">
    <w:abstractNumId w:val="2"/>
  </w:num>
  <w:num w:numId="8" w16cid:durableId="1238246252">
    <w:abstractNumId w:val="1"/>
  </w:num>
  <w:num w:numId="9" w16cid:durableId="1804542862">
    <w:abstractNumId w:val="0"/>
  </w:num>
  <w:num w:numId="10" w16cid:durableId="305088644">
    <w:abstractNumId w:val="9"/>
  </w:num>
  <w:num w:numId="11" w16cid:durableId="12228662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D1D"/>
    <w:rsid w:val="00034616"/>
    <w:rsid w:val="0006063C"/>
    <w:rsid w:val="0015074B"/>
    <w:rsid w:val="00154191"/>
    <w:rsid w:val="00154EF1"/>
    <w:rsid w:val="001C2705"/>
    <w:rsid w:val="001C6EF0"/>
    <w:rsid w:val="001D6B8A"/>
    <w:rsid w:val="002263F8"/>
    <w:rsid w:val="002526FB"/>
    <w:rsid w:val="0029639D"/>
    <w:rsid w:val="002C6E10"/>
    <w:rsid w:val="002F52D2"/>
    <w:rsid w:val="00326F90"/>
    <w:rsid w:val="00333878"/>
    <w:rsid w:val="00345048"/>
    <w:rsid w:val="00382E86"/>
    <w:rsid w:val="003A318B"/>
    <w:rsid w:val="003E547E"/>
    <w:rsid w:val="00425790"/>
    <w:rsid w:val="004D2617"/>
    <w:rsid w:val="005649A8"/>
    <w:rsid w:val="005B6636"/>
    <w:rsid w:val="005C0E61"/>
    <w:rsid w:val="00622771"/>
    <w:rsid w:val="006B5FF1"/>
    <w:rsid w:val="006F222D"/>
    <w:rsid w:val="007962C8"/>
    <w:rsid w:val="00796666"/>
    <w:rsid w:val="007B2B52"/>
    <w:rsid w:val="007F6F85"/>
    <w:rsid w:val="008274F3"/>
    <w:rsid w:val="008716EF"/>
    <w:rsid w:val="00890C11"/>
    <w:rsid w:val="008A1371"/>
    <w:rsid w:val="008E5A41"/>
    <w:rsid w:val="0093331B"/>
    <w:rsid w:val="00972207"/>
    <w:rsid w:val="009A2EBA"/>
    <w:rsid w:val="00A01A62"/>
    <w:rsid w:val="00A06326"/>
    <w:rsid w:val="00AA1D8D"/>
    <w:rsid w:val="00AC5E37"/>
    <w:rsid w:val="00B045EB"/>
    <w:rsid w:val="00B47730"/>
    <w:rsid w:val="00B65745"/>
    <w:rsid w:val="00B84A01"/>
    <w:rsid w:val="00BE2027"/>
    <w:rsid w:val="00BE4212"/>
    <w:rsid w:val="00BE5F2F"/>
    <w:rsid w:val="00C3727D"/>
    <w:rsid w:val="00C40998"/>
    <w:rsid w:val="00C91C13"/>
    <w:rsid w:val="00CB0664"/>
    <w:rsid w:val="00CC3E9B"/>
    <w:rsid w:val="00CE44BC"/>
    <w:rsid w:val="00D15929"/>
    <w:rsid w:val="00D779F0"/>
    <w:rsid w:val="00EA0E0C"/>
    <w:rsid w:val="00EE7640"/>
    <w:rsid w:val="00EF1915"/>
    <w:rsid w:val="00F44F31"/>
    <w:rsid w:val="00FB54E5"/>
    <w:rsid w:val="00FC693F"/>
    <w:rsid w:val="00FF00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58FCA"/>
  <w14:defaultImageDpi w14:val="300"/>
  <w15:docId w15:val="{96C8F532-D37F-4374-9B76-B8DB03DD3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E5F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Eoin Byrne</cp:lastModifiedBy>
  <cp:revision>9</cp:revision>
  <dcterms:created xsi:type="dcterms:W3CDTF">2026-08-26T21:57:00Z</dcterms:created>
  <dcterms:modified xsi:type="dcterms:W3CDTF">2026-08-31T00:31:00Z</dcterms:modified>
  <cp:category/>
</cp:coreProperties>
</file>