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3461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6D">
        <w:rPr>
          <w:rFonts w:ascii="Arial" w:eastAsia="Times New Roman" w:hAnsi="Arial" w:cs="Arial"/>
          <w:b/>
          <w:bCs/>
          <w:color w:val="000000"/>
          <w:sz w:val="26"/>
          <w:szCs w:val="26"/>
        </w:rPr>
        <w:t>Questions:</w:t>
      </w:r>
    </w:p>
    <w:p w14:paraId="35AA45CE" w14:textId="77777777" w:rsidR="0091556D" w:rsidRPr="0091556D" w:rsidRDefault="0091556D" w:rsidP="009155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4BE22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6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Given the provided data, what are three conclusions that we can draw about crowdfunding campaigns?</w:t>
      </w:r>
    </w:p>
    <w:p w14:paraId="483F176F" w14:textId="77777777" w:rsidR="0091556D" w:rsidRPr="0091556D" w:rsidRDefault="0091556D" w:rsidP="00915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 xml:space="preserve">1) Crowdfunding campaigns are </w:t>
      </w:r>
      <w:r w:rsidRPr="0091556D">
        <w:rPr>
          <w:rFonts w:ascii="Arial" w:eastAsia="Times New Roman" w:hAnsi="Arial" w:cs="Arial"/>
          <w:i/>
          <w:iCs/>
          <w:color w:val="202122"/>
          <w:shd w:val="clear" w:color="auto" w:fill="FFFFFF"/>
        </w:rPr>
        <w:t>~</w:t>
      </w:r>
      <w:r w:rsidRPr="0091556D">
        <w:rPr>
          <w:rFonts w:ascii="Arial" w:eastAsia="Times New Roman" w:hAnsi="Arial" w:cs="Arial"/>
          <w:color w:val="000000"/>
        </w:rPr>
        <w:t xml:space="preserve">57% more likely to have an end result of being successful, rather than </w:t>
      </w:r>
      <w:r w:rsidRPr="0091556D">
        <w:rPr>
          <w:rFonts w:ascii="Arial" w:eastAsia="Times New Roman" w:hAnsi="Arial" w:cs="Arial"/>
          <w:i/>
          <w:iCs/>
          <w:color w:val="202122"/>
          <w:shd w:val="clear" w:color="auto" w:fill="FFFFFF"/>
        </w:rPr>
        <w:t>~</w:t>
      </w:r>
      <w:r w:rsidRPr="0091556D">
        <w:rPr>
          <w:rFonts w:ascii="Arial" w:eastAsia="Times New Roman" w:hAnsi="Arial" w:cs="Arial"/>
          <w:color w:val="202122"/>
          <w:shd w:val="clear" w:color="auto" w:fill="FFFFFF"/>
        </w:rPr>
        <w:t xml:space="preserve">37 </w:t>
      </w:r>
      <w:r w:rsidRPr="0091556D">
        <w:rPr>
          <w:rFonts w:ascii="Arial" w:eastAsia="Times New Roman" w:hAnsi="Arial" w:cs="Arial"/>
          <w:color w:val="000000"/>
        </w:rPr>
        <w:t xml:space="preserve">failing or </w:t>
      </w:r>
      <w:r w:rsidRPr="0091556D">
        <w:rPr>
          <w:rFonts w:ascii="Arial" w:eastAsia="Times New Roman" w:hAnsi="Arial" w:cs="Arial"/>
          <w:i/>
          <w:iCs/>
          <w:color w:val="202122"/>
          <w:shd w:val="clear" w:color="auto" w:fill="FFFFFF"/>
        </w:rPr>
        <w:t>~</w:t>
      </w:r>
      <w:r w:rsidRPr="0091556D">
        <w:rPr>
          <w:rFonts w:ascii="Arial" w:eastAsia="Times New Roman" w:hAnsi="Arial" w:cs="Arial"/>
          <w:color w:val="202122"/>
          <w:shd w:val="clear" w:color="auto" w:fill="FFFFFF"/>
        </w:rPr>
        <w:t>6</w:t>
      </w:r>
      <w:r w:rsidRPr="0091556D">
        <w:rPr>
          <w:rFonts w:ascii="Arial" w:eastAsia="Times New Roman" w:hAnsi="Arial" w:cs="Arial"/>
          <w:color w:val="000000"/>
        </w:rPr>
        <w:t xml:space="preserve"> canceled.</w:t>
      </w:r>
    </w:p>
    <w:p w14:paraId="3772EB8B" w14:textId="77777777" w:rsidR="0091556D" w:rsidRPr="0091556D" w:rsidRDefault="0091556D" w:rsidP="00915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2) Theatre and Plays is the most successful category by count</w:t>
      </w:r>
    </w:p>
    <w:p w14:paraId="4EC314C1" w14:textId="77777777" w:rsidR="0091556D" w:rsidRPr="0091556D" w:rsidRDefault="0091556D" w:rsidP="00915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3) There is a 172% increase in successful campaigns during December. Likely due to Christmas, and the “Giving season spirit”.</w:t>
      </w:r>
    </w:p>
    <w:p w14:paraId="2D00011D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77692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6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What are some limitations of this dataset?</w:t>
      </w:r>
    </w:p>
    <w:p w14:paraId="0ECCB25B" w14:textId="77777777" w:rsidR="0091556D" w:rsidRPr="0091556D" w:rsidRDefault="0091556D" w:rsidP="009155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Some of the results are not statistically relevant. For example, Journalism has a 100% rate of success due to it having a limited sample size of only 4 total campaigns. </w:t>
      </w:r>
    </w:p>
    <w:p w14:paraId="5DE31583" w14:textId="650867F6" w:rsidR="0091556D" w:rsidRPr="0091556D" w:rsidRDefault="0091556D" w:rsidP="009155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Fo</w:t>
      </w:r>
      <w:r w:rsidR="00C66F5F">
        <w:rPr>
          <w:rFonts w:ascii="Arial" w:eastAsia="Times New Roman" w:hAnsi="Arial" w:cs="Arial"/>
          <w:color w:val="000000"/>
        </w:rPr>
        <w:t>r</w:t>
      </w:r>
      <w:r w:rsidRPr="0091556D">
        <w:rPr>
          <w:rFonts w:ascii="Arial" w:eastAsia="Times New Roman" w:hAnsi="Arial" w:cs="Arial"/>
          <w:color w:val="000000"/>
        </w:rPr>
        <w:t xml:space="preserve"> several of the sub-Categories there is not nearly enough data for it to be relevant. There are several categories with less than 20 samples.</w:t>
      </w:r>
    </w:p>
    <w:p w14:paraId="6BBD353A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FEED3" w14:textId="77777777" w:rsidR="0091556D" w:rsidRPr="0091556D" w:rsidRDefault="0091556D" w:rsidP="00915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56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What other possible tables and graphs could we create, and what additional value would they provide?</w:t>
      </w:r>
    </w:p>
    <w:p w14:paraId="7C69FF1F" w14:textId="77777777" w:rsidR="0091556D" w:rsidRPr="0091556D" w:rsidRDefault="0091556D" w:rsidP="009155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A double donut chart showing categories and then sub-categories in the next ring. This would give a quick comparative analysis between the categories. </w:t>
      </w:r>
    </w:p>
    <w:p w14:paraId="096D4CBD" w14:textId="77777777" w:rsidR="0091556D" w:rsidRPr="0091556D" w:rsidRDefault="0091556D" w:rsidP="009155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Outcome-based on the staff pick or not. This would give some credibility to the staff if there was a higher percentage of successful campaigns that were also staff picked.</w:t>
      </w:r>
    </w:p>
    <w:p w14:paraId="4125A788" w14:textId="77777777" w:rsidR="0091556D" w:rsidRPr="0091556D" w:rsidRDefault="0091556D" w:rsidP="009155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556D">
        <w:rPr>
          <w:rFonts w:ascii="Arial" w:eastAsia="Times New Roman" w:hAnsi="Arial" w:cs="Arial"/>
          <w:color w:val="000000"/>
        </w:rPr>
        <w:t>Adding a pivot chart of outcome along with the goal value. It would be helpful to understand if the outcome of the campaign has any correlation to the goal amount.</w:t>
      </w:r>
    </w:p>
    <w:p w14:paraId="2F689C9B" w14:textId="77777777" w:rsidR="003B70FA" w:rsidRDefault="003B70FA"/>
    <w:sectPr w:rsidR="003B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95D"/>
    <w:multiLevelType w:val="multilevel"/>
    <w:tmpl w:val="0EA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639E"/>
    <w:multiLevelType w:val="multilevel"/>
    <w:tmpl w:val="C94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E60D3"/>
    <w:multiLevelType w:val="multilevel"/>
    <w:tmpl w:val="810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94014">
    <w:abstractNumId w:val="0"/>
  </w:num>
  <w:num w:numId="2" w16cid:durableId="920874853">
    <w:abstractNumId w:val="1"/>
  </w:num>
  <w:num w:numId="3" w16cid:durableId="1137793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6D"/>
    <w:rsid w:val="003B70FA"/>
    <w:rsid w:val="0063588C"/>
    <w:rsid w:val="0091556D"/>
    <w:rsid w:val="00C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5943"/>
  <w15:chartTrackingRefBased/>
  <w15:docId w15:val="{5DD6D840-3F2B-409C-B5CB-6423EFE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ferguson</dc:creator>
  <cp:keywords/>
  <dc:description/>
  <cp:lastModifiedBy>david ferguson</cp:lastModifiedBy>
  <cp:revision>2</cp:revision>
  <dcterms:created xsi:type="dcterms:W3CDTF">2022-10-02T23:40:00Z</dcterms:created>
  <dcterms:modified xsi:type="dcterms:W3CDTF">2022-10-02T23:40:00Z</dcterms:modified>
</cp:coreProperties>
</file>