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A4EB" w14:textId="77777777" w:rsidR="005E54C2" w:rsidRPr="00C62E55" w:rsidRDefault="005E54C2">
      <w:pPr>
        <w:rPr>
          <w:noProof/>
          <w:lang w:val="en-US"/>
        </w:rPr>
      </w:pPr>
    </w:p>
    <w:p w14:paraId="7B2C46B0" w14:textId="77777777" w:rsidR="00C94D94" w:rsidRPr="004C1967" w:rsidRDefault="00C94D94">
      <w:pPr>
        <w:rPr>
          <w:noProof/>
        </w:rPr>
      </w:pPr>
    </w:p>
    <w:p w14:paraId="6E7BBF22" w14:textId="77777777" w:rsidR="00C94D94" w:rsidRPr="004C1967" w:rsidRDefault="00C94D94">
      <w:pPr>
        <w:rPr>
          <w:noProof/>
        </w:rPr>
      </w:pPr>
    </w:p>
    <w:p w14:paraId="3765E4DE" w14:textId="77777777" w:rsidR="004C1967" w:rsidRPr="004C1967" w:rsidRDefault="004C1967" w:rsidP="005E6229">
      <w:pPr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Ch</w:t>
      </w:r>
      <w:r w:rsidRPr="004C1967"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t xml:space="preserve">aqaloqning rivojlanish </w:t>
      </w:r>
      <w:r w:rsidRPr="004C1967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tibbiy kartasi</w:t>
      </w:r>
    </w:p>
    <w:p w14:paraId="5B09F7E2" w14:textId="77777777" w:rsidR="004C1967" w:rsidRPr="004C1967" w:rsidRDefault="004C1967" w:rsidP="005E6229">
      <w:pPr>
        <w:jc w:val="center"/>
        <w:rPr>
          <w:noProof/>
          <w:lang w:val="uz-Cyrl-UZ"/>
        </w:rPr>
      </w:pPr>
      <w:r w:rsidRPr="004C1967">
        <w:rPr>
          <w:rFonts w:ascii="Times New Roman" w:eastAsia="Calibri" w:hAnsi="Times New Roman" w:cs="Times New Roman"/>
          <w:b/>
          <w:bCs/>
          <w:noProof/>
          <w:lang w:val="uz-Cyrl-UZ"/>
        </w:rPr>
        <w:t>097- raqamli tibbiy xujjat shakli</w:t>
      </w:r>
      <w:r w:rsidRPr="004C1967">
        <w:rPr>
          <w:noProof/>
        </w:rPr>
        <w:t xml:space="preserve"> </w:t>
      </w:r>
    </w:p>
    <w:p w14:paraId="28776DC6" w14:textId="77777777" w:rsidR="004C1967" w:rsidRPr="004C1967" w:rsidRDefault="004C1967" w:rsidP="005E6229">
      <w:pPr>
        <w:jc w:val="center"/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uz-Cyrl-UZ"/>
        </w:rPr>
      </w:pPr>
      <w:r w:rsidRPr="004C1967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t>Yoʻriqnomasi</w:t>
      </w:r>
    </w:p>
    <w:p w14:paraId="08BB0226" w14:textId="7330BCB6" w:rsidR="004C1967" w:rsidRPr="004C1967" w:rsidRDefault="004C1967" w:rsidP="005E6229">
      <w:pPr>
        <w:ind w:firstLine="567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Ona Ota va bolaning  qon guruxi va rezus omilini kayd etish bilan boshlanadi.Onaning </w:t>
      </w:r>
      <w:r w:rsidR="00C62E55" w:rsidRPr="00C62E55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Med ID raqami</w:t>
      </w:r>
      <w:r w:rsidR="00C62E55" w:rsidRPr="00490A5B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,</w:t>
      </w:r>
      <w:r w:rsidR="00490A5B" w:rsidRPr="00490A5B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 </w:t>
      </w:r>
      <w:r w:rsidRPr="004C1967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Familiyasi, ismi va otasining  ismi, toʻgʻilgan sanasi, millati, ish joyi,  lavozimi, nikox kaydlanganligi, doimiy yashash manzili, koʻzatuvda boʻlgan muassasa nomi. Ona-bola xonasi , chaqaloq toʻgʻilgan sana, qabul qilingan sana, chiqarilgan sana, vafot etgan sana, boshqa joyga utkazilganligi, qayerga oʻtkazilganligi, ota va ona tomonidan irsiy maʼlumotlari yoziladi.Bulardan tashqari:</w:t>
      </w:r>
    </w:p>
    <w:p w14:paraId="094E2EA5" w14:textId="77777777" w:rsidR="004C1967" w:rsidRPr="004C1967" w:rsidRDefault="004C1967" w:rsidP="005E6229">
      <w:pPr>
        <w:spacing w:after="0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1. onaning ginekologik va akusherlik anamnezi;</w:t>
      </w:r>
    </w:p>
    <w:p w14:paraId="17602452" w14:textId="77777777" w:rsidR="004C1967" w:rsidRPr="004C1967" w:rsidRDefault="004C1967" w:rsidP="005E6229">
      <w:pPr>
        <w:spacing w:after="0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2. apgar shkalasi boʻyicha chaqaloq xolatiga berilgan baxo;</w:t>
      </w:r>
    </w:p>
    <w:p w14:paraId="5E5E0FFD" w14:textId="77777777" w:rsidR="004C1967" w:rsidRPr="004C1967" w:rsidRDefault="004C1967" w:rsidP="005E622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4C1967">
        <w:rPr>
          <w:rFonts w:ascii="Times New Roman" w:hAnsi="Times New Roman" w:cs="Times New Roman"/>
          <w:noProof/>
          <w:sz w:val="28"/>
          <w:szCs w:val="28"/>
          <w:lang w:val="uz-Cyrl-UZ"/>
        </w:rPr>
        <w:t>3. yangi tugʻilgan chaqaloqni birlamchi shifokor koʻrigi;</w:t>
      </w:r>
    </w:p>
    <w:p w14:paraId="59985193" w14:textId="77777777" w:rsidR="004C1967" w:rsidRPr="004C1967" w:rsidRDefault="004C1967" w:rsidP="005E6229">
      <w:pPr>
        <w:spacing w:after="0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4. koʻkrak suti bilan boqish toʻgʻrisida maʼlumot;</w:t>
      </w:r>
    </w:p>
    <w:p w14:paraId="437E4720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4C1967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5. gemorragik sindrom profilaktikasi;</w:t>
      </w:r>
    </w:p>
    <w:p w14:paraId="5E7B5E7B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6. immunizatsiya toʻgʻrisida maʼlumot; </w:t>
      </w:r>
    </w:p>
    <w:p w14:paraId="3DE475F1" w14:textId="77777777" w:rsidR="004C1967" w:rsidRPr="004C1967" w:rsidRDefault="004C1967" w:rsidP="005E622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7. skrininglar toʻgʻrisida maʼlumot;</w:t>
      </w:r>
    </w:p>
    <w:p w14:paraId="008D6F8D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4C1967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8. dubovis – ballard  shkalasi. nevrologik yetilganlikni baholash;</w:t>
      </w:r>
    </w:p>
    <w:p w14:paraId="4CFD3543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9. jismoniy yetilganlik;</w:t>
      </w:r>
    </w:p>
    <w:p w14:paraId="28F1184B" w14:textId="77777777" w:rsidR="004C1967" w:rsidRPr="004C1967" w:rsidRDefault="004C1967" w:rsidP="005E622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10. gestatsiya muddatiga munosibligini aniqlash kartasi;</w:t>
      </w:r>
    </w:p>
    <w:p w14:paraId="443DC917" w14:textId="77777777" w:rsidR="004C1967" w:rsidRPr="004C1967" w:rsidRDefault="004C1967" w:rsidP="005E6229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11. yangi tugʻilgan  chaqaloqning hamshira tomonidan  kuzatuv</w:t>
      </w:r>
      <w:r w:rsidRPr="004C196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varaqasi;</w:t>
      </w:r>
    </w:p>
    <w:p w14:paraId="11585B03" w14:textId="77777777" w:rsidR="004C1967" w:rsidRPr="004C1967" w:rsidRDefault="004C1967" w:rsidP="005E6229">
      <w:pPr>
        <w:spacing w:after="0" w:line="288" w:lineRule="auto"/>
        <w:ind w:left="180" w:right="540" w:hanging="180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12. tana vazni dinamikasi;</w:t>
      </w:r>
    </w:p>
    <w:p w14:paraId="05A84BE6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13. yangi tugʻilgan chaqaloqning kuzatuv varaqasi;</w:t>
      </w:r>
    </w:p>
    <w:p w14:paraId="247466CF" w14:textId="77777777" w:rsidR="004C1967" w:rsidRPr="004C1967" w:rsidRDefault="004C1967" w:rsidP="005E6229">
      <w:pPr>
        <w:spacing w:after="0" w:line="240" w:lineRule="auto"/>
        <w:ind w:right="-119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098EC24" w14:textId="77777777" w:rsidR="004C1967" w:rsidRPr="005E6229" w:rsidRDefault="004C1967" w:rsidP="005E6229">
      <w:pPr>
        <w:spacing w:after="0" w:line="240" w:lineRule="auto"/>
        <w:ind w:right="-1191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4C1967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Toʻgʻrisidagi malumotlar kiritiladi</w:t>
      </w:r>
    </w:p>
    <w:sectPr w:rsidR="004C1967" w:rsidRPr="005E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89"/>
    <w:rsid w:val="00075A0B"/>
    <w:rsid w:val="002F79F3"/>
    <w:rsid w:val="00421389"/>
    <w:rsid w:val="00456EB3"/>
    <w:rsid w:val="00490A5B"/>
    <w:rsid w:val="004C1967"/>
    <w:rsid w:val="00501499"/>
    <w:rsid w:val="00551EDF"/>
    <w:rsid w:val="00571255"/>
    <w:rsid w:val="005E54C2"/>
    <w:rsid w:val="00610E04"/>
    <w:rsid w:val="00794A8A"/>
    <w:rsid w:val="00B11E9F"/>
    <w:rsid w:val="00C24361"/>
    <w:rsid w:val="00C62E55"/>
    <w:rsid w:val="00C94D94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12E7A"/>
  <w15:chartTrackingRefBased/>
  <w15:docId w15:val="{877DFEC2-2F94-49A3-9887-E021C0B8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USER</cp:lastModifiedBy>
  <cp:revision>7</cp:revision>
  <dcterms:created xsi:type="dcterms:W3CDTF">2025-10-14T04:38:00Z</dcterms:created>
  <dcterms:modified xsi:type="dcterms:W3CDTF">2025-11-17T13:02:00Z</dcterms:modified>
</cp:coreProperties>
</file>