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70693" w14:textId="77777777" w:rsidR="001D4212" w:rsidRDefault="001D4212" w:rsidP="0097343C">
      <w:pPr>
        <w:pStyle w:val="2"/>
        <w:spacing w:before="0"/>
        <w:ind w:left="-284" w:firstLine="426"/>
        <w:jc w:val="both"/>
        <w:rPr>
          <w:rFonts w:ascii="Times New Roman" w:hAnsi="Times New Roman"/>
          <w:szCs w:val="28"/>
          <w:lang w:val="uz-Cyrl-UZ"/>
        </w:rPr>
      </w:pPr>
    </w:p>
    <w:p w14:paraId="1E2ECC69" w14:textId="77777777" w:rsidR="001D4212" w:rsidRDefault="001D4212" w:rsidP="0097343C">
      <w:pPr>
        <w:pStyle w:val="2"/>
        <w:spacing w:before="0"/>
        <w:ind w:left="-284" w:firstLine="426"/>
        <w:jc w:val="both"/>
        <w:rPr>
          <w:rFonts w:ascii="Times New Roman" w:hAnsi="Times New Roman"/>
          <w:szCs w:val="28"/>
          <w:lang w:val="uz-Cyrl-UZ"/>
        </w:rPr>
      </w:pPr>
    </w:p>
    <w:p w14:paraId="20D71E3A" w14:textId="77777777" w:rsidR="001D4212" w:rsidRDefault="001D4212" w:rsidP="0097343C">
      <w:pPr>
        <w:pStyle w:val="2"/>
        <w:spacing w:before="0"/>
        <w:ind w:left="-284" w:firstLine="426"/>
        <w:jc w:val="both"/>
        <w:rPr>
          <w:rFonts w:ascii="Times New Roman" w:hAnsi="Times New Roman"/>
          <w:szCs w:val="28"/>
          <w:lang w:val="uz-Cyrl-UZ"/>
        </w:rPr>
      </w:pPr>
    </w:p>
    <w:p w14:paraId="01E2631C" w14:textId="77777777" w:rsidR="001D4212" w:rsidRPr="001D4212" w:rsidRDefault="0097343C" w:rsidP="001D4212">
      <w:pPr>
        <w:pStyle w:val="2"/>
        <w:ind w:left="-284" w:firstLine="426"/>
        <w:jc w:val="center"/>
        <w:rPr>
          <w:rFonts w:ascii="Times New Roman" w:hAnsi="Times New Roman"/>
          <w:szCs w:val="28"/>
          <w:lang w:val="uz-Cyrl-UZ"/>
        </w:rPr>
      </w:pPr>
      <w:r w:rsidRPr="000232F8">
        <w:rPr>
          <w:rFonts w:ascii="Times New Roman" w:hAnsi="Times New Roman"/>
          <w:szCs w:val="28"/>
          <w:lang w:val="uz-Cyrl-UZ"/>
        </w:rPr>
        <w:t xml:space="preserve">Yuqumli kasallik o‘chog‘ini epidemiologik tekshirish kartasini to‘ldirish </w:t>
      </w:r>
      <w:r w:rsidR="001D4212" w:rsidRPr="001D4212">
        <w:rPr>
          <w:rFonts w:ascii="Times New Roman" w:hAnsi="Times New Roman"/>
          <w:szCs w:val="28"/>
          <w:lang w:val="uz-Cyrl-UZ"/>
        </w:rPr>
        <w:t>Yoʻriqnomasi</w:t>
      </w:r>
    </w:p>
    <w:p w14:paraId="7F7CEF9D" w14:textId="6304A558" w:rsidR="0097343C" w:rsidRPr="000232F8" w:rsidRDefault="001D4212" w:rsidP="001D4212">
      <w:pPr>
        <w:pStyle w:val="2"/>
        <w:spacing w:before="0"/>
        <w:ind w:left="-284" w:firstLine="426"/>
        <w:jc w:val="center"/>
        <w:rPr>
          <w:rFonts w:ascii="Times New Roman" w:hAnsi="Times New Roman"/>
          <w:szCs w:val="28"/>
          <w:lang w:val="uz-Cyrl-UZ"/>
        </w:rPr>
      </w:pPr>
      <w:r w:rsidRPr="001D4212">
        <w:rPr>
          <w:rFonts w:ascii="Times New Roman" w:hAnsi="Times New Roman"/>
          <w:szCs w:val="28"/>
          <w:lang w:val="uz-Cyrl-UZ"/>
        </w:rPr>
        <w:t>2</w:t>
      </w:r>
      <w:r>
        <w:rPr>
          <w:rFonts w:ascii="Times New Roman" w:hAnsi="Times New Roman"/>
          <w:szCs w:val="28"/>
          <w:lang w:val="uz-Cyrl-UZ"/>
        </w:rPr>
        <w:t>62</w:t>
      </w:r>
      <w:r w:rsidRPr="001D4212">
        <w:rPr>
          <w:rFonts w:ascii="Times New Roman" w:hAnsi="Times New Roman"/>
          <w:szCs w:val="28"/>
          <w:lang w:val="uz-Cyrl-UZ"/>
        </w:rPr>
        <w:t>-raqamli tibbiy xujjat shakli</w:t>
      </w:r>
      <w:r w:rsidR="0097343C">
        <w:rPr>
          <w:rFonts w:ascii="Times New Roman" w:hAnsi="Times New Roman"/>
          <w:szCs w:val="28"/>
          <w:lang w:val="uz-Cyrl-UZ"/>
        </w:rPr>
        <w:br/>
      </w:r>
    </w:p>
    <w:p w14:paraId="7701493A" w14:textId="77777777" w:rsidR="0097343C" w:rsidRPr="000232F8" w:rsidRDefault="0097343C" w:rsidP="0097343C">
      <w:pPr>
        <w:pStyle w:val="2"/>
        <w:spacing w:before="0"/>
        <w:ind w:left="-284" w:firstLine="426"/>
        <w:jc w:val="both"/>
        <w:rPr>
          <w:rFonts w:ascii="Times New Roman" w:hAnsi="Times New Roman"/>
          <w:b w:val="0"/>
          <w:bCs/>
          <w:szCs w:val="28"/>
          <w:lang w:val="uz-Cyrl-UZ"/>
        </w:rPr>
      </w:pPr>
      <w:r w:rsidRPr="000232F8">
        <w:rPr>
          <w:rFonts w:ascii="Times New Roman" w:hAnsi="Times New Roman"/>
          <w:b w:val="0"/>
          <w:bCs/>
          <w:szCs w:val="28"/>
          <w:lang w:val="uz-Cyrl-UZ"/>
        </w:rPr>
        <w:t xml:space="preserve">Ushbu shakildagi hujjat Sanitariya-epidemiologiya qo‘mitasining hududiy tuman/shahar bo‘limlari vrach epidemiolog va vrach yordamchisi tomonidan to‘ldirilib, yuqumli kasallik o‘choqlarida olib borilgan epidemiologik surishtiruv ishlari natijalari bo‘yicha ma’lumotlar qayd qilinadi. Ushbu shakildagi hujjat xar bitta qayd etilgan yuqumli kasallik xolati bo‘yicha aloxida to‘ldiriladi. Bemor to‘g‘risida to‘liq ma’lumot to‘ldiriladi (ismi sharifi, tug‘ilgan sanasi, yashash manzili, o‘qish yoki ishlash joyi).  </w:t>
      </w:r>
    </w:p>
    <w:p w14:paraId="07632531" w14:textId="77777777" w:rsidR="0097343C" w:rsidRPr="000232F8" w:rsidRDefault="0097343C" w:rsidP="0097343C">
      <w:pPr>
        <w:pStyle w:val="2"/>
        <w:spacing w:before="0"/>
        <w:ind w:left="-284" w:firstLine="426"/>
        <w:jc w:val="both"/>
        <w:rPr>
          <w:rFonts w:ascii="Times New Roman" w:hAnsi="Times New Roman"/>
          <w:b w:val="0"/>
          <w:bCs/>
          <w:szCs w:val="28"/>
          <w:lang w:val="uz-Cyrl-UZ"/>
        </w:rPr>
      </w:pPr>
      <w:r w:rsidRPr="000232F8">
        <w:rPr>
          <w:rFonts w:ascii="Times New Roman" w:hAnsi="Times New Roman"/>
          <w:b w:val="0"/>
          <w:bCs/>
          <w:szCs w:val="28"/>
          <w:lang w:val="uz-Cyrl-UZ"/>
        </w:rPr>
        <w:t>Ushbu shakildagi hujjatda birlamchi va tasdiqlovchi tashxis ko‘rsatib o‘tiladi, infeksiya manbasi va qanday yuqish omillari kasallikga olib kelganligi aniqlanadi.</w:t>
      </w:r>
    </w:p>
    <w:p w14:paraId="60ABDE9E" w14:textId="5895F98D" w:rsidR="00F87796" w:rsidRPr="001D4212" w:rsidRDefault="0097343C" w:rsidP="001D4212">
      <w:pPr>
        <w:jc w:val="both"/>
        <w:rPr>
          <w:sz w:val="28"/>
          <w:szCs w:val="28"/>
          <w:lang w:val="en-US"/>
        </w:rPr>
      </w:pPr>
      <w:r w:rsidRPr="001D4212">
        <w:rPr>
          <w:bCs/>
          <w:sz w:val="28"/>
          <w:szCs w:val="28"/>
          <w:lang w:val="uz-Cyrl-UZ"/>
        </w:rPr>
        <w:t>Epidemiologik surishtiruv ishlarini olib borgan vrach epidemiolog tomonidan</w:t>
      </w:r>
      <w:r w:rsidR="001D4212">
        <w:rPr>
          <w:bCs/>
          <w:sz w:val="28"/>
          <w:szCs w:val="28"/>
          <w:lang w:val="uz-Cyrl-UZ"/>
        </w:rPr>
        <w:t xml:space="preserve"> </w:t>
      </w:r>
      <w:r w:rsidRPr="001D4212">
        <w:rPr>
          <w:bCs/>
          <w:sz w:val="28"/>
          <w:szCs w:val="28"/>
          <w:lang w:val="uz-Cyrl-UZ"/>
        </w:rPr>
        <w:t>o‘tkazilgan epidemiologik surishtiruv natijalari bo‘yicha yakuniy xulosa yoziladi. Bu yerda ehtimol qilingan infeksiya manbai va yuqish omili ko‘rsatiladi.</w:t>
      </w:r>
    </w:p>
    <w:sectPr w:rsidR="00F87796" w:rsidRPr="001D421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lticaUzbek">
    <w:altName w:val="Times New Roman"/>
    <w:charset w:val="00"/>
    <w:family w:val="auto"/>
    <w:pitch w:val="variable"/>
    <w:sig w:usb0="00000203" w:usb1="00000000" w:usb2="00000000" w:usb3="00000000" w:csb0="00000005"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11B"/>
    <w:rsid w:val="001D4212"/>
    <w:rsid w:val="00746D22"/>
    <w:rsid w:val="0087511B"/>
    <w:rsid w:val="0097343C"/>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F75A8"/>
  <w15:chartTrackingRefBased/>
  <w15:docId w15:val="{76A1D2B1-3428-4E39-8DB5-3124C041D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343C"/>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2"/>
    <w:basedOn w:val="a"/>
    <w:link w:val="20"/>
    <w:rsid w:val="0097343C"/>
    <w:pPr>
      <w:spacing w:before="200"/>
      <w:jc w:val="right"/>
    </w:pPr>
    <w:rPr>
      <w:rFonts w:ascii="BalticaUzbek" w:hAnsi="BalticaUzbek"/>
      <w:b/>
      <w:snapToGrid w:val="0"/>
      <w:sz w:val="28"/>
    </w:rPr>
  </w:style>
  <w:style w:type="character" w:customStyle="1" w:styleId="20">
    <w:name w:val="Основной текст 2 Знак"/>
    <w:basedOn w:val="a0"/>
    <w:link w:val="2"/>
    <w:rsid w:val="0097343C"/>
    <w:rPr>
      <w:rFonts w:ascii="BalticaUzbek" w:eastAsia="Times New Roman" w:hAnsi="BalticaUzbek" w:cs="Times New Roman"/>
      <w:b/>
      <w:snapToGrid w:val="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153</Words>
  <Characters>877</Characters>
  <Application>Microsoft Office Word</Application>
  <DocSecurity>0</DocSecurity>
  <Lines>7</Lines>
  <Paragraphs>2</Paragraphs>
  <ScaleCrop>false</ScaleCrop>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2025-11-24T11:56:00Z</dcterms:created>
  <dcterms:modified xsi:type="dcterms:W3CDTF">2025-12-05T09:47:00Z</dcterms:modified>
</cp:coreProperties>
</file>